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8DC3B" w14:textId="77777777" w:rsidR="001B0A42" w:rsidRPr="008A1D44" w:rsidRDefault="001B0A42" w:rsidP="001B0A42">
      <w:pPr>
        <w:jc w:val="right"/>
      </w:pPr>
      <w:r w:rsidRPr="008A1D44">
        <w:t xml:space="preserve">Skoki, dnia </w:t>
      </w:r>
      <w:r>
        <w:t>21</w:t>
      </w:r>
      <w:r w:rsidRPr="008A1D44">
        <w:t>.</w:t>
      </w:r>
      <w:r>
        <w:t>03</w:t>
      </w:r>
      <w:r w:rsidRPr="008A1D44">
        <w:t>.20</w:t>
      </w:r>
      <w:r>
        <w:t>24</w:t>
      </w:r>
    </w:p>
    <w:p w14:paraId="2AD592EF" w14:textId="77777777" w:rsidR="001B0A42" w:rsidRPr="008A1D44" w:rsidRDefault="001B0A42" w:rsidP="001B0A42">
      <w:r w:rsidRPr="008A1D44">
        <w:t>ROiSO.</w:t>
      </w:r>
      <w:r>
        <w:t>2601</w:t>
      </w:r>
      <w:r w:rsidRPr="008A1D44">
        <w:t>.</w:t>
      </w:r>
      <w:r>
        <w:t>8</w:t>
      </w:r>
      <w:r w:rsidRPr="008A1D44">
        <w:t>.</w:t>
      </w:r>
      <w:r>
        <w:t>2024</w:t>
      </w:r>
    </w:p>
    <w:p w14:paraId="6FEEA1EC" w14:textId="77777777" w:rsidR="001B0A42" w:rsidRPr="008A1D44" w:rsidRDefault="001B0A42" w:rsidP="001B0A42">
      <w:pPr>
        <w:pStyle w:val="Bezodstpw"/>
      </w:pPr>
      <w:r w:rsidRPr="008A1D44">
        <w:t>Prowadzący sprawę: Witold Bzdęga</w:t>
      </w:r>
    </w:p>
    <w:p w14:paraId="30C6C1FD" w14:textId="77777777" w:rsidR="001B0A42" w:rsidRPr="008A1D44" w:rsidRDefault="001B0A42" w:rsidP="001B0A42">
      <w:pPr>
        <w:pStyle w:val="Bezodstpw"/>
      </w:pPr>
      <w:r w:rsidRPr="008A1D44">
        <w:t>it@gmina-skoki.pl</w:t>
      </w:r>
    </w:p>
    <w:p w14:paraId="540CC613" w14:textId="77777777" w:rsidR="001B0A42" w:rsidRPr="008A1D44" w:rsidRDefault="001B0A42" w:rsidP="001B0A42">
      <w:pPr>
        <w:pStyle w:val="Bezodstpw"/>
      </w:pPr>
      <w:r w:rsidRPr="008A1D44">
        <w:t>Tel.: 61 8 925 825</w:t>
      </w:r>
    </w:p>
    <w:p w14:paraId="0917A577" w14:textId="77777777" w:rsidR="001B0A42" w:rsidRPr="008A1D44" w:rsidRDefault="001B0A42" w:rsidP="001B0A42">
      <w:pPr>
        <w:pStyle w:val="Bezodstpw"/>
      </w:pPr>
      <w:r w:rsidRPr="008A1D44">
        <w:t>Segment B pok. nr: 7</w:t>
      </w:r>
    </w:p>
    <w:p w14:paraId="31365801" w14:textId="77777777" w:rsidR="00FD296A" w:rsidRDefault="001B0A42" w:rsidP="001B0A42">
      <w:pPr>
        <w:pStyle w:val="Nagwek1"/>
        <w:jc w:val="center"/>
      </w:pPr>
      <w:r>
        <w:t>ZAPYTANIE O CENĘ</w:t>
      </w:r>
      <w:r w:rsidR="00FD296A">
        <w:t xml:space="preserve"> </w:t>
      </w:r>
    </w:p>
    <w:p w14:paraId="6B33828C" w14:textId="592DA2DB" w:rsidR="001B0A42" w:rsidRPr="00FD296A" w:rsidRDefault="00FD296A" w:rsidP="001B0A42">
      <w:pPr>
        <w:pStyle w:val="Nagwek1"/>
        <w:jc w:val="center"/>
        <w:rPr>
          <w:sz w:val="24"/>
          <w:szCs w:val="24"/>
        </w:rPr>
      </w:pPr>
      <w:r w:rsidRPr="00FD296A">
        <w:rPr>
          <w:sz w:val="24"/>
          <w:szCs w:val="24"/>
        </w:rPr>
        <w:t xml:space="preserve">w ramach projektu „Gmina Skoki </w:t>
      </w:r>
      <w:proofErr w:type="spellStart"/>
      <w:r w:rsidRPr="00FD296A">
        <w:rPr>
          <w:sz w:val="24"/>
          <w:szCs w:val="24"/>
        </w:rPr>
        <w:t>cyberbezpiecznym</w:t>
      </w:r>
      <w:proofErr w:type="spellEnd"/>
      <w:r w:rsidRPr="00FD296A">
        <w:rPr>
          <w:sz w:val="24"/>
          <w:szCs w:val="24"/>
        </w:rPr>
        <w:t xml:space="preserve"> samorządem”</w:t>
      </w:r>
    </w:p>
    <w:p w14:paraId="3224172B" w14:textId="77777777" w:rsidR="001B0A42" w:rsidRDefault="001B0A42" w:rsidP="001B0A42">
      <w:pPr>
        <w:pStyle w:val="NormalnyWeb"/>
        <w:jc w:val="both"/>
      </w:pPr>
      <w:r w:rsidRPr="008A1D44">
        <w:t>W imieniu Gminy Skoki zapraszamy wszystkich solidnych wykonawców do składania ofert na dostawę</w:t>
      </w:r>
      <w:r>
        <w:t xml:space="preserve"> przedłużenia/rozszerzenia obecnie posiadanej licencji </w:t>
      </w:r>
      <w:r w:rsidRPr="003421C0">
        <w:t xml:space="preserve">Bitdefender </w:t>
      </w:r>
      <w:proofErr w:type="spellStart"/>
      <w:r w:rsidRPr="003421C0">
        <w:t>GravityZone</w:t>
      </w:r>
      <w:proofErr w:type="spellEnd"/>
      <w:r w:rsidRPr="003421C0">
        <w:t xml:space="preserve"> Elite 50 </w:t>
      </w:r>
      <w:r>
        <w:t>:</w:t>
      </w:r>
    </w:p>
    <w:p w14:paraId="2D998C16" w14:textId="77777777" w:rsidR="001B0A42" w:rsidRPr="00BF3136" w:rsidRDefault="001B0A42" w:rsidP="001B0A42">
      <w:pPr>
        <w:pStyle w:val="NormalnyWeb"/>
        <w:jc w:val="both"/>
        <w:rPr>
          <w:b/>
          <w:bCs/>
        </w:rPr>
      </w:pPr>
      <w:r w:rsidRPr="00BF3136">
        <w:rPr>
          <w:b/>
          <w:bCs/>
        </w:rPr>
        <w:t xml:space="preserve">Bitdefender </w:t>
      </w:r>
      <w:proofErr w:type="spellStart"/>
      <w:r w:rsidRPr="00BF3136">
        <w:rPr>
          <w:b/>
          <w:bCs/>
        </w:rPr>
        <w:t>GravityZone</w:t>
      </w:r>
      <w:proofErr w:type="spellEnd"/>
      <w:r w:rsidRPr="00BF3136">
        <w:rPr>
          <w:b/>
          <w:bCs/>
        </w:rPr>
        <w:t xml:space="preserve"> Business Security Enterprise 100 licencji na okres 24mc</w:t>
      </w:r>
    </w:p>
    <w:p w14:paraId="769FFC0F" w14:textId="77777777" w:rsidR="001B0A42" w:rsidRPr="004B4479" w:rsidRDefault="001B0A42" w:rsidP="001B0A42">
      <w:pPr>
        <w:pStyle w:val="Bezodstpw"/>
        <w:rPr>
          <w:b/>
          <w:bCs/>
        </w:rPr>
      </w:pPr>
      <w:r w:rsidRPr="004B4479">
        <w:rPr>
          <w:b/>
          <w:bCs/>
        </w:rPr>
        <w:t>Program antywirusowy musi spełniać wszystkie warunki:</w:t>
      </w:r>
    </w:p>
    <w:p w14:paraId="7295C402" w14:textId="77777777" w:rsidR="001B0A42" w:rsidRDefault="001B0A42" w:rsidP="001B0A42">
      <w:pPr>
        <w:pStyle w:val="Bezodstpw"/>
      </w:pPr>
    </w:p>
    <w:p w14:paraId="4B46ED21" w14:textId="57A7CCFB" w:rsidR="001B0A42" w:rsidRDefault="001B0A42" w:rsidP="001B0A42">
      <w:pPr>
        <w:pStyle w:val="Bezodstpw"/>
      </w:pPr>
      <w:r>
        <w:t xml:space="preserve">- </w:t>
      </w:r>
      <w:r w:rsidRPr="001B0A42">
        <w:t>CPV - 48761000-0 – Pakiety oprogramowania antywirusowego</w:t>
      </w:r>
      <w:r>
        <w:t xml:space="preserve"> na 100 stanowisk dla jednostki samorządu terytorialnego jeśli występuje/przysługuje to wersja GOV;</w:t>
      </w:r>
      <w:r w:rsidRPr="001B0A42">
        <w:t xml:space="preserve"> </w:t>
      </w:r>
    </w:p>
    <w:p w14:paraId="29596D18" w14:textId="77777777" w:rsidR="001B0A42" w:rsidRDefault="001B0A42" w:rsidP="001B0A42">
      <w:pPr>
        <w:pStyle w:val="Bezodstpw"/>
      </w:pPr>
      <w:r>
        <w:t>- możliwość zwiększenia o nowe licencje (zakup nowego sprzętu etc.)</w:t>
      </w:r>
    </w:p>
    <w:p w14:paraId="66BB0304" w14:textId="77777777" w:rsidR="001B0A42" w:rsidRDefault="001B0A42" w:rsidP="001B0A42">
      <w:pPr>
        <w:pStyle w:val="Bezodstpw"/>
      </w:pPr>
      <w:r>
        <w:t>- licencja na 24 mc.</w:t>
      </w:r>
    </w:p>
    <w:p w14:paraId="2F6F8D5E" w14:textId="77777777" w:rsidR="001B0A42" w:rsidRDefault="001B0A42" w:rsidP="001B0A42">
      <w:pPr>
        <w:pStyle w:val="Bezodstpw"/>
      </w:pPr>
      <w:r>
        <w:t xml:space="preserve">- w przypadku zaproponowania innego rozwiązania niż obecnie posiadane dostawca musi zaplanować/wliczyć w cenę dostawy lokalne wdrożenie w siedzibie zamawiającego, poprzez deinstalacje obecnego rozwiązania ze wszystkich serwerów i urządzeń końcowych, instalacje nowego oprogramowania wraz z konfiguracją środowiska (odwzorowania obecnej konfiguracji 1 do 1), wyjątków skanowania, filtracji aplikacji, filtracji portów na firewall w zależności od serwera i urządzenia końcowego, filtracji POP3 i SMTP,  </w:t>
      </w:r>
      <w:proofErr w:type="spellStart"/>
      <w:r>
        <w:t>itp</w:t>
      </w:r>
      <w:proofErr w:type="spellEnd"/>
      <w:r>
        <w:t>… w sposób nie blokujący ciągłości pracy Urzędu i świadczonych usług. Wdrożenie będzie odbywać się pod fizycznym nadzorem administratora systemów teleinformatycznych JST.</w:t>
      </w:r>
    </w:p>
    <w:p w14:paraId="658F0B9D" w14:textId="77777777" w:rsidR="001B0A42" w:rsidRDefault="001B0A42" w:rsidP="001B0A42">
      <w:pPr>
        <w:pStyle w:val="Bezodstpw"/>
      </w:pPr>
    </w:p>
    <w:p w14:paraId="3BBD7647" w14:textId="77777777" w:rsidR="001B0A42" w:rsidRDefault="001B0A42" w:rsidP="001B0A42">
      <w:pPr>
        <w:pStyle w:val="Bezodstpw"/>
      </w:pPr>
    </w:p>
    <w:p w14:paraId="6E6F5F60" w14:textId="77777777" w:rsidR="001B0A42" w:rsidRDefault="001B0A42" w:rsidP="001B0A42">
      <w:pPr>
        <w:pStyle w:val="Bezodstpw"/>
      </w:pPr>
      <w:r>
        <w:t>Obsługiwane systemy operacyjne komputerów</w:t>
      </w:r>
    </w:p>
    <w:p w14:paraId="41AAE10F" w14:textId="77777777" w:rsidR="001B0A42" w:rsidRDefault="001B0A42" w:rsidP="001B0A42">
      <w:pPr>
        <w:pStyle w:val="Bezodstpw"/>
      </w:pPr>
    </w:p>
    <w:p w14:paraId="5388C79A" w14:textId="77777777" w:rsidR="001B0A42" w:rsidRDefault="001B0A42" w:rsidP="001B0A42">
      <w:pPr>
        <w:pStyle w:val="Bezodstpw"/>
      </w:pPr>
      <w:r>
        <w:t>Pełne wsparcie:</w:t>
      </w:r>
    </w:p>
    <w:p w14:paraId="415E3FE7" w14:textId="77777777" w:rsidR="001B0A42" w:rsidRDefault="001B0A42" w:rsidP="001B0A42">
      <w:pPr>
        <w:pStyle w:val="Bezodstpw"/>
      </w:pPr>
    </w:p>
    <w:p w14:paraId="57C65C67" w14:textId="77777777" w:rsidR="001B0A42" w:rsidRDefault="001B0A42" w:rsidP="001B0A42">
      <w:pPr>
        <w:pStyle w:val="Bezodstpw"/>
        <w:numPr>
          <w:ilvl w:val="0"/>
          <w:numId w:val="4"/>
        </w:numPr>
      </w:pPr>
      <w:r>
        <w:t xml:space="preserve">Windows 11 </w:t>
      </w:r>
      <w:proofErr w:type="spellStart"/>
      <w:r>
        <w:t>October</w:t>
      </w:r>
      <w:proofErr w:type="spellEnd"/>
      <w:r>
        <w:t xml:space="preserve"> 2023 Update (23h2)</w:t>
      </w:r>
    </w:p>
    <w:p w14:paraId="6FD3D34D" w14:textId="77777777" w:rsidR="001B0A42" w:rsidRDefault="001B0A42" w:rsidP="001B0A42">
      <w:pPr>
        <w:pStyle w:val="Bezodstpw"/>
        <w:numPr>
          <w:ilvl w:val="0"/>
          <w:numId w:val="4"/>
        </w:numPr>
      </w:pPr>
      <w:r>
        <w:t xml:space="preserve">Windows 10 </w:t>
      </w:r>
      <w:proofErr w:type="spellStart"/>
      <w:r>
        <w:t>November</w:t>
      </w:r>
      <w:proofErr w:type="spellEnd"/>
      <w:r>
        <w:t xml:space="preserve"> 2022 Update (22H2)</w:t>
      </w:r>
    </w:p>
    <w:p w14:paraId="2C5E22CA" w14:textId="77777777" w:rsidR="001B0A42" w:rsidRDefault="001B0A42" w:rsidP="001B0A42">
      <w:pPr>
        <w:pStyle w:val="Bezodstpw"/>
        <w:numPr>
          <w:ilvl w:val="0"/>
          <w:numId w:val="4"/>
        </w:numPr>
      </w:pPr>
      <w:r>
        <w:t xml:space="preserve">Windows 11 </w:t>
      </w:r>
      <w:proofErr w:type="spellStart"/>
      <w:r>
        <w:t>September</w:t>
      </w:r>
      <w:proofErr w:type="spellEnd"/>
      <w:r>
        <w:t xml:space="preserve"> 2022 Update (22H2)</w:t>
      </w:r>
    </w:p>
    <w:p w14:paraId="326975ED" w14:textId="77777777" w:rsidR="001B0A42" w:rsidRDefault="001B0A42" w:rsidP="001B0A42">
      <w:pPr>
        <w:pStyle w:val="Bezodstpw"/>
        <w:numPr>
          <w:ilvl w:val="0"/>
          <w:numId w:val="4"/>
        </w:numPr>
      </w:pPr>
      <w:r>
        <w:t>Windows 11 (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release</w:t>
      </w:r>
      <w:proofErr w:type="spellEnd"/>
      <w:r>
        <w:t>)</w:t>
      </w:r>
    </w:p>
    <w:p w14:paraId="12DDD713" w14:textId="77777777" w:rsidR="001B0A42" w:rsidRDefault="001B0A42" w:rsidP="001B0A42">
      <w:pPr>
        <w:pStyle w:val="Bezodstpw"/>
        <w:numPr>
          <w:ilvl w:val="0"/>
          <w:numId w:val="4"/>
        </w:numPr>
      </w:pPr>
      <w:r>
        <w:t xml:space="preserve">Windows 10 </w:t>
      </w:r>
      <w:proofErr w:type="spellStart"/>
      <w:r>
        <w:t>November</w:t>
      </w:r>
      <w:proofErr w:type="spellEnd"/>
      <w:r>
        <w:t xml:space="preserve"> 2021 Update (21H2)</w:t>
      </w:r>
    </w:p>
    <w:p w14:paraId="63909C70" w14:textId="77777777" w:rsidR="001B0A42" w:rsidRDefault="001B0A42" w:rsidP="001B0A42">
      <w:pPr>
        <w:pStyle w:val="Bezodstpw"/>
        <w:numPr>
          <w:ilvl w:val="0"/>
          <w:numId w:val="4"/>
        </w:numPr>
      </w:pPr>
      <w:r>
        <w:t>Windows 10 May 2021 Update (21H1)</w:t>
      </w:r>
    </w:p>
    <w:p w14:paraId="3DCE58CB" w14:textId="77777777" w:rsidR="001B0A42" w:rsidRDefault="001B0A42" w:rsidP="001B0A42">
      <w:pPr>
        <w:pStyle w:val="Bezodstpw"/>
        <w:numPr>
          <w:ilvl w:val="0"/>
          <w:numId w:val="4"/>
        </w:numPr>
      </w:pPr>
      <w:r>
        <w:t xml:space="preserve">Windows 10 </w:t>
      </w:r>
      <w:proofErr w:type="spellStart"/>
      <w:r>
        <w:t>October</w:t>
      </w:r>
      <w:proofErr w:type="spellEnd"/>
      <w:r>
        <w:t xml:space="preserve"> 2020 Update (20H2)</w:t>
      </w:r>
    </w:p>
    <w:p w14:paraId="30313100" w14:textId="77777777" w:rsidR="001B0A42" w:rsidRDefault="001B0A42" w:rsidP="001B0A42">
      <w:pPr>
        <w:pStyle w:val="Bezodstpw"/>
        <w:numPr>
          <w:ilvl w:val="0"/>
          <w:numId w:val="4"/>
        </w:numPr>
      </w:pPr>
      <w:r>
        <w:t>Windows 10 May 2020 Update (20H1)</w:t>
      </w:r>
    </w:p>
    <w:p w14:paraId="6A318AE3" w14:textId="77777777" w:rsidR="001B0A42" w:rsidRDefault="001B0A42" w:rsidP="001B0A42">
      <w:pPr>
        <w:pStyle w:val="Bezodstpw"/>
        <w:numPr>
          <w:ilvl w:val="0"/>
          <w:numId w:val="4"/>
        </w:numPr>
      </w:pPr>
      <w:r>
        <w:lastRenderedPageBreak/>
        <w:t>Windows 10 May 2019 Update (19H1)</w:t>
      </w:r>
    </w:p>
    <w:p w14:paraId="09AA2805" w14:textId="77777777" w:rsidR="001B0A42" w:rsidRDefault="001B0A42" w:rsidP="001B0A42">
      <w:pPr>
        <w:pStyle w:val="Bezodstpw"/>
        <w:numPr>
          <w:ilvl w:val="0"/>
          <w:numId w:val="4"/>
        </w:numPr>
      </w:pPr>
      <w:r>
        <w:t xml:space="preserve">Windows 10 </w:t>
      </w:r>
      <w:proofErr w:type="spellStart"/>
      <w:r>
        <w:t>October</w:t>
      </w:r>
      <w:proofErr w:type="spellEnd"/>
      <w:r>
        <w:t xml:space="preserve"> 2018 Update (</w:t>
      </w:r>
      <w:proofErr w:type="spellStart"/>
      <w:r>
        <w:t>Redstone</w:t>
      </w:r>
      <w:proofErr w:type="spellEnd"/>
      <w:r>
        <w:t xml:space="preserve"> 5)</w:t>
      </w:r>
    </w:p>
    <w:p w14:paraId="5FCDFD77" w14:textId="77777777" w:rsidR="001B0A42" w:rsidRDefault="001B0A42" w:rsidP="001B0A42">
      <w:pPr>
        <w:pStyle w:val="Bezodstpw"/>
        <w:numPr>
          <w:ilvl w:val="0"/>
          <w:numId w:val="4"/>
        </w:numPr>
      </w:pPr>
      <w:r>
        <w:t xml:space="preserve">Windows 10 </w:t>
      </w:r>
      <w:proofErr w:type="spellStart"/>
      <w:r>
        <w:t>April</w:t>
      </w:r>
      <w:proofErr w:type="spellEnd"/>
      <w:r>
        <w:t xml:space="preserve"> 2018 Update (</w:t>
      </w:r>
      <w:proofErr w:type="spellStart"/>
      <w:r>
        <w:t>Redstone</w:t>
      </w:r>
      <w:proofErr w:type="spellEnd"/>
      <w:r>
        <w:t xml:space="preserve"> 4)</w:t>
      </w:r>
    </w:p>
    <w:p w14:paraId="7C819A2A" w14:textId="77777777" w:rsidR="001B0A42" w:rsidRDefault="001B0A42" w:rsidP="001B0A42">
      <w:pPr>
        <w:pStyle w:val="Bezodstpw"/>
        <w:numPr>
          <w:ilvl w:val="0"/>
          <w:numId w:val="4"/>
        </w:numPr>
      </w:pPr>
      <w:r>
        <w:t xml:space="preserve">Windows 10 Fall </w:t>
      </w:r>
      <w:proofErr w:type="spellStart"/>
      <w:r>
        <w:t>Creators</w:t>
      </w:r>
      <w:proofErr w:type="spellEnd"/>
      <w:r>
        <w:t xml:space="preserve"> Update (</w:t>
      </w:r>
      <w:proofErr w:type="spellStart"/>
      <w:r>
        <w:t>Redstone</w:t>
      </w:r>
      <w:proofErr w:type="spellEnd"/>
      <w:r>
        <w:t xml:space="preserve"> 3)</w:t>
      </w:r>
    </w:p>
    <w:p w14:paraId="13043898" w14:textId="77777777" w:rsidR="001B0A42" w:rsidRDefault="001B0A42" w:rsidP="001B0A42">
      <w:pPr>
        <w:pStyle w:val="Bezodstpw"/>
        <w:numPr>
          <w:ilvl w:val="0"/>
          <w:numId w:val="4"/>
        </w:numPr>
      </w:pPr>
      <w:r>
        <w:t xml:space="preserve">Windows 10 </w:t>
      </w:r>
      <w:proofErr w:type="spellStart"/>
      <w:r>
        <w:t>Creators</w:t>
      </w:r>
      <w:proofErr w:type="spellEnd"/>
      <w:r>
        <w:t xml:space="preserve"> Update (</w:t>
      </w:r>
      <w:proofErr w:type="spellStart"/>
      <w:r>
        <w:t>Redstone</w:t>
      </w:r>
      <w:proofErr w:type="spellEnd"/>
      <w:r>
        <w:t xml:space="preserve"> 2)</w:t>
      </w:r>
    </w:p>
    <w:p w14:paraId="23FBD219" w14:textId="77777777" w:rsidR="001B0A42" w:rsidRDefault="001B0A42" w:rsidP="001B0A42">
      <w:pPr>
        <w:pStyle w:val="Bezodstpw"/>
        <w:numPr>
          <w:ilvl w:val="0"/>
          <w:numId w:val="4"/>
        </w:numPr>
      </w:pPr>
      <w:r>
        <w:t>Windows 10 Anniversary Update (</w:t>
      </w:r>
      <w:proofErr w:type="spellStart"/>
      <w:r>
        <w:t>Redstone</w:t>
      </w:r>
      <w:proofErr w:type="spellEnd"/>
      <w:r>
        <w:t xml:space="preserve"> 1)</w:t>
      </w:r>
    </w:p>
    <w:p w14:paraId="0EB7C960" w14:textId="77777777" w:rsidR="001B0A42" w:rsidRDefault="001B0A42" w:rsidP="001B0A42">
      <w:pPr>
        <w:pStyle w:val="Bezodstpw"/>
        <w:numPr>
          <w:ilvl w:val="0"/>
          <w:numId w:val="4"/>
        </w:numPr>
      </w:pPr>
      <w:r>
        <w:t xml:space="preserve">Windows 10 </w:t>
      </w:r>
      <w:proofErr w:type="spellStart"/>
      <w:r>
        <w:t>November</w:t>
      </w:r>
      <w:proofErr w:type="spellEnd"/>
      <w:r>
        <w:t xml:space="preserve"> Update (</w:t>
      </w:r>
      <w:proofErr w:type="spellStart"/>
      <w:r>
        <w:t>Threshold</w:t>
      </w:r>
      <w:proofErr w:type="spellEnd"/>
      <w:r>
        <w:t xml:space="preserve"> 2)</w:t>
      </w:r>
    </w:p>
    <w:p w14:paraId="3BB51582" w14:textId="77777777" w:rsidR="001B0A42" w:rsidRDefault="001B0A42" w:rsidP="001B0A42">
      <w:pPr>
        <w:pStyle w:val="Bezodstpw"/>
        <w:numPr>
          <w:ilvl w:val="0"/>
          <w:numId w:val="4"/>
        </w:numPr>
      </w:pPr>
      <w:r>
        <w:t>Windows 10 (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release</w:t>
      </w:r>
      <w:proofErr w:type="spellEnd"/>
      <w:r>
        <w:t>)</w:t>
      </w:r>
    </w:p>
    <w:p w14:paraId="2D06E775" w14:textId="77777777" w:rsidR="001B0A42" w:rsidRDefault="001B0A42" w:rsidP="001B0A42">
      <w:pPr>
        <w:pStyle w:val="Bezodstpw"/>
        <w:numPr>
          <w:ilvl w:val="0"/>
          <w:numId w:val="4"/>
        </w:numPr>
      </w:pPr>
      <w:r>
        <w:t>Windows 8.1</w:t>
      </w:r>
    </w:p>
    <w:p w14:paraId="7CEA3510" w14:textId="77777777" w:rsidR="001B0A42" w:rsidRDefault="001B0A42" w:rsidP="001B0A42">
      <w:pPr>
        <w:pStyle w:val="Bezodstpw"/>
        <w:numPr>
          <w:ilvl w:val="0"/>
          <w:numId w:val="4"/>
        </w:numPr>
      </w:pPr>
      <w:r>
        <w:t>Windows 8</w:t>
      </w:r>
    </w:p>
    <w:p w14:paraId="4002A48B" w14:textId="77777777" w:rsidR="001B0A42" w:rsidRDefault="001B0A42" w:rsidP="001B0A42">
      <w:pPr>
        <w:pStyle w:val="Bezodstpw"/>
      </w:pPr>
    </w:p>
    <w:p w14:paraId="406F3A8B" w14:textId="77777777" w:rsidR="001B0A42" w:rsidRDefault="001B0A42" w:rsidP="001B0A42">
      <w:pPr>
        <w:pStyle w:val="Bezodstpw"/>
        <w:numPr>
          <w:ilvl w:val="0"/>
          <w:numId w:val="4"/>
        </w:numPr>
      </w:pPr>
      <w:r>
        <w:t xml:space="preserve">Windows Server 2022 </w:t>
      </w:r>
      <w:proofErr w:type="spellStart"/>
      <w:r>
        <w:t>Core</w:t>
      </w:r>
      <w:proofErr w:type="spellEnd"/>
    </w:p>
    <w:p w14:paraId="0625BC5E" w14:textId="77777777" w:rsidR="001B0A42" w:rsidRDefault="001B0A42" w:rsidP="001B0A42">
      <w:pPr>
        <w:pStyle w:val="Bezodstpw"/>
        <w:numPr>
          <w:ilvl w:val="0"/>
          <w:numId w:val="4"/>
        </w:numPr>
      </w:pPr>
      <w:r>
        <w:t>Windows Server 2022</w:t>
      </w:r>
    </w:p>
    <w:p w14:paraId="70B81BC4" w14:textId="77777777" w:rsidR="001B0A42" w:rsidRDefault="001B0A42" w:rsidP="001B0A42">
      <w:pPr>
        <w:pStyle w:val="Bezodstpw"/>
        <w:numPr>
          <w:ilvl w:val="0"/>
          <w:numId w:val="4"/>
        </w:numPr>
      </w:pPr>
      <w:r>
        <w:t xml:space="preserve">Windows Server 2019 </w:t>
      </w:r>
      <w:proofErr w:type="spellStart"/>
      <w:r>
        <w:t>Core</w:t>
      </w:r>
      <w:proofErr w:type="spellEnd"/>
      <w:r>
        <w:t xml:space="preserve"> </w:t>
      </w:r>
    </w:p>
    <w:p w14:paraId="620E2231" w14:textId="77777777" w:rsidR="001B0A42" w:rsidRDefault="001B0A42" w:rsidP="001B0A42">
      <w:pPr>
        <w:pStyle w:val="Bezodstpw"/>
        <w:numPr>
          <w:ilvl w:val="0"/>
          <w:numId w:val="4"/>
        </w:numPr>
      </w:pPr>
      <w:r>
        <w:t xml:space="preserve">Windows Server 2019 </w:t>
      </w:r>
    </w:p>
    <w:p w14:paraId="53429288" w14:textId="77777777" w:rsidR="001B0A42" w:rsidRDefault="001B0A42" w:rsidP="001B0A42">
      <w:pPr>
        <w:pStyle w:val="Bezodstpw"/>
        <w:numPr>
          <w:ilvl w:val="0"/>
          <w:numId w:val="4"/>
        </w:numPr>
      </w:pPr>
      <w:r>
        <w:t xml:space="preserve">Windows Server 2016 </w:t>
      </w:r>
    </w:p>
    <w:p w14:paraId="3BFC585A" w14:textId="77777777" w:rsidR="001B0A42" w:rsidRDefault="001B0A42" w:rsidP="001B0A42">
      <w:pPr>
        <w:pStyle w:val="Bezodstpw"/>
        <w:numPr>
          <w:ilvl w:val="0"/>
          <w:numId w:val="4"/>
        </w:numPr>
      </w:pPr>
      <w:r>
        <w:t xml:space="preserve">Windows Server 2016 </w:t>
      </w:r>
      <w:proofErr w:type="spellStart"/>
      <w:r>
        <w:t>Core</w:t>
      </w:r>
      <w:proofErr w:type="spellEnd"/>
      <w:r>
        <w:t xml:space="preserve"> </w:t>
      </w:r>
    </w:p>
    <w:p w14:paraId="5AD65294" w14:textId="77777777" w:rsidR="001B0A42" w:rsidRDefault="001B0A42" w:rsidP="001B0A42">
      <w:pPr>
        <w:pStyle w:val="Bezodstpw"/>
        <w:numPr>
          <w:ilvl w:val="0"/>
          <w:numId w:val="4"/>
        </w:numPr>
      </w:pPr>
      <w:r>
        <w:t xml:space="preserve">Windows Server 2012 R2 </w:t>
      </w:r>
    </w:p>
    <w:p w14:paraId="6B2AE875" w14:textId="77777777" w:rsidR="001B0A42" w:rsidRDefault="001B0A42" w:rsidP="001B0A42">
      <w:pPr>
        <w:pStyle w:val="Bezodstpw"/>
        <w:numPr>
          <w:ilvl w:val="0"/>
          <w:numId w:val="4"/>
        </w:numPr>
      </w:pPr>
      <w:r>
        <w:t xml:space="preserve">Windows Server 2012 </w:t>
      </w:r>
    </w:p>
    <w:p w14:paraId="6824B189" w14:textId="77777777" w:rsidR="001B0A42" w:rsidRDefault="001B0A42" w:rsidP="001B0A42">
      <w:pPr>
        <w:pStyle w:val="Bezodstpw"/>
        <w:numPr>
          <w:ilvl w:val="0"/>
          <w:numId w:val="4"/>
        </w:numPr>
      </w:pPr>
      <w:r>
        <w:t xml:space="preserve">Windows Small Business Server (SBS) 2011 </w:t>
      </w:r>
    </w:p>
    <w:p w14:paraId="62BBB74C" w14:textId="77777777" w:rsidR="001B0A42" w:rsidRDefault="001B0A42" w:rsidP="001B0A42">
      <w:pPr>
        <w:pStyle w:val="Bezodstpw"/>
        <w:numPr>
          <w:ilvl w:val="0"/>
          <w:numId w:val="4"/>
        </w:numPr>
      </w:pPr>
      <w:r>
        <w:t>Windows Server 2008 R2</w:t>
      </w:r>
    </w:p>
    <w:p w14:paraId="5673D957" w14:textId="77777777" w:rsidR="001B0A42" w:rsidRDefault="001B0A42" w:rsidP="001B0A42">
      <w:pPr>
        <w:pStyle w:val="Bezodstpw"/>
      </w:pPr>
    </w:p>
    <w:p w14:paraId="3565CCAD" w14:textId="77777777" w:rsidR="001B0A42" w:rsidRDefault="001B0A42" w:rsidP="001B0A42">
      <w:pPr>
        <w:pStyle w:val="Bezodstpw"/>
        <w:numPr>
          <w:ilvl w:val="0"/>
          <w:numId w:val="4"/>
        </w:numPr>
      </w:pPr>
      <w:proofErr w:type="spellStart"/>
      <w:r>
        <w:t>Debian</w:t>
      </w:r>
      <w:proofErr w:type="spellEnd"/>
      <w:r>
        <w:t xml:space="preserve"> 9 - 4.9.0 32-bit/64-bit</w:t>
      </w:r>
    </w:p>
    <w:p w14:paraId="1D69DC2C" w14:textId="77777777" w:rsidR="001B0A42" w:rsidRDefault="001B0A42" w:rsidP="001B0A42">
      <w:pPr>
        <w:pStyle w:val="Bezodstpw"/>
        <w:numPr>
          <w:ilvl w:val="0"/>
          <w:numId w:val="4"/>
        </w:numPr>
      </w:pPr>
      <w:proofErr w:type="spellStart"/>
      <w:r>
        <w:t>Debian</w:t>
      </w:r>
      <w:proofErr w:type="spellEnd"/>
      <w:r>
        <w:t xml:space="preserve"> 10 - 4.19 32-bit/64-bit</w:t>
      </w:r>
    </w:p>
    <w:p w14:paraId="013036DD" w14:textId="77777777" w:rsidR="001B0A42" w:rsidRDefault="001B0A42" w:rsidP="001B0A42">
      <w:pPr>
        <w:pStyle w:val="Bezodstpw"/>
        <w:numPr>
          <w:ilvl w:val="0"/>
          <w:numId w:val="4"/>
        </w:numPr>
      </w:pPr>
      <w:proofErr w:type="spellStart"/>
      <w:r>
        <w:t>Debian</w:t>
      </w:r>
      <w:proofErr w:type="spellEnd"/>
      <w:r>
        <w:t xml:space="preserve"> 11 - 5.10 32-bit/64-bit</w:t>
      </w:r>
    </w:p>
    <w:p w14:paraId="31B57C93" w14:textId="77777777" w:rsidR="001B0A42" w:rsidRDefault="001B0A42" w:rsidP="001B0A42">
      <w:pPr>
        <w:pStyle w:val="Bezodstpw"/>
        <w:numPr>
          <w:ilvl w:val="0"/>
          <w:numId w:val="4"/>
        </w:numPr>
      </w:pPr>
      <w:proofErr w:type="spellStart"/>
      <w:r>
        <w:t>Debian</w:t>
      </w:r>
      <w:proofErr w:type="spellEnd"/>
      <w:r>
        <w:t xml:space="preserve"> 12 – 6.1.0 64-bit</w:t>
      </w:r>
    </w:p>
    <w:p w14:paraId="1A78E767" w14:textId="77777777" w:rsidR="001B0A42" w:rsidRDefault="001B0A42" w:rsidP="001B0A42">
      <w:pPr>
        <w:pStyle w:val="Bezodstpw"/>
        <w:numPr>
          <w:ilvl w:val="0"/>
          <w:numId w:val="4"/>
        </w:numPr>
      </w:pPr>
      <w:proofErr w:type="spellStart"/>
      <w:r>
        <w:t>Ubuntu</w:t>
      </w:r>
      <w:proofErr w:type="spellEnd"/>
      <w:r>
        <w:t xml:space="preserve"> 16.04.x - 4.8 / 4.10 / 4.13 / 4.15 32-bit/64-bit</w:t>
      </w:r>
    </w:p>
    <w:p w14:paraId="2B520AC9" w14:textId="77777777" w:rsidR="001B0A42" w:rsidRDefault="001B0A42" w:rsidP="001B0A42">
      <w:pPr>
        <w:pStyle w:val="Bezodstpw"/>
        <w:numPr>
          <w:ilvl w:val="0"/>
          <w:numId w:val="4"/>
        </w:numPr>
      </w:pPr>
      <w:proofErr w:type="spellStart"/>
      <w:r>
        <w:t>Ubuntu</w:t>
      </w:r>
      <w:proofErr w:type="spellEnd"/>
      <w:r>
        <w:t xml:space="preserve"> 18.04.x - 5.0 / 5.3 / 5.4 6 64-bit</w:t>
      </w:r>
    </w:p>
    <w:p w14:paraId="0574913C" w14:textId="77777777" w:rsidR="001B0A42" w:rsidRDefault="001B0A42" w:rsidP="001B0A42">
      <w:pPr>
        <w:pStyle w:val="Bezodstpw"/>
        <w:numPr>
          <w:ilvl w:val="0"/>
          <w:numId w:val="4"/>
        </w:numPr>
      </w:pPr>
      <w:proofErr w:type="spellStart"/>
      <w:r>
        <w:t>Ubuntu</w:t>
      </w:r>
      <w:proofErr w:type="spellEnd"/>
      <w:r>
        <w:t xml:space="preserve"> 20.04.x - 5.4 / 5.8 / 5.11 / 5.13 / 5.15 64-bit</w:t>
      </w:r>
    </w:p>
    <w:p w14:paraId="63F45C36" w14:textId="77777777" w:rsidR="001B0A42" w:rsidRDefault="001B0A42" w:rsidP="001B0A42">
      <w:pPr>
        <w:pStyle w:val="Bezodstpw"/>
      </w:pPr>
    </w:p>
    <w:p w14:paraId="308268A9" w14:textId="77777777" w:rsidR="001B0A42" w:rsidRDefault="001B0A42" w:rsidP="001B0A42">
      <w:pPr>
        <w:pStyle w:val="Bezodstpw"/>
        <w:numPr>
          <w:ilvl w:val="0"/>
          <w:numId w:val="4"/>
        </w:numPr>
      </w:pPr>
      <w:proofErr w:type="spellStart"/>
      <w:r>
        <w:t>macOS</w:t>
      </w:r>
      <w:proofErr w:type="spellEnd"/>
      <w:r>
        <w:t xml:space="preserve"> </w:t>
      </w:r>
      <w:proofErr w:type="spellStart"/>
      <w:r>
        <w:t>Sonoma</w:t>
      </w:r>
      <w:proofErr w:type="spellEnd"/>
      <w:r>
        <w:t xml:space="preserve"> (14.x)</w:t>
      </w:r>
    </w:p>
    <w:p w14:paraId="15F5DFE2" w14:textId="77777777" w:rsidR="001B0A42" w:rsidRDefault="001B0A42" w:rsidP="001B0A42">
      <w:pPr>
        <w:pStyle w:val="Bezodstpw"/>
        <w:numPr>
          <w:ilvl w:val="0"/>
          <w:numId w:val="4"/>
        </w:numPr>
      </w:pPr>
      <w:proofErr w:type="spellStart"/>
      <w:r>
        <w:t>macOS</w:t>
      </w:r>
      <w:proofErr w:type="spellEnd"/>
      <w:r>
        <w:t xml:space="preserve"> Ventura (13.x)</w:t>
      </w:r>
    </w:p>
    <w:p w14:paraId="149A9554" w14:textId="77777777" w:rsidR="001B0A42" w:rsidRDefault="001B0A42" w:rsidP="001B0A42">
      <w:pPr>
        <w:pStyle w:val="Bezodstpw"/>
        <w:numPr>
          <w:ilvl w:val="0"/>
          <w:numId w:val="4"/>
        </w:numPr>
      </w:pPr>
      <w:proofErr w:type="spellStart"/>
      <w:r>
        <w:t>macOS</w:t>
      </w:r>
      <w:proofErr w:type="spellEnd"/>
      <w:r>
        <w:t xml:space="preserve"> </w:t>
      </w:r>
      <w:proofErr w:type="spellStart"/>
      <w:r>
        <w:t>Monterey</w:t>
      </w:r>
      <w:proofErr w:type="spellEnd"/>
      <w:r>
        <w:t xml:space="preserve"> (12.x)</w:t>
      </w:r>
    </w:p>
    <w:p w14:paraId="095F8226" w14:textId="77777777" w:rsidR="001B0A42" w:rsidRDefault="001B0A42" w:rsidP="001B0A42">
      <w:pPr>
        <w:pStyle w:val="Bezodstpw"/>
        <w:numPr>
          <w:ilvl w:val="0"/>
          <w:numId w:val="4"/>
        </w:numPr>
      </w:pPr>
      <w:proofErr w:type="spellStart"/>
      <w:r>
        <w:t>macOS</w:t>
      </w:r>
      <w:proofErr w:type="spellEnd"/>
      <w:r>
        <w:t xml:space="preserve"> Big Sur (11.x)</w:t>
      </w:r>
    </w:p>
    <w:p w14:paraId="30109BFC" w14:textId="77777777" w:rsidR="001B0A42" w:rsidRDefault="001B0A42" w:rsidP="001B0A42">
      <w:pPr>
        <w:pStyle w:val="Bezodstpw"/>
        <w:numPr>
          <w:ilvl w:val="0"/>
          <w:numId w:val="4"/>
        </w:numPr>
      </w:pPr>
      <w:proofErr w:type="spellStart"/>
      <w:r>
        <w:t>macOS</w:t>
      </w:r>
      <w:proofErr w:type="spellEnd"/>
      <w:r>
        <w:t xml:space="preserve"> Catalina (10.15)</w:t>
      </w:r>
    </w:p>
    <w:p w14:paraId="083CE486" w14:textId="77777777" w:rsidR="001B0A42" w:rsidRDefault="001B0A42" w:rsidP="001B0A42">
      <w:pPr>
        <w:pStyle w:val="Bezodstpw"/>
        <w:numPr>
          <w:ilvl w:val="0"/>
          <w:numId w:val="4"/>
        </w:numPr>
      </w:pPr>
      <w:proofErr w:type="spellStart"/>
      <w:r>
        <w:t>macOS</w:t>
      </w:r>
      <w:proofErr w:type="spellEnd"/>
      <w:r>
        <w:t xml:space="preserve"> Mojave (10.14)</w:t>
      </w:r>
    </w:p>
    <w:p w14:paraId="23179138" w14:textId="77777777" w:rsidR="001B0A42" w:rsidRDefault="001B0A42" w:rsidP="001B0A42">
      <w:pPr>
        <w:pStyle w:val="Bezodstpw"/>
      </w:pPr>
    </w:p>
    <w:p w14:paraId="5A2ACF15" w14:textId="77777777" w:rsidR="001B0A42" w:rsidRDefault="001B0A42" w:rsidP="001B0A42">
      <w:pPr>
        <w:pStyle w:val="Bezodstpw"/>
      </w:pPr>
    </w:p>
    <w:p w14:paraId="37574C3E" w14:textId="77777777" w:rsidR="001B0A42" w:rsidRDefault="001B0A42" w:rsidP="001B0A42">
      <w:pPr>
        <w:pStyle w:val="Bezodstpw"/>
      </w:pPr>
    </w:p>
    <w:p w14:paraId="2B14CAC7" w14:textId="77777777" w:rsidR="001B0A42" w:rsidRDefault="001B0A42" w:rsidP="001B0A42">
      <w:pPr>
        <w:pStyle w:val="Bezodstpw"/>
      </w:pPr>
    </w:p>
    <w:p w14:paraId="57B40F7B" w14:textId="77777777" w:rsidR="001B0A42" w:rsidRDefault="001B0A42" w:rsidP="001B0A42">
      <w:pPr>
        <w:pStyle w:val="Bezodstpw"/>
      </w:pPr>
    </w:p>
    <w:p w14:paraId="31C2BDB2" w14:textId="77777777" w:rsidR="001B0A42" w:rsidRDefault="001B0A42" w:rsidP="001B0A42">
      <w:pPr>
        <w:pStyle w:val="Bezodstpw"/>
      </w:pPr>
      <w:r>
        <w:t>Ochrona środowisk wirtualnych (SVE)</w:t>
      </w:r>
    </w:p>
    <w:p w14:paraId="16F4319B" w14:textId="77777777" w:rsidR="001B0A42" w:rsidRDefault="001B0A42" w:rsidP="001B0A42">
      <w:pPr>
        <w:pStyle w:val="Bezodstpw"/>
      </w:pPr>
    </w:p>
    <w:p w14:paraId="311FB5EA" w14:textId="77777777" w:rsidR="001B0A42" w:rsidRDefault="001B0A42" w:rsidP="001B0A42">
      <w:pPr>
        <w:pStyle w:val="Bezodstpw"/>
      </w:pPr>
      <w:r>
        <w:t>1.</w:t>
      </w:r>
      <w:r>
        <w:tab/>
        <w:t>Możliwość zastosowania zewnętrznego silnika skanującego w postaci maszyny wirtualnej</w:t>
      </w:r>
    </w:p>
    <w:p w14:paraId="2892AB19" w14:textId="77777777" w:rsidR="001B0A42" w:rsidRDefault="001B0A42" w:rsidP="001B0A42">
      <w:pPr>
        <w:pStyle w:val="Bezodstpw"/>
      </w:pPr>
      <w:r>
        <w:t>2.</w:t>
      </w:r>
      <w:r>
        <w:tab/>
        <w:t>Maszyna wirtualna pełniąca rolę silnika skanującego może być pobrana w formacie:</w:t>
      </w:r>
    </w:p>
    <w:p w14:paraId="1DBAB6CD" w14:textId="77777777" w:rsidR="001B0A42" w:rsidRDefault="001B0A42" w:rsidP="001B0A42">
      <w:pPr>
        <w:pStyle w:val="Bezodstpw"/>
      </w:pPr>
      <w:r>
        <w:t>a)</w:t>
      </w:r>
      <w:r>
        <w:tab/>
        <w:t>OVA</w:t>
      </w:r>
    </w:p>
    <w:p w14:paraId="1F038C59" w14:textId="77777777" w:rsidR="001B0A42" w:rsidRDefault="001B0A42" w:rsidP="001B0A42">
      <w:pPr>
        <w:pStyle w:val="Bezodstpw"/>
      </w:pPr>
      <w:r>
        <w:lastRenderedPageBreak/>
        <w:t>b)</w:t>
      </w:r>
      <w:r>
        <w:tab/>
        <w:t>XVA</w:t>
      </w:r>
    </w:p>
    <w:p w14:paraId="662BFCCF" w14:textId="77777777" w:rsidR="001B0A42" w:rsidRDefault="001B0A42" w:rsidP="001B0A42">
      <w:pPr>
        <w:pStyle w:val="Bezodstpw"/>
      </w:pPr>
      <w:r>
        <w:t>c)</w:t>
      </w:r>
      <w:r>
        <w:tab/>
        <w:t>VHD</w:t>
      </w:r>
    </w:p>
    <w:p w14:paraId="408E802B" w14:textId="77777777" w:rsidR="001B0A42" w:rsidRDefault="001B0A42" w:rsidP="001B0A42">
      <w:pPr>
        <w:pStyle w:val="Bezodstpw"/>
      </w:pPr>
      <w:r>
        <w:t>d)</w:t>
      </w:r>
      <w:r>
        <w:tab/>
        <w:t>VMDK</w:t>
      </w:r>
    </w:p>
    <w:p w14:paraId="35D7CBD6" w14:textId="77777777" w:rsidR="001B0A42" w:rsidRDefault="001B0A42" w:rsidP="001B0A42">
      <w:pPr>
        <w:pStyle w:val="Bezodstpw"/>
      </w:pPr>
      <w:r>
        <w:t>Środowiska wspierane:</w:t>
      </w:r>
    </w:p>
    <w:p w14:paraId="32B39EE5" w14:textId="77777777" w:rsidR="001B0A42" w:rsidRDefault="001B0A42" w:rsidP="001B0A42">
      <w:pPr>
        <w:pStyle w:val="Bezodstpw"/>
      </w:pPr>
      <w:r>
        <w:t>•</w:t>
      </w:r>
      <w:r>
        <w:tab/>
      </w:r>
      <w:proofErr w:type="spellStart"/>
      <w:r>
        <w:t>VMware</w:t>
      </w:r>
      <w:proofErr w:type="spellEnd"/>
      <w:r>
        <w:t xml:space="preserve"> </w:t>
      </w:r>
      <w:proofErr w:type="spellStart"/>
      <w:r>
        <w:t>vSphere</w:t>
      </w:r>
      <w:proofErr w:type="spellEnd"/>
      <w:r>
        <w:t xml:space="preserve"> and </w:t>
      </w:r>
      <w:proofErr w:type="spellStart"/>
      <w:r>
        <w:t>vCenter</w:t>
      </w:r>
      <w:proofErr w:type="spellEnd"/>
      <w:r>
        <w:t xml:space="preserve"> Server </w:t>
      </w:r>
      <w:proofErr w:type="spellStart"/>
      <w:r>
        <w:t>versions</w:t>
      </w:r>
      <w:proofErr w:type="spellEnd"/>
      <w:r>
        <w:t>:</w:t>
      </w:r>
    </w:p>
    <w:p w14:paraId="2FE37BFA" w14:textId="77777777" w:rsidR="001B0A42" w:rsidRDefault="001B0A42" w:rsidP="001B0A42">
      <w:pPr>
        <w:pStyle w:val="Bezodstpw"/>
      </w:pPr>
      <w:r>
        <w:t>o</w:t>
      </w:r>
      <w:r>
        <w:tab/>
        <w:t>version 6.5</w:t>
      </w:r>
    </w:p>
    <w:p w14:paraId="4517F5EB" w14:textId="77777777" w:rsidR="001B0A42" w:rsidRDefault="001B0A42" w:rsidP="001B0A42">
      <w:pPr>
        <w:pStyle w:val="Bezodstpw"/>
      </w:pPr>
      <w:r>
        <w:t>o</w:t>
      </w:r>
      <w:r>
        <w:tab/>
        <w:t xml:space="preserve">version 6.7, </w:t>
      </w:r>
      <w:proofErr w:type="spellStart"/>
      <w:r>
        <w:t>including</w:t>
      </w:r>
      <w:proofErr w:type="spellEnd"/>
      <w:r>
        <w:t xml:space="preserve"> update 1, update 2a and update 3</w:t>
      </w:r>
    </w:p>
    <w:p w14:paraId="434218E1" w14:textId="77777777" w:rsidR="001B0A42" w:rsidRDefault="001B0A42" w:rsidP="001B0A42">
      <w:pPr>
        <w:pStyle w:val="Bezodstpw"/>
      </w:pPr>
      <w:r>
        <w:t>o</w:t>
      </w:r>
      <w:r>
        <w:tab/>
        <w:t xml:space="preserve">version 7.0, </w:t>
      </w:r>
      <w:proofErr w:type="spellStart"/>
      <w:r>
        <w:t>including</w:t>
      </w:r>
      <w:proofErr w:type="spellEnd"/>
      <w:r>
        <w:t xml:space="preserve"> update 1, update 2, update 2b, update 2c and update 2d</w:t>
      </w:r>
    </w:p>
    <w:p w14:paraId="59C147C7" w14:textId="77777777" w:rsidR="001B0A42" w:rsidRDefault="001B0A42" w:rsidP="001B0A42">
      <w:pPr>
        <w:pStyle w:val="Bezodstpw"/>
      </w:pPr>
      <w:r>
        <w:t>o</w:t>
      </w:r>
      <w:r>
        <w:tab/>
        <w:t xml:space="preserve">version 8.0, </w:t>
      </w:r>
      <w:proofErr w:type="spellStart"/>
      <w:r>
        <w:t>including</w:t>
      </w:r>
      <w:proofErr w:type="spellEnd"/>
      <w:r>
        <w:t xml:space="preserve"> update 1, update 2</w:t>
      </w:r>
    </w:p>
    <w:p w14:paraId="66EB878A" w14:textId="77777777" w:rsidR="001B0A42" w:rsidRDefault="001B0A42" w:rsidP="001B0A42">
      <w:pPr>
        <w:pStyle w:val="Bezodstpw"/>
      </w:pPr>
      <w:r>
        <w:t>•</w:t>
      </w:r>
      <w:r>
        <w:tab/>
      </w:r>
      <w:proofErr w:type="spellStart"/>
      <w:r>
        <w:t>VMware</w:t>
      </w:r>
      <w:proofErr w:type="spellEnd"/>
      <w:r>
        <w:t xml:space="preserve"> Horizon/</w:t>
      </w:r>
      <w:proofErr w:type="spellStart"/>
      <w:r>
        <w:t>View</w:t>
      </w:r>
      <w:proofErr w:type="spellEnd"/>
      <w:r>
        <w:t xml:space="preserve"> 7.8, 7.7, 7.6, 7.5, 7.1, 6.x, 5.x</w:t>
      </w:r>
    </w:p>
    <w:p w14:paraId="74BBA8B3" w14:textId="77777777" w:rsidR="001B0A42" w:rsidRDefault="001B0A42" w:rsidP="001B0A42">
      <w:pPr>
        <w:pStyle w:val="Bezodstpw"/>
      </w:pPr>
      <w:r>
        <w:t>•</w:t>
      </w:r>
      <w:r>
        <w:tab/>
      </w:r>
      <w:proofErr w:type="spellStart"/>
      <w:r>
        <w:t>VMware</w:t>
      </w:r>
      <w:proofErr w:type="spellEnd"/>
      <w:r>
        <w:t xml:space="preserve"> Workstation 11.x, 10.x, 9.x, 8.0.6</w:t>
      </w:r>
    </w:p>
    <w:p w14:paraId="5E43C69F" w14:textId="77777777" w:rsidR="001B0A42" w:rsidRDefault="001B0A42" w:rsidP="001B0A42">
      <w:pPr>
        <w:pStyle w:val="Bezodstpw"/>
      </w:pPr>
      <w:r>
        <w:t>•</w:t>
      </w:r>
      <w:r>
        <w:tab/>
      </w:r>
      <w:proofErr w:type="spellStart"/>
      <w:r>
        <w:t>VMware</w:t>
      </w:r>
      <w:proofErr w:type="spellEnd"/>
      <w:r>
        <w:t xml:space="preserve"> Player 7.x, 6.x, 5.x</w:t>
      </w:r>
    </w:p>
    <w:p w14:paraId="6927BBAB" w14:textId="77777777" w:rsidR="001B0A42" w:rsidRDefault="001B0A42" w:rsidP="001B0A42">
      <w:pPr>
        <w:pStyle w:val="Bezodstpw"/>
      </w:pPr>
      <w:r>
        <w:t>•</w:t>
      </w:r>
      <w:r>
        <w:tab/>
        <w:t xml:space="preserve">Microsoft Hyper-V Server 2008 R2, 2012, 2012 R2, 2016, 2019 </w:t>
      </w:r>
      <w:proofErr w:type="spellStart"/>
      <w:r>
        <w:t>or</w:t>
      </w:r>
      <w:proofErr w:type="spellEnd"/>
      <w:r>
        <w:t xml:space="preserve"> Windows Server 2008 R2, 2012, 2012 R2, 2016, 2019 (</w:t>
      </w:r>
      <w:proofErr w:type="spellStart"/>
      <w:r>
        <w:t>including</w:t>
      </w:r>
      <w:proofErr w:type="spellEnd"/>
      <w:r>
        <w:t xml:space="preserve"> Hyper-V </w:t>
      </w:r>
      <w:proofErr w:type="spellStart"/>
      <w:r>
        <w:t>Hypervisor</w:t>
      </w:r>
      <w:proofErr w:type="spellEnd"/>
      <w:r>
        <w:t>)</w:t>
      </w:r>
    </w:p>
    <w:p w14:paraId="34577D44" w14:textId="77777777" w:rsidR="001B0A42" w:rsidRDefault="001B0A42" w:rsidP="001B0A42">
      <w:pPr>
        <w:pStyle w:val="Bezodstpw"/>
      </w:pPr>
    </w:p>
    <w:p w14:paraId="1B6D73FF" w14:textId="77777777" w:rsidR="001B0A42" w:rsidRDefault="001B0A42" w:rsidP="001B0A42">
      <w:pPr>
        <w:spacing w:line="252" w:lineRule="auto"/>
        <w:ind w:firstLine="360"/>
        <w:textAlignment w:val="baseline"/>
        <w:rPr>
          <w:rFonts w:ascii="Tahoma" w:eastAsia="NSimSun" w:hAnsi="Tahoma" w:cs="Tahoma"/>
          <w:b/>
          <w:bCs/>
          <w:kern w:val="2"/>
          <w:sz w:val="28"/>
          <w:lang w:eastAsia="zh-CN" w:bidi="hi-IN"/>
        </w:rPr>
      </w:pPr>
      <w:r>
        <w:rPr>
          <w:rFonts w:ascii="Tahoma" w:eastAsia="NSimSun" w:hAnsi="Tahoma" w:cs="Tahoma"/>
          <w:b/>
          <w:kern w:val="2"/>
          <w:sz w:val="28"/>
          <w:szCs w:val="28"/>
          <w:lang w:eastAsia="zh-CN" w:bidi="hi-IN"/>
        </w:rPr>
        <w:t>Stacje robocze i serwery Windows</w:t>
      </w:r>
    </w:p>
    <w:p w14:paraId="5107AC64" w14:textId="77777777" w:rsidR="001B0A42" w:rsidRDefault="001B0A42" w:rsidP="001B0A42">
      <w:pPr>
        <w:spacing w:line="252" w:lineRule="auto"/>
        <w:textAlignment w:val="baseline"/>
        <w:rPr>
          <w:rFonts w:ascii="Tahoma" w:eastAsia="NSimSun" w:hAnsi="Tahoma" w:cs="Tahoma"/>
          <w:b/>
          <w:bCs/>
          <w:kern w:val="2"/>
          <w:sz w:val="28"/>
          <w:lang w:eastAsia="zh-CN" w:bidi="hi-IN"/>
        </w:rPr>
      </w:pPr>
    </w:p>
    <w:p w14:paraId="2E6D5F5B" w14:textId="77777777" w:rsidR="001B0A42" w:rsidRDefault="001B0A42" w:rsidP="001B0A42">
      <w:pPr>
        <w:numPr>
          <w:ilvl w:val="0"/>
          <w:numId w:val="12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Pełna ochrona przed wirusami, trojanami, robakami i innymi zagrożeniami.</w:t>
      </w:r>
    </w:p>
    <w:p w14:paraId="34EFF688" w14:textId="77777777" w:rsidR="001B0A42" w:rsidRDefault="001B0A42" w:rsidP="001B0A42">
      <w:pPr>
        <w:numPr>
          <w:ilvl w:val="0"/>
          <w:numId w:val="12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 xml:space="preserve">Wykrywanie i usuwanie niebezpiecznych aplikacji typu </w:t>
      </w:r>
      <w:proofErr w:type="spellStart"/>
      <w:r>
        <w:rPr>
          <w:rFonts w:ascii="Tahoma" w:eastAsia="NSimSun" w:hAnsi="Tahoma" w:cs="Tahoma"/>
          <w:kern w:val="2"/>
          <w:lang w:eastAsia="zh-CN" w:bidi="hi-IN"/>
        </w:rPr>
        <w:t>adware</w:t>
      </w:r>
      <w:proofErr w:type="spellEnd"/>
      <w:r>
        <w:rPr>
          <w:rFonts w:ascii="Tahoma" w:eastAsia="NSimSun" w:hAnsi="Tahoma" w:cs="Tahoma"/>
          <w:kern w:val="2"/>
          <w:lang w:eastAsia="zh-CN" w:bidi="hi-IN"/>
        </w:rPr>
        <w:t xml:space="preserve">, spyware, dialer, </w:t>
      </w:r>
      <w:proofErr w:type="spellStart"/>
      <w:r>
        <w:rPr>
          <w:rFonts w:ascii="Tahoma" w:eastAsia="NSimSun" w:hAnsi="Tahoma" w:cs="Tahoma"/>
          <w:kern w:val="2"/>
          <w:lang w:eastAsia="zh-CN" w:bidi="hi-IN"/>
        </w:rPr>
        <w:t>phishing</w:t>
      </w:r>
      <w:proofErr w:type="spellEnd"/>
      <w:r>
        <w:rPr>
          <w:rFonts w:ascii="Tahoma" w:eastAsia="NSimSun" w:hAnsi="Tahoma" w:cs="Tahoma"/>
          <w:kern w:val="2"/>
          <w:lang w:eastAsia="zh-CN" w:bidi="hi-IN"/>
        </w:rPr>
        <w:t xml:space="preserve">, narzędzi </w:t>
      </w:r>
      <w:proofErr w:type="spellStart"/>
      <w:r>
        <w:rPr>
          <w:rFonts w:ascii="Tahoma" w:eastAsia="NSimSun" w:hAnsi="Tahoma" w:cs="Tahoma"/>
          <w:kern w:val="2"/>
          <w:lang w:eastAsia="zh-CN" w:bidi="hi-IN"/>
        </w:rPr>
        <w:t>hakerskich</w:t>
      </w:r>
      <w:proofErr w:type="spellEnd"/>
      <w:r>
        <w:rPr>
          <w:rFonts w:ascii="Tahoma" w:eastAsia="NSimSun" w:hAnsi="Tahoma" w:cs="Tahoma"/>
          <w:kern w:val="2"/>
          <w:lang w:eastAsia="zh-CN" w:bidi="hi-IN"/>
        </w:rPr>
        <w:t xml:space="preserve">, </w:t>
      </w:r>
      <w:proofErr w:type="spellStart"/>
      <w:r>
        <w:rPr>
          <w:rFonts w:ascii="Tahoma" w:eastAsia="NSimSun" w:hAnsi="Tahoma" w:cs="Tahoma"/>
          <w:kern w:val="2"/>
          <w:lang w:eastAsia="zh-CN" w:bidi="hi-IN"/>
        </w:rPr>
        <w:t>backdoor</w:t>
      </w:r>
      <w:proofErr w:type="spellEnd"/>
      <w:r>
        <w:rPr>
          <w:rFonts w:ascii="Tahoma" w:eastAsia="NSimSun" w:hAnsi="Tahoma" w:cs="Tahoma"/>
          <w:kern w:val="2"/>
          <w:lang w:eastAsia="zh-CN" w:bidi="hi-IN"/>
        </w:rPr>
        <w:t>, itp.</w:t>
      </w:r>
    </w:p>
    <w:p w14:paraId="74D19C64" w14:textId="77777777" w:rsidR="001B0A42" w:rsidRDefault="001B0A42" w:rsidP="001B0A42">
      <w:pPr>
        <w:numPr>
          <w:ilvl w:val="0"/>
          <w:numId w:val="12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Skanowanie w czasie rzeczywistym otwieranych, zapisywanych i wykonywanych plików.</w:t>
      </w:r>
    </w:p>
    <w:p w14:paraId="28699221" w14:textId="77777777" w:rsidR="001B0A42" w:rsidRDefault="001B0A42" w:rsidP="001B0A42">
      <w:pPr>
        <w:numPr>
          <w:ilvl w:val="0"/>
          <w:numId w:val="12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Możliwość skanowania całego dysku, wybranych katalogów lub pojedynczych plików "na żądanie".</w:t>
      </w:r>
    </w:p>
    <w:p w14:paraId="7517C1BE" w14:textId="77777777" w:rsidR="001B0A42" w:rsidRDefault="001B0A42" w:rsidP="001B0A42">
      <w:pPr>
        <w:numPr>
          <w:ilvl w:val="0"/>
          <w:numId w:val="12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Skanowanie "na żądanie" pojedynczych plików lub katalogów przy pomocy skrótu w menu kontekstowym.</w:t>
      </w:r>
    </w:p>
    <w:p w14:paraId="2B709A59" w14:textId="77777777" w:rsidR="001B0A42" w:rsidRDefault="001B0A42" w:rsidP="001B0A42">
      <w:pPr>
        <w:numPr>
          <w:ilvl w:val="0"/>
          <w:numId w:val="12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bCs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Skanowanie plików spakowanych i skompresowanych.</w:t>
      </w:r>
    </w:p>
    <w:p w14:paraId="19DE19C8" w14:textId="77777777" w:rsidR="001B0A42" w:rsidRDefault="001B0A42" w:rsidP="001B0A42">
      <w:pPr>
        <w:numPr>
          <w:ilvl w:val="0"/>
          <w:numId w:val="12"/>
        </w:numPr>
        <w:suppressAutoHyphens/>
        <w:spacing w:after="60" w:line="240" w:lineRule="auto"/>
        <w:ind w:left="1259" w:hanging="357"/>
        <w:jc w:val="both"/>
        <w:textAlignment w:val="baseline"/>
        <w:rPr>
          <w:rFonts w:ascii="Tahoma" w:eastAsia="NSimSun" w:hAnsi="Tahoma" w:cs="Tahoma"/>
          <w:bCs/>
          <w:kern w:val="2"/>
          <w:lang w:eastAsia="zh-CN" w:bidi="hi-IN"/>
        </w:rPr>
      </w:pPr>
      <w:r>
        <w:rPr>
          <w:rFonts w:ascii="Tahoma" w:eastAsia="NSimSun" w:hAnsi="Tahoma" w:cs="Tahoma"/>
          <w:bCs/>
          <w:kern w:val="2"/>
          <w:lang w:eastAsia="zh-CN" w:bidi="hi-IN"/>
        </w:rPr>
        <w:t>Oprogramowanie zawiera monitor antywirusowy uruchamiany automatycznie w momencie startu systemu operacyjnego komputera, który działa nieprzerwanie do momentu zamknięcia systemu operacyjnego.</w:t>
      </w:r>
    </w:p>
    <w:p w14:paraId="788FD223" w14:textId="77777777" w:rsidR="001B0A42" w:rsidRDefault="001B0A42" w:rsidP="001B0A42">
      <w:pPr>
        <w:numPr>
          <w:ilvl w:val="0"/>
          <w:numId w:val="12"/>
        </w:numPr>
        <w:suppressAutoHyphens/>
        <w:spacing w:after="60" w:line="240" w:lineRule="auto"/>
        <w:ind w:left="1259" w:hanging="357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bCs/>
          <w:kern w:val="2"/>
          <w:lang w:eastAsia="zh-CN" w:bidi="hi-IN"/>
        </w:rPr>
        <w:t>Oprogramowanie posiada możliwość zablokowania hasłem odinstalowania programu.</w:t>
      </w:r>
    </w:p>
    <w:p w14:paraId="407D89AB" w14:textId="77777777" w:rsidR="001B0A42" w:rsidRDefault="001B0A42" w:rsidP="001B0A42">
      <w:pPr>
        <w:numPr>
          <w:ilvl w:val="0"/>
          <w:numId w:val="12"/>
        </w:numPr>
        <w:suppressAutoHyphens/>
        <w:snapToGrid w:val="0"/>
        <w:spacing w:before="120" w:line="100" w:lineRule="atLeast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Produkt oraz sygnatury muszą być aktualizowane nie rzadziej niż raz na 6 godzin.</w:t>
      </w:r>
    </w:p>
    <w:p w14:paraId="2B172FD4" w14:textId="77777777" w:rsidR="001B0A42" w:rsidRDefault="001B0A42" w:rsidP="001B0A42">
      <w:pPr>
        <w:numPr>
          <w:ilvl w:val="0"/>
          <w:numId w:val="12"/>
        </w:numPr>
        <w:suppressAutoHyphens/>
        <w:snapToGrid w:val="0"/>
        <w:spacing w:before="120" w:line="100" w:lineRule="atLeast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Oprogramowanie musi posiadać możliwość raportowania zdarzeń informacyjnych.</w:t>
      </w:r>
    </w:p>
    <w:p w14:paraId="33928F2A" w14:textId="77777777" w:rsidR="001B0A42" w:rsidRDefault="001B0A42" w:rsidP="001B0A42">
      <w:pPr>
        <w:numPr>
          <w:ilvl w:val="0"/>
          <w:numId w:val="12"/>
        </w:numPr>
        <w:suppressAutoHyphens/>
        <w:snapToGrid w:val="0"/>
        <w:spacing w:before="120" w:line="100" w:lineRule="atLeast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Program musi posiadać możliwość włączenia/wyłączenia powiadomień określonego rodzaju.</w:t>
      </w:r>
    </w:p>
    <w:p w14:paraId="188B0C1C" w14:textId="77777777" w:rsidR="001B0A42" w:rsidRDefault="001B0A42" w:rsidP="001B0A42">
      <w:pPr>
        <w:numPr>
          <w:ilvl w:val="0"/>
          <w:numId w:val="12"/>
        </w:numPr>
        <w:suppressAutoHyphens/>
        <w:snapToGrid w:val="0"/>
        <w:spacing w:before="120" w:line="100" w:lineRule="atLeast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 xml:space="preserve">Program musi mieć wbudowany skaner wyszukiwania </w:t>
      </w:r>
      <w:proofErr w:type="spellStart"/>
      <w:r>
        <w:rPr>
          <w:rFonts w:ascii="Tahoma" w:eastAsia="NSimSun" w:hAnsi="Tahoma" w:cs="Tahoma"/>
          <w:kern w:val="2"/>
          <w:lang w:eastAsia="zh-CN" w:bidi="hi-IN"/>
        </w:rPr>
        <w:t>rootkitów</w:t>
      </w:r>
      <w:proofErr w:type="spellEnd"/>
    </w:p>
    <w:p w14:paraId="295C5D73" w14:textId="77777777" w:rsidR="001B0A42" w:rsidRDefault="001B0A42" w:rsidP="001B0A42">
      <w:pPr>
        <w:numPr>
          <w:ilvl w:val="0"/>
          <w:numId w:val="12"/>
        </w:numPr>
        <w:suppressAutoHyphens/>
        <w:snapToGrid w:val="0"/>
        <w:spacing w:before="120" w:line="100" w:lineRule="atLeast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Możliwość odblokowania ustawień programu po wpisaniu hasła</w:t>
      </w:r>
    </w:p>
    <w:p w14:paraId="5779BEFF" w14:textId="77777777" w:rsidR="001B0A42" w:rsidRDefault="001B0A42" w:rsidP="001B0A42">
      <w:pPr>
        <w:numPr>
          <w:ilvl w:val="0"/>
          <w:numId w:val="12"/>
        </w:numPr>
        <w:suppressAutoHyphens/>
        <w:snapToGrid w:val="0"/>
        <w:spacing w:before="120" w:line="100" w:lineRule="atLeast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Możliwość uruchomienia zadania skanowania z niskim priorytetem</w:t>
      </w:r>
    </w:p>
    <w:p w14:paraId="74A11BA5" w14:textId="77777777" w:rsidR="001B0A42" w:rsidRDefault="001B0A42" w:rsidP="001B0A42">
      <w:pPr>
        <w:numPr>
          <w:ilvl w:val="0"/>
          <w:numId w:val="12"/>
        </w:numPr>
        <w:suppressAutoHyphens/>
        <w:spacing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 xml:space="preserve">Możliwość zabezpieczenia hasłem klienta przed odinstalowaniem </w:t>
      </w:r>
    </w:p>
    <w:p w14:paraId="63AE6F11" w14:textId="77777777" w:rsidR="001B0A42" w:rsidRDefault="001B0A42" w:rsidP="001B0A42">
      <w:pPr>
        <w:pStyle w:val="Bezodstpw"/>
      </w:pPr>
    </w:p>
    <w:p w14:paraId="35E7CF32" w14:textId="77777777" w:rsidR="001B0A42" w:rsidRDefault="001B0A42" w:rsidP="001B0A42">
      <w:pPr>
        <w:pStyle w:val="Bezodstpw"/>
      </w:pPr>
    </w:p>
    <w:p w14:paraId="190479D9" w14:textId="77777777" w:rsidR="001B0A42" w:rsidRDefault="001B0A42" w:rsidP="001B0A42">
      <w:pPr>
        <w:spacing w:after="60" w:line="240" w:lineRule="auto"/>
        <w:ind w:left="426" w:right="-285"/>
        <w:rPr>
          <w:rFonts w:ascii="Tahoma" w:hAnsi="Tahoma" w:cs="Tahoma"/>
          <w:szCs w:val="20"/>
          <w:lang w:val="x-none" w:eastAsia="ar-SA" w:bidi="hi-IN"/>
        </w:rPr>
      </w:pPr>
      <w:r>
        <w:rPr>
          <w:rFonts w:ascii="Tahoma" w:hAnsi="Tahoma" w:cs="Tahoma"/>
          <w:b/>
          <w:bCs/>
          <w:lang w:val="x-none" w:eastAsia="ar-SA" w:bidi="hi-IN"/>
        </w:rPr>
        <w:lastRenderedPageBreak/>
        <w:t xml:space="preserve">Ochrona antywirusowa i </w:t>
      </w:r>
      <w:proofErr w:type="spellStart"/>
      <w:r>
        <w:rPr>
          <w:rFonts w:ascii="Tahoma" w:hAnsi="Tahoma" w:cs="Tahoma"/>
          <w:b/>
          <w:bCs/>
          <w:lang w:val="x-none" w:eastAsia="ar-SA" w:bidi="hi-IN"/>
        </w:rPr>
        <w:t>antyspyware</w:t>
      </w:r>
      <w:proofErr w:type="spellEnd"/>
    </w:p>
    <w:p w14:paraId="5BC334A6" w14:textId="77777777" w:rsidR="001B0A42" w:rsidRDefault="001B0A42" w:rsidP="001B0A42">
      <w:pPr>
        <w:spacing w:after="60" w:line="252" w:lineRule="auto"/>
        <w:textAlignment w:val="baseline"/>
        <w:rPr>
          <w:rFonts w:ascii="Tahoma" w:eastAsia="NSimSun" w:hAnsi="Tahoma" w:cs="Tahoma"/>
          <w:kern w:val="2"/>
          <w:lang w:eastAsia="zh-CN" w:bidi="hi-IN"/>
        </w:rPr>
      </w:pPr>
    </w:p>
    <w:p w14:paraId="6AC7B4B2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Pełna ochrona przed wirusami, trojanami, robakami i innymi zagrożeniami</w:t>
      </w:r>
    </w:p>
    <w:p w14:paraId="0A6BFC31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Pomoc techniczna, interfejs oraz dokumentacja dostarczona i świadczona w języku polskim.</w:t>
      </w:r>
    </w:p>
    <w:p w14:paraId="6BB68A16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Wykrywanie zagrożeń i analiza procesów technikami heurystycznymi</w:t>
      </w:r>
    </w:p>
    <w:p w14:paraId="54DC673A" w14:textId="77777777" w:rsidR="001B0A42" w:rsidRDefault="001B0A42" w:rsidP="001B0A42">
      <w:pPr>
        <w:numPr>
          <w:ilvl w:val="0"/>
          <w:numId w:val="6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 xml:space="preserve">Powiadomienia z modułu sprawdzającego procesy są wzbogacone o ścieżkę i identyfikator procesu nadrzędnego, a także o wiersz poleceń, który uruchomił proces. Jeśli ma to miejsce te dane są również przesyłane za pośrednictwem </w:t>
      </w:r>
      <w:proofErr w:type="spellStart"/>
      <w:r>
        <w:rPr>
          <w:rFonts w:ascii="Tahoma" w:hAnsi="Tahoma" w:cs="Tahoma"/>
          <w:lang w:eastAsia="ar-SA" w:bidi="hi-IN"/>
        </w:rPr>
        <w:t>Syslog</w:t>
      </w:r>
      <w:proofErr w:type="spellEnd"/>
      <w:r>
        <w:rPr>
          <w:rFonts w:ascii="Tahoma" w:hAnsi="Tahoma" w:cs="Tahoma"/>
          <w:lang w:eastAsia="ar-SA" w:bidi="hi-IN"/>
        </w:rPr>
        <w:t>.</w:t>
      </w:r>
    </w:p>
    <w:p w14:paraId="2670F204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 xml:space="preserve">Wykrywanie i usuwanie niebezpiecznych aplikacji typu </w:t>
      </w:r>
      <w:proofErr w:type="spellStart"/>
      <w:r>
        <w:rPr>
          <w:rFonts w:ascii="Tahoma" w:eastAsia="NSimSun" w:hAnsi="Tahoma" w:cs="Tahoma"/>
          <w:kern w:val="2"/>
          <w:lang w:eastAsia="zh-CN" w:bidi="hi-IN"/>
        </w:rPr>
        <w:t>adware</w:t>
      </w:r>
      <w:proofErr w:type="spellEnd"/>
      <w:r>
        <w:rPr>
          <w:rFonts w:ascii="Tahoma" w:eastAsia="NSimSun" w:hAnsi="Tahoma" w:cs="Tahoma"/>
          <w:kern w:val="2"/>
          <w:lang w:eastAsia="zh-CN" w:bidi="hi-IN"/>
        </w:rPr>
        <w:t xml:space="preserve">, spyware, dialer, </w:t>
      </w:r>
      <w:proofErr w:type="spellStart"/>
      <w:r>
        <w:rPr>
          <w:rFonts w:ascii="Tahoma" w:eastAsia="NSimSun" w:hAnsi="Tahoma" w:cs="Tahoma"/>
          <w:kern w:val="2"/>
          <w:lang w:eastAsia="zh-CN" w:bidi="hi-IN"/>
        </w:rPr>
        <w:t>phishing</w:t>
      </w:r>
      <w:proofErr w:type="spellEnd"/>
      <w:r>
        <w:rPr>
          <w:rFonts w:ascii="Tahoma" w:eastAsia="NSimSun" w:hAnsi="Tahoma" w:cs="Tahoma"/>
          <w:kern w:val="2"/>
          <w:lang w:eastAsia="zh-CN" w:bidi="hi-IN"/>
        </w:rPr>
        <w:t xml:space="preserve">, narzędzi </w:t>
      </w:r>
      <w:proofErr w:type="spellStart"/>
      <w:r>
        <w:rPr>
          <w:rFonts w:ascii="Tahoma" w:eastAsia="NSimSun" w:hAnsi="Tahoma" w:cs="Tahoma"/>
          <w:kern w:val="2"/>
          <w:lang w:eastAsia="zh-CN" w:bidi="hi-IN"/>
        </w:rPr>
        <w:t>hakerskich</w:t>
      </w:r>
      <w:proofErr w:type="spellEnd"/>
      <w:r>
        <w:rPr>
          <w:rFonts w:ascii="Tahoma" w:eastAsia="NSimSun" w:hAnsi="Tahoma" w:cs="Tahoma"/>
          <w:kern w:val="2"/>
          <w:lang w:eastAsia="zh-CN" w:bidi="hi-IN"/>
        </w:rPr>
        <w:t xml:space="preserve">, </w:t>
      </w:r>
      <w:proofErr w:type="spellStart"/>
      <w:r>
        <w:rPr>
          <w:rFonts w:ascii="Tahoma" w:eastAsia="NSimSun" w:hAnsi="Tahoma" w:cs="Tahoma"/>
          <w:kern w:val="2"/>
          <w:lang w:eastAsia="zh-CN" w:bidi="hi-IN"/>
        </w:rPr>
        <w:t>backdoor</w:t>
      </w:r>
      <w:proofErr w:type="spellEnd"/>
      <w:r>
        <w:rPr>
          <w:rFonts w:ascii="Tahoma" w:eastAsia="NSimSun" w:hAnsi="Tahoma" w:cs="Tahoma"/>
          <w:kern w:val="2"/>
          <w:lang w:eastAsia="zh-CN" w:bidi="hi-IN"/>
        </w:rPr>
        <w:t>, itp.</w:t>
      </w:r>
    </w:p>
    <w:p w14:paraId="5601440A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 xml:space="preserve">Wbudowana technologia do ochrony przed </w:t>
      </w:r>
      <w:proofErr w:type="spellStart"/>
      <w:r>
        <w:rPr>
          <w:rFonts w:ascii="Tahoma" w:eastAsia="NSimSun" w:hAnsi="Tahoma" w:cs="Tahoma"/>
          <w:kern w:val="2"/>
          <w:lang w:eastAsia="zh-CN" w:bidi="hi-IN"/>
        </w:rPr>
        <w:t>rootkitami</w:t>
      </w:r>
      <w:proofErr w:type="spellEnd"/>
      <w:r>
        <w:rPr>
          <w:rFonts w:ascii="Tahoma" w:eastAsia="NSimSun" w:hAnsi="Tahoma" w:cs="Tahoma"/>
          <w:kern w:val="2"/>
          <w:lang w:eastAsia="zh-CN" w:bidi="hi-IN"/>
        </w:rPr>
        <w:t>.</w:t>
      </w:r>
    </w:p>
    <w:p w14:paraId="099C2381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Skanowanie w czasie rzeczywistym otwieranych, zapisywanych i wykonywanych plików.</w:t>
      </w:r>
    </w:p>
    <w:p w14:paraId="460AC69B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Możliwość skanowania całego dysku, wybranych katalogów lub pojedynczych plików "na żądanie".</w:t>
      </w:r>
    </w:p>
    <w:p w14:paraId="267211BC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Skanowanie "na żądanie" pojedynczych plików lub katalogów przy pomocy skrótu w menu kontekstowym.</w:t>
      </w:r>
    </w:p>
    <w:p w14:paraId="011F2295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Możliwość skanowania dysków sieciowych i dysków przenośnych.</w:t>
      </w:r>
    </w:p>
    <w:p w14:paraId="227E53F8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Skanowanie plików spakowanych i skompresowanych.</w:t>
      </w:r>
    </w:p>
    <w:p w14:paraId="63682084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 xml:space="preserve">Możliwość dodawania </w:t>
      </w:r>
      <w:proofErr w:type="spellStart"/>
      <w:r>
        <w:rPr>
          <w:rFonts w:ascii="Tahoma" w:eastAsia="NSimSun" w:hAnsi="Tahoma" w:cs="Tahoma"/>
          <w:kern w:val="2"/>
          <w:lang w:eastAsia="zh-CN" w:bidi="hi-IN"/>
        </w:rPr>
        <w:t>wykluczeń</w:t>
      </w:r>
      <w:proofErr w:type="spellEnd"/>
      <w:r>
        <w:rPr>
          <w:rFonts w:ascii="Tahoma" w:eastAsia="NSimSun" w:hAnsi="Tahoma" w:cs="Tahoma"/>
          <w:kern w:val="2"/>
          <w:lang w:eastAsia="zh-CN" w:bidi="hi-IN"/>
        </w:rPr>
        <w:t xml:space="preserve"> na podstawie</w:t>
      </w:r>
    </w:p>
    <w:p w14:paraId="2CB461FA" w14:textId="77777777" w:rsidR="001B0A42" w:rsidRDefault="001B0A42" w:rsidP="001B0A42">
      <w:pPr>
        <w:numPr>
          <w:ilvl w:val="0"/>
          <w:numId w:val="11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Plik</w:t>
      </w:r>
    </w:p>
    <w:p w14:paraId="1F1F72EA" w14:textId="77777777" w:rsidR="001B0A42" w:rsidRDefault="001B0A42" w:rsidP="001B0A42">
      <w:pPr>
        <w:numPr>
          <w:ilvl w:val="0"/>
          <w:numId w:val="11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Folder</w:t>
      </w:r>
    </w:p>
    <w:p w14:paraId="14882C3D" w14:textId="77777777" w:rsidR="001B0A42" w:rsidRDefault="001B0A42" w:rsidP="001B0A42">
      <w:pPr>
        <w:numPr>
          <w:ilvl w:val="0"/>
          <w:numId w:val="11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Rozszerzenie</w:t>
      </w:r>
    </w:p>
    <w:p w14:paraId="4715E099" w14:textId="77777777" w:rsidR="001B0A42" w:rsidRDefault="001B0A42" w:rsidP="001B0A42">
      <w:pPr>
        <w:numPr>
          <w:ilvl w:val="0"/>
          <w:numId w:val="11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Proces</w:t>
      </w:r>
    </w:p>
    <w:p w14:paraId="2D562F84" w14:textId="77777777" w:rsidR="001B0A42" w:rsidRDefault="001B0A42" w:rsidP="001B0A42">
      <w:pPr>
        <w:numPr>
          <w:ilvl w:val="0"/>
          <w:numId w:val="11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proofErr w:type="spellStart"/>
      <w:r>
        <w:rPr>
          <w:rFonts w:ascii="Tahoma" w:eastAsia="NSimSun" w:hAnsi="Tahoma" w:cs="Tahoma"/>
          <w:kern w:val="2"/>
          <w:lang w:eastAsia="zh-CN" w:bidi="hi-IN"/>
        </w:rPr>
        <w:t>Hash</w:t>
      </w:r>
      <w:proofErr w:type="spellEnd"/>
      <w:r>
        <w:rPr>
          <w:rFonts w:ascii="Tahoma" w:eastAsia="NSimSun" w:hAnsi="Tahoma" w:cs="Tahoma"/>
          <w:kern w:val="2"/>
          <w:lang w:eastAsia="zh-CN" w:bidi="hi-IN"/>
        </w:rPr>
        <w:t xml:space="preserve"> pliku</w:t>
      </w:r>
    </w:p>
    <w:p w14:paraId="5E699DF0" w14:textId="77777777" w:rsidR="001B0A42" w:rsidRDefault="001B0A42" w:rsidP="001B0A42">
      <w:pPr>
        <w:numPr>
          <w:ilvl w:val="0"/>
          <w:numId w:val="11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proofErr w:type="spellStart"/>
      <w:r>
        <w:rPr>
          <w:rFonts w:ascii="Tahoma" w:eastAsia="NSimSun" w:hAnsi="Tahoma" w:cs="Tahoma"/>
          <w:kern w:val="2"/>
          <w:lang w:eastAsia="zh-CN" w:bidi="hi-IN"/>
        </w:rPr>
        <w:t>Hash</w:t>
      </w:r>
      <w:proofErr w:type="spellEnd"/>
      <w:r>
        <w:rPr>
          <w:rFonts w:ascii="Tahoma" w:eastAsia="NSimSun" w:hAnsi="Tahoma" w:cs="Tahoma"/>
          <w:kern w:val="2"/>
          <w:lang w:eastAsia="zh-CN" w:bidi="hi-IN"/>
        </w:rPr>
        <w:t xml:space="preserve"> certyfikatu</w:t>
      </w:r>
    </w:p>
    <w:p w14:paraId="14DCE8DE" w14:textId="77777777" w:rsidR="001B0A42" w:rsidRDefault="001B0A42" w:rsidP="001B0A42">
      <w:pPr>
        <w:numPr>
          <w:ilvl w:val="0"/>
          <w:numId w:val="11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Nazwa zagrożenia</w:t>
      </w:r>
    </w:p>
    <w:p w14:paraId="79DE369B" w14:textId="77777777" w:rsidR="001B0A42" w:rsidRDefault="001B0A42" w:rsidP="001B0A42">
      <w:pPr>
        <w:numPr>
          <w:ilvl w:val="0"/>
          <w:numId w:val="11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IP/maska</w:t>
      </w:r>
    </w:p>
    <w:p w14:paraId="5CE1CDB8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Skanowanie i oczyszczanie w czasie rzeczywistym poczty przychodzącej i wychodzącej obsługiwanej przy pomocy programu MS Outlook, Outlook Express.</w:t>
      </w:r>
    </w:p>
    <w:p w14:paraId="5D9DFDF5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 xml:space="preserve">Skanowanie i oczyszczanie poczty przychodzącej POP3 "w locie" (w czasie rzeczywistym), zanim zostanie dostarczona do klienta pocztowego zainstalowanego na stacji roboczej (niezależnie od konkretnego klienta pocztowego). </w:t>
      </w:r>
    </w:p>
    <w:p w14:paraId="11249259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Automatyczna integracja skanera POP3 z dowolnym klientem pocztowym bez konieczności zmian w konfiguracji.</w:t>
      </w:r>
    </w:p>
    <w:p w14:paraId="430F1ADA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Skanowanie ruchu HTTP na poziomie stacji roboczych. Zainfekowany ruch jest automatycznie blokowany a użytkownikowi wyświetlane jest stosowne powiadomienie.</w:t>
      </w:r>
    </w:p>
    <w:p w14:paraId="3585F1B7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Blokowanie możliwości przeglądania wybranych stron internetowych. Listę blokowanych stron internetowych określa administrator. Dodatkowo zdefiniowane są grupy stron przez producenta.</w:t>
      </w:r>
    </w:p>
    <w:p w14:paraId="6E96CF1F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 xml:space="preserve">Automatyczna integracja z dowolną przeglądarką internetową bez konieczności zmian w konfiguracji. </w:t>
      </w:r>
    </w:p>
    <w:p w14:paraId="2A94C9B4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lastRenderedPageBreak/>
        <w:t>Możliwość definiowania czy pliki z kwarantanny mają być przesyłane do producenta i co jaki czas ma się ta czynność odbywać.</w:t>
      </w:r>
    </w:p>
    <w:p w14:paraId="290AD888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 w:rsidRPr="00F35EBC">
        <w:rPr>
          <w:rFonts w:ascii="Tahoma" w:eastAsia="NSimSun" w:hAnsi="Tahoma" w:cs="Tahoma"/>
          <w:kern w:val="2"/>
          <w:lang w:eastAsia="zh-CN" w:bidi="hi-IN"/>
        </w:rPr>
        <w:t xml:space="preserve">Program powinien umożliwiać skanowanie ruchu sieciowego wewnątrz szyfrowanych protokołów HTTPS, RDP, FTPS, SCP/SSH </w:t>
      </w:r>
    </w:p>
    <w:p w14:paraId="2021A097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Program skanuje ruch HTTPS transparentnie bez potrzeby konfiguracji zewnętrznych aplikacji takich jak przeglądarki Web lub programy pocztowe.</w:t>
      </w:r>
    </w:p>
    <w:p w14:paraId="451A89C3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Automatyczna, inkrementacyjna aktualizacja baz wirusów i innych zagrożeń.</w:t>
      </w:r>
    </w:p>
    <w:p w14:paraId="2623CD91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 xml:space="preserve">Obsługa pobierania aktualizacji za pośrednictwem serwera </w:t>
      </w:r>
      <w:proofErr w:type="spellStart"/>
      <w:r>
        <w:rPr>
          <w:rFonts w:ascii="Tahoma" w:eastAsia="NSimSun" w:hAnsi="Tahoma" w:cs="Tahoma"/>
          <w:kern w:val="2"/>
          <w:lang w:eastAsia="zh-CN" w:bidi="hi-IN"/>
        </w:rPr>
        <w:t>proxy</w:t>
      </w:r>
      <w:proofErr w:type="spellEnd"/>
      <w:r>
        <w:rPr>
          <w:rFonts w:ascii="Tahoma" w:eastAsia="NSimSun" w:hAnsi="Tahoma" w:cs="Tahoma"/>
          <w:kern w:val="2"/>
          <w:lang w:eastAsia="zh-CN" w:bidi="hi-IN"/>
        </w:rPr>
        <w:t>.</w:t>
      </w:r>
    </w:p>
    <w:p w14:paraId="4691F157" w14:textId="77777777" w:rsidR="001B0A42" w:rsidRDefault="001B0A42" w:rsidP="001B0A42">
      <w:pPr>
        <w:numPr>
          <w:ilvl w:val="0"/>
          <w:numId w:val="6"/>
        </w:numPr>
        <w:suppressAutoHyphens/>
        <w:spacing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Praca programu musi być niezauważalna dla użytkownika.</w:t>
      </w:r>
    </w:p>
    <w:p w14:paraId="67E48340" w14:textId="77777777" w:rsidR="001B0A42" w:rsidRDefault="001B0A42" w:rsidP="001B0A42">
      <w:pPr>
        <w:numPr>
          <w:ilvl w:val="0"/>
          <w:numId w:val="6"/>
        </w:numPr>
        <w:suppressAutoHyphens/>
        <w:spacing w:line="240" w:lineRule="auto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Dziennik zdarzeń rejestrujący informacje na temat znalezionych zagrożeń, dokonanych aktualizacji baz wirusów i samego oprogramowania bezpośrednio na stacji roboczej.</w:t>
      </w:r>
    </w:p>
    <w:p w14:paraId="448C16A0" w14:textId="77777777" w:rsidR="001B0A42" w:rsidRDefault="001B0A42" w:rsidP="001B0A42">
      <w:pPr>
        <w:numPr>
          <w:ilvl w:val="0"/>
          <w:numId w:val="6"/>
        </w:numPr>
        <w:suppressAutoHyphens/>
        <w:spacing w:line="240" w:lineRule="auto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Stacje robocze mogą łączyć się do serwera administracyjnego za pośrednictwem sieci Internet.</w:t>
      </w:r>
    </w:p>
    <w:p w14:paraId="4D4CD2F0" w14:textId="77777777" w:rsidR="001B0A42" w:rsidRDefault="001B0A42" w:rsidP="001B0A42">
      <w:pPr>
        <w:numPr>
          <w:ilvl w:val="0"/>
          <w:numId w:val="6"/>
        </w:numPr>
        <w:suppressAutoHyphens/>
        <w:spacing w:line="240" w:lineRule="auto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Oprogramowanie klienckie posiada wbudowana funkcje do komunikacji z serwerem administracyjnym, ale nie dopuszcza się osobnego agenta instalowanego na stacji roboczej.</w:t>
      </w:r>
    </w:p>
    <w:p w14:paraId="174520B9" w14:textId="77777777" w:rsidR="001B0A42" w:rsidRDefault="001B0A42" w:rsidP="001B0A42">
      <w:pPr>
        <w:numPr>
          <w:ilvl w:val="0"/>
          <w:numId w:val="6"/>
        </w:numPr>
        <w:suppressAutoHyphens/>
        <w:snapToGrid w:val="0"/>
        <w:spacing w:before="120" w:line="100" w:lineRule="atLeast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Możliwość odblokowania ustawień programu po wpisaniu hasła.</w:t>
      </w:r>
    </w:p>
    <w:p w14:paraId="52052363" w14:textId="77777777" w:rsidR="001B0A42" w:rsidRDefault="001B0A42" w:rsidP="001B0A42">
      <w:pPr>
        <w:numPr>
          <w:ilvl w:val="0"/>
          <w:numId w:val="6"/>
        </w:numPr>
        <w:suppressAutoHyphens/>
        <w:spacing w:line="240" w:lineRule="auto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Oprogramowanie posiada możliwość odblokowania ustawień lokalnych konfiguracji po doinstalowaniu odpowiedniego modułu.</w:t>
      </w:r>
    </w:p>
    <w:p w14:paraId="2A2B6010" w14:textId="77777777" w:rsidR="001B0A42" w:rsidRDefault="001B0A42" w:rsidP="001B0A42">
      <w:pPr>
        <w:numPr>
          <w:ilvl w:val="0"/>
          <w:numId w:val="6"/>
        </w:numPr>
        <w:suppressAutoHyphens/>
        <w:spacing w:line="240" w:lineRule="auto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Wbudowany moduł kontroli urządzeń (możliwość blokowania całkowitego dostępu do urządzeń, podłączenia tylko do odczytu i w zależności do jakiego interfejsu w komputerze zostanie podłączone urządzenie).</w:t>
      </w:r>
    </w:p>
    <w:p w14:paraId="5D110A25" w14:textId="77777777" w:rsidR="001B0A42" w:rsidRDefault="001B0A42" w:rsidP="001B0A42">
      <w:pPr>
        <w:numPr>
          <w:ilvl w:val="0"/>
          <w:numId w:val="6"/>
        </w:numPr>
        <w:suppressAutoHyphens/>
        <w:spacing w:line="240" w:lineRule="auto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Możliwość dodania zaufanych urządzeń bezpośrednio z konsoli administracyjnej, na podstawie wykrytych urządzeń lub wpisanych ręcznie ID urządzenia lub ID produktu.</w:t>
      </w:r>
    </w:p>
    <w:p w14:paraId="71BF2074" w14:textId="77777777" w:rsidR="001B0A42" w:rsidRDefault="001B0A42" w:rsidP="001B0A42">
      <w:pPr>
        <w:numPr>
          <w:ilvl w:val="0"/>
          <w:numId w:val="6"/>
        </w:numPr>
        <w:suppressAutoHyphens/>
        <w:spacing w:line="240" w:lineRule="auto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 xml:space="preserve">Funkcja Ochrony danych umożliwia blokowanie wysyłanych przez http lub </w:t>
      </w:r>
      <w:proofErr w:type="spellStart"/>
      <w:r>
        <w:rPr>
          <w:rFonts w:ascii="Tahoma" w:eastAsia="NSimSun" w:hAnsi="Tahoma" w:cs="Tahoma"/>
          <w:kern w:val="2"/>
          <w:lang w:eastAsia="zh-CN" w:bidi="hi-IN"/>
        </w:rPr>
        <w:t>smtp</w:t>
      </w:r>
      <w:proofErr w:type="spellEnd"/>
      <w:r>
        <w:rPr>
          <w:rFonts w:ascii="Tahoma" w:eastAsia="NSimSun" w:hAnsi="Tahoma" w:cs="Tahoma"/>
          <w:kern w:val="2"/>
          <w:lang w:eastAsia="zh-CN" w:bidi="hi-IN"/>
        </w:rPr>
        <w:t xml:space="preserve"> jak: (adresy e-mail, Piny, Konta bankowe, hasła itp.</w:t>
      </w:r>
    </w:p>
    <w:p w14:paraId="4C4CFB60" w14:textId="77777777" w:rsidR="001B0A42" w:rsidRDefault="001B0A42" w:rsidP="001B0A42">
      <w:pPr>
        <w:numPr>
          <w:ilvl w:val="0"/>
          <w:numId w:val="6"/>
        </w:numPr>
        <w:suppressAutoHyphens/>
        <w:spacing w:line="240" w:lineRule="auto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Funkcja Ochrony danych konfigurowana zdalnie przez administratora.</w:t>
      </w:r>
    </w:p>
    <w:p w14:paraId="405467D1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Wbudowana zapora osobista, umożliwiająca tworzenie reguł na podstawie aplikacji oraz ruchu sieciowego.</w:t>
      </w:r>
    </w:p>
    <w:p w14:paraId="011FA3E2" w14:textId="77777777" w:rsidR="001B0A42" w:rsidRDefault="001B0A42" w:rsidP="001B0A42">
      <w:pPr>
        <w:numPr>
          <w:ilvl w:val="0"/>
          <w:numId w:val="6"/>
        </w:numPr>
        <w:suppressAutoHyphens/>
        <w:spacing w:after="60" w:line="240" w:lineRule="auto"/>
        <w:jc w:val="both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Wbudowany IDS</w:t>
      </w:r>
    </w:p>
    <w:p w14:paraId="35DEB83E" w14:textId="77777777" w:rsidR="001B0A42" w:rsidRDefault="001B0A42" w:rsidP="001B0A42">
      <w:pPr>
        <w:numPr>
          <w:ilvl w:val="0"/>
          <w:numId w:val="6"/>
        </w:numPr>
        <w:suppressAutoHyphens/>
        <w:spacing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Możliwość tworzenia list sieci zaufanych.</w:t>
      </w:r>
    </w:p>
    <w:p w14:paraId="3C4F03A2" w14:textId="77777777" w:rsidR="001B0A42" w:rsidRDefault="001B0A42" w:rsidP="001B0A42">
      <w:pPr>
        <w:numPr>
          <w:ilvl w:val="0"/>
          <w:numId w:val="6"/>
        </w:numPr>
        <w:suppressAutoHyphens/>
        <w:spacing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Możliwość dezaktywacji funkcji zapory sieciowej.</w:t>
      </w:r>
    </w:p>
    <w:p w14:paraId="3E4B2C60" w14:textId="77777777" w:rsidR="001B0A42" w:rsidRDefault="001B0A42" w:rsidP="001B0A42">
      <w:pPr>
        <w:numPr>
          <w:ilvl w:val="0"/>
          <w:numId w:val="6"/>
        </w:numPr>
        <w:suppressAutoHyphens/>
        <w:spacing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Możliwość ustawienie skanowania z niskim priorytetem zmniejszając obciążenie systemu w trakcie wykonywania tego procesu.</w:t>
      </w:r>
    </w:p>
    <w:p w14:paraId="64F24680" w14:textId="77777777" w:rsidR="001B0A42" w:rsidRDefault="001B0A42" w:rsidP="001B0A42">
      <w:pPr>
        <w:numPr>
          <w:ilvl w:val="0"/>
          <w:numId w:val="6"/>
        </w:numPr>
        <w:suppressAutoHyphens/>
        <w:spacing w:line="240" w:lineRule="auto"/>
        <w:jc w:val="both"/>
        <w:textAlignment w:val="baseline"/>
        <w:rPr>
          <w:rFonts w:ascii="Tahoma" w:eastAsia="NSimSun" w:hAnsi="Tahoma" w:cs="Tahoma"/>
          <w:color w:val="000000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 xml:space="preserve">Dodatkowa funkcja ochrony przeciwko znanym zagrożeniom typu </w:t>
      </w:r>
      <w:proofErr w:type="spellStart"/>
      <w:r>
        <w:rPr>
          <w:rFonts w:ascii="Tahoma" w:eastAsia="NSimSun" w:hAnsi="Tahoma" w:cs="Tahoma"/>
          <w:kern w:val="2"/>
          <w:lang w:eastAsia="zh-CN" w:bidi="hi-IN"/>
        </w:rPr>
        <w:t>ransomware</w:t>
      </w:r>
      <w:proofErr w:type="spellEnd"/>
      <w:r>
        <w:rPr>
          <w:rFonts w:ascii="Tahoma" w:eastAsia="NSimSun" w:hAnsi="Tahoma" w:cs="Tahoma"/>
          <w:kern w:val="2"/>
          <w:lang w:eastAsia="zh-CN" w:bidi="hi-IN"/>
        </w:rPr>
        <w:t>.</w:t>
      </w:r>
    </w:p>
    <w:p w14:paraId="3D877E5B" w14:textId="77777777" w:rsidR="001B0A42" w:rsidRDefault="001B0A42" w:rsidP="001B0A42">
      <w:pPr>
        <w:numPr>
          <w:ilvl w:val="0"/>
          <w:numId w:val="6"/>
        </w:numPr>
        <w:suppressAutoHyphens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kern w:val="2"/>
          <w:lang w:eastAsia="zh-CN" w:bidi="hi-IN"/>
        </w:rPr>
      </w:pPr>
      <w:r>
        <w:rPr>
          <w:rFonts w:ascii="Tahoma" w:eastAsia="NSimSun" w:hAnsi="Tahoma" w:cs="Tahoma"/>
          <w:color w:val="000000"/>
          <w:kern w:val="2"/>
          <w:lang w:eastAsia="zh-CN" w:bidi="hi-IN"/>
        </w:rPr>
        <w:t>Mechanizm, który wspiera powrót do ostatnich działających wersji produktu oraz sygnatur w przypadku wdrożenia wadliwej aktualizacji.</w:t>
      </w:r>
    </w:p>
    <w:p w14:paraId="12074B71" w14:textId="77777777" w:rsidR="001B0A42" w:rsidRDefault="001B0A42" w:rsidP="001B0A42">
      <w:pPr>
        <w:numPr>
          <w:ilvl w:val="0"/>
          <w:numId w:val="6"/>
        </w:numPr>
        <w:suppressAutoHyphens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kern w:val="2"/>
          <w:lang w:eastAsia="zh-CN" w:bidi="hi-IN"/>
        </w:rPr>
      </w:pPr>
      <w:r>
        <w:rPr>
          <w:rFonts w:ascii="Tahoma" w:eastAsia="Tahoma" w:hAnsi="Tahoma" w:cs="Tahoma"/>
          <w:color w:val="000000"/>
          <w:kern w:val="2"/>
          <w:lang w:eastAsia="zh-CN" w:bidi="hi-IN"/>
        </w:rPr>
        <w:lastRenderedPageBreak/>
        <w:t xml:space="preserve">Użytkownik na punkcie końcowym ma możliwość opóźnienia restartu potrzebnego do zakończenia jednego lub wielu zadań (konfigurowalne w politykach bezpieczeństwa) </w:t>
      </w:r>
    </w:p>
    <w:p w14:paraId="3CE5F47C" w14:textId="77777777" w:rsidR="001B0A42" w:rsidRDefault="001B0A42" w:rsidP="001B0A42">
      <w:pPr>
        <w:numPr>
          <w:ilvl w:val="0"/>
          <w:numId w:val="6"/>
        </w:numPr>
        <w:suppressAutoHyphens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lang w:eastAsia="ar-SA" w:bidi="hi-IN"/>
        </w:rPr>
      </w:pPr>
      <w:r>
        <w:rPr>
          <w:rFonts w:ascii="Tahoma" w:eastAsia="Tahoma" w:hAnsi="Tahoma" w:cs="Tahoma"/>
          <w:color w:val="000000"/>
          <w:lang w:eastAsia="ar-SA" w:bidi="hi-IN"/>
        </w:rPr>
        <w:t xml:space="preserve">Automatyczne zezwolenie na dostęp dla użytkowników Active Directory z grupy </w:t>
      </w:r>
      <w:proofErr w:type="spellStart"/>
      <w:r>
        <w:rPr>
          <w:rFonts w:ascii="Tahoma" w:eastAsia="Tahoma" w:hAnsi="Tahoma" w:cs="Tahoma"/>
          <w:color w:val="000000"/>
          <w:lang w:eastAsia="ar-SA" w:bidi="hi-IN"/>
        </w:rPr>
        <w:t>security</w:t>
      </w:r>
      <w:proofErr w:type="spellEnd"/>
      <w:r>
        <w:rPr>
          <w:rFonts w:ascii="Tahoma" w:eastAsia="Tahoma" w:hAnsi="Tahoma" w:cs="Tahoma"/>
          <w:color w:val="000000"/>
          <w:lang w:eastAsia="ar-SA" w:bidi="hi-IN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lang w:eastAsia="ar-SA" w:bidi="hi-IN"/>
        </w:rPr>
        <w:t>groups</w:t>
      </w:r>
      <w:proofErr w:type="spellEnd"/>
      <w:r>
        <w:rPr>
          <w:rFonts w:ascii="Tahoma" w:eastAsia="Tahoma" w:hAnsi="Tahoma" w:cs="Tahoma"/>
          <w:color w:val="000000"/>
          <w:lang w:eastAsia="ar-SA" w:bidi="hi-IN"/>
        </w:rPr>
        <w:t xml:space="preserve"> </w:t>
      </w:r>
    </w:p>
    <w:p w14:paraId="5CE108FE" w14:textId="77777777" w:rsidR="001B0A42" w:rsidRPr="00994C1B" w:rsidRDefault="001B0A42" w:rsidP="001B0A42">
      <w:pPr>
        <w:numPr>
          <w:ilvl w:val="0"/>
          <w:numId w:val="6"/>
        </w:numPr>
        <w:suppressAutoHyphens/>
        <w:spacing w:line="240" w:lineRule="auto"/>
        <w:jc w:val="both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eastAsia="Tahoma" w:hAnsi="Tahoma" w:cs="Tahoma"/>
          <w:color w:val="000000"/>
          <w:lang w:eastAsia="ar-SA" w:bidi="hi-IN"/>
        </w:rPr>
        <w:t>Wymuszenie połączenia szyfrowanego dla punktów końcowych Windows oraz Linux do serwera zarządzającego.</w:t>
      </w:r>
    </w:p>
    <w:p w14:paraId="4022F135" w14:textId="77777777" w:rsidR="001B0A42" w:rsidRDefault="001B0A42" w:rsidP="001B0A42">
      <w:pPr>
        <w:numPr>
          <w:ilvl w:val="0"/>
          <w:numId w:val="6"/>
        </w:numPr>
        <w:suppressAutoHyphens/>
        <w:spacing w:line="252" w:lineRule="auto"/>
        <w:jc w:val="both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System zarządzania ryzykiem</w:t>
      </w:r>
      <w:r>
        <w:rPr>
          <w:rFonts w:ascii="Tahoma" w:hAnsi="Tahoma" w:cs="Tahoma"/>
          <w:vertAlign w:val="superscript"/>
          <w:lang w:eastAsia="ar-SA" w:bidi="hi-IN"/>
        </w:rPr>
        <w:t xml:space="preserve"> </w:t>
      </w:r>
      <w:r>
        <w:rPr>
          <w:rFonts w:ascii="Tahoma" w:hAnsi="Tahoma" w:cs="Tahoma"/>
          <w:lang w:eastAsia="ar-SA" w:bidi="hi-IN"/>
        </w:rPr>
        <w:t>– Zintegrowany z konsolą zarządzającą system, który pozwala oszacować podatność środowiska na atak na podstawie punktów ryzyka. Punkty ryzyka powinny być przydzielane od 0 do 100 gdzie liczba mniejsza stanowi mniejsze ryzyko a liczba większa większe ryzyko. System ponadto musi posiadać:</w:t>
      </w:r>
    </w:p>
    <w:p w14:paraId="178C5E8A" w14:textId="77777777" w:rsidR="001B0A42" w:rsidRDefault="001B0A42" w:rsidP="001B0A42">
      <w:pPr>
        <w:numPr>
          <w:ilvl w:val="0"/>
          <w:numId w:val="7"/>
        </w:numPr>
        <w:suppressAutoHyphens/>
        <w:spacing w:line="252" w:lineRule="auto"/>
        <w:jc w:val="both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Funkcję, która pozwala wykrywać błędne konfiguracje oraz naprawiać je lub ignorować z podziałem na typ błędnej konfiguracji:</w:t>
      </w:r>
    </w:p>
    <w:p w14:paraId="7F139744" w14:textId="77777777" w:rsidR="001B0A42" w:rsidRDefault="001B0A42" w:rsidP="001B0A42">
      <w:pPr>
        <w:spacing w:line="252" w:lineRule="auto"/>
        <w:ind w:left="1624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-Ochrony przeglądarki internetowej</w:t>
      </w:r>
    </w:p>
    <w:p w14:paraId="2D9F0251" w14:textId="77777777" w:rsidR="001B0A42" w:rsidRDefault="001B0A42" w:rsidP="001B0A42">
      <w:pPr>
        <w:spacing w:line="252" w:lineRule="auto"/>
        <w:ind w:left="1624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-Sieć i poświadczenia</w:t>
      </w:r>
    </w:p>
    <w:p w14:paraId="4828A595" w14:textId="77777777" w:rsidR="001B0A42" w:rsidRDefault="001B0A42" w:rsidP="001B0A42">
      <w:pPr>
        <w:spacing w:line="252" w:lineRule="auto"/>
        <w:ind w:left="1624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-Błędna konfiguracja systemu operacyjnego</w:t>
      </w:r>
    </w:p>
    <w:p w14:paraId="5A651BE5" w14:textId="77777777" w:rsidR="001B0A42" w:rsidRDefault="001B0A42" w:rsidP="001B0A42">
      <w:pPr>
        <w:spacing w:line="252" w:lineRule="auto"/>
        <w:ind w:left="1624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System ponadto musi określać nasilenie tych błędnych konfiguracji w oparciu o punkty procentowe.</w:t>
      </w:r>
    </w:p>
    <w:p w14:paraId="73EC0711" w14:textId="77777777" w:rsidR="001B0A42" w:rsidRDefault="001B0A42" w:rsidP="001B0A42">
      <w:pPr>
        <w:numPr>
          <w:ilvl w:val="0"/>
          <w:numId w:val="7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System zarządzania ryzykiem który powinien wykrywać luki w aplikacjach podając przy tym numer CVE tych luk.</w:t>
      </w:r>
    </w:p>
    <w:p w14:paraId="40D80013" w14:textId="77777777" w:rsidR="001B0A42" w:rsidRDefault="001B0A42" w:rsidP="001B0A42">
      <w:pPr>
        <w:numPr>
          <w:ilvl w:val="0"/>
          <w:numId w:val="7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System, który pozwala na śledzenie i wykrywanie niezwyczajnych działań jakie podejmuje użytkownik na punkcie końcowym wraz z poinformowaniem ilu użytkowników takie działanie dotyczy oraz jakie jest jego nasilenie.</w:t>
      </w:r>
    </w:p>
    <w:p w14:paraId="3987BE22" w14:textId="77777777" w:rsidR="001B0A42" w:rsidRDefault="001B0A42" w:rsidP="001B0A42">
      <w:pPr>
        <w:numPr>
          <w:ilvl w:val="0"/>
          <w:numId w:val="7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 xml:space="preserve">System pozwala na skanowanie punktów końcowych pod kątem wykrywania ryzyka na podstawie harmonogramu lub pojedynczo utworzonego zadania. </w:t>
      </w:r>
    </w:p>
    <w:p w14:paraId="2795E10A" w14:textId="77777777" w:rsidR="001B0A42" w:rsidRDefault="001B0A42" w:rsidP="001B0A42">
      <w:pPr>
        <w:numPr>
          <w:ilvl w:val="0"/>
          <w:numId w:val="7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 xml:space="preserve">System pozwala na raportowanie na ilu urządzeniach wykryto błędną konfigurację i luki w aplikacjach oraz jaka jest ilość takich podatności i ich nasilenie wyrażone w procentach. </w:t>
      </w:r>
    </w:p>
    <w:p w14:paraId="3BE7096F" w14:textId="77777777" w:rsidR="001B0A42" w:rsidRDefault="001B0A42" w:rsidP="001B0A42">
      <w:pPr>
        <w:numPr>
          <w:ilvl w:val="0"/>
          <w:numId w:val="7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System pozwala na raportowanie u ilu użytkowników wykryto podejrzane działania oraz jakie jest ich nasilenie</w:t>
      </w:r>
    </w:p>
    <w:p w14:paraId="2961C822" w14:textId="77777777" w:rsidR="001B0A42" w:rsidRDefault="001B0A42" w:rsidP="001B0A42">
      <w:pPr>
        <w:numPr>
          <w:ilvl w:val="0"/>
          <w:numId w:val="6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 xml:space="preserve">Wbudowana ochrona przed </w:t>
      </w:r>
      <w:proofErr w:type="spellStart"/>
      <w:r>
        <w:rPr>
          <w:rFonts w:ascii="Tahoma" w:hAnsi="Tahoma" w:cs="Tahoma"/>
          <w:lang w:eastAsia="ar-SA" w:bidi="hi-IN"/>
        </w:rPr>
        <w:t>exploitami</w:t>
      </w:r>
      <w:proofErr w:type="spellEnd"/>
      <w:r>
        <w:rPr>
          <w:rFonts w:ascii="Tahoma" w:hAnsi="Tahoma" w:cs="Tahoma"/>
          <w:lang w:eastAsia="ar-SA" w:bidi="hi-IN"/>
        </w:rPr>
        <w:t xml:space="preserve"> wyposażona w minimum 15 różnych technik wykrycia </w:t>
      </w:r>
      <w:proofErr w:type="spellStart"/>
      <w:r>
        <w:rPr>
          <w:rFonts w:ascii="Tahoma" w:hAnsi="Tahoma" w:cs="Tahoma"/>
          <w:lang w:eastAsia="ar-SA" w:bidi="hi-IN"/>
        </w:rPr>
        <w:t>exploitów</w:t>
      </w:r>
      <w:proofErr w:type="spellEnd"/>
      <w:r>
        <w:rPr>
          <w:rFonts w:ascii="Tahoma" w:hAnsi="Tahoma" w:cs="Tahoma"/>
          <w:lang w:eastAsia="ar-SA" w:bidi="hi-IN"/>
        </w:rPr>
        <w:t xml:space="preserve"> z możliwością włączenia lub wyłączenia każdej z nich oraz dająca możliwość dodania własnych procesów. Funkcja umożliwia również:</w:t>
      </w:r>
    </w:p>
    <w:p w14:paraId="27478DE7" w14:textId="77777777" w:rsidR="001B0A42" w:rsidRDefault="001B0A42" w:rsidP="001B0A42">
      <w:pPr>
        <w:numPr>
          <w:ilvl w:val="0"/>
          <w:numId w:val="8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Możliwość wymuszenia funkcji DEP systemu Windows</w:t>
      </w:r>
    </w:p>
    <w:p w14:paraId="7F1BB0AE" w14:textId="77777777" w:rsidR="001B0A42" w:rsidRDefault="001B0A42" w:rsidP="001B0A42">
      <w:pPr>
        <w:numPr>
          <w:ilvl w:val="0"/>
          <w:numId w:val="8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Możliwość wymuszenia relokacji modułów (ASLR)</w:t>
      </w:r>
    </w:p>
    <w:p w14:paraId="6455F447" w14:textId="77777777" w:rsidR="001B0A42" w:rsidRDefault="001B0A42" w:rsidP="001B0A42">
      <w:pPr>
        <w:spacing w:line="252" w:lineRule="auto"/>
        <w:ind w:left="1069"/>
        <w:textAlignment w:val="baseline"/>
        <w:rPr>
          <w:rFonts w:ascii="Tahoma" w:eastAsia="NSimSun" w:hAnsi="Tahoma" w:cs="Tahoma"/>
          <w:kern w:val="2"/>
          <w:szCs w:val="16"/>
          <w:u w:val="single"/>
          <w:lang w:eastAsia="zh-CN" w:bidi="hi-IN"/>
        </w:rPr>
      </w:pPr>
      <w:r>
        <w:rPr>
          <w:rFonts w:ascii="Tahoma" w:eastAsia="NSimSun" w:hAnsi="Tahoma" w:cs="Tahoma"/>
          <w:kern w:val="2"/>
          <w:szCs w:val="16"/>
          <w:u w:val="single"/>
          <w:lang w:eastAsia="zh-CN" w:bidi="hi-IN"/>
        </w:rPr>
        <w:t>Uwaga: Ta warstwa zabezpieczeń dotyczy systemów opartych na systemie Windows.</w:t>
      </w:r>
    </w:p>
    <w:p w14:paraId="50892561" w14:textId="77777777" w:rsidR="001B0A42" w:rsidRDefault="001B0A42" w:rsidP="001B0A42">
      <w:pPr>
        <w:spacing w:line="252" w:lineRule="auto"/>
        <w:textAlignment w:val="baseline"/>
        <w:rPr>
          <w:rFonts w:ascii="Tahoma" w:eastAsia="NSimSun" w:hAnsi="Tahoma" w:cs="Tahoma"/>
          <w:kern w:val="2"/>
          <w:lang w:eastAsia="zh-CN" w:bidi="hi-IN"/>
        </w:rPr>
      </w:pPr>
    </w:p>
    <w:p w14:paraId="386BCF0F" w14:textId="77777777" w:rsidR="001B0A42" w:rsidRDefault="001B0A42" w:rsidP="001B0A42">
      <w:pPr>
        <w:numPr>
          <w:ilvl w:val="0"/>
          <w:numId w:val="6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Ochrona przed atakami sieciowymi – Mechanizm obronny przed atakującymi próbującymi uzyskać dostęp do systemu poprzez wykorzystanie luk w sieci. Funkcja ta musi obejmować ochroną przed technikami takimi jak:</w:t>
      </w:r>
    </w:p>
    <w:p w14:paraId="1AF33D9B" w14:textId="77777777" w:rsidR="001B0A42" w:rsidRDefault="001B0A42" w:rsidP="001B0A42">
      <w:pPr>
        <w:spacing w:line="252" w:lineRule="auto"/>
        <w:ind w:left="1264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-Wczesny dostęp</w:t>
      </w:r>
    </w:p>
    <w:p w14:paraId="008F1DE8" w14:textId="77777777" w:rsidR="001B0A42" w:rsidRDefault="001B0A42" w:rsidP="001B0A42">
      <w:pPr>
        <w:spacing w:line="252" w:lineRule="auto"/>
        <w:ind w:left="1264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 xml:space="preserve">-Dostęp do poświadczeń </w:t>
      </w:r>
    </w:p>
    <w:p w14:paraId="0D7B0269" w14:textId="77777777" w:rsidR="001B0A42" w:rsidRDefault="001B0A42" w:rsidP="001B0A42">
      <w:pPr>
        <w:spacing w:line="252" w:lineRule="auto"/>
        <w:ind w:left="1264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-Wykrycie</w:t>
      </w:r>
    </w:p>
    <w:p w14:paraId="4318214E" w14:textId="77777777" w:rsidR="001B0A42" w:rsidRDefault="001B0A42" w:rsidP="001B0A42">
      <w:pPr>
        <w:spacing w:line="252" w:lineRule="auto"/>
        <w:ind w:left="1264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-</w:t>
      </w:r>
      <w:proofErr w:type="spellStart"/>
      <w:r>
        <w:rPr>
          <w:rFonts w:ascii="Tahoma" w:hAnsi="Tahoma" w:cs="Tahoma"/>
          <w:lang w:eastAsia="ar-SA" w:bidi="hi-IN"/>
        </w:rPr>
        <w:t>Crimeware</w:t>
      </w:r>
      <w:proofErr w:type="spellEnd"/>
    </w:p>
    <w:p w14:paraId="0FC2844B" w14:textId="77777777" w:rsidR="001B0A42" w:rsidRDefault="001B0A42" w:rsidP="001B0A42">
      <w:pPr>
        <w:numPr>
          <w:ilvl w:val="0"/>
          <w:numId w:val="6"/>
        </w:numPr>
        <w:suppressAutoHyphens/>
        <w:spacing w:line="252" w:lineRule="auto"/>
        <w:jc w:val="both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 xml:space="preserve">Ochrona przed </w:t>
      </w:r>
      <w:proofErr w:type="spellStart"/>
      <w:r>
        <w:rPr>
          <w:rFonts w:ascii="Tahoma" w:hAnsi="Tahoma" w:cs="Tahoma"/>
          <w:lang w:eastAsia="ar-SA" w:bidi="hi-IN"/>
        </w:rPr>
        <w:t>ransomware</w:t>
      </w:r>
      <w:proofErr w:type="spellEnd"/>
      <w:r>
        <w:rPr>
          <w:rFonts w:ascii="Tahoma" w:hAnsi="Tahoma" w:cs="Tahoma"/>
          <w:lang w:eastAsia="ar-SA" w:bidi="hi-IN"/>
        </w:rPr>
        <w:t xml:space="preserve"> - możliwość wykrywania i blokowania ataków typu </w:t>
      </w:r>
      <w:proofErr w:type="spellStart"/>
      <w:r>
        <w:rPr>
          <w:rFonts w:ascii="Tahoma" w:hAnsi="Tahoma" w:cs="Tahoma"/>
          <w:lang w:eastAsia="ar-SA" w:bidi="hi-IN"/>
        </w:rPr>
        <w:t>ransomware</w:t>
      </w:r>
      <w:proofErr w:type="spellEnd"/>
      <w:r>
        <w:rPr>
          <w:rFonts w:ascii="Tahoma" w:hAnsi="Tahoma" w:cs="Tahoma"/>
          <w:lang w:eastAsia="ar-SA" w:bidi="hi-IN"/>
        </w:rPr>
        <w:t xml:space="preserve"> niezależnie od tego czy atak został przeprowadzony lokalnie lub zdalnie na punkcie końcowym oraz utworzenie kopii zapasowej plików a w przypadku ataku odzyskanie i przywrócenie ich do pierwotnej lokalizacji. </w:t>
      </w:r>
    </w:p>
    <w:p w14:paraId="3459F009" w14:textId="77777777" w:rsidR="001B0A42" w:rsidRDefault="001B0A42" w:rsidP="001B0A42">
      <w:pPr>
        <w:spacing w:line="252" w:lineRule="auto"/>
        <w:ind w:left="1264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 xml:space="preserve">Formaty plików jakie mogą być odzyskane: </w:t>
      </w:r>
    </w:p>
    <w:p w14:paraId="795A6B59" w14:textId="77777777" w:rsidR="001B0A42" w:rsidRDefault="001B0A42" w:rsidP="001B0A42">
      <w:pPr>
        <w:spacing w:line="252" w:lineRule="auto"/>
        <w:ind w:left="1264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3fr|ai|arw|bay|cab|cdr|cer|cr2|crt|crw|dcr|der|dgn|dll|dng|doc|docm|docx|dwg|dxf|dxg|eps|erf|exe|indd|ini|jpe|jpeg|jpg|mdf|mef|mrw|msg|msi|nef|nrw|odb|odc|odm|odp|ods|odt|orf|p12|p7b|p7c|pdd|pdf|pef|pem|pfx|png|ppt|pptm|pptx|psd|pst|ptx|py|r3d|raf|rtf|rw2|rwl|sr2|srf|srw|tsf|wb2|wpd|wps|x3f|xlk|xls|xlsb|xlsm|xlsx|xml|</w:t>
      </w:r>
    </w:p>
    <w:p w14:paraId="1CD52C9F" w14:textId="77777777" w:rsidR="001B0A42" w:rsidRDefault="001B0A42" w:rsidP="001B0A42">
      <w:pPr>
        <w:spacing w:line="252" w:lineRule="auto"/>
        <w:textAlignment w:val="baseline"/>
        <w:rPr>
          <w:rFonts w:ascii="Tahoma" w:eastAsia="NSimSun" w:hAnsi="Tahoma" w:cs="Tahoma"/>
          <w:kern w:val="2"/>
          <w:lang w:eastAsia="zh-CN" w:bidi="hi-IN"/>
        </w:rPr>
      </w:pPr>
    </w:p>
    <w:p w14:paraId="391D89D5" w14:textId="77777777" w:rsidR="001B0A42" w:rsidRDefault="001B0A42" w:rsidP="001B0A42">
      <w:pPr>
        <w:spacing w:line="252" w:lineRule="auto"/>
        <w:ind w:left="1264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 xml:space="preserve">Oprogramowanie daje możliwość odzyskania plików na żądanie lub automatycznego odzyskiwania. </w:t>
      </w:r>
    </w:p>
    <w:p w14:paraId="3D3D8174" w14:textId="77777777" w:rsidR="001B0A42" w:rsidRDefault="001B0A42" w:rsidP="001B0A42">
      <w:pPr>
        <w:spacing w:line="252" w:lineRule="auto"/>
        <w:ind w:left="1264"/>
        <w:rPr>
          <w:rFonts w:ascii="Tahoma" w:hAnsi="Tahoma" w:cs="Tahoma"/>
          <w:vertAlign w:val="superscript"/>
          <w:lang w:eastAsia="ar-SA" w:bidi="hi-IN"/>
        </w:rPr>
      </w:pPr>
    </w:p>
    <w:p w14:paraId="7B9C0725" w14:textId="77777777" w:rsidR="001B0A42" w:rsidRDefault="001B0A42" w:rsidP="001B0A42">
      <w:pPr>
        <w:numPr>
          <w:ilvl w:val="0"/>
          <w:numId w:val="6"/>
        </w:numPr>
        <w:suppressAutoHyphens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lang w:eastAsia="ar-SA" w:bidi="hi-IN"/>
        </w:rPr>
      </w:pPr>
      <w:r>
        <w:rPr>
          <w:rFonts w:ascii="Tahoma" w:eastAsia="Tahoma" w:hAnsi="Tahoma" w:cs="Tahoma"/>
          <w:color w:val="000000"/>
          <w:lang w:eastAsia="ar-SA" w:bidi="hi-IN"/>
        </w:rPr>
        <w:t>Ochrona proaktywna oparta o maszynowe uczenie która działa w fazie poprzedzającej wykonanie, ochrona ta musi wy wykrywać zagrożenia takie jak:</w:t>
      </w:r>
    </w:p>
    <w:p w14:paraId="2BCB05A3" w14:textId="77777777" w:rsidR="001B0A42" w:rsidRDefault="001B0A42" w:rsidP="001B0A42">
      <w:pPr>
        <w:numPr>
          <w:ilvl w:val="0"/>
          <w:numId w:val="9"/>
        </w:numPr>
        <w:suppressAutoHyphens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lang w:eastAsia="ar-SA" w:bidi="hi-IN"/>
        </w:rPr>
      </w:pPr>
      <w:r>
        <w:rPr>
          <w:rFonts w:ascii="Tahoma" w:eastAsia="Tahoma" w:hAnsi="Tahoma" w:cs="Tahoma"/>
          <w:color w:val="000000"/>
          <w:lang w:eastAsia="ar-SA" w:bidi="hi-IN"/>
        </w:rPr>
        <w:t xml:space="preserve">Ukierunkowane ataki </w:t>
      </w:r>
    </w:p>
    <w:p w14:paraId="26A406F9" w14:textId="77777777" w:rsidR="001B0A42" w:rsidRDefault="001B0A42" w:rsidP="001B0A42">
      <w:pPr>
        <w:numPr>
          <w:ilvl w:val="0"/>
          <w:numId w:val="9"/>
        </w:numPr>
        <w:suppressAutoHyphens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lang w:eastAsia="ar-SA" w:bidi="hi-IN"/>
        </w:rPr>
      </w:pPr>
      <w:r>
        <w:rPr>
          <w:rFonts w:ascii="Tahoma" w:eastAsia="Tahoma" w:hAnsi="Tahoma" w:cs="Tahoma"/>
          <w:color w:val="000000"/>
          <w:lang w:eastAsia="ar-SA" w:bidi="hi-IN"/>
        </w:rPr>
        <w:t>Podejrzane pliki i ruch w sieci</w:t>
      </w:r>
    </w:p>
    <w:p w14:paraId="7DAC403E" w14:textId="77777777" w:rsidR="001B0A42" w:rsidRDefault="001B0A42" w:rsidP="001B0A42">
      <w:pPr>
        <w:numPr>
          <w:ilvl w:val="0"/>
          <w:numId w:val="9"/>
        </w:numPr>
        <w:suppressAutoHyphens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lang w:eastAsia="ar-SA" w:bidi="hi-IN"/>
        </w:rPr>
      </w:pPr>
      <w:proofErr w:type="spellStart"/>
      <w:r>
        <w:rPr>
          <w:rFonts w:ascii="Tahoma" w:eastAsia="Tahoma" w:hAnsi="Tahoma" w:cs="Tahoma"/>
          <w:color w:val="000000"/>
          <w:lang w:eastAsia="ar-SA" w:bidi="hi-IN"/>
        </w:rPr>
        <w:t>Exploity</w:t>
      </w:r>
      <w:proofErr w:type="spellEnd"/>
    </w:p>
    <w:p w14:paraId="542976CB" w14:textId="77777777" w:rsidR="001B0A42" w:rsidRDefault="001B0A42" w:rsidP="001B0A42">
      <w:pPr>
        <w:numPr>
          <w:ilvl w:val="0"/>
          <w:numId w:val="9"/>
        </w:numPr>
        <w:suppressAutoHyphens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lang w:eastAsia="ar-SA" w:bidi="hi-IN"/>
        </w:rPr>
      </w:pPr>
      <w:proofErr w:type="spellStart"/>
      <w:r>
        <w:rPr>
          <w:rFonts w:ascii="Tahoma" w:eastAsia="Tahoma" w:hAnsi="Tahoma" w:cs="Tahoma"/>
          <w:color w:val="000000"/>
          <w:lang w:eastAsia="ar-SA" w:bidi="hi-IN"/>
        </w:rPr>
        <w:t>Ransomware</w:t>
      </w:r>
      <w:proofErr w:type="spellEnd"/>
    </w:p>
    <w:p w14:paraId="55BF35B7" w14:textId="77777777" w:rsidR="001B0A42" w:rsidRDefault="001B0A42" w:rsidP="001B0A42">
      <w:pPr>
        <w:numPr>
          <w:ilvl w:val="0"/>
          <w:numId w:val="9"/>
        </w:numPr>
        <w:suppressAutoHyphens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lang w:eastAsia="ar-SA" w:bidi="hi-IN"/>
        </w:rPr>
      </w:pPr>
      <w:proofErr w:type="spellStart"/>
      <w:r>
        <w:rPr>
          <w:rFonts w:ascii="Tahoma" w:eastAsia="Tahoma" w:hAnsi="Tahoma" w:cs="Tahoma"/>
          <w:color w:val="000000"/>
          <w:lang w:eastAsia="ar-SA" w:bidi="hi-IN"/>
        </w:rPr>
        <w:t>Grayware</w:t>
      </w:r>
      <w:proofErr w:type="spellEnd"/>
    </w:p>
    <w:p w14:paraId="237CA3DF" w14:textId="77777777" w:rsidR="001B0A42" w:rsidRDefault="001B0A42" w:rsidP="001B0A42">
      <w:pPr>
        <w:numPr>
          <w:ilvl w:val="0"/>
          <w:numId w:val="6"/>
        </w:numPr>
        <w:suppressAutoHyphens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lang w:eastAsia="ar-SA" w:bidi="hi-IN"/>
        </w:rPr>
      </w:pPr>
      <w:r>
        <w:rPr>
          <w:rFonts w:ascii="Tahoma" w:eastAsia="Tahoma" w:hAnsi="Tahoma" w:cs="Tahoma"/>
          <w:color w:val="000000"/>
          <w:lang w:eastAsia="ar-SA" w:bidi="hi-IN"/>
        </w:rPr>
        <w:t>Moduł ochrony proaktywnej musi posiadać oddzielne działania jakie będzie podejmował dla plików i oddzielne dla ruchu sieciowego</w:t>
      </w:r>
    </w:p>
    <w:p w14:paraId="7FA7552F" w14:textId="77777777" w:rsidR="001B0A42" w:rsidRDefault="001B0A42" w:rsidP="001B0A42">
      <w:pPr>
        <w:numPr>
          <w:ilvl w:val="0"/>
          <w:numId w:val="6"/>
        </w:numPr>
        <w:suppressAutoHyphens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lang w:eastAsia="ar-SA" w:bidi="hi-IN"/>
        </w:rPr>
      </w:pPr>
      <w:r>
        <w:rPr>
          <w:rFonts w:ascii="Tahoma" w:eastAsia="Tahoma" w:hAnsi="Tahoma" w:cs="Tahoma"/>
          <w:color w:val="000000"/>
          <w:lang w:eastAsia="ar-SA" w:bidi="hi-IN"/>
        </w:rPr>
        <w:t xml:space="preserve">Moduł ochrony proaktywnej musi działać w trybach, które administrator może dowolnie zmieniać na: </w:t>
      </w:r>
    </w:p>
    <w:p w14:paraId="517BEE99" w14:textId="77777777" w:rsidR="001B0A42" w:rsidRDefault="001B0A42" w:rsidP="001B0A42">
      <w:pPr>
        <w:numPr>
          <w:ilvl w:val="0"/>
          <w:numId w:val="10"/>
        </w:numPr>
        <w:suppressAutoHyphens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lang w:eastAsia="ar-SA" w:bidi="hi-IN"/>
        </w:rPr>
      </w:pPr>
      <w:r>
        <w:rPr>
          <w:rFonts w:ascii="Tahoma" w:eastAsia="Tahoma" w:hAnsi="Tahoma" w:cs="Tahoma"/>
          <w:color w:val="000000"/>
          <w:lang w:eastAsia="ar-SA" w:bidi="hi-IN"/>
        </w:rPr>
        <w:t>Tolerancyjny</w:t>
      </w:r>
    </w:p>
    <w:p w14:paraId="1A7D4D9C" w14:textId="77777777" w:rsidR="001B0A42" w:rsidRDefault="001B0A42" w:rsidP="001B0A42">
      <w:pPr>
        <w:numPr>
          <w:ilvl w:val="0"/>
          <w:numId w:val="10"/>
        </w:numPr>
        <w:suppressAutoHyphens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lang w:eastAsia="ar-SA" w:bidi="hi-IN"/>
        </w:rPr>
      </w:pPr>
      <w:r>
        <w:rPr>
          <w:rFonts w:ascii="Tahoma" w:eastAsia="Tahoma" w:hAnsi="Tahoma" w:cs="Tahoma"/>
          <w:color w:val="000000"/>
          <w:lang w:eastAsia="ar-SA" w:bidi="hi-IN"/>
        </w:rPr>
        <w:t>Normalny</w:t>
      </w:r>
    </w:p>
    <w:p w14:paraId="54170DF9" w14:textId="77777777" w:rsidR="001B0A42" w:rsidRDefault="001B0A42" w:rsidP="001B0A42">
      <w:pPr>
        <w:numPr>
          <w:ilvl w:val="0"/>
          <w:numId w:val="10"/>
        </w:numPr>
        <w:suppressAutoHyphens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lang w:eastAsia="ar-SA" w:bidi="hi-IN"/>
        </w:rPr>
      </w:pPr>
      <w:r>
        <w:rPr>
          <w:rFonts w:ascii="Tahoma" w:eastAsia="Tahoma" w:hAnsi="Tahoma" w:cs="Tahoma"/>
          <w:color w:val="000000"/>
          <w:lang w:eastAsia="ar-SA" w:bidi="hi-IN"/>
        </w:rPr>
        <w:lastRenderedPageBreak/>
        <w:t>Agresywny</w:t>
      </w:r>
    </w:p>
    <w:p w14:paraId="137FDB0F" w14:textId="77777777" w:rsidR="001B0A42" w:rsidRDefault="001B0A42" w:rsidP="001B0A42">
      <w:pPr>
        <w:spacing w:line="240" w:lineRule="auto"/>
        <w:textAlignment w:val="baseline"/>
        <w:rPr>
          <w:rFonts w:ascii="Tahoma" w:eastAsia="Tahoma" w:hAnsi="Tahoma" w:cs="Tahoma"/>
          <w:color w:val="000000"/>
          <w:kern w:val="2"/>
          <w:lang w:eastAsia="zh-CN" w:bidi="hi-IN"/>
        </w:rPr>
      </w:pPr>
    </w:p>
    <w:p w14:paraId="2B037A82" w14:textId="77777777" w:rsidR="001B0A42" w:rsidRDefault="001B0A42" w:rsidP="001B0A42">
      <w:pPr>
        <w:numPr>
          <w:ilvl w:val="0"/>
          <w:numId w:val="6"/>
        </w:numPr>
        <w:suppressAutoHyphens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kern w:val="2"/>
          <w:lang w:eastAsia="zh-CN" w:bidi="hi-IN"/>
        </w:rPr>
      </w:pPr>
      <w:r>
        <w:rPr>
          <w:rFonts w:ascii="Tahoma" w:eastAsia="Tahoma" w:hAnsi="Tahoma" w:cs="Tahoma"/>
          <w:color w:val="000000"/>
          <w:kern w:val="2"/>
          <w:lang w:eastAsia="zh-CN" w:bidi="hi-IN"/>
        </w:rPr>
        <w:t xml:space="preserve">Zintegrowany </w:t>
      </w:r>
      <w:proofErr w:type="spellStart"/>
      <w:r>
        <w:rPr>
          <w:rFonts w:ascii="Tahoma" w:eastAsia="Tahoma" w:hAnsi="Tahoma" w:cs="Tahoma"/>
          <w:color w:val="000000"/>
          <w:kern w:val="2"/>
          <w:lang w:eastAsia="zh-CN" w:bidi="hi-IN"/>
        </w:rPr>
        <w:t>sandbox</w:t>
      </w:r>
      <w:proofErr w:type="spellEnd"/>
      <w:r>
        <w:rPr>
          <w:rFonts w:ascii="Tahoma" w:eastAsia="Tahoma" w:hAnsi="Tahoma" w:cs="Tahoma"/>
          <w:color w:val="000000"/>
          <w:kern w:val="2"/>
          <w:lang w:eastAsia="zh-CN" w:bidi="hi-IN"/>
        </w:rPr>
        <w:t xml:space="preserve"> po stronie producenta, który pozwala na analizę pliku </w:t>
      </w:r>
    </w:p>
    <w:p w14:paraId="3F7F9F93" w14:textId="77777777" w:rsidR="001B0A42" w:rsidRDefault="001B0A42" w:rsidP="001B0A42">
      <w:pPr>
        <w:numPr>
          <w:ilvl w:val="0"/>
          <w:numId w:val="5"/>
        </w:numPr>
        <w:suppressAutoHyphens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lang w:eastAsia="ar-SA" w:bidi="hi-IN"/>
        </w:rPr>
      </w:pPr>
      <w:r>
        <w:rPr>
          <w:rFonts w:ascii="Tahoma" w:eastAsia="Tahoma" w:hAnsi="Tahoma" w:cs="Tahoma"/>
          <w:color w:val="000000"/>
          <w:lang w:eastAsia="ar-SA" w:bidi="hi-IN"/>
        </w:rPr>
        <w:t>Plik może zostać wysłany automatycznie ze stacji roboczej, jeżeli oprogramowanie uzna go za podejrzany lub ręcznie z poziomu konsoli przez administratora</w:t>
      </w:r>
    </w:p>
    <w:p w14:paraId="1E1995C8" w14:textId="77777777" w:rsidR="001B0A42" w:rsidRDefault="001B0A42" w:rsidP="001B0A42">
      <w:pPr>
        <w:numPr>
          <w:ilvl w:val="0"/>
          <w:numId w:val="5"/>
        </w:numPr>
        <w:suppressAutoHyphens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lang w:eastAsia="ar-SA" w:bidi="hi-IN"/>
        </w:rPr>
      </w:pPr>
      <w:r>
        <w:rPr>
          <w:rFonts w:ascii="Tahoma" w:eastAsia="Tahoma" w:hAnsi="Tahoma" w:cs="Tahoma"/>
          <w:color w:val="000000"/>
          <w:lang w:eastAsia="ar-SA" w:bidi="hi-IN"/>
        </w:rPr>
        <w:t>Możliwość przesłania archiwum zabezpieczonego hasłem</w:t>
      </w:r>
    </w:p>
    <w:p w14:paraId="5693E927" w14:textId="77777777" w:rsidR="001B0A42" w:rsidRDefault="001B0A42" w:rsidP="001B0A42">
      <w:pPr>
        <w:numPr>
          <w:ilvl w:val="0"/>
          <w:numId w:val="5"/>
        </w:numPr>
        <w:suppressAutoHyphens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lang w:eastAsia="ar-SA" w:bidi="hi-IN"/>
        </w:rPr>
      </w:pPr>
      <w:r>
        <w:rPr>
          <w:rFonts w:ascii="Tahoma" w:eastAsia="Tahoma" w:hAnsi="Tahoma" w:cs="Tahoma"/>
          <w:color w:val="000000"/>
          <w:lang w:eastAsia="ar-SA" w:bidi="hi-IN"/>
        </w:rPr>
        <w:t>Możliwość przesłania adresu URL</w:t>
      </w:r>
    </w:p>
    <w:p w14:paraId="036472A9" w14:textId="77777777" w:rsidR="001B0A42" w:rsidRDefault="001B0A42" w:rsidP="001B0A42">
      <w:pPr>
        <w:numPr>
          <w:ilvl w:val="0"/>
          <w:numId w:val="5"/>
        </w:numPr>
        <w:suppressAutoHyphens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lang w:eastAsia="ar-SA" w:bidi="hi-IN"/>
        </w:rPr>
      </w:pPr>
      <w:r>
        <w:rPr>
          <w:rFonts w:ascii="Tahoma" w:eastAsia="Tahoma" w:hAnsi="Tahoma" w:cs="Tahoma"/>
          <w:color w:val="000000"/>
          <w:lang w:eastAsia="ar-SA" w:bidi="hi-IN"/>
        </w:rPr>
        <w:t xml:space="preserve">W przypadku przesłania wielu plików jednorazowo, możliwość detonacji próbek pojedynczo. </w:t>
      </w:r>
    </w:p>
    <w:p w14:paraId="3F8F69AD" w14:textId="77777777" w:rsidR="001B0A42" w:rsidRDefault="001B0A42" w:rsidP="001B0A42">
      <w:pPr>
        <w:numPr>
          <w:ilvl w:val="0"/>
          <w:numId w:val="6"/>
        </w:numPr>
        <w:suppressAutoHyphens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lang w:eastAsia="ar-SA" w:bidi="hi-IN"/>
        </w:rPr>
      </w:pPr>
      <w:r>
        <w:rPr>
          <w:rFonts w:ascii="Tahoma" w:eastAsia="Tahoma" w:hAnsi="Tahoma" w:cs="Tahoma"/>
          <w:color w:val="000000"/>
          <w:lang w:eastAsia="ar-SA" w:bidi="hi-IN"/>
        </w:rPr>
        <w:t xml:space="preserve">Wbudowany </w:t>
      </w:r>
      <w:proofErr w:type="spellStart"/>
      <w:r>
        <w:rPr>
          <w:rFonts w:ascii="Tahoma" w:eastAsia="Tahoma" w:hAnsi="Tahoma" w:cs="Tahoma"/>
          <w:color w:val="000000"/>
          <w:lang w:eastAsia="ar-SA" w:bidi="hi-IN"/>
        </w:rPr>
        <w:t>sandbox</w:t>
      </w:r>
      <w:proofErr w:type="spellEnd"/>
      <w:r>
        <w:rPr>
          <w:rFonts w:ascii="Tahoma" w:eastAsia="Tahoma" w:hAnsi="Tahoma" w:cs="Tahoma"/>
          <w:color w:val="000000"/>
          <w:lang w:eastAsia="ar-SA" w:bidi="hi-IN"/>
        </w:rPr>
        <w:t xml:space="preserve"> musi działać w trybie monitorowania i blokowania</w:t>
      </w:r>
    </w:p>
    <w:p w14:paraId="7BD5F918" w14:textId="77777777" w:rsidR="001B0A42" w:rsidRDefault="001B0A42" w:rsidP="001B0A42">
      <w:pPr>
        <w:numPr>
          <w:ilvl w:val="0"/>
          <w:numId w:val="6"/>
        </w:numPr>
        <w:suppressAutoHyphens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lang w:eastAsia="ar-SA" w:bidi="hi-IN"/>
        </w:rPr>
      </w:pPr>
      <w:r>
        <w:rPr>
          <w:rFonts w:ascii="Tahoma" w:eastAsia="Tahoma" w:hAnsi="Tahoma" w:cs="Tahoma"/>
          <w:color w:val="000000"/>
          <w:lang w:eastAsia="ar-SA" w:bidi="hi-IN"/>
        </w:rPr>
        <w:t xml:space="preserve">Wbudowany </w:t>
      </w:r>
      <w:proofErr w:type="spellStart"/>
      <w:r>
        <w:rPr>
          <w:rFonts w:ascii="Tahoma" w:eastAsia="Tahoma" w:hAnsi="Tahoma" w:cs="Tahoma"/>
          <w:color w:val="000000"/>
          <w:lang w:eastAsia="ar-SA" w:bidi="hi-IN"/>
        </w:rPr>
        <w:t>sandbox</w:t>
      </w:r>
      <w:proofErr w:type="spellEnd"/>
      <w:r>
        <w:rPr>
          <w:rFonts w:ascii="Tahoma" w:eastAsia="Tahoma" w:hAnsi="Tahoma" w:cs="Tahoma"/>
          <w:color w:val="000000"/>
          <w:lang w:eastAsia="ar-SA" w:bidi="hi-IN"/>
        </w:rPr>
        <w:t xml:space="preserve"> musi oferować działania naprawcze takie jak dezynfekcja lub przeniesienie do kwarantanny</w:t>
      </w:r>
    </w:p>
    <w:p w14:paraId="5AC21975" w14:textId="77777777" w:rsidR="001B0A42" w:rsidRDefault="001B0A42" w:rsidP="001B0A42">
      <w:pPr>
        <w:numPr>
          <w:ilvl w:val="0"/>
          <w:numId w:val="6"/>
        </w:numPr>
        <w:suppressAutoHyphens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lang w:eastAsia="ar-SA" w:bidi="hi-IN"/>
        </w:rPr>
      </w:pPr>
      <w:r>
        <w:rPr>
          <w:rFonts w:ascii="Tahoma" w:eastAsia="Tahoma" w:hAnsi="Tahoma" w:cs="Tahoma"/>
          <w:color w:val="000000"/>
          <w:lang w:eastAsia="ar-SA" w:bidi="hi-IN"/>
        </w:rPr>
        <w:t xml:space="preserve">Wbudowany </w:t>
      </w:r>
      <w:proofErr w:type="spellStart"/>
      <w:r>
        <w:rPr>
          <w:rFonts w:ascii="Tahoma" w:eastAsia="Tahoma" w:hAnsi="Tahoma" w:cs="Tahoma"/>
          <w:color w:val="000000"/>
          <w:lang w:eastAsia="ar-SA" w:bidi="hi-IN"/>
        </w:rPr>
        <w:t>sandbox</w:t>
      </w:r>
      <w:proofErr w:type="spellEnd"/>
      <w:r>
        <w:rPr>
          <w:rFonts w:ascii="Tahoma" w:eastAsia="Tahoma" w:hAnsi="Tahoma" w:cs="Tahoma"/>
          <w:color w:val="000000"/>
          <w:lang w:eastAsia="ar-SA" w:bidi="hi-IN"/>
        </w:rPr>
        <w:t xml:space="preserve"> musi oferować opcję wstępnego filtrowania zawartości, która skanuje pliki, argumenty wiersza poleceń i adresy URL pod kątem podejrzanego zachowania.</w:t>
      </w:r>
    </w:p>
    <w:p w14:paraId="63579490" w14:textId="77777777" w:rsidR="001B0A42" w:rsidRDefault="001B0A42" w:rsidP="001B0A42">
      <w:pPr>
        <w:numPr>
          <w:ilvl w:val="0"/>
          <w:numId w:val="6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 xml:space="preserve">Wbudowany </w:t>
      </w:r>
      <w:proofErr w:type="spellStart"/>
      <w:r>
        <w:rPr>
          <w:rFonts w:ascii="Tahoma" w:hAnsi="Tahoma" w:cs="Tahoma"/>
          <w:lang w:eastAsia="ar-SA" w:bidi="hi-IN"/>
        </w:rPr>
        <w:t>sandbox</w:t>
      </w:r>
      <w:proofErr w:type="spellEnd"/>
      <w:r>
        <w:rPr>
          <w:rFonts w:ascii="Tahoma" w:hAnsi="Tahoma" w:cs="Tahoma"/>
          <w:lang w:eastAsia="ar-SA" w:bidi="hi-IN"/>
        </w:rPr>
        <w:t xml:space="preserve"> musi posiadać opcję, która pozwala na dodanie określonych rozszerzeń do wyjątków, pliki z tym rozszerzeniem nie zostaną przesłane do </w:t>
      </w:r>
      <w:proofErr w:type="spellStart"/>
      <w:r>
        <w:rPr>
          <w:rFonts w:ascii="Tahoma" w:hAnsi="Tahoma" w:cs="Tahoma"/>
          <w:lang w:eastAsia="ar-SA" w:bidi="hi-IN"/>
        </w:rPr>
        <w:t>sandboxa</w:t>
      </w:r>
      <w:proofErr w:type="spellEnd"/>
      <w:r>
        <w:rPr>
          <w:rFonts w:ascii="Tahoma" w:hAnsi="Tahoma" w:cs="Tahoma"/>
          <w:lang w:eastAsia="ar-SA" w:bidi="hi-IN"/>
        </w:rPr>
        <w:t>.</w:t>
      </w:r>
    </w:p>
    <w:p w14:paraId="31EB4A34" w14:textId="77777777" w:rsidR="001B0A42" w:rsidRDefault="001B0A42" w:rsidP="001B0A42">
      <w:pPr>
        <w:numPr>
          <w:ilvl w:val="0"/>
          <w:numId w:val="6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 xml:space="preserve">Minimalny rozmiar pliku jaki może zostać przesłany do </w:t>
      </w:r>
      <w:proofErr w:type="spellStart"/>
      <w:r>
        <w:rPr>
          <w:rFonts w:ascii="Tahoma" w:hAnsi="Tahoma" w:cs="Tahoma"/>
          <w:lang w:eastAsia="ar-SA" w:bidi="hi-IN"/>
        </w:rPr>
        <w:t>sandboxa</w:t>
      </w:r>
      <w:proofErr w:type="spellEnd"/>
      <w:r>
        <w:rPr>
          <w:rFonts w:ascii="Tahoma" w:hAnsi="Tahoma" w:cs="Tahoma"/>
          <w:lang w:eastAsia="ar-SA" w:bidi="hi-IN"/>
        </w:rPr>
        <w:t xml:space="preserve"> to 1KB</w:t>
      </w:r>
    </w:p>
    <w:p w14:paraId="2A8A8A54" w14:textId="77777777" w:rsidR="001B0A42" w:rsidRDefault="001B0A42" w:rsidP="001B0A42">
      <w:pPr>
        <w:numPr>
          <w:ilvl w:val="0"/>
          <w:numId w:val="6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 xml:space="preserve">Maksymalny rozmiar pliku jaki może zostać przesłany do </w:t>
      </w:r>
      <w:proofErr w:type="spellStart"/>
      <w:r>
        <w:rPr>
          <w:rFonts w:ascii="Tahoma" w:hAnsi="Tahoma" w:cs="Tahoma"/>
          <w:lang w:eastAsia="ar-SA" w:bidi="hi-IN"/>
        </w:rPr>
        <w:t>sandboxa</w:t>
      </w:r>
      <w:proofErr w:type="spellEnd"/>
      <w:r>
        <w:rPr>
          <w:rFonts w:ascii="Tahoma" w:hAnsi="Tahoma" w:cs="Tahoma"/>
          <w:lang w:eastAsia="ar-SA" w:bidi="hi-IN"/>
        </w:rPr>
        <w:t xml:space="preserve"> to 50MB. </w:t>
      </w:r>
    </w:p>
    <w:p w14:paraId="1FE97F66" w14:textId="77777777" w:rsidR="001B0A42" w:rsidRDefault="001B0A42" w:rsidP="001B0A42">
      <w:pPr>
        <w:numPr>
          <w:ilvl w:val="0"/>
          <w:numId w:val="6"/>
        </w:numPr>
        <w:suppressAutoHyphens/>
        <w:spacing w:line="252" w:lineRule="auto"/>
        <w:ind w:left="904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 w:rsidRPr="008A7238">
        <w:rPr>
          <w:rFonts w:ascii="Tahoma" w:eastAsia="NSimSun" w:hAnsi="Tahoma" w:cs="Tahoma"/>
          <w:kern w:val="2"/>
          <w:lang w:eastAsia="zh-CN" w:bidi="hi-IN"/>
        </w:rPr>
        <w:t xml:space="preserve">Telemetria - Możliwość przesyłania nieprzetworzonych danych bezpieczeństwa z punktów końcowych z systemem operacyjnym Windows do SIEM </w:t>
      </w:r>
      <w:proofErr w:type="spellStart"/>
      <w:r w:rsidRPr="008A7238">
        <w:rPr>
          <w:rFonts w:ascii="Tahoma" w:eastAsia="NSimSun" w:hAnsi="Tahoma" w:cs="Tahoma"/>
          <w:kern w:val="2"/>
          <w:lang w:eastAsia="zh-CN" w:bidi="hi-IN"/>
        </w:rPr>
        <w:t>Splunk</w:t>
      </w:r>
      <w:proofErr w:type="spellEnd"/>
      <w:r w:rsidRPr="008A7238">
        <w:rPr>
          <w:rFonts w:ascii="Tahoma" w:eastAsia="NSimSun" w:hAnsi="Tahoma" w:cs="Tahoma"/>
          <w:kern w:val="2"/>
          <w:lang w:eastAsia="zh-CN" w:bidi="hi-IN"/>
        </w:rPr>
        <w:t xml:space="preserve"> (wymaga TLS 1.2 lub wyższy).</w:t>
      </w:r>
    </w:p>
    <w:p w14:paraId="5BC93F73" w14:textId="77777777" w:rsidR="001B0A42" w:rsidRDefault="001B0A42" w:rsidP="001B0A42">
      <w:pPr>
        <w:numPr>
          <w:ilvl w:val="0"/>
          <w:numId w:val="6"/>
        </w:numPr>
        <w:suppressAutoHyphens/>
        <w:spacing w:line="252" w:lineRule="auto"/>
        <w:ind w:left="904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 w:rsidRPr="008A7238">
        <w:rPr>
          <w:rFonts w:ascii="Tahoma" w:eastAsia="NSimSun" w:hAnsi="Tahoma" w:cs="Tahoma"/>
          <w:kern w:val="2"/>
          <w:lang w:eastAsia="zh-CN" w:bidi="hi-IN"/>
        </w:rPr>
        <w:t>Oprogramowanie pozwala na skanowanie punktów końcowych pod kątem wyszukiwania wskaźników zagrożeń</w:t>
      </w:r>
      <w:r>
        <w:rPr>
          <w:rFonts w:ascii="Tahoma" w:eastAsia="NSimSun" w:hAnsi="Tahoma" w:cs="Tahoma"/>
          <w:kern w:val="2"/>
          <w:lang w:eastAsia="zh-CN" w:bidi="hi-IN"/>
        </w:rPr>
        <w:t>.</w:t>
      </w:r>
    </w:p>
    <w:p w14:paraId="5293FEFC" w14:textId="77777777" w:rsidR="001B0A42" w:rsidRPr="008A7238" w:rsidRDefault="001B0A42" w:rsidP="001B0A42">
      <w:pPr>
        <w:numPr>
          <w:ilvl w:val="0"/>
          <w:numId w:val="6"/>
        </w:numPr>
        <w:suppressAutoHyphens/>
        <w:spacing w:line="252" w:lineRule="auto"/>
        <w:ind w:left="904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 w:rsidRPr="008A7238">
        <w:rPr>
          <w:rFonts w:ascii="Tahoma" w:eastAsia="NSimSun" w:hAnsi="Tahoma" w:cs="Tahoma"/>
          <w:kern w:val="2"/>
          <w:lang w:eastAsia="zh-CN" w:bidi="hi-IN"/>
        </w:rPr>
        <w:t xml:space="preserve">Oprogramowanie </w:t>
      </w:r>
      <w:r>
        <w:rPr>
          <w:rFonts w:ascii="Tahoma" w:eastAsia="NSimSun" w:hAnsi="Tahoma" w:cs="Tahoma"/>
          <w:kern w:val="2"/>
          <w:lang w:eastAsia="zh-CN" w:bidi="hi-IN"/>
        </w:rPr>
        <w:t>umożliwia</w:t>
      </w:r>
      <w:r w:rsidRPr="008A7238">
        <w:rPr>
          <w:rFonts w:ascii="Tahoma" w:eastAsia="NSimSun" w:hAnsi="Tahoma" w:cs="Tahoma"/>
          <w:kern w:val="2"/>
          <w:lang w:eastAsia="zh-CN" w:bidi="hi-IN"/>
        </w:rPr>
        <w:t xml:space="preserve"> </w:t>
      </w:r>
      <w:r>
        <w:rPr>
          <w:rFonts w:ascii="Tahoma" w:eastAsia="NSimSun" w:hAnsi="Tahoma" w:cs="Tahoma"/>
          <w:kern w:val="2"/>
          <w:lang w:eastAsia="zh-CN" w:bidi="hi-IN"/>
        </w:rPr>
        <w:t xml:space="preserve">uruchomienie </w:t>
      </w:r>
      <w:r w:rsidRPr="00905BDD">
        <w:rPr>
          <w:rFonts w:ascii="Tahoma" w:eastAsia="NSimSun" w:hAnsi="Tahoma" w:cs="Tahoma"/>
          <w:kern w:val="2"/>
          <w:lang w:eastAsia="zh-CN" w:bidi="hi-IN"/>
        </w:rPr>
        <w:t>opcjonalnych</w:t>
      </w:r>
      <w:r>
        <w:rPr>
          <w:rFonts w:ascii="Tahoma" w:eastAsia="NSimSun" w:hAnsi="Tahoma" w:cs="Tahoma"/>
          <w:kern w:val="2"/>
          <w:lang w:eastAsia="zh-CN" w:bidi="hi-IN"/>
        </w:rPr>
        <w:t xml:space="preserve"> </w:t>
      </w:r>
      <w:r w:rsidRPr="00905BDD">
        <w:rPr>
          <w:rFonts w:ascii="Tahoma" w:eastAsia="NSimSun" w:hAnsi="Tahoma" w:cs="Tahoma"/>
          <w:kern w:val="2"/>
          <w:lang w:eastAsia="zh-CN" w:bidi="hi-IN"/>
        </w:rPr>
        <w:t>modułów/</w:t>
      </w:r>
      <w:proofErr w:type="spellStart"/>
      <w:r w:rsidRPr="00905BDD">
        <w:rPr>
          <w:rFonts w:ascii="Tahoma" w:eastAsia="NSimSun" w:hAnsi="Tahoma" w:cs="Tahoma"/>
          <w:kern w:val="2"/>
          <w:lang w:eastAsia="zh-CN" w:bidi="hi-IN"/>
        </w:rPr>
        <w:t>sensowrów</w:t>
      </w:r>
      <w:proofErr w:type="spellEnd"/>
      <w:r w:rsidRPr="00905BDD">
        <w:rPr>
          <w:rFonts w:ascii="Tahoma" w:eastAsia="NSimSun" w:hAnsi="Tahoma" w:cs="Tahoma"/>
          <w:kern w:val="2"/>
          <w:lang w:eastAsia="zh-CN" w:bidi="hi-IN"/>
        </w:rPr>
        <w:t xml:space="preserve"> XDR Identity AD oraz XDR Network.</w:t>
      </w:r>
    </w:p>
    <w:p w14:paraId="12A9EC15" w14:textId="77777777" w:rsidR="001B0A42" w:rsidRDefault="001B0A42" w:rsidP="001B0A42">
      <w:pPr>
        <w:pStyle w:val="Bezodstpw"/>
      </w:pPr>
    </w:p>
    <w:p w14:paraId="1BD28FA3" w14:textId="77777777" w:rsidR="001B0A42" w:rsidRDefault="001B0A42" w:rsidP="001B0A42">
      <w:pPr>
        <w:spacing w:after="60" w:line="252" w:lineRule="auto"/>
        <w:ind w:left="426"/>
        <w:textAlignment w:val="baseline"/>
        <w:rPr>
          <w:rFonts w:ascii="Tahoma" w:eastAsia="NSimSun" w:hAnsi="Tahoma" w:cs="Tahoma"/>
          <w:b/>
          <w:kern w:val="2"/>
          <w:lang w:eastAsia="zh-CN" w:bidi="hi-IN"/>
        </w:rPr>
      </w:pPr>
      <w:r>
        <w:rPr>
          <w:rFonts w:ascii="Tahoma" w:eastAsia="NSimSun" w:hAnsi="Tahoma" w:cs="Tahoma"/>
          <w:b/>
          <w:kern w:val="2"/>
          <w:lang w:eastAsia="zh-CN" w:bidi="hi-IN"/>
        </w:rPr>
        <w:t>Konsola zdalnej administracji</w:t>
      </w:r>
    </w:p>
    <w:p w14:paraId="77DD27EB" w14:textId="77777777" w:rsidR="001B0A42" w:rsidRDefault="001B0A42" w:rsidP="001B0A42">
      <w:pPr>
        <w:spacing w:after="60" w:line="252" w:lineRule="auto"/>
        <w:textAlignment w:val="baseline"/>
        <w:rPr>
          <w:rFonts w:ascii="Tahoma" w:eastAsia="NSimSun" w:hAnsi="Tahoma" w:cs="Tahoma"/>
          <w:b/>
          <w:kern w:val="2"/>
          <w:lang w:eastAsia="zh-CN" w:bidi="hi-IN"/>
        </w:rPr>
      </w:pPr>
    </w:p>
    <w:p w14:paraId="7A515C0D" w14:textId="77777777" w:rsidR="001B0A42" w:rsidRDefault="001B0A42" w:rsidP="001B0A42">
      <w:pPr>
        <w:numPr>
          <w:ilvl w:val="0"/>
          <w:numId w:val="14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Centralna instalacja i zarządzanie programami służącymi do ochrony stacji roboczych i serwerów plikowych Windows.</w:t>
      </w:r>
    </w:p>
    <w:p w14:paraId="1E455E54" w14:textId="77777777" w:rsidR="001B0A42" w:rsidRDefault="001B0A42" w:rsidP="001B0A42">
      <w:pPr>
        <w:numPr>
          <w:ilvl w:val="0"/>
          <w:numId w:val="14"/>
        </w:numPr>
        <w:suppressAutoHyphens/>
        <w:spacing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 xml:space="preserve">Centralna konfiguracja i zarządzanie ochroną antywirusową, </w:t>
      </w:r>
      <w:proofErr w:type="spellStart"/>
      <w:r>
        <w:rPr>
          <w:rFonts w:ascii="Tahoma" w:eastAsia="NSimSun" w:hAnsi="Tahoma" w:cs="Tahoma"/>
          <w:kern w:val="2"/>
          <w:lang w:eastAsia="zh-CN" w:bidi="hi-IN"/>
        </w:rPr>
        <w:t>antyspyware’ową</w:t>
      </w:r>
      <w:proofErr w:type="spellEnd"/>
      <w:r>
        <w:rPr>
          <w:rFonts w:ascii="Tahoma" w:eastAsia="NSimSun" w:hAnsi="Tahoma" w:cs="Tahoma"/>
          <w:kern w:val="2"/>
          <w:lang w:eastAsia="zh-CN" w:bidi="hi-IN"/>
        </w:rPr>
        <w:t>, oraz zaporą osobistą (tworzenie reguł obowiązujących dla wszystkich stacji) zainstalowanymi na stacjach roboczych w sieci korporacyjnej z jednego serwera zarządzającego.</w:t>
      </w:r>
    </w:p>
    <w:p w14:paraId="66407CE1" w14:textId="77777777" w:rsidR="001B0A42" w:rsidRDefault="001B0A42" w:rsidP="001B0A42">
      <w:pPr>
        <w:numPr>
          <w:ilvl w:val="0"/>
          <w:numId w:val="14"/>
        </w:numPr>
        <w:suppressAutoHyphens/>
        <w:spacing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 w:rsidRPr="00F94597">
        <w:rPr>
          <w:rFonts w:ascii="Tahoma" w:eastAsia="NSimSun" w:hAnsi="Tahoma" w:cs="Tahoma"/>
          <w:kern w:val="2"/>
          <w:lang w:eastAsia="zh-CN" w:bidi="hi-IN"/>
        </w:rPr>
        <w:t xml:space="preserve">Możliwość integracji wielu domen Active Directory </w:t>
      </w:r>
    </w:p>
    <w:p w14:paraId="53039EB3" w14:textId="77777777" w:rsidR="001B0A42" w:rsidRDefault="001B0A42" w:rsidP="001B0A42">
      <w:pPr>
        <w:numPr>
          <w:ilvl w:val="0"/>
          <w:numId w:val="14"/>
        </w:numPr>
        <w:suppressAutoHyphens/>
        <w:spacing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Możliwość uruchomienia zdalnego skanowania wybranych stacji roboczych.</w:t>
      </w:r>
    </w:p>
    <w:p w14:paraId="4CEC267F" w14:textId="77777777" w:rsidR="001B0A42" w:rsidRDefault="001B0A42" w:rsidP="001B0A42">
      <w:pPr>
        <w:numPr>
          <w:ilvl w:val="0"/>
          <w:numId w:val="14"/>
        </w:numPr>
        <w:suppressAutoHyphens/>
        <w:spacing w:after="60" w:line="240" w:lineRule="auto"/>
        <w:jc w:val="both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lastRenderedPageBreak/>
        <w:t>Możliwość sprawdzenia z centralnej konsoli zarządzającej stanu ochrony stacji roboczej (aktualnych ustawień programu, wersji programu i bazy wirusów, wyników skanowania skanera na żądanie, Zainstalowanych modułów, ostatniej aktualizacji oraz przypisanej polityki).</w:t>
      </w:r>
    </w:p>
    <w:p w14:paraId="1A8DBE71" w14:textId="77777777" w:rsidR="001B0A42" w:rsidRDefault="001B0A42" w:rsidP="001B0A42">
      <w:pPr>
        <w:numPr>
          <w:ilvl w:val="0"/>
          <w:numId w:val="14"/>
        </w:numPr>
        <w:suppressAutoHyphens/>
        <w:spacing w:line="240" w:lineRule="auto"/>
        <w:jc w:val="both"/>
        <w:textAlignment w:val="baseline"/>
        <w:rPr>
          <w:rFonts w:ascii="Tahoma" w:eastAsia="Tahoma" w:hAnsi="Tahoma" w:cs="Tahoma"/>
          <w:color w:val="000000"/>
          <w:kern w:val="2"/>
          <w:lang w:eastAsia="zh-CN" w:bidi="hi-IN"/>
        </w:rPr>
      </w:pPr>
      <w:r>
        <w:rPr>
          <w:rFonts w:ascii="Tahoma" w:eastAsia="Tahoma" w:hAnsi="Tahoma" w:cs="Tahoma"/>
          <w:color w:val="000000"/>
          <w:kern w:val="2"/>
          <w:lang w:eastAsia="zh-CN" w:bidi="hi-IN"/>
        </w:rPr>
        <w:t xml:space="preserve">Możliwość utworzenia konta użytkownika z rolą administrator firmy, administrator sieci, analityk bezpieczeństwa lub z ustawieniami niestandardowymi </w:t>
      </w:r>
    </w:p>
    <w:p w14:paraId="4ACFA288" w14:textId="77777777" w:rsidR="001B0A42" w:rsidRDefault="001B0A42" w:rsidP="001B0A42">
      <w:pPr>
        <w:numPr>
          <w:ilvl w:val="0"/>
          <w:numId w:val="14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Możliwość sprawdzenia z centralnej konsoli zarządzającej podstawowych informacji dotyczących stacji roboczej: adresów IP, wersji systemu operacyjnego.</w:t>
      </w:r>
    </w:p>
    <w:p w14:paraId="1A9B1F10" w14:textId="77777777" w:rsidR="001B0A42" w:rsidRDefault="001B0A42" w:rsidP="001B0A42">
      <w:pPr>
        <w:numPr>
          <w:ilvl w:val="0"/>
          <w:numId w:val="14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Możliwość centralnej aktualizacji stacji roboczych z serwera w sieci lokalnej lub Internetu.</w:t>
      </w:r>
    </w:p>
    <w:p w14:paraId="4C03729E" w14:textId="77777777" w:rsidR="001B0A42" w:rsidRDefault="001B0A42" w:rsidP="001B0A42">
      <w:pPr>
        <w:numPr>
          <w:ilvl w:val="0"/>
          <w:numId w:val="14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Możliwość wysłania linku instalacyjnego bezpośrednio z poziomu konsoli administracyjnej.</w:t>
      </w:r>
      <w:bookmarkStart w:id="0" w:name="_Hlk58332586"/>
      <w:bookmarkEnd w:id="0"/>
    </w:p>
    <w:p w14:paraId="3B50EE04" w14:textId="77777777" w:rsidR="001B0A42" w:rsidRDefault="001B0A42" w:rsidP="001B0A42">
      <w:pPr>
        <w:numPr>
          <w:ilvl w:val="0"/>
          <w:numId w:val="14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Możliwość zmiany konfiguracji na stacjach i serwerach z poziomu centralnej konsoli zarządzającej lub z poziomu punktu końcowego po włączeniu odpowiedniej opcji w politykach bezpieczeństwa.</w:t>
      </w:r>
    </w:p>
    <w:p w14:paraId="2AC7E865" w14:textId="77777777" w:rsidR="001B0A42" w:rsidRDefault="001B0A42" w:rsidP="001B0A42">
      <w:pPr>
        <w:numPr>
          <w:ilvl w:val="0"/>
          <w:numId w:val="14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Możliwość uruchomienia centralnej konsoli jedynie z poziomu przeglądarki internetowej.</w:t>
      </w:r>
    </w:p>
    <w:p w14:paraId="522B3578" w14:textId="77777777" w:rsidR="001B0A42" w:rsidRDefault="001B0A42" w:rsidP="001B0A42">
      <w:pPr>
        <w:numPr>
          <w:ilvl w:val="0"/>
          <w:numId w:val="14"/>
        </w:numPr>
        <w:suppressAutoHyphens/>
        <w:spacing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 xml:space="preserve">Możliwość ręcznego (na żądanie) i automatycznego generowanie raportów (według ustalonego harmonogramu) i wyeksportowanie go do formatu: pdf i </w:t>
      </w:r>
      <w:proofErr w:type="spellStart"/>
      <w:r>
        <w:rPr>
          <w:rFonts w:ascii="Tahoma" w:eastAsia="NSimSun" w:hAnsi="Tahoma" w:cs="Tahoma"/>
          <w:kern w:val="2"/>
          <w:lang w:eastAsia="zh-CN" w:bidi="hi-IN"/>
        </w:rPr>
        <w:t>csv</w:t>
      </w:r>
      <w:proofErr w:type="spellEnd"/>
      <w:r>
        <w:rPr>
          <w:rFonts w:ascii="Tahoma" w:eastAsia="NSimSun" w:hAnsi="Tahoma" w:cs="Tahoma"/>
          <w:kern w:val="2"/>
          <w:lang w:eastAsia="zh-CN" w:bidi="hi-IN"/>
        </w:rPr>
        <w:t>.</w:t>
      </w:r>
    </w:p>
    <w:p w14:paraId="5EAF2112" w14:textId="77777777" w:rsidR="001B0A42" w:rsidRDefault="001B0A42" w:rsidP="001B0A42">
      <w:pPr>
        <w:numPr>
          <w:ilvl w:val="0"/>
          <w:numId w:val="14"/>
        </w:numPr>
        <w:suppressAutoHyphens/>
        <w:spacing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Raport generowany według harmonogramu z możliwością automatycznego wysłania go do osób zdefiniowanych w tym raporcie również zbiorczo w formie archiwum zip.</w:t>
      </w:r>
    </w:p>
    <w:p w14:paraId="7F949FA1" w14:textId="77777777" w:rsidR="001B0A42" w:rsidRDefault="001B0A42" w:rsidP="001B0A42">
      <w:pPr>
        <w:numPr>
          <w:ilvl w:val="0"/>
          <w:numId w:val="14"/>
        </w:numPr>
        <w:suppressAutoHyphens/>
        <w:spacing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Możliwość generowania raportu co godzinę.</w:t>
      </w:r>
    </w:p>
    <w:p w14:paraId="03BCD981" w14:textId="77777777" w:rsidR="001B0A42" w:rsidRDefault="001B0A42" w:rsidP="001B0A42">
      <w:pPr>
        <w:numPr>
          <w:ilvl w:val="0"/>
          <w:numId w:val="14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Po instalacji oprogramowania antywirusowego nie jest wymagane ponowne uruchomienie komputera do prawidłowego działania programu.</w:t>
      </w:r>
    </w:p>
    <w:p w14:paraId="7EF0E0A2" w14:textId="77777777" w:rsidR="001B0A42" w:rsidRDefault="001B0A42" w:rsidP="001B0A42">
      <w:pPr>
        <w:numPr>
          <w:ilvl w:val="0"/>
          <w:numId w:val="14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Aktywacja modułu kontroli urządzeń nie wymaga restartu stacji docelowej.</w:t>
      </w:r>
    </w:p>
    <w:p w14:paraId="79E69E95" w14:textId="77777777" w:rsidR="001B0A42" w:rsidRDefault="001B0A42" w:rsidP="001B0A42">
      <w:pPr>
        <w:numPr>
          <w:ilvl w:val="0"/>
          <w:numId w:val="14"/>
        </w:numPr>
        <w:suppressAutoHyphens/>
        <w:spacing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Możliwość dodania etykiety do stacji roboczej.</w:t>
      </w:r>
    </w:p>
    <w:p w14:paraId="1F5EC486" w14:textId="77777777" w:rsidR="001B0A42" w:rsidRDefault="001B0A42" w:rsidP="001B0A42">
      <w:pPr>
        <w:numPr>
          <w:ilvl w:val="0"/>
          <w:numId w:val="14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Możliwość dezinstalacji oprogramowania antywirusowego innych firm w trakcie instalacji zdalnej.</w:t>
      </w:r>
    </w:p>
    <w:p w14:paraId="11A60F0A" w14:textId="77777777" w:rsidR="001B0A42" w:rsidRDefault="001B0A42" w:rsidP="001B0A42">
      <w:pPr>
        <w:numPr>
          <w:ilvl w:val="0"/>
          <w:numId w:val="14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 xml:space="preserve">Możliwość przechowywania kwarantanny maksymalnie 180 dni </w:t>
      </w:r>
    </w:p>
    <w:p w14:paraId="2A9BBB9D" w14:textId="77777777" w:rsidR="001B0A42" w:rsidRDefault="001B0A42" w:rsidP="001B0A42">
      <w:pPr>
        <w:numPr>
          <w:ilvl w:val="0"/>
          <w:numId w:val="14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Możliwość definiowania czy pliki z kwarantanny mają być przesyłane do producenta i co jaki czas ma się ta czynność odbywać.</w:t>
      </w:r>
    </w:p>
    <w:p w14:paraId="33794CBA" w14:textId="77777777" w:rsidR="001B0A42" w:rsidRDefault="001B0A42" w:rsidP="001B0A42">
      <w:pPr>
        <w:numPr>
          <w:ilvl w:val="0"/>
          <w:numId w:val="14"/>
        </w:numPr>
        <w:suppressAutoHyphens/>
        <w:spacing w:after="60"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Po aktualizacji sygnatur baz antywirusowych opcja automatycznego przeskanowania kwarantanny.</w:t>
      </w:r>
    </w:p>
    <w:p w14:paraId="4F815B7A" w14:textId="77777777" w:rsidR="001B0A42" w:rsidRDefault="001B0A42" w:rsidP="001B0A42">
      <w:pPr>
        <w:numPr>
          <w:ilvl w:val="0"/>
          <w:numId w:val="14"/>
        </w:numPr>
        <w:suppressAutoHyphens/>
        <w:spacing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W całym okresie trwania subskrypcji użytkownik ma prawo do korzystania z bezpłatnej pomocy technicznej świadczonej za pośrednictwem telefonu i poczty elektronicznej.</w:t>
      </w:r>
    </w:p>
    <w:p w14:paraId="309F4458" w14:textId="77777777" w:rsidR="001B0A42" w:rsidRDefault="001B0A42" w:rsidP="001B0A42">
      <w:pPr>
        <w:numPr>
          <w:ilvl w:val="0"/>
          <w:numId w:val="14"/>
        </w:numPr>
        <w:suppressAutoHyphens/>
        <w:spacing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 xml:space="preserve">Wykorzystanie nierelacyjnej bazy danych </w:t>
      </w:r>
      <w:proofErr w:type="spellStart"/>
      <w:r>
        <w:rPr>
          <w:rFonts w:ascii="Tahoma" w:eastAsia="NSimSun" w:hAnsi="Tahoma" w:cs="Tahoma"/>
          <w:kern w:val="2"/>
          <w:lang w:eastAsia="zh-CN" w:bidi="hi-IN"/>
        </w:rPr>
        <w:t>MongoDB</w:t>
      </w:r>
      <w:proofErr w:type="spellEnd"/>
      <w:r>
        <w:rPr>
          <w:rFonts w:ascii="Tahoma" w:eastAsia="NSimSun" w:hAnsi="Tahoma" w:cs="Tahoma"/>
          <w:kern w:val="2"/>
          <w:lang w:eastAsia="zh-CN" w:bidi="hi-IN"/>
        </w:rPr>
        <w:t xml:space="preserve"> w serwerze administracyjnym.</w:t>
      </w:r>
      <w:r>
        <w:rPr>
          <w:rFonts w:ascii="Tahoma" w:eastAsia="NSimSun" w:hAnsi="Tahoma" w:cs="Tahoma"/>
          <w:kern w:val="2"/>
          <w:vertAlign w:val="superscript"/>
          <w:lang w:eastAsia="zh-CN" w:bidi="hi-IN"/>
        </w:rPr>
        <w:t>2</w:t>
      </w:r>
    </w:p>
    <w:p w14:paraId="690DA275" w14:textId="77777777" w:rsidR="001B0A42" w:rsidRDefault="001B0A42" w:rsidP="001B0A42">
      <w:pPr>
        <w:numPr>
          <w:ilvl w:val="0"/>
          <w:numId w:val="14"/>
        </w:numPr>
        <w:suppressAutoHyphens/>
        <w:spacing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Możliwość aktualizacji serwera administracyjnego bez potrzeby przeinstalowywania.</w:t>
      </w:r>
    </w:p>
    <w:p w14:paraId="4B1E4F13" w14:textId="77777777" w:rsidR="001B0A42" w:rsidRDefault="001B0A42" w:rsidP="001B0A42">
      <w:pPr>
        <w:numPr>
          <w:ilvl w:val="0"/>
          <w:numId w:val="14"/>
        </w:numPr>
        <w:suppressAutoHyphens/>
        <w:spacing w:line="240" w:lineRule="auto"/>
        <w:jc w:val="both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 xml:space="preserve">Możliwość przypisywania polityk automatycznie po zalogowaniu do systemu operacyjnego w zależności od tego jaki użytkownik domenowy się zalogował lub do jakiej grupy domenowej on należy. </w:t>
      </w:r>
    </w:p>
    <w:p w14:paraId="64CC6D4F" w14:textId="77777777" w:rsidR="001B0A42" w:rsidRDefault="001B0A42" w:rsidP="001B0A42">
      <w:pPr>
        <w:numPr>
          <w:ilvl w:val="0"/>
          <w:numId w:val="14"/>
        </w:numPr>
        <w:suppressAutoHyphens/>
        <w:spacing w:line="240" w:lineRule="auto"/>
        <w:jc w:val="both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Możliwość automatycznego przypisywania polityk na podstawie reguły lokalizacji, możliwość określenia lokalizacji na podstawie</w:t>
      </w:r>
    </w:p>
    <w:p w14:paraId="118A4EA3" w14:textId="77777777" w:rsidR="001B0A42" w:rsidRDefault="001B0A42" w:rsidP="001B0A42">
      <w:pPr>
        <w:spacing w:line="240" w:lineRule="auto"/>
        <w:ind w:left="1264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lastRenderedPageBreak/>
        <w:t>-Zakres adresów IP/IP</w:t>
      </w:r>
    </w:p>
    <w:p w14:paraId="01F77C04" w14:textId="77777777" w:rsidR="001B0A42" w:rsidRDefault="001B0A42" w:rsidP="001B0A42">
      <w:pPr>
        <w:spacing w:line="240" w:lineRule="auto"/>
        <w:ind w:left="1264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-Adres bramy</w:t>
      </w:r>
    </w:p>
    <w:p w14:paraId="0E5D4CCB" w14:textId="77777777" w:rsidR="001B0A42" w:rsidRDefault="001B0A42" w:rsidP="001B0A42">
      <w:pPr>
        <w:spacing w:line="240" w:lineRule="auto"/>
        <w:ind w:left="1264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-Adres serwera WINS</w:t>
      </w:r>
    </w:p>
    <w:p w14:paraId="2C57C916" w14:textId="77777777" w:rsidR="001B0A42" w:rsidRDefault="001B0A42" w:rsidP="001B0A42">
      <w:pPr>
        <w:spacing w:line="240" w:lineRule="auto"/>
        <w:ind w:left="1264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-Adres serwera DNS</w:t>
      </w:r>
    </w:p>
    <w:p w14:paraId="3ECA2A75" w14:textId="77777777" w:rsidR="001B0A42" w:rsidRDefault="001B0A42" w:rsidP="001B0A42">
      <w:pPr>
        <w:spacing w:line="240" w:lineRule="auto"/>
        <w:ind w:left="1264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-Połączenie DHCP sufiksów DNS</w:t>
      </w:r>
    </w:p>
    <w:p w14:paraId="6CCB9FB2" w14:textId="77777777" w:rsidR="001B0A42" w:rsidRDefault="001B0A42" w:rsidP="001B0A42">
      <w:pPr>
        <w:spacing w:line="240" w:lineRule="auto"/>
        <w:ind w:left="1264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-Punkt końcowy może rozwiązać hosta</w:t>
      </w:r>
    </w:p>
    <w:p w14:paraId="5ABA5DA8" w14:textId="77777777" w:rsidR="001B0A42" w:rsidRPr="009B45AD" w:rsidRDefault="001B0A42" w:rsidP="001B0A42">
      <w:pPr>
        <w:spacing w:line="240" w:lineRule="auto"/>
        <w:ind w:left="1264"/>
        <w:rPr>
          <w:rFonts w:ascii="Tahoma" w:hAnsi="Tahoma" w:cs="Tahoma"/>
          <w:lang w:eastAsia="ar-SA" w:bidi="hi-IN"/>
        </w:rPr>
      </w:pPr>
      <w:r w:rsidRPr="009B45AD">
        <w:rPr>
          <w:rFonts w:ascii="Tahoma" w:hAnsi="Tahoma" w:cs="Tahoma"/>
          <w:lang w:eastAsia="ar-SA" w:bidi="hi-IN"/>
        </w:rPr>
        <w:t>-Typ sieci</w:t>
      </w:r>
    </w:p>
    <w:p w14:paraId="3AA7E8BF" w14:textId="77777777" w:rsidR="001B0A42" w:rsidRPr="009B45AD" w:rsidRDefault="001B0A42" w:rsidP="001B0A42">
      <w:pPr>
        <w:spacing w:line="240" w:lineRule="auto"/>
        <w:ind w:left="1264"/>
        <w:rPr>
          <w:rFonts w:ascii="Tahoma" w:hAnsi="Tahoma" w:cs="Tahoma"/>
          <w:lang w:eastAsia="ar-SA" w:bidi="hi-IN"/>
        </w:rPr>
      </w:pPr>
      <w:r w:rsidRPr="009B45AD">
        <w:rPr>
          <w:rFonts w:ascii="Tahoma" w:hAnsi="Tahoma" w:cs="Tahoma"/>
          <w:lang w:eastAsia="ar-SA" w:bidi="hi-IN"/>
        </w:rPr>
        <w:t>-Nazwa hosta</w:t>
      </w:r>
    </w:p>
    <w:p w14:paraId="5698C4BF" w14:textId="77777777" w:rsidR="001B0A42" w:rsidRPr="009B45AD" w:rsidRDefault="001B0A42" w:rsidP="001B0A42">
      <w:pPr>
        <w:numPr>
          <w:ilvl w:val="0"/>
          <w:numId w:val="14"/>
        </w:numPr>
        <w:suppressAutoHyphens/>
        <w:spacing w:line="240" w:lineRule="auto"/>
        <w:jc w:val="both"/>
        <w:textAlignment w:val="baseline"/>
        <w:rPr>
          <w:rFonts w:ascii="Tahoma" w:hAnsi="Tahoma" w:cs="Tahoma"/>
          <w:lang w:eastAsia="ar-SA" w:bidi="hi-IN"/>
        </w:rPr>
      </w:pPr>
      <w:r w:rsidRPr="009B45AD">
        <w:rPr>
          <w:rFonts w:ascii="Tahoma" w:hAnsi="Tahoma" w:cs="Tahoma"/>
          <w:lang w:eastAsia="ar-SA" w:bidi="hi-IN"/>
        </w:rPr>
        <w:t xml:space="preserve">Integracja z serwerem </w:t>
      </w:r>
      <w:proofErr w:type="spellStart"/>
      <w:r w:rsidRPr="009B45AD">
        <w:rPr>
          <w:rFonts w:ascii="Tahoma" w:hAnsi="Tahoma" w:cs="Tahoma"/>
          <w:lang w:eastAsia="ar-SA" w:bidi="hi-IN"/>
        </w:rPr>
        <w:t>Syslog</w:t>
      </w:r>
      <w:proofErr w:type="spellEnd"/>
      <w:r>
        <w:rPr>
          <w:rFonts w:ascii="Tahoma" w:hAnsi="Tahoma" w:cs="Tahoma"/>
          <w:lang w:eastAsia="ar-SA" w:bidi="hi-IN"/>
        </w:rPr>
        <w:t>.</w:t>
      </w:r>
    </w:p>
    <w:p w14:paraId="3DC0B9AA" w14:textId="77777777" w:rsidR="001B0A42" w:rsidRPr="00F94597" w:rsidRDefault="001B0A42" w:rsidP="001B0A42">
      <w:pPr>
        <w:numPr>
          <w:ilvl w:val="0"/>
          <w:numId w:val="14"/>
        </w:numPr>
        <w:suppressAutoHyphens/>
        <w:spacing w:line="240" w:lineRule="auto"/>
        <w:textAlignment w:val="baseline"/>
        <w:rPr>
          <w:rFonts w:ascii="Tahoma" w:hAnsi="Tahoma" w:cs="Tahoma"/>
          <w:kern w:val="2"/>
          <w:lang w:eastAsia="ar-SA" w:bidi="hi-IN"/>
        </w:rPr>
      </w:pPr>
      <w:r w:rsidRPr="00F94597">
        <w:rPr>
          <w:rFonts w:ascii="Tahoma" w:hAnsi="Tahoma" w:cs="Tahoma"/>
          <w:color w:val="000000"/>
          <w:kern w:val="2"/>
          <w:lang w:eastAsia="ar-SA" w:bidi="hi-IN"/>
        </w:rPr>
        <w:t>Uwierzytelnienie dwuskładnikowe realizowane przy pomocy aplikacji kompatybilnej ze standardem RFC6238</w:t>
      </w:r>
    </w:p>
    <w:p w14:paraId="259F8647" w14:textId="77777777" w:rsidR="001B0A42" w:rsidRPr="009B45AD" w:rsidRDefault="001B0A42" w:rsidP="001B0A42">
      <w:pPr>
        <w:numPr>
          <w:ilvl w:val="0"/>
          <w:numId w:val="14"/>
        </w:numPr>
        <w:suppressAutoHyphens/>
        <w:spacing w:line="240" w:lineRule="auto"/>
        <w:textAlignment w:val="baseline"/>
        <w:rPr>
          <w:rFonts w:ascii="Tahoma" w:hAnsi="Tahoma" w:cs="Tahoma"/>
          <w:kern w:val="2"/>
          <w:lang w:eastAsia="ar-SA" w:bidi="hi-IN"/>
        </w:rPr>
      </w:pPr>
      <w:proofErr w:type="spellStart"/>
      <w:r w:rsidRPr="009B45AD">
        <w:rPr>
          <w:rFonts w:ascii="Tahoma" w:hAnsi="Tahoma" w:cs="Tahoma"/>
          <w:kern w:val="2"/>
          <w:lang w:eastAsia="ar-SA" w:bidi="hi-IN"/>
        </w:rPr>
        <w:t>Możliwośc</w:t>
      </w:r>
      <w:proofErr w:type="spellEnd"/>
      <w:r w:rsidRPr="009B45AD">
        <w:rPr>
          <w:rFonts w:ascii="Tahoma" w:hAnsi="Tahoma" w:cs="Tahoma"/>
          <w:kern w:val="2"/>
          <w:lang w:eastAsia="ar-SA" w:bidi="hi-IN"/>
        </w:rPr>
        <w:t xml:space="preserve"> ustawienia wymagania zmiany hasła logowania do konsoli co 90 dn</w:t>
      </w:r>
      <w:r>
        <w:rPr>
          <w:rFonts w:ascii="Tahoma" w:hAnsi="Tahoma" w:cs="Tahoma"/>
          <w:kern w:val="2"/>
          <w:lang w:eastAsia="ar-SA" w:bidi="hi-IN"/>
        </w:rPr>
        <w:t>i.</w:t>
      </w:r>
    </w:p>
    <w:p w14:paraId="73EF0B43" w14:textId="77777777" w:rsidR="001B0A42" w:rsidRPr="009B45AD" w:rsidRDefault="001B0A42" w:rsidP="001B0A42">
      <w:pPr>
        <w:numPr>
          <w:ilvl w:val="0"/>
          <w:numId w:val="14"/>
        </w:numPr>
        <w:suppressAutoHyphens/>
        <w:spacing w:line="240" w:lineRule="auto"/>
        <w:textAlignment w:val="baseline"/>
        <w:rPr>
          <w:rFonts w:ascii="Tahoma" w:hAnsi="Tahoma" w:cs="Tahoma"/>
          <w:kern w:val="2"/>
          <w:lang w:eastAsia="ar-SA" w:bidi="hi-IN"/>
        </w:rPr>
      </w:pPr>
      <w:r w:rsidRPr="009B45AD">
        <w:rPr>
          <w:rFonts w:ascii="Tahoma" w:hAnsi="Tahoma" w:cs="Tahoma"/>
          <w:kern w:val="2"/>
          <w:lang w:eastAsia="ar-SA" w:bidi="hi-IN"/>
        </w:rPr>
        <w:t xml:space="preserve">Możliwość zablokowania konta w konsoli, </w:t>
      </w:r>
      <w:proofErr w:type="spellStart"/>
      <w:r>
        <w:rPr>
          <w:rFonts w:ascii="Tahoma" w:hAnsi="Tahoma" w:cs="Tahoma"/>
          <w:kern w:val="2"/>
          <w:lang w:eastAsia="ar-SA" w:bidi="hi-IN"/>
        </w:rPr>
        <w:t>x</w:t>
      </w:r>
      <w:r w:rsidRPr="009B45AD">
        <w:rPr>
          <w:rFonts w:ascii="Tahoma" w:hAnsi="Tahoma" w:cs="Tahoma"/>
          <w:kern w:val="2"/>
          <w:lang w:eastAsia="ar-SA" w:bidi="hi-IN"/>
        </w:rPr>
        <w:t>jeżeli</w:t>
      </w:r>
      <w:proofErr w:type="spellEnd"/>
      <w:r w:rsidRPr="009B45AD">
        <w:rPr>
          <w:rFonts w:ascii="Tahoma" w:hAnsi="Tahoma" w:cs="Tahoma"/>
          <w:kern w:val="2"/>
          <w:lang w:eastAsia="ar-SA" w:bidi="hi-IN"/>
        </w:rPr>
        <w:t xml:space="preserve"> użytkownik tego konta podejmował pięć kolejnych prób logowania nieprawidłowym hasłe</w:t>
      </w:r>
      <w:r>
        <w:rPr>
          <w:rFonts w:ascii="Tahoma" w:hAnsi="Tahoma" w:cs="Tahoma"/>
          <w:kern w:val="2"/>
          <w:lang w:eastAsia="ar-SA" w:bidi="hi-IN"/>
        </w:rPr>
        <w:t>m.</w:t>
      </w:r>
    </w:p>
    <w:p w14:paraId="348FEF65" w14:textId="77777777" w:rsidR="001B0A42" w:rsidRPr="009B45AD" w:rsidRDefault="001B0A42" w:rsidP="001B0A42">
      <w:pPr>
        <w:keepNext/>
        <w:numPr>
          <w:ilvl w:val="0"/>
          <w:numId w:val="14"/>
        </w:numPr>
        <w:suppressAutoHyphens/>
        <w:spacing w:line="252" w:lineRule="auto"/>
        <w:textAlignment w:val="baseline"/>
        <w:outlineLvl w:val="0"/>
        <w:rPr>
          <w:rFonts w:ascii="Tahoma" w:eastAsia="SimSun" w:hAnsi="Tahoma" w:cs="Tahoma"/>
          <w:color w:val="00000A"/>
          <w:kern w:val="2"/>
          <w:vertAlign w:val="superscript"/>
          <w:lang w:eastAsia="zh-CN" w:bidi="hi-IN"/>
        </w:rPr>
      </w:pPr>
      <w:r w:rsidRPr="009B45AD">
        <w:rPr>
          <w:rFonts w:ascii="Tahoma" w:eastAsia="SimSun" w:hAnsi="Tahoma" w:cs="Tahoma"/>
          <w:color w:val="00000A"/>
          <w:kern w:val="2"/>
          <w:lang w:eastAsia="zh-CN" w:bidi="hi-IN"/>
        </w:rPr>
        <w:t xml:space="preserve">Funkcja pojedynczego logowania – Single </w:t>
      </w:r>
      <w:proofErr w:type="spellStart"/>
      <w:r w:rsidRPr="009B45AD">
        <w:rPr>
          <w:rFonts w:ascii="Tahoma" w:eastAsia="SimSun" w:hAnsi="Tahoma" w:cs="Tahoma"/>
          <w:color w:val="00000A"/>
          <w:kern w:val="2"/>
          <w:lang w:eastAsia="zh-CN" w:bidi="hi-IN"/>
        </w:rPr>
        <w:t>Sign</w:t>
      </w:r>
      <w:proofErr w:type="spellEnd"/>
      <w:r w:rsidRPr="009B45AD">
        <w:rPr>
          <w:rFonts w:ascii="Tahoma" w:eastAsia="SimSun" w:hAnsi="Tahoma" w:cs="Tahoma"/>
          <w:color w:val="00000A"/>
          <w:kern w:val="2"/>
          <w:lang w:eastAsia="zh-CN" w:bidi="hi-IN"/>
        </w:rPr>
        <w:t>-on (SSO</w:t>
      </w:r>
      <w:r>
        <w:rPr>
          <w:rFonts w:ascii="Tahoma" w:eastAsia="SimSun" w:hAnsi="Tahoma" w:cs="Tahoma"/>
          <w:color w:val="00000A"/>
          <w:kern w:val="2"/>
          <w:lang w:eastAsia="zh-CN" w:bidi="hi-IN"/>
        </w:rPr>
        <w:t>).</w:t>
      </w:r>
    </w:p>
    <w:p w14:paraId="10DFB875" w14:textId="77777777" w:rsidR="001B0A42" w:rsidRPr="009B45AD" w:rsidRDefault="001B0A42" w:rsidP="001B0A42">
      <w:pPr>
        <w:numPr>
          <w:ilvl w:val="0"/>
          <w:numId w:val="14"/>
        </w:numPr>
        <w:suppressAutoHyphens/>
        <w:spacing w:line="240" w:lineRule="auto"/>
        <w:textAlignment w:val="baseline"/>
        <w:rPr>
          <w:rFonts w:ascii="Tahoma" w:hAnsi="Tahoma" w:cs="Tahoma"/>
          <w:lang w:eastAsia="zh-CN" w:bidi="hi-IN"/>
        </w:rPr>
      </w:pPr>
      <w:r w:rsidRPr="009B45AD">
        <w:rPr>
          <w:rFonts w:ascii="Tahoma" w:hAnsi="Tahoma" w:cs="Tahoma"/>
          <w:lang w:eastAsia="zh-CN" w:bidi="hi-IN"/>
        </w:rPr>
        <w:t>Możliwość naprawy instalacji z poziomu konsol</w:t>
      </w:r>
      <w:r>
        <w:rPr>
          <w:rFonts w:ascii="Tahoma" w:hAnsi="Tahoma" w:cs="Tahoma"/>
          <w:lang w:eastAsia="zh-CN" w:bidi="hi-IN"/>
        </w:rPr>
        <w:t>i.</w:t>
      </w:r>
    </w:p>
    <w:p w14:paraId="71B40DE8" w14:textId="77777777" w:rsidR="001B0A42" w:rsidRPr="009B45AD" w:rsidRDefault="001B0A42" w:rsidP="001B0A42">
      <w:pPr>
        <w:numPr>
          <w:ilvl w:val="0"/>
          <w:numId w:val="14"/>
        </w:numPr>
        <w:suppressAutoHyphens/>
        <w:spacing w:line="240" w:lineRule="auto"/>
        <w:textAlignment w:val="baseline"/>
        <w:rPr>
          <w:rFonts w:ascii="Tahoma" w:hAnsi="Tahoma" w:cs="Tahoma"/>
          <w:lang w:eastAsia="zh-CN" w:bidi="hi-IN"/>
        </w:rPr>
      </w:pPr>
      <w:r w:rsidRPr="009B45AD">
        <w:rPr>
          <w:rFonts w:ascii="Tahoma" w:hAnsi="Tahoma" w:cs="Tahoma"/>
          <w:lang w:eastAsia="zh-CN" w:bidi="hi-IN"/>
        </w:rPr>
        <w:t>Raport streszczający - Możliwość podglądu raportu, który streszcza stan środowiska w firmie z rozróżnieniem na takie sekcje jak:</w:t>
      </w:r>
    </w:p>
    <w:p w14:paraId="23868055" w14:textId="77777777" w:rsidR="001B0A42" w:rsidRPr="009B45AD" w:rsidRDefault="001B0A42" w:rsidP="001B0A42">
      <w:pPr>
        <w:spacing w:line="240" w:lineRule="auto"/>
        <w:ind w:left="1264"/>
        <w:rPr>
          <w:rFonts w:ascii="Tahoma" w:hAnsi="Tahoma" w:cs="Tahoma"/>
          <w:lang w:eastAsia="zh-CN" w:bidi="hi-IN"/>
        </w:rPr>
      </w:pPr>
      <w:r w:rsidRPr="009B45AD">
        <w:rPr>
          <w:rFonts w:ascii="Tahoma" w:hAnsi="Tahoma" w:cs="Tahoma"/>
          <w:lang w:eastAsia="zh-CN" w:bidi="hi-IN"/>
        </w:rPr>
        <w:t xml:space="preserve">-Zarządzane punkty końcowe </w:t>
      </w:r>
    </w:p>
    <w:p w14:paraId="79F60AE0" w14:textId="77777777" w:rsidR="001B0A42" w:rsidRPr="009B45AD" w:rsidRDefault="001B0A42" w:rsidP="001B0A42">
      <w:pPr>
        <w:spacing w:line="240" w:lineRule="auto"/>
        <w:ind w:left="1264"/>
        <w:rPr>
          <w:rFonts w:ascii="Tahoma" w:hAnsi="Tahoma" w:cs="Tahoma"/>
          <w:lang w:eastAsia="zh-CN" w:bidi="hi-IN"/>
        </w:rPr>
      </w:pPr>
      <w:r w:rsidRPr="009B45AD">
        <w:rPr>
          <w:rFonts w:ascii="Tahoma" w:hAnsi="Tahoma" w:cs="Tahoma"/>
          <w:lang w:eastAsia="zh-CN" w:bidi="hi-IN"/>
        </w:rPr>
        <w:t xml:space="preserve">-Aktualny zapas wolnych miejsc w licencji z rozróżnieniem na stacje robocze </w:t>
      </w:r>
      <w:proofErr w:type="spellStart"/>
      <w:r w:rsidRPr="009B45AD">
        <w:rPr>
          <w:rFonts w:ascii="Tahoma" w:hAnsi="Tahoma" w:cs="Tahoma"/>
          <w:lang w:eastAsia="zh-CN" w:bidi="hi-IN"/>
        </w:rPr>
        <w:t>windows</w:t>
      </w:r>
      <w:proofErr w:type="spellEnd"/>
      <w:r w:rsidRPr="009B45AD">
        <w:rPr>
          <w:rFonts w:ascii="Tahoma" w:hAnsi="Tahoma" w:cs="Tahoma"/>
          <w:lang w:eastAsia="zh-CN" w:bidi="hi-IN"/>
        </w:rPr>
        <w:t xml:space="preserve">, serwery </w:t>
      </w:r>
      <w:proofErr w:type="spellStart"/>
      <w:r w:rsidRPr="009B45AD">
        <w:rPr>
          <w:rFonts w:ascii="Tahoma" w:hAnsi="Tahoma" w:cs="Tahoma"/>
          <w:lang w:eastAsia="zh-CN" w:bidi="hi-IN"/>
        </w:rPr>
        <w:t>windows</w:t>
      </w:r>
      <w:proofErr w:type="spellEnd"/>
      <w:r w:rsidRPr="009B45AD">
        <w:rPr>
          <w:rFonts w:ascii="Tahoma" w:hAnsi="Tahoma" w:cs="Tahoma"/>
          <w:lang w:eastAsia="zh-CN" w:bidi="hi-IN"/>
        </w:rPr>
        <w:t xml:space="preserve">, </w:t>
      </w:r>
      <w:proofErr w:type="spellStart"/>
      <w:r w:rsidRPr="009B45AD">
        <w:rPr>
          <w:rFonts w:ascii="Tahoma" w:hAnsi="Tahoma" w:cs="Tahoma"/>
          <w:lang w:eastAsia="zh-CN" w:bidi="hi-IN"/>
        </w:rPr>
        <w:t>macOS</w:t>
      </w:r>
      <w:proofErr w:type="spellEnd"/>
      <w:r w:rsidRPr="009B45AD">
        <w:rPr>
          <w:rFonts w:ascii="Tahoma" w:hAnsi="Tahoma" w:cs="Tahoma"/>
          <w:lang w:eastAsia="zh-CN" w:bidi="hi-IN"/>
        </w:rPr>
        <w:t xml:space="preserve">, </w:t>
      </w:r>
      <w:proofErr w:type="spellStart"/>
      <w:r w:rsidRPr="009B45AD">
        <w:rPr>
          <w:rFonts w:ascii="Tahoma" w:hAnsi="Tahoma" w:cs="Tahoma"/>
          <w:lang w:eastAsia="zh-CN" w:bidi="hi-IN"/>
        </w:rPr>
        <w:t>linux</w:t>
      </w:r>
      <w:proofErr w:type="spellEnd"/>
      <w:r w:rsidRPr="009B45AD">
        <w:rPr>
          <w:rFonts w:ascii="Tahoma" w:hAnsi="Tahoma" w:cs="Tahoma"/>
          <w:lang w:eastAsia="zh-CN" w:bidi="hi-IN"/>
        </w:rPr>
        <w:t xml:space="preserve"> oraz fizyczne punkty końcowe i maszyny wirtualne</w:t>
      </w:r>
    </w:p>
    <w:p w14:paraId="6F0C36F2" w14:textId="77777777" w:rsidR="001B0A42" w:rsidRPr="009B45AD" w:rsidRDefault="001B0A42" w:rsidP="001B0A42">
      <w:pPr>
        <w:spacing w:line="240" w:lineRule="auto"/>
        <w:ind w:left="1264"/>
        <w:rPr>
          <w:rFonts w:ascii="Tahoma" w:hAnsi="Tahoma" w:cs="Tahoma"/>
          <w:lang w:eastAsia="zh-CN" w:bidi="hi-IN"/>
        </w:rPr>
      </w:pPr>
      <w:r w:rsidRPr="009B45AD">
        <w:rPr>
          <w:rFonts w:ascii="Tahoma" w:hAnsi="Tahoma" w:cs="Tahoma"/>
          <w:lang w:eastAsia="zh-CN" w:bidi="hi-IN"/>
        </w:rPr>
        <w:t>-Pięć najczęściej blokowanych zagrożeń</w:t>
      </w:r>
    </w:p>
    <w:p w14:paraId="42A4E09E" w14:textId="77777777" w:rsidR="001B0A42" w:rsidRDefault="001B0A42" w:rsidP="001B0A42">
      <w:pPr>
        <w:spacing w:line="240" w:lineRule="auto"/>
        <w:ind w:left="1264"/>
        <w:rPr>
          <w:rFonts w:ascii="Tahoma" w:hAnsi="Tahoma" w:cs="Tahoma"/>
          <w:szCs w:val="20"/>
          <w:lang w:eastAsia="zh-CN" w:bidi="hi-IN"/>
        </w:rPr>
      </w:pPr>
      <w:r w:rsidRPr="009B45AD">
        <w:rPr>
          <w:rFonts w:ascii="Tahoma" w:hAnsi="Tahoma" w:cs="Tahoma"/>
          <w:lang w:eastAsia="zh-CN" w:bidi="hi-IN"/>
        </w:rPr>
        <w:t>-Podział zagrożeń na urządzenia takie jak stacje robocze i serwery</w:t>
      </w:r>
    </w:p>
    <w:p w14:paraId="4A49ED3B" w14:textId="77777777" w:rsidR="001B0A42" w:rsidRDefault="001B0A42" w:rsidP="001B0A42">
      <w:pPr>
        <w:spacing w:line="240" w:lineRule="auto"/>
        <w:ind w:left="1264"/>
        <w:rPr>
          <w:rFonts w:ascii="Tahoma" w:hAnsi="Tahoma" w:cs="Tahoma"/>
          <w:szCs w:val="20"/>
          <w:lang w:eastAsia="zh-CN" w:bidi="hi-IN"/>
        </w:rPr>
      </w:pPr>
      <w:r>
        <w:rPr>
          <w:rFonts w:ascii="Tahoma" w:hAnsi="Tahoma" w:cs="Tahoma"/>
          <w:szCs w:val="20"/>
          <w:lang w:eastAsia="zh-CN" w:bidi="hi-IN"/>
        </w:rPr>
        <w:t>-Status incydentów bezpieczeństwa, które wystąpiły</w:t>
      </w:r>
    </w:p>
    <w:p w14:paraId="111ED67D" w14:textId="77777777" w:rsidR="001B0A42" w:rsidRDefault="001B0A42" w:rsidP="001B0A42">
      <w:pPr>
        <w:spacing w:line="240" w:lineRule="auto"/>
        <w:ind w:left="1264"/>
        <w:rPr>
          <w:rFonts w:ascii="Tahoma" w:hAnsi="Tahoma" w:cs="Tahoma"/>
          <w:szCs w:val="20"/>
          <w:lang w:eastAsia="zh-CN" w:bidi="hi-IN"/>
        </w:rPr>
      </w:pPr>
      <w:r>
        <w:rPr>
          <w:rFonts w:ascii="Tahoma" w:hAnsi="Tahoma" w:cs="Tahoma"/>
          <w:szCs w:val="20"/>
          <w:lang w:eastAsia="zh-CN" w:bidi="hi-IN"/>
        </w:rPr>
        <w:t>-Stan modułów punktów końcowych</w:t>
      </w:r>
    </w:p>
    <w:p w14:paraId="67173C05" w14:textId="77777777" w:rsidR="001B0A42" w:rsidRDefault="001B0A42" w:rsidP="001B0A42">
      <w:pPr>
        <w:spacing w:line="240" w:lineRule="auto"/>
        <w:ind w:left="1264"/>
        <w:rPr>
          <w:rFonts w:ascii="Tahoma" w:hAnsi="Tahoma" w:cs="Tahoma"/>
          <w:szCs w:val="20"/>
          <w:lang w:eastAsia="zh-CN" w:bidi="hi-IN"/>
        </w:rPr>
      </w:pPr>
      <w:r>
        <w:rPr>
          <w:rFonts w:ascii="Tahoma" w:hAnsi="Tahoma" w:cs="Tahoma"/>
          <w:szCs w:val="20"/>
          <w:lang w:eastAsia="zh-CN" w:bidi="hi-IN"/>
        </w:rPr>
        <w:t>-Ocena ryzyka firmy</w:t>
      </w:r>
    </w:p>
    <w:p w14:paraId="01667804" w14:textId="77777777" w:rsidR="001B0A42" w:rsidRDefault="001B0A42" w:rsidP="001B0A42">
      <w:pPr>
        <w:spacing w:line="240" w:lineRule="auto"/>
        <w:ind w:left="1264"/>
        <w:rPr>
          <w:rFonts w:ascii="Tahoma" w:hAnsi="Tahoma" w:cs="Tahoma"/>
          <w:szCs w:val="20"/>
          <w:lang w:eastAsia="zh-CN" w:bidi="hi-IN"/>
        </w:rPr>
      </w:pPr>
      <w:r>
        <w:rPr>
          <w:rFonts w:ascii="Tahoma" w:hAnsi="Tahoma" w:cs="Tahoma"/>
          <w:szCs w:val="20"/>
          <w:lang w:eastAsia="zh-CN" w:bidi="hi-IN"/>
        </w:rPr>
        <w:t xml:space="preserve">-Zablokowane strony WWW w oparciu o wykryte tam szkodliwe oprogramowanie, </w:t>
      </w:r>
      <w:proofErr w:type="spellStart"/>
      <w:r>
        <w:rPr>
          <w:rFonts w:ascii="Tahoma" w:hAnsi="Tahoma" w:cs="Tahoma"/>
          <w:szCs w:val="20"/>
          <w:lang w:eastAsia="zh-CN" w:bidi="hi-IN"/>
        </w:rPr>
        <w:t>phishing</w:t>
      </w:r>
      <w:proofErr w:type="spellEnd"/>
      <w:r>
        <w:rPr>
          <w:rFonts w:ascii="Tahoma" w:hAnsi="Tahoma" w:cs="Tahoma"/>
          <w:szCs w:val="20"/>
          <w:lang w:eastAsia="zh-CN" w:bidi="hi-IN"/>
        </w:rPr>
        <w:t xml:space="preserve">, oszustwa. </w:t>
      </w:r>
    </w:p>
    <w:p w14:paraId="5316F004" w14:textId="77777777" w:rsidR="001B0A42" w:rsidRDefault="001B0A42" w:rsidP="001B0A42">
      <w:pPr>
        <w:spacing w:line="240" w:lineRule="auto"/>
        <w:ind w:left="1264"/>
        <w:rPr>
          <w:rFonts w:ascii="Tahoma" w:hAnsi="Tahoma" w:cs="Tahoma"/>
          <w:szCs w:val="20"/>
          <w:lang w:eastAsia="zh-CN" w:bidi="hi-IN"/>
        </w:rPr>
      </w:pPr>
      <w:r>
        <w:rPr>
          <w:rFonts w:ascii="Tahoma" w:hAnsi="Tahoma" w:cs="Tahoma"/>
          <w:szCs w:val="20"/>
          <w:lang w:eastAsia="zh-CN" w:bidi="hi-IN"/>
        </w:rPr>
        <w:t xml:space="preserve">-Zablokowane techniki ataku sieciowego z podziałem na techniki ataku takie jak wczesny dostęp, dostęp do poświadczeń, wykrycie, ruch poprzeczny, </w:t>
      </w:r>
      <w:proofErr w:type="spellStart"/>
      <w:r>
        <w:rPr>
          <w:rFonts w:ascii="Tahoma" w:hAnsi="Tahoma" w:cs="Tahoma"/>
          <w:szCs w:val="20"/>
          <w:lang w:eastAsia="zh-CN" w:bidi="hi-IN"/>
        </w:rPr>
        <w:t>crimeware</w:t>
      </w:r>
      <w:proofErr w:type="spellEnd"/>
    </w:p>
    <w:p w14:paraId="3202BCFF" w14:textId="77777777" w:rsidR="001B0A42" w:rsidRDefault="001B0A42" w:rsidP="001B0A42">
      <w:pPr>
        <w:spacing w:line="240" w:lineRule="auto"/>
        <w:ind w:left="1264"/>
        <w:rPr>
          <w:rFonts w:ascii="Tahoma" w:hAnsi="Tahoma" w:cs="Tahoma"/>
          <w:szCs w:val="20"/>
          <w:lang w:eastAsia="zh-CN" w:bidi="hi-IN"/>
        </w:rPr>
      </w:pPr>
    </w:p>
    <w:p w14:paraId="2E194506" w14:textId="77777777" w:rsidR="001B0A42" w:rsidRDefault="001B0A42" w:rsidP="001B0A42">
      <w:pPr>
        <w:keepNext/>
        <w:numPr>
          <w:ilvl w:val="0"/>
          <w:numId w:val="14"/>
        </w:numPr>
        <w:suppressAutoHyphens/>
        <w:spacing w:line="252" w:lineRule="auto"/>
        <w:textAlignment w:val="baseline"/>
        <w:outlineLvl w:val="0"/>
        <w:rPr>
          <w:rFonts w:ascii="Tahoma" w:eastAsia="SimSun" w:hAnsi="Tahoma" w:cs="Tahoma"/>
          <w:bCs/>
          <w:color w:val="00000A"/>
          <w:kern w:val="2"/>
          <w:lang w:eastAsia="zh-CN" w:bidi="hi-IN"/>
        </w:rPr>
      </w:pPr>
      <w:r>
        <w:rPr>
          <w:rFonts w:ascii="Tahoma" w:eastAsia="SimSun" w:hAnsi="Tahoma" w:cs="Tahoma"/>
          <w:bCs/>
          <w:color w:val="00000A"/>
          <w:kern w:val="2"/>
          <w:lang w:eastAsia="zh-CN" w:bidi="hi-IN"/>
        </w:rPr>
        <w:lastRenderedPageBreak/>
        <w:t xml:space="preserve">Możliwość integracji z innymi systemami poprzez API takich elementów bądź sekcji jak: </w:t>
      </w:r>
    </w:p>
    <w:p w14:paraId="1A79CE79" w14:textId="77777777" w:rsidR="001B0A42" w:rsidRDefault="001B0A42" w:rsidP="001B0A42">
      <w:pPr>
        <w:numPr>
          <w:ilvl w:val="0"/>
          <w:numId w:val="13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Pakiety</w:t>
      </w:r>
    </w:p>
    <w:p w14:paraId="4DF2C2E3" w14:textId="77777777" w:rsidR="001B0A42" w:rsidRDefault="001B0A42" w:rsidP="001B0A42">
      <w:pPr>
        <w:numPr>
          <w:ilvl w:val="0"/>
          <w:numId w:val="13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Sieć</w:t>
      </w:r>
    </w:p>
    <w:p w14:paraId="752B4A84" w14:textId="77777777" w:rsidR="001B0A42" w:rsidRDefault="001B0A42" w:rsidP="001B0A42">
      <w:pPr>
        <w:numPr>
          <w:ilvl w:val="0"/>
          <w:numId w:val="13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 xml:space="preserve">Kwarantanna </w:t>
      </w:r>
    </w:p>
    <w:p w14:paraId="18D691CE" w14:textId="77777777" w:rsidR="001B0A42" w:rsidRDefault="001B0A42" w:rsidP="001B0A42">
      <w:pPr>
        <w:numPr>
          <w:ilvl w:val="0"/>
          <w:numId w:val="13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Licencjonowanie</w:t>
      </w:r>
    </w:p>
    <w:p w14:paraId="7AA45C61" w14:textId="77777777" w:rsidR="001B0A42" w:rsidRDefault="001B0A42" w:rsidP="001B0A42">
      <w:pPr>
        <w:numPr>
          <w:ilvl w:val="0"/>
          <w:numId w:val="13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Integracje</w:t>
      </w:r>
    </w:p>
    <w:p w14:paraId="0E78FF8F" w14:textId="77777777" w:rsidR="001B0A42" w:rsidRDefault="001B0A42" w:rsidP="001B0A42">
      <w:pPr>
        <w:numPr>
          <w:ilvl w:val="0"/>
          <w:numId w:val="13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Polityki</w:t>
      </w:r>
    </w:p>
    <w:p w14:paraId="52F0D06A" w14:textId="77777777" w:rsidR="001B0A42" w:rsidRDefault="001B0A42" w:rsidP="001B0A42">
      <w:pPr>
        <w:numPr>
          <w:ilvl w:val="0"/>
          <w:numId w:val="13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Raporty</w:t>
      </w:r>
    </w:p>
    <w:p w14:paraId="7B784693" w14:textId="77777777" w:rsidR="001B0A42" w:rsidRDefault="001B0A42" w:rsidP="001B0A42">
      <w:pPr>
        <w:numPr>
          <w:ilvl w:val="0"/>
          <w:numId w:val="13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Konta</w:t>
      </w:r>
    </w:p>
    <w:p w14:paraId="50386DF6" w14:textId="77777777" w:rsidR="001B0A42" w:rsidRDefault="001B0A42" w:rsidP="001B0A42">
      <w:pPr>
        <w:numPr>
          <w:ilvl w:val="0"/>
          <w:numId w:val="13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Firmy</w:t>
      </w:r>
    </w:p>
    <w:p w14:paraId="1FDF5A40" w14:textId="77777777" w:rsidR="001B0A42" w:rsidRDefault="001B0A42" w:rsidP="001B0A42">
      <w:pPr>
        <w:numPr>
          <w:ilvl w:val="0"/>
          <w:numId w:val="14"/>
        </w:numPr>
        <w:suppressAutoHyphens/>
        <w:spacing w:line="252" w:lineRule="auto"/>
        <w:jc w:val="both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Możliwość utworzenia reguły, która będzie usuwała punkty końcowe z konsoli zarządzającej, jeżeli punkt końcowy nie połączył się z konsolą przez określoną liczbę dni. Funkcja ta pozwala również na określenie wzoru nazw maszyn, które automatycznie będą usuwane oraz pozwala na określenie godziny, kiedy te maszyny będą usuwane</w:t>
      </w:r>
    </w:p>
    <w:p w14:paraId="56960198" w14:textId="77777777" w:rsidR="001B0A42" w:rsidRDefault="001B0A42" w:rsidP="001B0A42">
      <w:pPr>
        <w:numPr>
          <w:ilvl w:val="0"/>
          <w:numId w:val="14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Możliwość określenia własnego serwera NTP.</w:t>
      </w:r>
    </w:p>
    <w:p w14:paraId="53C814D6" w14:textId="77777777" w:rsidR="001B0A42" w:rsidRDefault="001B0A42" w:rsidP="001B0A42">
      <w:pPr>
        <w:numPr>
          <w:ilvl w:val="0"/>
          <w:numId w:val="14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 xml:space="preserve">Integracja z </w:t>
      </w:r>
      <w:proofErr w:type="spellStart"/>
      <w:r>
        <w:rPr>
          <w:rFonts w:ascii="Tahoma" w:hAnsi="Tahoma" w:cs="Tahoma"/>
          <w:lang w:eastAsia="ar-SA" w:bidi="hi-IN"/>
        </w:rPr>
        <w:t>vCenter</w:t>
      </w:r>
      <w:proofErr w:type="spellEnd"/>
      <w:r>
        <w:rPr>
          <w:rFonts w:ascii="Tahoma" w:hAnsi="Tahoma" w:cs="Tahoma"/>
          <w:lang w:eastAsia="ar-SA" w:bidi="hi-IN"/>
        </w:rPr>
        <w:t xml:space="preserve"> Server.</w:t>
      </w:r>
    </w:p>
    <w:p w14:paraId="3DD42FCE" w14:textId="77777777" w:rsidR="001B0A42" w:rsidRDefault="001B0A42" w:rsidP="001B0A42">
      <w:pPr>
        <w:numPr>
          <w:ilvl w:val="0"/>
          <w:numId w:val="14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 xml:space="preserve">Integracja z </w:t>
      </w:r>
      <w:proofErr w:type="spellStart"/>
      <w:r>
        <w:rPr>
          <w:rFonts w:ascii="Tahoma" w:hAnsi="Tahoma" w:cs="Tahoma"/>
          <w:lang w:eastAsia="ar-SA" w:bidi="hi-IN"/>
        </w:rPr>
        <w:t>Xen</w:t>
      </w:r>
      <w:proofErr w:type="spellEnd"/>
      <w:r>
        <w:rPr>
          <w:rFonts w:ascii="Tahoma" w:hAnsi="Tahoma" w:cs="Tahoma"/>
          <w:lang w:eastAsia="ar-SA" w:bidi="hi-IN"/>
        </w:rPr>
        <w:t xml:space="preserve"> Server.</w:t>
      </w:r>
    </w:p>
    <w:p w14:paraId="103AD86A" w14:textId="77777777" w:rsidR="001B0A42" w:rsidRDefault="001B0A42" w:rsidP="001B0A42">
      <w:pPr>
        <w:numPr>
          <w:ilvl w:val="0"/>
          <w:numId w:val="14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 xml:space="preserve">Integracja z </w:t>
      </w:r>
      <w:proofErr w:type="spellStart"/>
      <w:r>
        <w:rPr>
          <w:rFonts w:ascii="Tahoma" w:hAnsi="Tahoma" w:cs="Tahoma"/>
          <w:lang w:eastAsia="ar-SA" w:bidi="hi-IN"/>
        </w:rPr>
        <w:t>nutanix</w:t>
      </w:r>
      <w:proofErr w:type="spellEnd"/>
      <w:r>
        <w:rPr>
          <w:rFonts w:ascii="Tahoma" w:hAnsi="Tahoma" w:cs="Tahoma"/>
          <w:lang w:eastAsia="ar-SA" w:bidi="hi-IN"/>
        </w:rPr>
        <w:t xml:space="preserve"> </w:t>
      </w:r>
      <w:proofErr w:type="spellStart"/>
      <w:r>
        <w:rPr>
          <w:rFonts w:ascii="Tahoma" w:hAnsi="Tahoma" w:cs="Tahoma"/>
          <w:lang w:eastAsia="ar-SA" w:bidi="hi-IN"/>
        </w:rPr>
        <w:t>Prism</w:t>
      </w:r>
      <w:proofErr w:type="spellEnd"/>
      <w:r>
        <w:rPr>
          <w:rFonts w:ascii="Tahoma" w:hAnsi="Tahoma" w:cs="Tahoma"/>
          <w:lang w:eastAsia="ar-SA" w:bidi="hi-IN"/>
        </w:rPr>
        <w:t xml:space="preserve"> Element.</w:t>
      </w:r>
    </w:p>
    <w:p w14:paraId="3C8D2789" w14:textId="77777777" w:rsidR="001B0A42" w:rsidRDefault="001B0A42" w:rsidP="001B0A42">
      <w:pPr>
        <w:numPr>
          <w:ilvl w:val="0"/>
          <w:numId w:val="14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Możliwość integracji z Amazon EC2.</w:t>
      </w:r>
    </w:p>
    <w:p w14:paraId="0E32821F" w14:textId="77777777" w:rsidR="001B0A42" w:rsidRDefault="001B0A42" w:rsidP="001B0A42">
      <w:pPr>
        <w:numPr>
          <w:ilvl w:val="0"/>
          <w:numId w:val="14"/>
        </w:numPr>
        <w:suppressAutoHyphens/>
        <w:spacing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proofErr w:type="spellStart"/>
      <w:r>
        <w:rPr>
          <w:rFonts w:ascii="Tahoma" w:eastAsia="NSimSun" w:hAnsi="Tahoma" w:cs="Tahoma"/>
          <w:kern w:val="2"/>
          <w:lang w:eastAsia="zh-CN" w:bidi="hi-IN"/>
        </w:rPr>
        <w:t>Intergracja</w:t>
      </w:r>
      <w:proofErr w:type="spellEnd"/>
      <w:r>
        <w:rPr>
          <w:rFonts w:ascii="Tahoma" w:eastAsia="NSimSun" w:hAnsi="Tahoma" w:cs="Tahoma"/>
          <w:kern w:val="2"/>
          <w:lang w:eastAsia="zh-CN" w:bidi="hi-IN"/>
        </w:rPr>
        <w:t xml:space="preserve"> z </w:t>
      </w:r>
      <w:proofErr w:type="spellStart"/>
      <w:r>
        <w:rPr>
          <w:rFonts w:ascii="Tahoma" w:eastAsia="NSimSun" w:hAnsi="Tahoma" w:cs="Tahoma"/>
          <w:kern w:val="2"/>
          <w:lang w:eastAsia="zh-CN" w:bidi="hi-IN"/>
        </w:rPr>
        <w:t>Azure</w:t>
      </w:r>
      <w:proofErr w:type="spellEnd"/>
      <w:r>
        <w:rPr>
          <w:rFonts w:ascii="Tahoma" w:eastAsia="NSimSun" w:hAnsi="Tahoma" w:cs="Tahoma"/>
          <w:kern w:val="2"/>
          <w:lang w:eastAsia="zh-CN" w:bidi="hi-IN"/>
        </w:rPr>
        <w:t>.</w:t>
      </w:r>
    </w:p>
    <w:p w14:paraId="42B6A073" w14:textId="77777777" w:rsidR="001B0A42" w:rsidRDefault="001B0A42" w:rsidP="001B0A42">
      <w:pPr>
        <w:numPr>
          <w:ilvl w:val="0"/>
          <w:numId w:val="14"/>
        </w:numPr>
        <w:suppressAutoHyphens/>
        <w:spacing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Możliwość zarządzania ochroną na serwerach Exchange, tworzenie polityk i konfiguracji zdalnej ochrony.</w:t>
      </w:r>
    </w:p>
    <w:p w14:paraId="733636AA" w14:textId="77777777" w:rsidR="001B0A42" w:rsidRDefault="001B0A42" w:rsidP="001B0A42">
      <w:pPr>
        <w:numPr>
          <w:ilvl w:val="0"/>
          <w:numId w:val="14"/>
        </w:numPr>
        <w:suppressAutoHyphens/>
        <w:spacing w:line="240" w:lineRule="auto"/>
        <w:jc w:val="both"/>
        <w:textAlignment w:val="baseline"/>
        <w:rPr>
          <w:rFonts w:ascii="Tahoma" w:eastAsia="NSimSun" w:hAnsi="Tahoma" w:cs="Tahoma"/>
          <w:kern w:val="2"/>
          <w:lang w:eastAsia="zh-CN" w:bidi="hi-IN"/>
        </w:rPr>
      </w:pPr>
      <w:r>
        <w:rPr>
          <w:rFonts w:ascii="Tahoma" w:eastAsia="NSimSun" w:hAnsi="Tahoma" w:cs="Tahoma"/>
          <w:kern w:val="2"/>
          <w:lang w:eastAsia="zh-CN" w:bidi="hi-IN"/>
        </w:rPr>
        <w:t>Możliwość przypisywania polityk w zależności od zalogowanego użytkownika domenowego.</w:t>
      </w:r>
    </w:p>
    <w:p w14:paraId="01DBFE44" w14:textId="77777777" w:rsidR="001B0A42" w:rsidRDefault="001B0A42" w:rsidP="001B0A42">
      <w:pPr>
        <w:numPr>
          <w:ilvl w:val="0"/>
          <w:numId w:val="14"/>
        </w:numPr>
        <w:suppressAutoHyphens/>
        <w:spacing w:line="252" w:lineRule="auto"/>
        <w:textAlignment w:val="baseline"/>
        <w:rPr>
          <w:rFonts w:ascii="Tahoma" w:hAnsi="Tahoma" w:cs="Tahoma"/>
          <w:lang w:eastAsia="ar-SA" w:bidi="hi-IN"/>
        </w:rPr>
      </w:pPr>
      <w:r>
        <w:rPr>
          <w:rFonts w:ascii="Tahoma" w:hAnsi="Tahoma" w:cs="Tahoma"/>
          <w:lang w:eastAsia="ar-SA" w:bidi="hi-IN"/>
        </w:rPr>
        <w:t>Możliwość wygenerowania i pobrania logów ze stacji roboczej z poziomu konsoli zarządzającej.</w:t>
      </w:r>
    </w:p>
    <w:p w14:paraId="6FB61665" w14:textId="77777777" w:rsidR="001B0A42" w:rsidRPr="004C1AE8" w:rsidRDefault="001B0A42" w:rsidP="001B0A42">
      <w:pPr>
        <w:keepNext/>
        <w:numPr>
          <w:ilvl w:val="0"/>
          <w:numId w:val="14"/>
        </w:numPr>
        <w:suppressAutoHyphens/>
        <w:spacing w:line="240" w:lineRule="auto"/>
        <w:jc w:val="both"/>
        <w:textAlignment w:val="baseline"/>
        <w:outlineLvl w:val="0"/>
        <w:rPr>
          <w:rFonts w:ascii="Tahoma" w:hAnsi="Tahoma" w:cs="Tahoma"/>
          <w:szCs w:val="20"/>
          <w:lang w:eastAsia="zh-CN" w:bidi="hi-IN"/>
        </w:rPr>
      </w:pPr>
      <w:r w:rsidRPr="004C1AE8">
        <w:rPr>
          <w:rFonts w:ascii="Tahoma" w:eastAsia="SimSun" w:hAnsi="Tahoma" w:cs="Tahoma"/>
          <w:color w:val="00000A"/>
          <w:kern w:val="2"/>
          <w:lang w:eastAsia="zh-CN" w:bidi="hi-IN"/>
        </w:rPr>
        <w:lastRenderedPageBreak/>
        <w:t>Funkcja kontroli aplikacji, która daje możliwość skanowania punktów końcowych pod kątem wykrywania zainstalowanych na nim aplikacji lub dostępnych procesów.</w:t>
      </w:r>
    </w:p>
    <w:p w14:paraId="37861A87" w14:textId="77777777" w:rsidR="001B0A42" w:rsidRDefault="001B0A42" w:rsidP="001B0A42">
      <w:pPr>
        <w:keepNext/>
        <w:numPr>
          <w:ilvl w:val="0"/>
          <w:numId w:val="14"/>
        </w:numPr>
        <w:suppressAutoHyphens/>
        <w:spacing w:line="252" w:lineRule="auto"/>
        <w:jc w:val="both"/>
        <w:textAlignment w:val="baseline"/>
        <w:outlineLvl w:val="0"/>
        <w:rPr>
          <w:rFonts w:ascii="Tahoma" w:eastAsia="SimSun" w:hAnsi="Tahoma" w:cs="Tahoma"/>
          <w:color w:val="00000A"/>
          <w:kern w:val="2"/>
          <w:vertAlign w:val="superscript"/>
          <w:lang w:eastAsia="zh-CN" w:bidi="hi-IN"/>
        </w:rPr>
      </w:pPr>
      <w:r>
        <w:rPr>
          <w:rFonts w:ascii="Tahoma" w:eastAsia="SimSun" w:hAnsi="Tahoma" w:cs="Tahoma"/>
          <w:color w:val="00000A"/>
          <w:kern w:val="2"/>
          <w:lang w:eastAsia="zh-CN" w:bidi="hi-IN"/>
        </w:rPr>
        <w:t xml:space="preserve">Funkcja kontroli aplikacji pozwala na zablokowanie wybranych plików lub procesów w oparciu o ścieżkę, </w:t>
      </w:r>
      <w:proofErr w:type="spellStart"/>
      <w:r>
        <w:rPr>
          <w:rFonts w:ascii="Tahoma" w:eastAsia="SimSun" w:hAnsi="Tahoma" w:cs="Tahoma"/>
          <w:color w:val="00000A"/>
          <w:kern w:val="2"/>
          <w:lang w:eastAsia="zh-CN" w:bidi="hi-IN"/>
        </w:rPr>
        <w:t>hash</w:t>
      </w:r>
      <w:proofErr w:type="spellEnd"/>
      <w:r>
        <w:rPr>
          <w:rFonts w:ascii="Tahoma" w:eastAsia="SimSun" w:hAnsi="Tahoma" w:cs="Tahoma"/>
          <w:color w:val="00000A"/>
          <w:kern w:val="2"/>
          <w:lang w:eastAsia="zh-CN" w:bidi="hi-IN"/>
        </w:rPr>
        <w:t xml:space="preserve"> lub certyfikat.</w:t>
      </w:r>
    </w:p>
    <w:p w14:paraId="2EB484EF" w14:textId="77777777" w:rsidR="001B0A42" w:rsidRDefault="001B0A42" w:rsidP="001B0A42">
      <w:pPr>
        <w:keepNext/>
        <w:numPr>
          <w:ilvl w:val="0"/>
          <w:numId w:val="14"/>
        </w:numPr>
        <w:suppressAutoHyphens/>
        <w:spacing w:line="252" w:lineRule="auto"/>
        <w:jc w:val="both"/>
        <w:textAlignment w:val="baseline"/>
        <w:outlineLvl w:val="0"/>
        <w:rPr>
          <w:rFonts w:ascii="Tahoma" w:eastAsia="SimSun" w:hAnsi="Tahoma" w:cs="Tahoma"/>
          <w:color w:val="00000A"/>
          <w:kern w:val="2"/>
          <w:lang w:eastAsia="zh-CN" w:bidi="hi-IN"/>
        </w:rPr>
      </w:pPr>
      <w:r>
        <w:rPr>
          <w:rFonts w:ascii="Tahoma" w:eastAsia="SimSun" w:hAnsi="Tahoma" w:cs="Tahoma"/>
          <w:color w:val="00000A"/>
          <w:kern w:val="2"/>
          <w:lang w:eastAsia="zh-CN" w:bidi="hi-IN"/>
        </w:rPr>
        <w:t>Możliwość wyświetlania adresu MAC dołączonego do nazwy hosta.</w:t>
      </w:r>
    </w:p>
    <w:p w14:paraId="5E5CA122" w14:textId="77777777" w:rsidR="001B0A42" w:rsidRDefault="001B0A42" w:rsidP="001B0A42">
      <w:pPr>
        <w:keepNext/>
        <w:numPr>
          <w:ilvl w:val="0"/>
          <w:numId w:val="14"/>
        </w:numPr>
        <w:suppressAutoHyphens/>
        <w:spacing w:line="252" w:lineRule="auto"/>
        <w:jc w:val="both"/>
        <w:textAlignment w:val="baseline"/>
        <w:outlineLvl w:val="0"/>
        <w:rPr>
          <w:rFonts w:ascii="Tahoma" w:eastAsia="SimSun" w:hAnsi="Tahoma" w:cs="Tahoma"/>
          <w:color w:val="00000A"/>
          <w:kern w:val="2"/>
          <w:lang w:eastAsia="zh-CN" w:bidi="hi-IN"/>
        </w:rPr>
      </w:pPr>
      <w:r>
        <w:rPr>
          <w:rFonts w:ascii="Tahoma" w:eastAsia="SimSun" w:hAnsi="Tahoma" w:cs="Tahoma"/>
          <w:color w:val="00000A"/>
          <w:kern w:val="2"/>
          <w:lang w:eastAsia="zh-CN" w:bidi="hi-IN"/>
        </w:rPr>
        <w:t>Możliwość wyświetlenia czy punkt końcowy jest serwerem czy stacją roboczą.</w:t>
      </w:r>
    </w:p>
    <w:p w14:paraId="229E8D2A" w14:textId="77777777" w:rsidR="001B0A42" w:rsidRDefault="001B0A42" w:rsidP="001B0A42">
      <w:pPr>
        <w:keepNext/>
        <w:numPr>
          <w:ilvl w:val="0"/>
          <w:numId w:val="14"/>
        </w:numPr>
        <w:suppressAutoHyphens/>
        <w:spacing w:line="252" w:lineRule="auto"/>
        <w:jc w:val="both"/>
        <w:textAlignment w:val="baseline"/>
        <w:outlineLvl w:val="0"/>
        <w:rPr>
          <w:rFonts w:ascii="Tahoma" w:eastAsia="SimSun" w:hAnsi="Tahoma" w:cs="Tahoma"/>
          <w:color w:val="00000A"/>
          <w:kern w:val="2"/>
          <w:lang w:eastAsia="zh-CN" w:bidi="hi-IN"/>
        </w:rPr>
      </w:pPr>
      <w:r>
        <w:rPr>
          <w:rFonts w:ascii="Tahoma" w:eastAsia="SimSun" w:hAnsi="Tahoma" w:cs="Tahoma"/>
          <w:color w:val="00000A"/>
          <w:kern w:val="2"/>
          <w:lang w:eastAsia="zh-CN" w:bidi="hi-IN"/>
        </w:rPr>
        <w:t xml:space="preserve">Możliwość wyświetlenia informacji czy zainstalowany na punkcie końcowym system operacyjny to Windows, Linux, </w:t>
      </w:r>
      <w:proofErr w:type="spellStart"/>
      <w:r>
        <w:rPr>
          <w:rFonts w:ascii="Tahoma" w:eastAsia="SimSun" w:hAnsi="Tahoma" w:cs="Tahoma"/>
          <w:color w:val="00000A"/>
          <w:kern w:val="2"/>
          <w:lang w:eastAsia="zh-CN" w:bidi="hi-IN"/>
        </w:rPr>
        <w:t>MacOS</w:t>
      </w:r>
      <w:proofErr w:type="spellEnd"/>
      <w:r>
        <w:rPr>
          <w:rFonts w:ascii="Tahoma" w:eastAsia="SimSun" w:hAnsi="Tahoma" w:cs="Tahoma"/>
          <w:color w:val="00000A"/>
          <w:kern w:val="2"/>
          <w:lang w:eastAsia="zh-CN" w:bidi="hi-IN"/>
        </w:rPr>
        <w:t>.</w:t>
      </w:r>
    </w:p>
    <w:p w14:paraId="379A48BE" w14:textId="77777777" w:rsidR="001B0A42" w:rsidRDefault="001B0A42" w:rsidP="001B0A42">
      <w:pPr>
        <w:keepNext/>
        <w:numPr>
          <w:ilvl w:val="0"/>
          <w:numId w:val="14"/>
        </w:numPr>
        <w:suppressAutoHyphens/>
        <w:spacing w:line="252" w:lineRule="auto"/>
        <w:jc w:val="both"/>
        <w:textAlignment w:val="baseline"/>
        <w:outlineLvl w:val="0"/>
        <w:rPr>
          <w:rFonts w:ascii="Tahoma" w:eastAsia="SimSun" w:hAnsi="Tahoma" w:cs="Tahoma"/>
          <w:color w:val="00000A"/>
          <w:kern w:val="2"/>
          <w:lang w:eastAsia="zh-CN" w:bidi="hi-IN"/>
        </w:rPr>
      </w:pPr>
      <w:r>
        <w:rPr>
          <w:rFonts w:ascii="Tahoma" w:eastAsia="SimSun" w:hAnsi="Tahoma" w:cs="Tahoma"/>
          <w:color w:val="00000A"/>
          <w:kern w:val="2"/>
          <w:lang w:eastAsia="zh-CN" w:bidi="hi-IN"/>
        </w:rPr>
        <w:t>Możliwość wyświetlenia wersji systemu operacyjnego zainstalowanego na punkcie końcowym.</w:t>
      </w:r>
    </w:p>
    <w:p w14:paraId="34E57B9D" w14:textId="77777777" w:rsidR="001B0A42" w:rsidRDefault="001B0A42" w:rsidP="001B0A42">
      <w:pPr>
        <w:keepNext/>
        <w:numPr>
          <w:ilvl w:val="0"/>
          <w:numId w:val="14"/>
        </w:numPr>
        <w:suppressAutoHyphens/>
        <w:spacing w:line="252" w:lineRule="auto"/>
        <w:jc w:val="both"/>
        <w:textAlignment w:val="baseline"/>
        <w:outlineLvl w:val="0"/>
        <w:rPr>
          <w:rFonts w:ascii="Tahoma" w:eastAsia="SimSun" w:hAnsi="Tahoma" w:cs="Tahoma"/>
          <w:color w:val="00000A"/>
          <w:kern w:val="2"/>
          <w:lang w:eastAsia="zh-CN" w:bidi="hi-IN"/>
        </w:rPr>
      </w:pPr>
      <w:r>
        <w:rPr>
          <w:rFonts w:ascii="Tahoma" w:eastAsia="SimSun" w:hAnsi="Tahoma" w:cs="Tahoma"/>
          <w:color w:val="00000A"/>
          <w:kern w:val="2"/>
          <w:lang w:eastAsia="zh-CN" w:bidi="hi-IN"/>
        </w:rPr>
        <w:t>Możliwość filtrowania punktów końcowych, które były online w ciągu ostatnich 24 godzin, 7 lub 30 dni.</w:t>
      </w:r>
    </w:p>
    <w:p w14:paraId="62C400A9" w14:textId="77777777" w:rsidR="001B0A42" w:rsidRPr="00A401DC" w:rsidRDefault="001B0A42" w:rsidP="001B0A42">
      <w:pPr>
        <w:numPr>
          <w:ilvl w:val="0"/>
          <w:numId w:val="14"/>
        </w:numPr>
        <w:suppressAutoHyphens/>
        <w:spacing w:line="252" w:lineRule="auto"/>
        <w:jc w:val="both"/>
        <w:textAlignment w:val="baseline"/>
        <w:outlineLvl w:val="0"/>
        <w:rPr>
          <w:rFonts w:ascii="Tahoma" w:eastAsia="SimSun" w:hAnsi="Tahoma" w:cs="Tahoma"/>
          <w:color w:val="00000A"/>
          <w:kern w:val="2"/>
          <w:lang w:eastAsia="zh-CN" w:bidi="hi-IN"/>
        </w:rPr>
      </w:pPr>
      <w:r w:rsidRPr="00FA118D">
        <w:rPr>
          <w:rFonts w:ascii="Tahoma" w:hAnsi="Tahoma" w:cs="Tahoma"/>
          <w:kern w:val="2"/>
          <w:szCs w:val="20"/>
          <w:lang w:eastAsia="zh-CN" w:bidi="hi-IN"/>
        </w:rPr>
        <w:t xml:space="preserve">Możliwość scentralizowanego podglądu wykrytych zagrożeń z wszystkich modułów </w:t>
      </w:r>
      <w:r w:rsidRPr="00FA118D">
        <w:rPr>
          <w:rFonts w:ascii="Tahoma" w:hAnsi="Tahoma" w:cs="Tahoma"/>
          <w:kern w:val="2"/>
          <w:szCs w:val="20"/>
          <w:lang w:eastAsia="zh-CN" w:bidi="hi-IN"/>
        </w:rPr>
        <w:tab/>
        <w:t xml:space="preserve">ochrony w jednym miejscu i odfiltrowania ich według daty, kategorii, typu zagrożenia, </w:t>
      </w:r>
      <w:r w:rsidRPr="00FA118D">
        <w:rPr>
          <w:rFonts w:ascii="Tahoma" w:hAnsi="Tahoma" w:cs="Tahoma"/>
          <w:kern w:val="2"/>
          <w:szCs w:val="20"/>
          <w:lang w:eastAsia="zh-CN" w:bidi="hi-IN"/>
        </w:rPr>
        <w:tab/>
        <w:t>działań naprawczych i innych</w:t>
      </w:r>
      <w:r>
        <w:rPr>
          <w:rFonts w:ascii="Tahoma" w:hAnsi="Tahoma" w:cs="Tahoma"/>
          <w:kern w:val="2"/>
          <w:szCs w:val="20"/>
          <w:lang w:eastAsia="zh-CN" w:bidi="hi-IN"/>
        </w:rPr>
        <w:t>.</w:t>
      </w:r>
    </w:p>
    <w:p w14:paraId="145A504E" w14:textId="77777777" w:rsidR="001B0A42" w:rsidRDefault="001B0A42" w:rsidP="001B0A42">
      <w:pPr>
        <w:numPr>
          <w:ilvl w:val="0"/>
          <w:numId w:val="14"/>
        </w:numPr>
        <w:suppressAutoHyphens/>
        <w:spacing w:line="252" w:lineRule="auto"/>
        <w:jc w:val="both"/>
        <w:textAlignment w:val="baseline"/>
        <w:outlineLvl w:val="0"/>
        <w:rPr>
          <w:rFonts w:ascii="Tahoma" w:eastAsia="SimSun" w:hAnsi="Tahoma" w:cs="Tahoma"/>
          <w:color w:val="00000A"/>
          <w:kern w:val="2"/>
          <w:lang w:eastAsia="zh-CN" w:bidi="hi-IN"/>
        </w:rPr>
      </w:pPr>
      <w:r w:rsidRPr="00C229A8">
        <w:rPr>
          <w:rFonts w:ascii="Tahoma" w:eastAsia="SimSun" w:hAnsi="Tahoma" w:cs="Tahoma"/>
          <w:color w:val="00000A"/>
          <w:kern w:val="2"/>
          <w:lang w:eastAsia="zh-CN" w:bidi="hi-IN"/>
        </w:rPr>
        <w:t>Oprogramowanie umożliwia ochronę kontenerów instalowaną bezpośrednio na hoście kontenera oferuje wgląd w złośliwą aktywność serwera Linux i kontenerów w czasie rzeczywistym.</w:t>
      </w:r>
    </w:p>
    <w:p w14:paraId="67C76BF1" w14:textId="77777777" w:rsidR="001B0A42" w:rsidRDefault="001B0A42" w:rsidP="001B0A42">
      <w:pPr>
        <w:pStyle w:val="Akapitzlist"/>
        <w:numPr>
          <w:ilvl w:val="0"/>
          <w:numId w:val="14"/>
        </w:numPr>
        <w:tabs>
          <w:tab w:val="left" w:pos="912"/>
          <w:tab w:val="left" w:pos="1368"/>
        </w:tabs>
        <w:suppressAutoHyphens/>
        <w:spacing w:after="160"/>
        <w:contextualSpacing/>
        <w:jc w:val="both"/>
        <w:textAlignment w:val="baseline"/>
        <w:rPr>
          <w:rFonts w:ascii="Tahoma" w:hAnsi="Tahoma" w:cs="Tahoma"/>
          <w:kern w:val="2"/>
          <w:szCs w:val="20"/>
          <w:lang w:eastAsia="zh-CN" w:bidi="hi-IN"/>
        </w:rPr>
      </w:pPr>
      <w:r w:rsidRPr="008D7A9F">
        <w:rPr>
          <w:rFonts w:ascii="Tahoma" w:hAnsi="Tahoma" w:cs="Tahoma"/>
          <w:kern w:val="2"/>
          <w:szCs w:val="20"/>
          <w:lang w:eastAsia="zh-CN" w:bidi="hi-IN"/>
        </w:rPr>
        <w:t>Program testowy – Oprogramowanie musi umożliwiać dobrowolne przystąpienie do darmowych testowych programów wczesnego dostępu. Program wczesnego dostępu powinien umożliwiać testowanie najnowszych funkcji oprogramowania których nie ma jeszcze w wersji końcowej produktu. Uzyskanie dostępu do programu testowego musi być natychmiastowe.</w:t>
      </w:r>
    </w:p>
    <w:p w14:paraId="6884F1D0" w14:textId="77777777" w:rsidR="001B0A42" w:rsidRDefault="001B0A42" w:rsidP="001B0A42">
      <w:pPr>
        <w:pStyle w:val="Akapitzlist"/>
        <w:tabs>
          <w:tab w:val="left" w:pos="912"/>
          <w:tab w:val="left" w:pos="1368"/>
        </w:tabs>
        <w:spacing w:after="160"/>
        <w:ind w:left="1264"/>
        <w:jc w:val="both"/>
        <w:textAlignment w:val="baseline"/>
        <w:rPr>
          <w:rFonts w:ascii="Tahoma" w:hAnsi="Tahoma" w:cs="Tahoma"/>
          <w:kern w:val="2"/>
          <w:szCs w:val="20"/>
          <w:lang w:eastAsia="zh-CN" w:bidi="hi-IN"/>
        </w:rPr>
      </w:pPr>
    </w:p>
    <w:p w14:paraId="4F3D9CAB" w14:textId="77777777" w:rsidR="001B0A42" w:rsidRDefault="001B0A42" w:rsidP="001B0A42">
      <w:pPr>
        <w:pStyle w:val="Akapitzlist"/>
        <w:numPr>
          <w:ilvl w:val="0"/>
          <w:numId w:val="14"/>
        </w:numPr>
        <w:tabs>
          <w:tab w:val="left" w:pos="912"/>
          <w:tab w:val="left" w:pos="1368"/>
        </w:tabs>
        <w:suppressAutoHyphens/>
        <w:spacing w:after="160"/>
        <w:contextualSpacing/>
        <w:jc w:val="both"/>
        <w:textAlignment w:val="baseline"/>
        <w:rPr>
          <w:rFonts w:ascii="Tahoma" w:hAnsi="Tahoma" w:cs="Tahoma"/>
          <w:kern w:val="2"/>
          <w:szCs w:val="20"/>
          <w:lang w:eastAsia="zh-CN" w:bidi="hi-IN"/>
        </w:rPr>
      </w:pPr>
      <w:r w:rsidRPr="008D7A9F">
        <w:rPr>
          <w:rFonts w:ascii="Tahoma" w:hAnsi="Tahoma" w:cs="Tahoma"/>
          <w:kern w:val="2"/>
          <w:szCs w:val="20"/>
          <w:lang w:eastAsia="zh-CN" w:bidi="hi-IN"/>
        </w:rPr>
        <w:t xml:space="preserve"> Znaczniki punktów końcowych – oprogramowanie musi umożliwiać przypisywanie znaczników</w:t>
      </w:r>
      <w:r>
        <w:rPr>
          <w:rFonts w:ascii="Tahoma" w:hAnsi="Tahoma" w:cs="Tahoma"/>
          <w:kern w:val="2"/>
          <w:szCs w:val="20"/>
          <w:lang w:eastAsia="zh-CN" w:bidi="hi-IN"/>
        </w:rPr>
        <w:t xml:space="preserve"> </w:t>
      </w:r>
      <w:r w:rsidRPr="008D7A9F">
        <w:rPr>
          <w:rFonts w:ascii="Tahoma" w:hAnsi="Tahoma" w:cs="Tahoma"/>
          <w:kern w:val="2"/>
          <w:szCs w:val="20"/>
          <w:lang w:eastAsia="zh-CN" w:bidi="hi-IN"/>
        </w:rPr>
        <w:t>(</w:t>
      </w:r>
      <w:proofErr w:type="spellStart"/>
      <w:r w:rsidRPr="008D7A9F">
        <w:rPr>
          <w:rFonts w:ascii="Tahoma" w:hAnsi="Tahoma" w:cs="Tahoma"/>
          <w:kern w:val="2"/>
          <w:szCs w:val="20"/>
          <w:lang w:eastAsia="zh-CN" w:bidi="hi-IN"/>
        </w:rPr>
        <w:t>tagów</w:t>
      </w:r>
      <w:proofErr w:type="spellEnd"/>
      <w:r w:rsidRPr="008D7A9F">
        <w:rPr>
          <w:rFonts w:ascii="Tahoma" w:hAnsi="Tahoma" w:cs="Tahoma"/>
          <w:kern w:val="2"/>
          <w:szCs w:val="20"/>
          <w:lang w:eastAsia="zh-CN" w:bidi="hi-IN"/>
        </w:rPr>
        <w:t>) do punktów końcowych.</w:t>
      </w:r>
      <w:r>
        <w:rPr>
          <w:rFonts w:ascii="Tahoma" w:hAnsi="Tahoma" w:cs="Tahoma"/>
          <w:kern w:val="2"/>
          <w:szCs w:val="20"/>
          <w:lang w:eastAsia="zh-CN" w:bidi="hi-IN"/>
        </w:rPr>
        <w:t xml:space="preserve"> </w:t>
      </w:r>
      <w:r w:rsidRPr="00AB40BF">
        <w:rPr>
          <w:rFonts w:ascii="Tahoma" w:hAnsi="Tahoma" w:cs="Tahoma"/>
          <w:kern w:val="2"/>
          <w:szCs w:val="20"/>
          <w:lang w:eastAsia="zh-CN" w:bidi="hi-IN"/>
        </w:rPr>
        <w:t>Oprogramowanie musi umożliwiać przypisywanie znaczników ręcznie lub automatycznie.</w:t>
      </w:r>
      <w:r>
        <w:rPr>
          <w:rFonts w:ascii="Tahoma" w:hAnsi="Tahoma" w:cs="Tahoma"/>
          <w:kern w:val="2"/>
          <w:szCs w:val="20"/>
          <w:lang w:eastAsia="zh-CN" w:bidi="hi-IN"/>
        </w:rPr>
        <w:t xml:space="preserve"> </w:t>
      </w:r>
      <w:r w:rsidRPr="00AB40BF">
        <w:rPr>
          <w:rFonts w:ascii="Tahoma" w:hAnsi="Tahoma" w:cs="Tahoma"/>
          <w:kern w:val="2"/>
          <w:szCs w:val="20"/>
          <w:lang w:eastAsia="zh-CN" w:bidi="hi-IN"/>
        </w:rPr>
        <w:t>Oprogramowanie musi umożliwiać filtrowanie punktów końcowych na podstawie wybranych znaczników, musi istnieć możliwość filtrowania punktów końcowych na podstawie kilku wybranych znaczników w jednym czasie.</w:t>
      </w:r>
    </w:p>
    <w:p w14:paraId="09B01960" w14:textId="77777777" w:rsidR="001B0A42" w:rsidRPr="00010AF3" w:rsidRDefault="001B0A42" w:rsidP="001B0A42">
      <w:pPr>
        <w:pStyle w:val="Akapitzlist"/>
        <w:rPr>
          <w:rFonts w:ascii="Tahoma" w:hAnsi="Tahoma" w:cs="Tahoma"/>
          <w:kern w:val="2"/>
          <w:szCs w:val="20"/>
          <w:lang w:eastAsia="zh-CN" w:bidi="hi-IN"/>
        </w:rPr>
      </w:pPr>
    </w:p>
    <w:p w14:paraId="43CA35C4" w14:textId="77777777" w:rsidR="001B0A42" w:rsidRDefault="001B0A42" w:rsidP="001B0A42">
      <w:pPr>
        <w:spacing w:line="240" w:lineRule="auto"/>
        <w:jc w:val="center"/>
        <w:rPr>
          <w:rFonts w:ascii="Tahoma" w:eastAsia="NSimSun" w:hAnsi="Tahoma" w:cs="Tahoma"/>
          <w:b/>
          <w:kern w:val="2"/>
          <w:sz w:val="28"/>
          <w:szCs w:val="28"/>
          <w:lang w:eastAsia="zh-CN" w:bidi="hi-IN"/>
        </w:rPr>
      </w:pPr>
      <w:r>
        <w:rPr>
          <w:rFonts w:ascii="Tahoma" w:eastAsia="NSimSun" w:hAnsi="Tahoma" w:cs="Tahoma"/>
          <w:b/>
          <w:kern w:val="2"/>
          <w:sz w:val="28"/>
          <w:szCs w:val="28"/>
          <w:lang w:eastAsia="zh-CN" w:bidi="hi-IN"/>
        </w:rPr>
        <w:t>Komponenty EDR</w:t>
      </w:r>
    </w:p>
    <w:p w14:paraId="3F7D7B64" w14:textId="77777777" w:rsidR="001B0A42" w:rsidRDefault="001B0A42" w:rsidP="001B0A42">
      <w:pPr>
        <w:spacing w:line="240" w:lineRule="auto"/>
        <w:rPr>
          <w:rFonts w:ascii="Tahoma" w:eastAsia="NSimSun" w:hAnsi="Tahoma" w:cs="Tahoma"/>
          <w:kern w:val="2"/>
          <w:sz w:val="24"/>
          <w:szCs w:val="24"/>
          <w:lang w:eastAsia="zh-CN" w:bidi="hi-IN"/>
        </w:rPr>
      </w:pPr>
    </w:p>
    <w:p w14:paraId="4BF38757" w14:textId="77777777" w:rsidR="001B0A42" w:rsidRDefault="001B0A42" w:rsidP="001B0A42">
      <w:pPr>
        <w:spacing w:line="240" w:lineRule="auto"/>
        <w:rPr>
          <w:rFonts w:ascii="Tahoma" w:eastAsia="NSimSun" w:hAnsi="Tahoma" w:cs="Tahoma"/>
          <w:kern w:val="2"/>
          <w:sz w:val="24"/>
          <w:szCs w:val="24"/>
          <w:lang w:eastAsia="zh-CN" w:bidi="hi-IN"/>
        </w:rPr>
      </w:pPr>
      <w:r>
        <w:rPr>
          <w:rFonts w:ascii="Tahoma" w:eastAsia="NSimSun" w:hAnsi="Tahoma" w:cs="Tahoma"/>
          <w:kern w:val="2"/>
          <w:sz w:val="24"/>
          <w:szCs w:val="24"/>
          <w:lang w:eastAsia="zh-CN" w:bidi="hi-IN"/>
        </w:rPr>
        <w:t>Główne elementy:</w:t>
      </w:r>
    </w:p>
    <w:p w14:paraId="589BF08B" w14:textId="77777777" w:rsidR="001B0A42" w:rsidRDefault="001B0A42" w:rsidP="001B0A42">
      <w:pPr>
        <w:numPr>
          <w:ilvl w:val="0"/>
          <w:numId w:val="15"/>
        </w:numPr>
        <w:suppressAutoHyphens/>
        <w:spacing w:line="240" w:lineRule="auto"/>
        <w:textAlignment w:val="baseline"/>
        <w:rPr>
          <w:rFonts w:ascii="Tahoma" w:eastAsia="NSimSun" w:hAnsi="Tahoma" w:cs="Tahoma"/>
          <w:kern w:val="2"/>
          <w:sz w:val="24"/>
          <w:szCs w:val="24"/>
          <w:lang w:eastAsia="zh-CN" w:bidi="hi-IN"/>
        </w:rPr>
      </w:pPr>
      <w:r>
        <w:rPr>
          <w:rFonts w:ascii="Tahoma" w:eastAsia="NSimSun" w:hAnsi="Tahoma" w:cs="Tahoma"/>
          <w:kern w:val="2"/>
          <w:sz w:val="24"/>
          <w:szCs w:val="24"/>
          <w:lang w:eastAsia="zh-CN" w:bidi="hi-IN"/>
        </w:rPr>
        <w:t>Czujnik EDR, który gromadzi i przetwarza dane w celu raportowania danych dotyczących punktu końcowego i zachowania aplikacji.</w:t>
      </w:r>
    </w:p>
    <w:p w14:paraId="7167D976" w14:textId="77777777" w:rsidR="001B0A42" w:rsidRDefault="001B0A42" w:rsidP="001B0A42">
      <w:pPr>
        <w:numPr>
          <w:ilvl w:val="0"/>
          <w:numId w:val="15"/>
        </w:numPr>
        <w:suppressAutoHyphens/>
        <w:spacing w:line="240" w:lineRule="auto"/>
        <w:textAlignment w:val="baseline"/>
        <w:rPr>
          <w:rFonts w:ascii="Tahoma" w:eastAsia="NSimSun" w:hAnsi="Tahoma" w:cs="Tahoma"/>
          <w:kern w:val="2"/>
          <w:sz w:val="24"/>
          <w:szCs w:val="24"/>
          <w:lang w:eastAsia="zh-CN" w:bidi="hi-IN"/>
        </w:rPr>
      </w:pPr>
      <w:r>
        <w:rPr>
          <w:rFonts w:ascii="Tahoma" w:eastAsia="NSimSun" w:hAnsi="Tahoma" w:cs="Tahoma"/>
          <w:kern w:val="2"/>
          <w:sz w:val="24"/>
          <w:szCs w:val="24"/>
          <w:lang w:eastAsia="zh-CN" w:bidi="hi-IN"/>
        </w:rPr>
        <w:t>Security Analytics, komponent służący do interpretacji metadanych gromadzonych przez czujnik EDR.</w:t>
      </w:r>
    </w:p>
    <w:p w14:paraId="380E8352" w14:textId="77777777" w:rsidR="001B0A42" w:rsidRDefault="001B0A42" w:rsidP="001B0A42">
      <w:pPr>
        <w:numPr>
          <w:ilvl w:val="0"/>
          <w:numId w:val="15"/>
        </w:numPr>
        <w:suppressAutoHyphens/>
        <w:spacing w:line="240" w:lineRule="auto"/>
        <w:textAlignment w:val="baseline"/>
        <w:rPr>
          <w:rFonts w:ascii="Tahoma" w:eastAsia="NSimSun" w:hAnsi="Tahoma" w:cs="Tahoma"/>
          <w:kern w:val="2"/>
          <w:sz w:val="24"/>
          <w:szCs w:val="24"/>
          <w:lang w:eastAsia="zh-CN" w:bidi="hi-IN"/>
        </w:rPr>
      </w:pPr>
      <w:r>
        <w:rPr>
          <w:rFonts w:ascii="Tahoma" w:eastAsia="NSimSun" w:hAnsi="Tahoma" w:cs="Tahoma"/>
          <w:kern w:val="2"/>
          <w:sz w:val="24"/>
          <w:szCs w:val="24"/>
          <w:lang w:eastAsia="zh-CN" w:bidi="hi-IN"/>
        </w:rPr>
        <w:lastRenderedPageBreak/>
        <w:t>Możliwość instalacji dodatkowego, lekkiego agenta z czujnikiem EDR dla urządzeń z systemem Windows, aby rozszerzyć już zainstalowaną ochronę. Agent posiada też ochronę urządzenia i ruchu sieciowego oraz filtr stron internetowych.</w:t>
      </w:r>
    </w:p>
    <w:p w14:paraId="1FD0B995" w14:textId="77777777" w:rsidR="001B0A42" w:rsidRDefault="001B0A42" w:rsidP="001B0A42">
      <w:pPr>
        <w:spacing w:line="240" w:lineRule="auto"/>
        <w:rPr>
          <w:rFonts w:ascii="Tahoma" w:eastAsia="NSimSun" w:hAnsi="Tahoma" w:cs="Tahoma"/>
          <w:b/>
          <w:kern w:val="2"/>
          <w:sz w:val="28"/>
          <w:szCs w:val="28"/>
          <w:lang w:eastAsia="zh-CN" w:bidi="hi-IN"/>
        </w:rPr>
      </w:pPr>
      <w:r>
        <w:rPr>
          <w:rFonts w:ascii="Tahoma" w:eastAsia="NSimSun" w:hAnsi="Tahoma" w:cs="Tahoma"/>
          <w:b/>
          <w:kern w:val="2"/>
          <w:sz w:val="28"/>
          <w:szCs w:val="28"/>
          <w:lang w:eastAsia="zh-CN" w:bidi="hi-IN"/>
        </w:rPr>
        <w:t xml:space="preserve">Wykrywanie podejrzanej aktywności </w:t>
      </w:r>
    </w:p>
    <w:p w14:paraId="256C45F9" w14:textId="77777777" w:rsidR="001B0A42" w:rsidRDefault="001B0A42" w:rsidP="001B0A42">
      <w:pPr>
        <w:spacing w:line="240" w:lineRule="auto"/>
        <w:rPr>
          <w:rFonts w:ascii="Tahoma" w:eastAsia="NSimSun" w:hAnsi="Tahoma" w:cs="Tahoma"/>
          <w:b/>
          <w:kern w:val="2"/>
          <w:sz w:val="24"/>
          <w:szCs w:val="24"/>
          <w:lang w:eastAsia="zh-CN" w:bidi="hi-IN"/>
        </w:rPr>
      </w:pPr>
    </w:p>
    <w:p w14:paraId="45C527D1" w14:textId="77777777" w:rsidR="001B0A42" w:rsidRDefault="001B0A42" w:rsidP="001B0A42">
      <w:pPr>
        <w:spacing w:line="240" w:lineRule="auto"/>
        <w:rPr>
          <w:rFonts w:ascii="Tahoma" w:eastAsia="NSimSun" w:hAnsi="Tahoma" w:cs="Tahoma"/>
          <w:kern w:val="2"/>
          <w:sz w:val="24"/>
          <w:szCs w:val="24"/>
          <w:lang w:eastAsia="zh-CN" w:bidi="hi-IN"/>
        </w:rPr>
      </w:pPr>
      <w:r>
        <w:rPr>
          <w:rFonts w:ascii="Tahoma" w:eastAsia="NSimSun" w:hAnsi="Tahoma" w:cs="Tahoma"/>
          <w:kern w:val="2"/>
          <w:sz w:val="24"/>
          <w:szCs w:val="24"/>
          <w:lang w:eastAsia="zh-CN" w:bidi="hi-IN"/>
        </w:rPr>
        <w:t>Monitorowanie zdarzeń na punktach końcowych w poszukiwaniu oznak ataku i wywoływanie incydentów po wykryciu takiej aktywności.</w:t>
      </w:r>
    </w:p>
    <w:p w14:paraId="379545E8" w14:textId="77777777" w:rsidR="001B0A42" w:rsidRDefault="001B0A42" w:rsidP="001B0A42">
      <w:pPr>
        <w:numPr>
          <w:ilvl w:val="0"/>
          <w:numId w:val="16"/>
        </w:numPr>
        <w:suppressAutoHyphens/>
        <w:spacing w:line="240" w:lineRule="auto"/>
        <w:textAlignment w:val="baseline"/>
        <w:rPr>
          <w:rFonts w:ascii="Tahoma" w:eastAsia="NSimSun" w:hAnsi="Tahoma" w:cs="Tahoma"/>
          <w:kern w:val="2"/>
          <w:sz w:val="24"/>
          <w:szCs w:val="24"/>
          <w:lang w:eastAsia="zh-CN" w:bidi="hi-IN"/>
        </w:rPr>
      </w:pPr>
      <w:r>
        <w:rPr>
          <w:rFonts w:ascii="Tahoma" w:eastAsia="NSimSun" w:hAnsi="Tahoma" w:cs="Tahoma"/>
          <w:kern w:val="2"/>
          <w:sz w:val="24"/>
          <w:szCs w:val="24"/>
          <w:lang w:eastAsia="zh-CN" w:bidi="hi-IN"/>
        </w:rPr>
        <w:t>Bazowanie na systemach bazujących na wskaźnikach ataku MITRE i własnej inteligencji.</w:t>
      </w:r>
    </w:p>
    <w:p w14:paraId="74A7ABF8" w14:textId="77777777" w:rsidR="001B0A42" w:rsidRDefault="001B0A42" w:rsidP="001B0A42">
      <w:pPr>
        <w:numPr>
          <w:ilvl w:val="0"/>
          <w:numId w:val="16"/>
        </w:numPr>
        <w:suppressAutoHyphens/>
        <w:spacing w:line="240" w:lineRule="auto"/>
        <w:textAlignment w:val="baseline"/>
        <w:rPr>
          <w:rFonts w:ascii="Tahoma" w:eastAsia="NSimSun" w:hAnsi="Tahoma" w:cs="Tahoma"/>
          <w:kern w:val="2"/>
          <w:sz w:val="24"/>
          <w:szCs w:val="24"/>
          <w:lang w:eastAsia="zh-CN" w:bidi="hi-IN"/>
        </w:rPr>
      </w:pPr>
      <w:r>
        <w:rPr>
          <w:rFonts w:ascii="Tahoma" w:eastAsia="NSimSun" w:hAnsi="Tahoma" w:cs="Tahoma"/>
          <w:kern w:val="2"/>
          <w:sz w:val="24"/>
          <w:szCs w:val="24"/>
          <w:lang w:eastAsia="zh-CN" w:bidi="hi-IN"/>
        </w:rPr>
        <w:t>Zgłaszanie wszystkich naruszeń jako incydent w module EDR.</w:t>
      </w:r>
    </w:p>
    <w:p w14:paraId="5F7D4F5D" w14:textId="77777777" w:rsidR="001B0A42" w:rsidRDefault="001B0A42" w:rsidP="001B0A42">
      <w:pPr>
        <w:spacing w:line="240" w:lineRule="auto"/>
        <w:rPr>
          <w:rFonts w:ascii="Tahoma" w:eastAsia="NSimSun" w:hAnsi="Tahoma" w:cs="Tahoma"/>
          <w:b/>
          <w:kern w:val="2"/>
          <w:sz w:val="28"/>
          <w:szCs w:val="28"/>
          <w:lang w:eastAsia="zh-CN" w:bidi="hi-IN"/>
        </w:rPr>
      </w:pPr>
      <w:r>
        <w:rPr>
          <w:rFonts w:ascii="Tahoma" w:eastAsia="NSimSun" w:hAnsi="Tahoma" w:cs="Tahoma"/>
          <w:b/>
          <w:kern w:val="2"/>
          <w:sz w:val="28"/>
          <w:szCs w:val="28"/>
          <w:lang w:eastAsia="zh-CN" w:bidi="hi-IN"/>
        </w:rPr>
        <w:t>Badanie incydentów i wizualizacja</w:t>
      </w:r>
    </w:p>
    <w:p w14:paraId="655A8FCE" w14:textId="77777777" w:rsidR="001B0A42" w:rsidRDefault="001B0A42" w:rsidP="001B0A42">
      <w:pPr>
        <w:numPr>
          <w:ilvl w:val="0"/>
          <w:numId w:val="17"/>
        </w:numPr>
        <w:suppressAutoHyphens/>
        <w:spacing w:line="240" w:lineRule="auto"/>
        <w:textAlignment w:val="baseline"/>
        <w:rPr>
          <w:rFonts w:ascii="Tahoma" w:eastAsia="NSimSun" w:hAnsi="Tahoma" w:cs="Tahoma"/>
          <w:kern w:val="2"/>
          <w:sz w:val="24"/>
          <w:szCs w:val="24"/>
          <w:lang w:eastAsia="zh-CN" w:bidi="hi-IN"/>
        </w:rPr>
      </w:pPr>
      <w:r>
        <w:rPr>
          <w:rFonts w:ascii="Tahoma" w:eastAsia="NSimSun" w:hAnsi="Tahoma" w:cs="Tahoma"/>
          <w:kern w:val="2"/>
          <w:sz w:val="24"/>
          <w:szCs w:val="24"/>
          <w:lang w:eastAsia="zh-CN" w:bidi="hi-IN"/>
        </w:rPr>
        <w:t>Produkt zapewnia wsparcie analizy incydentów poprzez dostarczenie narzędzi, które pomagają filtrować, badać i podejmować działania dotyczące wszystkich zdarzeń bezpieczeństwa wykrytych przez czujnik EDR w określonym przedziale czasu.</w:t>
      </w:r>
    </w:p>
    <w:p w14:paraId="5E4BB6B0" w14:textId="77777777" w:rsidR="001B0A42" w:rsidRDefault="001B0A42" w:rsidP="001B0A42">
      <w:pPr>
        <w:numPr>
          <w:ilvl w:val="0"/>
          <w:numId w:val="17"/>
        </w:numPr>
        <w:suppressAutoHyphens/>
        <w:spacing w:line="240" w:lineRule="auto"/>
        <w:textAlignment w:val="baseline"/>
        <w:rPr>
          <w:rFonts w:ascii="Tahoma" w:eastAsia="NSimSun" w:hAnsi="Tahoma" w:cs="Tahoma"/>
          <w:kern w:val="2"/>
          <w:sz w:val="24"/>
          <w:szCs w:val="24"/>
          <w:lang w:eastAsia="zh-CN" w:bidi="hi-IN"/>
        </w:rPr>
      </w:pPr>
      <w:r>
        <w:rPr>
          <w:rFonts w:ascii="Tahoma" w:eastAsia="NSimSun" w:hAnsi="Tahoma" w:cs="Tahoma"/>
          <w:kern w:val="2"/>
          <w:sz w:val="24"/>
          <w:szCs w:val="24"/>
          <w:lang w:eastAsia="zh-CN" w:bidi="hi-IN"/>
        </w:rPr>
        <w:t>Produkt integruje się z bazą wiedzy ATT &amp; CK firmy MITRE i odpowiednio oznacza zdarzenia bezpieczeństwa</w:t>
      </w:r>
      <w:r>
        <w:rPr>
          <w:rFonts w:ascii="Tahoma" w:eastAsia="NSimSun" w:hAnsi="Tahoma" w:cs="Tahoma"/>
          <w:kern w:val="2"/>
          <w:sz w:val="24"/>
          <w:szCs w:val="24"/>
          <w:vertAlign w:val="superscript"/>
          <w:lang w:eastAsia="zh-CN" w:bidi="hi-IN"/>
        </w:rPr>
        <w:t>.</w:t>
      </w:r>
    </w:p>
    <w:p w14:paraId="19AC6A83" w14:textId="77777777" w:rsidR="001B0A42" w:rsidRDefault="001B0A42" w:rsidP="001B0A42">
      <w:pPr>
        <w:numPr>
          <w:ilvl w:val="0"/>
          <w:numId w:val="17"/>
        </w:numPr>
        <w:suppressAutoHyphens/>
        <w:spacing w:line="240" w:lineRule="auto"/>
        <w:textAlignment w:val="baseline"/>
        <w:rPr>
          <w:rFonts w:ascii="Tahoma" w:eastAsia="NSimSun" w:hAnsi="Tahoma" w:cs="Tahoma"/>
          <w:kern w:val="2"/>
          <w:sz w:val="24"/>
          <w:szCs w:val="24"/>
          <w:lang w:eastAsia="zh-CN" w:bidi="hi-IN"/>
        </w:rPr>
      </w:pPr>
      <w:r>
        <w:rPr>
          <w:rFonts w:ascii="Tahoma" w:eastAsia="NSimSun" w:hAnsi="Tahoma" w:cs="Tahoma"/>
          <w:kern w:val="2"/>
          <w:sz w:val="24"/>
          <w:szCs w:val="24"/>
          <w:lang w:eastAsia="zh-CN" w:bidi="hi-IN"/>
        </w:rPr>
        <w:t>Produkt zapewnia zaawansowaną wizualizację zdarzeń bezpieczeństwa z określonymi informacjami lub działaniami z następującymi informacjami:</w:t>
      </w:r>
    </w:p>
    <w:p w14:paraId="067EDEA3" w14:textId="77777777" w:rsidR="001B0A42" w:rsidRDefault="001B0A42" w:rsidP="001B0A42">
      <w:pPr>
        <w:numPr>
          <w:ilvl w:val="0"/>
          <w:numId w:val="18"/>
        </w:numPr>
        <w:suppressAutoHyphens/>
        <w:spacing w:line="240" w:lineRule="auto"/>
        <w:textAlignment w:val="baseline"/>
        <w:rPr>
          <w:rFonts w:ascii="Tahoma" w:eastAsia="NSimSun" w:hAnsi="Tahoma" w:cs="Tahoma"/>
          <w:kern w:val="2"/>
          <w:sz w:val="24"/>
          <w:szCs w:val="24"/>
          <w:lang w:eastAsia="zh-CN" w:bidi="hi-IN"/>
        </w:rPr>
      </w:pPr>
      <w:r>
        <w:rPr>
          <w:rFonts w:ascii="Tahoma" w:eastAsia="NSimSun" w:hAnsi="Tahoma" w:cs="Tahoma"/>
          <w:kern w:val="2"/>
          <w:sz w:val="24"/>
          <w:szCs w:val="24"/>
          <w:lang w:eastAsia="zh-CN" w:bidi="hi-IN"/>
        </w:rPr>
        <w:t>Karta Podsumowanie zawiera przegląd wpływu zdarzenia i szczegółowe informacje o każdym węźle zdarzenia.</w:t>
      </w:r>
    </w:p>
    <w:p w14:paraId="4C2FCBC9" w14:textId="77777777" w:rsidR="001B0A42" w:rsidRDefault="001B0A42" w:rsidP="001B0A42">
      <w:pPr>
        <w:numPr>
          <w:ilvl w:val="0"/>
          <w:numId w:val="18"/>
        </w:numPr>
        <w:suppressAutoHyphens/>
        <w:spacing w:line="240" w:lineRule="auto"/>
        <w:textAlignment w:val="baseline"/>
        <w:rPr>
          <w:rFonts w:ascii="Tahoma" w:eastAsia="NSimSun" w:hAnsi="Tahoma" w:cs="Tahoma"/>
          <w:kern w:val="2"/>
          <w:sz w:val="24"/>
          <w:szCs w:val="24"/>
          <w:lang w:eastAsia="zh-CN" w:bidi="hi-IN"/>
        </w:rPr>
      </w:pPr>
      <w:r>
        <w:rPr>
          <w:rFonts w:ascii="Tahoma" w:eastAsia="NSimSun" w:hAnsi="Tahoma" w:cs="Tahoma"/>
          <w:kern w:val="2"/>
          <w:sz w:val="24"/>
          <w:szCs w:val="24"/>
          <w:lang w:eastAsia="zh-CN" w:bidi="hi-IN"/>
        </w:rPr>
        <w:t>Funkcja osi czasu zbiera informacje o rozwoju zdarzenia bezpieczeństwa w kolejności chronologicznej.</w:t>
      </w:r>
    </w:p>
    <w:p w14:paraId="60A9BD2D" w14:textId="77777777" w:rsidR="001B0A42" w:rsidRDefault="001B0A42" w:rsidP="001B0A42">
      <w:pPr>
        <w:numPr>
          <w:ilvl w:val="0"/>
          <w:numId w:val="18"/>
        </w:numPr>
        <w:suppressAutoHyphens/>
        <w:spacing w:line="240" w:lineRule="auto"/>
        <w:textAlignment w:val="baseline"/>
        <w:rPr>
          <w:rFonts w:ascii="Tahoma" w:eastAsia="NSimSun" w:hAnsi="Tahoma" w:cs="Tahoma"/>
          <w:kern w:val="2"/>
          <w:sz w:val="24"/>
          <w:szCs w:val="24"/>
          <w:lang w:eastAsia="zh-CN" w:bidi="hi-IN"/>
        </w:rPr>
      </w:pPr>
      <w:r>
        <w:rPr>
          <w:rFonts w:ascii="Tahoma" w:eastAsia="NSimSun" w:hAnsi="Tahoma" w:cs="Tahoma"/>
          <w:kern w:val="2"/>
          <w:sz w:val="24"/>
          <w:szCs w:val="24"/>
          <w:lang w:eastAsia="zh-CN" w:bidi="hi-IN"/>
        </w:rPr>
        <w:t>Działania naprawcze gromadzą informacje o działaniach blokujących automatycznie podejmowanych przez produkt w związku z bieżącym zdarzeniem bezpieczeństwa.</w:t>
      </w:r>
    </w:p>
    <w:p w14:paraId="6ACB5B69" w14:textId="77777777" w:rsidR="001B0A42" w:rsidRDefault="001B0A42" w:rsidP="001B0A42">
      <w:pPr>
        <w:spacing w:line="240" w:lineRule="auto"/>
        <w:rPr>
          <w:rFonts w:ascii="Tahoma" w:eastAsia="NSimSun" w:hAnsi="Tahoma" w:cs="Tahoma"/>
          <w:b/>
          <w:bCs/>
          <w:kern w:val="2"/>
          <w:sz w:val="32"/>
          <w:szCs w:val="32"/>
          <w:lang w:eastAsia="zh-CN" w:bidi="hi-IN"/>
        </w:rPr>
      </w:pPr>
    </w:p>
    <w:p w14:paraId="167EB2D9" w14:textId="77777777" w:rsidR="001B0A42" w:rsidRDefault="001B0A42" w:rsidP="001B0A42">
      <w:pPr>
        <w:spacing w:line="240" w:lineRule="auto"/>
        <w:jc w:val="center"/>
        <w:rPr>
          <w:rFonts w:ascii="Tahoma" w:eastAsia="NSimSun" w:hAnsi="Tahoma" w:cs="Tahoma"/>
          <w:b/>
          <w:bCs/>
          <w:kern w:val="2"/>
          <w:sz w:val="32"/>
          <w:szCs w:val="32"/>
          <w:vertAlign w:val="superscript"/>
          <w:lang w:eastAsia="zh-CN" w:bidi="hi-IN"/>
        </w:rPr>
      </w:pPr>
      <w:r>
        <w:rPr>
          <w:rFonts w:ascii="Tahoma" w:eastAsia="NSimSun" w:hAnsi="Tahoma" w:cs="Tahoma"/>
          <w:b/>
          <w:bCs/>
          <w:kern w:val="2"/>
          <w:sz w:val="32"/>
          <w:szCs w:val="32"/>
          <w:lang w:eastAsia="zh-CN" w:bidi="hi-IN"/>
        </w:rPr>
        <w:t>Incydenty</w:t>
      </w:r>
    </w:p>
    <w:p w14:paraId="159FF14C" w14:textId="77777777" w:rsidR="001B0A42" w:rsidRDefault="001B0A42" w:rsidP="001B0A42">
      <w:pPr>
        <w:spacing w:line="240" w:lineRule="auto"/>
        <w:ind w:left="360"/>
        <w:rPr>
          <w:rFonts w:ascii="Tahoma" w:eastAsia="NSimSun" w:hAnsi="Tahoma" w:cs="Tahoma"/>
          <w:kern w:val="2"/>
          <w:sz w:val="24"/>
          <w:szCs w:val="24"/>
          <w:lang w:eastAsia="zh-CN" w:bidi="hi-IN"/>
        </w:rPr>
      </w:pPr>
    </w:p>
    <w:p w14:paraId="33F8A882" w14:textId="77777777" w:rsidR="001B0A42" w:rsidRDefault="001B0A42" w:rsidP="001B0A42">
      <w:pPr>
        <w:keepNext/>
        <w:tabs>
          <w:tab w:val="left" w:pos="1080"/>
        </w:tabs>
        <w:spacing w:before="240" w:after="60" w:line="252" w:lineRule="auto"/>
        <w:ind w:left="1080" w:hanging="360"/>
        <w:outlineLvl w:val="1"/>
        <w:rPr>
          <w:rFonts w:ascii="Tahoma" w:eastAsia="SimSun" w:hAnsi="Tahoma" w:cs="Tahoma"/>
          <w:color w:val="00000A"/>
          <w:kern w:val="2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color w:val="00000A"/>
          <w:kern w:val="2"/>
          <w:sz w:val="24"/>
          <w:szCs w:val="24"/>
          <w:lang w:eastAsia="zh-CN" w:bidi="hi-IN"/>
        </w:rPr>
        <w:t>Oprogramowanie pozwala na informowanie o zagrożeniach wykrytych i zablokowanych w formie grafu i linii zdarzeń oraz daje możliwość:</w:t>
      </w:r>
    </w:p>
    <w:p w14:paraId="65654A08" w14:textId="77777777" w:rsidR="001B0A42" w:rsidRDefault="001B0A42" w:rsidP="001B0A42">
      <w:pPr>
        <w:numPr>
          <w:ilvl w:val="0"/>
          <w:numId w:val="19"/>
        </w:numPr>
        <w:suppressAutoHyphens/>
        <w:spacing w:line="252" w:lineRule="auto"/>
        <w:textAlignment w:val="baseline"/>
        <w:rPr>
          <w:rFonts w:ascii="Tahoma" w:eastAsia="Calibri" w:hAnsi="Tahoma" w:cs="Tahoma"/>
          <w:sz w:val="24"/>
          <w:szCs w:val="24"/>
          <w:lang w:eastAsia="ar-SA" w:bidi="hi-IN"/>
        </w:rPr>
      </w:pPr>
      <w:r>
        <w:rPr>
          <w:rFonts w:ascii="Tahoma" w:hAnsi="Tahoma" w:cs="Tahoma"/>
          <w:sz w:val="24"/>
          <w:szCs w:val="24"/>
          <w:lang w:eastAsia="ar-SA" w:bidi="hi-IN"/>
        </w:rPr>
        <w:t>Filtrowania zdarzeń</w:t>
      </w:r>
    </w:p>
    <w:p w14:paraId="79D607B1" w14:textId="77777777" w:rsidR="001B0A42" w:rsidRDefault="001B0A42" w:rsidP="001B0A42">
      <w:pPr>
        <w:numPr>
          <w:ilvl w:val="0"/>
          <w:numId w:val="19"/>
        </w:numPr>
        <w:suppressAutoHyphens/>
        <w:spacing w:line="252" w:lineRule="auto"/>
        <w:textAlignment w:val="baseline"/>
        <w:rPr>
          <w:rFonts w:ascii="Tahoma" w:hAnsi="Tahoma" w:cs="Tahoma"/>
          <w:sz w:val="24"/>
          <w:szCs w:val="24"/>
          <w:lang w:eastAsia="ar-SA" w:bidi="hi-IN"/>
        </w:rPr>
      </w:pPr>
      <w:r>
        <w:rPr>
          <w:rFonts w:ascii="Tahoma" w:hAnsi="Tahoma" w:cs="Tahoma"/>
          <w:sz w:val="24"/>
          <w:szCs w:val="24"/>
          <w:lang w:eastAsia="ar-SA" w:bidi="hi-IN"/>
        </w:rPr>
        <w:t>Blokowania procesów</w:t>
      </w:r>
    </w:p>
    <w:p w14:paraId="22F21BFF" w14:textId="77777777" w:rsidR="001B0A42" w:rsidRDefault="001B0A42" w:rsidP="001B0A42">
      <w:pPr>
        <w:numPr>
          <w:ilvl w:val="0"/>
          <w:numId w:val="19"/>
        </w:numPr>
        <w:suppressAutoHyphens/>
        <w:spacing w:line="252" w:lineRule="auto"/>
        <w:textAlignment w:val="baseline"/>
        <w:rPr>
          <w:rFonts w:ascii="Tahoma" w:hAnsi="Tahoma" w:cs="Tahoma"/>
          <w:sz w:val="24"/>
          <w:szCs w:val="24"/>
          <w:lang w:eastAsia="ar-SA" w:bidi="hi-IN"/>
        </w:rPr>
      </w:pPr>
      <w:r>
        <w:rPr>
          <w:rFonts w:ascii="Tahoma" w:hAnsi="Tahoma" w:cs="Tahoma"/>
          <w:sz w:val="24"/>
          <w:szCs w:val="24"/>
          <w:lang w:eastAsia="ar-SA" w:bidi="hi-IN"/>
        </w:rPr>
        <w:t>Dodawanie procesów do czarnej listy</w:t>
      </w:r>
    </w:p>
    <w:p w14:paraId="3D28C181" w14:textId="77777777" w:rsidR="001B0A42" w:rsidRDefault="001B0A42" w:rsidP="001B0A42">
      <w:pPr>
        <w:numPr>
          <w:ilvl w:val="0"/>
          <w:numId w:val="19"/>
        </w:numPr>
        <w:suppressAutoHyphens/>
        <w:spacing w:line="252" w:lineRule="auto"/>
        <w:textAlignment w:val="baseline"/>
        <w:rPr>
          <w:rFonts w:ascii="Tahoma" w:hAnsi="Tahoma" w:cs="Tahoma"/>
          <w:sz w:val="24"/>
          <w:szCs w:val="24"/>
          <w:lang w:eastAsia="ar-SA" w:bidi="hi-IN"/>
        </w:rPr>
      </w:pPr>
      <w:r>
        <w:rPr>
          <w:rFonts w:ascii="Tahoma" w:hAnsi="Tahoma" w:cs="Tahoma"/>
          <w:sz w:val="24"/>
          <w:szCs w:val="24"/>
          <w:lang w:eastAsia="ar-SA" w:bidi="hi-IN"/>
        </w:rPr>
        <w:lastRenderedPageBreak/>
        <w:t>Dodawanie procesów do białej listy</w:t>
      </w:r>
    </w:p>
    <w:p w14:paraId="5F9450B9" w14:textId="77777777" w:rsidR="001B0A42" w:rsidRDefault="001B0A42" w:rsidP="001B0A42">
      <w:pPr>
        <w:numPr>
          <w:ilvl w:val="0"/>
          <w:numId w:val="19"/>
        </w:numPr>
        <w:suppressAutoHyphens/>
        <w:spacing w:line="252" w:lineRule="auto"/>
        <w:textAlignment w:val="baseline"/>
        <w:rPr>
          <w:rFonts w:ascii="Tahoma" w:hAnsi="Tahoma" w:cs="Tahoma"/>
          <w:sz w:val="24"/>
          <w:szCs w:val="24"/>
          <w:lang w:eastAsia="ar-SA" w:bidi="hi-IN"/>
        </w:rPr>
      </w:pPr>
      <w:r>
        <w:rPr>
          <w:rFonts w:ascii="Tahoma" w:hAnsi="Tahoma" w:cs="Tahoma"/>
          <w:sz w:val="24"/>
          <w:szCs w:val="24"/>
          <w:lang w:eastAsia="ar-SA" w:bidi="hi-IN"/>
        </w:rPr>
        <w:t>Izolacja hosta</w:t>
      </w:r>
    </w:p>
    <w:p w14:paraId="57E9A166" w14:textId="77777777" w:rsidR="001B0A42" w:rsidRDefault="001B0A42" w:rsidP="001B0A42">
      <w:pPr>
        <w:numPr>
          <w:ilvl w:val="0"/>
          <w:numId w:val="19"/>
        </w:numPr>
        <w:suppressAutoHyphens/>
        <w:spacing w:line="252" w:lineRule="auto"/>
        <w:textAlignment w:val="baseline"/>
        <w:rPr>
          <w:rFonts w:ascii="Tahoma" w:hAnsi="Tahoma" w:cs="Tahoma"/>
          <w:sz w:val="24"/>
          <w:szCs w:val="24"/>
          <w:lang w:eastAsia="ar-SA" w:bidi="hi-IN"/>
        </w:rPr>
      </w:pPr>
      <w:r>
        <w:rPr>
          <w:rFonts w:ascii="Tahoma" w:hAnsi="Tahoma" w:cs="Tahoma"/>
          <w:sz w:val="24"/>
          <w:szCs w:val="24"/>
          <w:lang w:eastAsia="ar-SA" w:bidi="hi-IN"/>
        </w:rPr>
        <w:t xml:space="preserve">Aktualizacja oprogramowania firm trzecich na hoście (wymagany </w:t>
      </w:r>
      <w:proofErr w:type="spellStart"/>
      <w:r>
        <w:rPr>
          <w:rFonts w:ascii="Tahoma" w:hAnsi="Tahoma" w:cs="Tahoma"/>
          <w:sz w:val="24"/>
          <w:szCs w:val="24"/>
          <w:lang w:eastAsia="ar-SA" w:bidi="hi-IN"/>
        </w:rPr>
        <w:t>add-on</w:t>
      </w:r>
      <w:proofErr w:type="spellEnd"/>
      <w:r>
        <w:rPr>
          <w:rFonts w:ascii="Tahoma" w:hAnsi="Tahoma" w:cs="Tahoma"/>
          <w:sz w:val="24"/>
          <w:szCs w:val="24"/>
          <w:lang w:eastAsia="ar-SA" w:bidi="hi-IN"/>
        </w:rPr>
        <w:t>)</w:t>
      </w:r>
    </w:p>
    <w:p w14:paraId="38E197E1" w14:textId="77777777" w:rsidR="001B0A42" w:rsidRDefault="001B0A42" w:rsidP="001B0A42">
      <w:pPr>
        <w:numPr>
          <w:ilvl w:val="0"/>
          <w:numId w:val="19"/>
        </w:numPr>
        <w:suppressAutoHyphens/>
        <w:spacing w:line="252" w:lineRule="auto"/>
        <w:textAlignment w:val="baseline"/>
        <w:rPr>
          <w:rFonts w:ascii="Tahoma" w:hAnsi="Tahoma" w:cs="Tahoma"/>
          <w:sz w:val="24"/>
          <w:szCs w:val="24"/>
          <w:lang w:eastAsia="ar-SA" w:bidi="hi-IN"/>
        </w:rPr>
      </w:pPr>
      <w:r>
        <w:rPr>
          <w:rFonts w:ascii="Tahoma" w:hAnsi="Tahoma" w:cs="Tahoma"/>
          <w:sz w:val="24"/>
          <w:szCs w:val="24"/>
          <w:lang w:eastAsia="ar-SA" w:bidi="hi-IN"/>
        </w:rPr>
        <w:t xml:space="preserve">Przesłanie pliku do </w:t>
      </w:r>
      <w:proofErr w:type="spellStart"/>
      <w:r>
        <w:rPr>
          <w:rFonts w:ascii="Tahoma" w:hAnsi="Tahoma" w:cs="Tahoma"/>
          <w:sz w:val="24"/>
          <w:szCs w:val="24"/>
          <w:lang w:eastAsia="ar-SA" w:bidi="hi-IN"/>
        </w:rPr>
        <w:t>Sandbox</w:t>
      </w:r>
      <w:proofErr w:type="spellEnd"/>
      <w:r>
        <w:rPr>
          <w:rFonts w:ascii="Tahoma" w:hAnsi="Tahoma" w:cs="Tahoma"/>
          <w:sz w:val="24"/>
          <w:szCs w:val="24"/>
          <w:lang w:eastAsia="ar-SA" w:bidi="hi-IN"/>
        </w:rPr>
        <w:t xml:space="preserve"> </w:t>
      </w:r>
    </w:p>
    <w:p w14:paraId="418C53B4" w14:textId="77777777" w:rsidR="001B0A42" w:rsidRDefault="001B0A42" w:rsidP="001B0A42">
      <w:pPr>
        <w:numPr>
          <w:ilvl w:val="0"/>
          <w:numId w:val="19"/>
        </w:numPr>
        <w:suppressAutoHyphens/>
        <w:spacing w:line="252" w:lineRule="auto"/>
        <w:textAlignment w:val="baseline"/>
        <w:rPr>
          <w:rFonts w:ascii="Tahoma" w:hAnsi="Tahoma" w:cs="Tahoma"/>
          <w:sz w:val="24"/>
          <w:szCs w:val="24"/>
          <w:lang w:eastAsia="ar-SA" w:bidi="hi-IN"/>
        </w:rPr>
      </w:pPr>
      <w:r>
        <w:rPr>
          <w:rFonts w:ascii="Tahoma" w:hAnsi="Tahoma" w:cs="Tahoma"/>
          <w:sz w:val="24"/>
          <w:szCs w:val="24"/>
          <w:lang w:eastAsia="ar-SA" w:bidi="hi-IN"/>
        </w:rPr>
        <w:t>Sprawdzenie informacji o pliku w Google</w:t>
      </w:r>
    </w:p>
    <w:p w14:paraId="5C59BD60" w14:textId="3ECE95D6" w:rsidR="001B0A42" w:rsidRPr="008E4F2D" w:rsidRDefault="001B0A42" w:rsidP="008E4F2D">
      <w:pPr>
        <w:numPr>
          <w:ilvl w:val="0"/>
          <w:numId w:val="19"/>
        </w:numPr>
        <w:suppressAutoHyphens/>
        <w:spacing w:line="252" w:lineRule="auto"/>
        <w:textAlignment w:val="baseline"/>
        <w:rPr>
          <w:rFonts w:ascii="Tahoma" w:hAnsi="Tahoma" w:cs="Tahoma"/>
          <w:sz w:val="24"/>
          <w:szCs w:val="24"/>
          <w:lang w:eastAsia="ar-SA" w:bidi="hi-IN"/>
        </w:rPr>
      </w:pPr>
      <w:r>
        <w:rPr>
          <w:rFonts w:ascii="Tahoma" w:hAnsi="Tahoma" w:cs="Tahoma"/>
          <w:sz w:val="24"/>
          <w:szCs w:val="24"/>
          <w:lang w:eastAsia="ar-SA" w:bidi="hi-IN"/>
        </w:rPr>
        <w:t xml:space="preserve">Sprawdzenie informacji o pliku w </w:t>
      </w:r>
      <w:proofErr w:type="spellStart"/>
      <w:r>
        <w:rPr>
          <w:rFonts w:ascii="Tahoma" w:hAnsi="Tahoma" w:cs="Tahoma"/>
          <w:sz w:val="24"/>
          <w:szCs w:val="24"/>
          <w:lang w:eastAsia="ar-SA" w:bidi="hi-IN"/>
        </w:rPr>
        <w:t>VirusTotal</w:t>
      </w:r>
      <w:proofErr w:type="spellEnd"/>
      <w:r w:rsidRPr="008E4F2D">
        <w:rPr>
          <w:rFonts w:ascii="Tahoma" w:eastAsia="SimSun" w:hAnsi="Tahoma" w:cs="Tahoma"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36E4E157" w14:textId="77777777" w:rsidR="008E4F2D" w:rsidRPr="00BF3136" w:rsidRDefault="008E4F2D" w:rsidP="008E4F2D">
      <w:pPr>
        <w:pStyle w:val="NormalnyWeb"/>
        <w:jc w:val="both"/>
        <w:rPr>
          <w:b/>
          <w:bCs/>
        </w:rPr>
      </w:pPr>
      <w:r w:rsidRPr="00BF3136">
        <w:rPr>
          <w:b/>
          <w:bCs/>
        </w:rPr>
        <w:t>Oferty proszę składać przy użyciu środków komunikacji elektronicznej tzn. za pośrednictwem https://platformazakupowa.pl/pn/umig_skoki w PLN</w:t>
      </w:r>
    </w:p>
    <w:p w14:paraId="3D0C1278" w14:textId="77777777" w:rsidR="008E4F2D" w:rsidRDefault="008E4F2D" w:rsidP="008E4F2D">
      <w:pPr>
        <w:pStyle w:val="NormalnyWeb"/>
        <w:jc w:val="both"/>
      </w:pPr>
      <w:r>
        <w:t>Zastrzegamy, że postępowanie może zakończyć się brakiem wyboru oferty w przypadku przekroczenia szacowanych środków.</w:t>
      </w:r>
    </w:p>
    <w:p w14:paraId="55DA36C7" w14:textId="77777777" w:rsidR="008E4F2D" w:rsidRDefault="008E4F2D" w:rsidP="008E4F2D">
      <w:pPr>
        <w:pStyle w:val="NormalnyWeb"/>
        <w:jc w:val="both"/>
      </w:pPr>
      <w:r>
        <w:t>Zapytanie ofertowe nie jest podstawą do żadnych roszczeń w stosunku do Gminy Skoki lub jednostek jej podlegających wynikających z podjęcia decyzji lub działań w procesie ofertowania przez Oferenta. Wydatki poniesione przez Oferenta w związku z przygotowaniem i odpowiedzią na zapytanie ofertowe nie są zwracane przez Gminę Skoki. Zastrzega sobie prawo do wycofania zapytania ofertowego w dowolnym czasie, akceptacja odpowiedzi Oferenta na zapytanie ofertowe nie stanowi żadnego zobowiązania w stosunku do potencjalnego Dostawcy dopóki nie zostanie podpisana umowa o współpracy.</w:t>
      </w:r>
    </w:p>
    <w:p w14:paraId="2316E27A" w14:textId="1010214D" w:rsidR="001B0A42" w:rsidRPr="001B0A42" w:rsidRDefault="001B0A42" w:rsidP="008E4F2D">
      <w:pPr>
        <w:pStyle w:val="NormalnyWeb"/>
        <w:jc w:val="both"/>
        <w:rPr>
          <w:b/>
          <w:bCs/>
        </w:rPr>
      </w:pPr>
      <w:r w:rsidRPr="001B0A42">
        <w:rPr>
          <w:b/>
          <w:bCs/>
        </w:rPr>
        <w:t xml:space="preserve">Zamawiający wymaga: </w:t>
      </w:r>
    </w:p>
    <w:p w14:paraId="10191282" w14:textId="72D803BB" w:rsidR="008E4F2D" w:rsidRDefault="008E4F2D" w:rsidP="001B0A42">
      <w:pPr>
        <w:pStyle w:val="Bezodstpw"/>
      </w:pPr>
      <w:r>
        <w:t>- o</w:t>
      </w:r>
      <w:r w:rsidRPr="008E4F2D">
        <w:t>ferty niespełniające powyższej specyfikacji nie będą rozpatrywane</w:t>
      </w:r>
      <w:r>
        <w:t>,</w:t>
      </w:r>
    </w:p>
    <w:p w14:paraId="3FFB2468" w14:textId="7047DDE8" w:rsidR="001B0A42" w:rsidRDefault="001B0A42" w:rsidP="001B0A42">
      <w:pPr>
        <w:pStyle w:val="Bezodstpw"/>
      </w:pPr>
      <w:r>
        <w:t>- merytorycznego/</w:t>
      </w:r>
      <w:r w:rsidR="00914268">
        <w:t>technicznego</w:t>
      </w:r>
      <w:r>
        <w:t xml:space="preserve"> wsparcia telefonicznego oraz e-mail przez okres trwania licencji w języku polskim. </w:t>
      </w:r>
    </w:p>
    <w:p w14:paraId="20B08B91" w14:textId="77777777" w:rsidR="001B0A42" w:rsidRPr="00966692" w:rsidRDefault="001B0A42" w:rsidP="001B0A42">
      <w:pPr>
        <w:pStyle w:val="Bezodstpw"/>
      </w:pPr>
      <w:r>
        <w:t xml:space="preserve">- warunki płatności: płatność jednorazowa, </w:t>
      </w:r>
      <w:r>
        <w:rPr>
          <w:rStyle w:val="Pogrubienie"/>
        </w:rPr>
        <w:t>14</w:t>
      </w:r>
      <w:r>
        <w:t xml:space="preserve"> dni od otrzymania prawidłowo wystawionej faktury </w:t>
      </w:r>
      <w:r w:rsidRPr="00966692">
        <w:t>i zrealizowania przedmiotu zamówienia.</w:t>
      </w:r>
    </w:p>
    <w:p w14:paraId="2FE6EEBA" w14:textId="77777777" w:rsidR="001B0A42" w:rsidRDefault="001B0A42" w:rsidP="001B0A42">
      <w:pPr>
        <w:pStyle w:val="Bezodstpw"/>
      </w:pPr>
      <w:r>
        <w:t xml:space="preserve">- termin dostawy: </w:t>
      </w:r>
      <w:r>
        <w:rPr>
          <w:rStyle w:val="Pogrubienie"/>
        </w:rPr>
        <w:t xml:space="preserve">7 </w:t>
      </w:r>
      <w:r>
        <w:t>dni od zamówienia;  </w:t>
      </w:r>
    </w:p>
    <w:p w14:paraId="49612020" w14:textId="77777777" w:rsidR="001B0A42" w:rsidRDefault="001B0A42" w:rsidP="001B0A42">
      <w:pPr>
        <w:pStyle w:val="Bezodstpw"/>
      </w:pPr>
      <w:r>
        <w:t>- gwarancja: Certyfikat z numerem licencji;</w:t>
      </w:r>
    </w:p>
    <w:p w14:paraId="2E1A3B33" w14:textId="77777777" w:rsidR="001B0A42" w:rsidRDefault="001B0A42" w:rsidP="001B0A42">
      <w:pPr>
        <w:pStyle w:val="Bezodstpw"/>
      </w:pPr>
      <w:r>
        <w:t>- wersja w języku polskim (jeżeli występuje) z polskiego kanału dystrybucji.</w:t>
      </w:r>
    </w:p>
    <w:p w14:paraId="242143EF" w14:textId="672E79AA" w:rsidR="00BA3CF8" w:rsidRPr="00BA3CF8" w:rsidRDefault="00BA3CF8" w:rsidP="00BA3CF8">
      <w:pPr>
        <w:pStyle w:val="NormalnyWeb"/>
        <w:jc w:val="both"/>
        <w:rPr>
          <w:b/>
          <w:bCs/>
        </w:rPr>
      </w:pPr>
      <w:r w:rsidRPr="00BA3CF8">
        <w:rPr>
          <w:b/>
          <w:bCs/>
        </w:rPr>
        <w:t>W przypadku pytań:</w:t>
      </w:r>
    </w:p>
    <w:p w14:paraId="5B2AD23D" w14:textId="77777777" w:rsidR="00BA3CF8" w:rsidRPr="00BA3CF8" w:rsidRDefault="00BA3CF8" w:rsidP="00BA3CF8">
      <w:pPr>
        <w:pStyle w:val="NormalnyWeb"/>
        <w:jc w:val="both"/>
        <w:rPr>
          <w:b/>
          <w:bCs/>
        </w:rPr>
      </w:pPr>
      <w:r w:rsidRPr="00BA3CF8">
        <w:rPr>
          <w:b/>
          <w:bCs/>
        </w:rPr>
        <w:t>- kontakt: proszę o wpisaniu w pole “Mój komentarz do oferty” kontaktowego / służbowego numeru telefonu. Informujemy również, że jest to miejsce na informacje dodatkowe związane z ofertą.</w:t>
      </w:r>
    </w:p>
    <w:p w14:paraId="1CCA5DC5" w14:textId="61F02E58" w:rsidR="00BA3CF8" w:rsidRPr="00BA3CF8" w:rsidRDefault="00BA3CF8" w:rsidP="00BA3CF8">
      <w:pPr>
        <w:pStyle w:val="NormalnyWeb"/>
        <w:jc w:val="both"/>
        <w:rPr>
          <w:b/>
          <w:bCs/>
        </w:rPr>
      </w:pPr>
      <w:r w:rsidRPr="00BA3CF8">
        <w:rPr>
          <w:b/>
          <w:bCs/>
        </w:rPr>
        <w:t>-technicznych lub merytorycznych, proszę o kontakt za pośrednictwem przycisku w prawym, dolnym rogu formularza "Pytania do specyfikacji" lub pod nr tel. 618925825</w:t>
      </w:r>
    </w:p>
    <w:p w14:paraId="26806277" w14:textId="77777777" w:rsidR="00BA3CF8" w:rsidRPr="00BA3CF8" w:rsidRDefault="00BA3CF8" w:rsidP="00BA3CF8">
      <w:pPr>
        <w:pStyle w:val="NormalnyWeb"/>
        <w:jc w:val="both"/>
        <w:rPr>
          <w:b/>
          <w:bCs/>
        </w:rPr>
      </w:pPr>
      <w:r w:rsidRPr="00BA3CF8">
        <w:rPr>
          <w:b/>
          <w:bCs/>
        </w:rPr>
        <w:t xml:space="preserve">- związanych z obsługą platformy, proszę o kontakt z Centrum Wsparcia Klienta platformy zakupowej Open </w:t>
      </w:r>
      <w:proofErr w:type="spellStart"/>
      <w:r w:rsidRPr="00BA3CF8">
        <w:rPr>
          <w:b/>
          <w:bCs/>
        </w:rPr>
        <w:t>Nexus</w:t>
      </w:r>
      <w:proofErr w:type="spellEnd"/>
      <w:r w:rsidRPr="00BA3CF8">
        <w:rPr>
          <w:b/>
          <w:bCs/>
        </w:rPr>
        <w:t xml:space="preserve"> pod nr 22 101 02 02, czynnym od poniedziałku do piątku w godzinach 8:00 do 17:00.  </w:t>
      </w:r>
    </w:p>
    <w:p w14:paraId="264E409B" w14:textId="77777777" w:rsidR="00BA3CF8" w:rsidRPr="00BA3CF8" w:rsidRDefault="00BA3CF8" w:rsidP="00BA3CF8">
      <w:pPr>
        <w:pStyle w:val="NormalnyWeb"/>
        <w:jc w:val="both"/>
        <w:rPr>
          <w:b/>
          <w:bCs/>
        </w:rPr>
      </w:pPr>
    </w:p>
    <w:p w14:paraId="19242E9C" w14:textId="77777777" w:rsidR="00BA3CF8" w:rsidRDefault="00BA3CF8" w:rsidP="00BA3CF8">
      <w:pPr>
        <w:pStyle w:val="NormalnyWeb"/>
        <w:jc w:val="both"/>
        <w:rPr>
          <w:b/>
          <w:bCs/>
        </w:rPr>
      </w:pPr>
      <w:r w:rsidRPr="00BA3CF8">
        <w:rPr>
          <w:b/>
          <w:bCs/>
        </w:rPr>
        <w:t xml:space="preserve">Oficjalnym potwierdzeniem chęci realizacji zamówienia przez Zamawiającego jest wysłanie zamówienia lub podpisanie umowy. </w:t>
      </w:r>
    </w:p>
    <w:p w14:paraId="10D8474A" w14:textId="14D060F4" w:rsidR="001B0A42" w:rsidRPr="00E56B85" w:rsidRDefault="001B0A42" w:rsidP="00BA3CF8">
      <w:pPr>
        <w:pStyle w:val="NormalnyWeb"/>
        <w:jc w:val="both"/>
        <w:rPr>
          <w:b/>
          <w:bCs/>
        </w:rPr>
      </w:pPr>
      <w:r w:rsidRPr="00E56B85">
        <w:rPr>
          <w:b/>
          <w:bCs/>
        </w:rPr>
        <w:t>Kryterium wyboru oferty</w:t>
      </w:r>
    </w:p>
    <w:p w14:paraId="5433A325" w14:textId="77777777" w:rsidR="001B0A42" w:rsidRDefault="001B0A42" w:rsidP="001B0A42">
      <w:pPr>
        <w:pStyle w:val="NormalnyWeb"/>
        <w:jc w:val="both"/>
      </w:pPr>
      <w:r>
        <w:t>1.Cena 100%</w:t>
      </w:r>
    </w:p>
    <w:p w14:paraId="5C06A44C" w14:textId="77777777" w:rsidR="001B0A42" w:rsidRDefault="001B0A42" w:rsidP="001B0A42">
      <w:pPr>
        <w:pStyle w:val="Bezodstpw"/>
      </w:pPr>
      <w:r>
        <w:t>Dane kontaktowe</w:t>
      </w:r>
    </w:p>
    <w:p w14:paraId="05D9D9FE" w14:textId="77777777" w:rsidR="001B0A42" w:rsidRPr="00C601AE" w:rsidRDefault="001B0A42" w:rsidP="001B0A42">
      <w:pPr>
        <w:pStyle w:val="Bezodstpw"/>
        <w:rPr>
          <w:b/>
          <w:bCs/>
        </w:rPr>
      </w:pPr>
      <w:r w:rsidRPr="00C601AE">
        <w:rPr>
          <w:b/>
          <w:bCs/>
        </w:rPr>
        <w:t>Gmina Skoki</w:t>
      </w:r>
    </w:p>
    <w:p w14:paraId="118CABB6" w14:textId="77777777" w:rsidR="001B0A42" w:rsidRPr="00C601AE" w:rsidRDefault="001B0A42" w:rsidP="001B0A42">
      <w:pPr>
        <w:pStyle w:val="Bezodstpw"/>
        <w:rPr>
          <w:b/>
          <w:bCs/>
        </w:rPr>
      </w:pPr>
      <w:r w:rsidRPr="00C601AE">
        <w:rPr>
          <w:b/>
          <w:bCs/>
        </w:rPr>
        <w:t>ul. Wincentego Ciastowicza 11</w:t>
      </w:r>
    </w:p>
    <w:p w14:paraId="5CA40EB3" w14:textId="77777777" w:rsidR="001B0A42" w:rsidRPr="00C601AE" w:rsidRDefault="001B0A42" w:rsidP="001B0A42">
      <w:pPr>
        <w:pStyle w:val="Bezodstpw"/>
        <w:rPr>
          <w:b/>
          <w:bCs/>
        </w:rPr>
      </w:pPr>
      <w:r w:rsidRPr="00C601AE">
        <w:rPr>
          <w:b/>
          <w:bCs/>
        </w:rPr>
        <w:t>62-085 Skoki</w:t>
      </w:r>
    </w:p>
    <w:p w14:paraId="1CD4E1F7" w14:textId="77777777" w:rsidR="001B0A42" w:rsidRPr="00C601AE" w:rsidRDefault="001B0A42" w:rsidP="001B0A42">
      <w:pPr>
        <w:pStyle w:val="Bezodstpw"/>
        <w:rPr>
          <w:b/>
          <w:bCs/>
        </w:rPr>
      </w:pPr>
      <w:r w:rsidRPr="00C601AE">
        <w:rPr>
          <w:b/>
          <w:bCs/>
        </w:rPr>
        <w:t>it@gmina-skoki.pl</w:t>
      </w:r>
    </w:p>
    <w:p w14:paraId="4B84F897" w14:textId="59B2C048" w:rsidR="00FD4B1C" w:rsidRPr="00FD4B1C" w:rsidRDefault="001B0A42" w:rsidP="00914268">
      <w:pPr>
        <w:pStyle w:val="Bezodstpw"/>
      </w:pPr>
      <w:r w:rsidRPr="00C601AE">
        <w:rPr>
          <w:b/>
          <w:bCs/>
        </w:rPr>
        <w:t>Tel.: 61 8 925</w:t>
      </w:r>
      <w:r>
        <w:rPr>
          <w:b/>
          <w:bCs/>
        </w:rPr>
        <w:t> </w:t>
      </w:r>
      <w:r w:rsidRPr="00C601AE">
        <w:rPr>
          <w:b/>
          <w:bCs/>
        </w:rPr>
        <w:t>825</w:t>
      </w:r>
    </w:p>
    <w:sectPr w:rsidR="00FD4B1C" w:rsidRPr="00FD4B1C" w:rsidSect="00787EA6">
      <w:headerReference w:type="default" r:id="rId8"/>
      <w:footerReference w:type="default" r:id="rId9"/>
      <w:pgSz w:w="11906" w:h="16838"/>
      <w:pgMar w:top="0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55F4B" w14:textId="77777777" w:rsidR="00BB43D4" w:rsidRDefault="00BB43D4" w:rsidP="00B446A9">
      <w:pPr>
        <w:spacing w:after="0" w:line="240" w:lineRule="auto"/>
      </w:pPr>
      <w:r>
        <w:separator/>
      </w:r>
    </w:p>
  </w:endnote>
  <w:endnote w:type="continuationSeparator" w:id="0">
    <w:p w14:paraId="686F49C5" w14:textId="77777777" w:rsidR="00BB43D4" w:rsidRDefault="00BB43D4" w:rsidP="00B4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35809" w14:textId="442349AE" w:rsidR="00414870" w:rsidRDefault="0041487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8CE65C4" wp14:editId="29666BAA">
          <wp:simplePos x="0" y="0"/>
          <wp:positionH relativeFrom="margin">
            <wp:align>right</wp:align>
          </wp:positionH>
          <wp:positionV relativeFrom="page">
            <wp:posOffset>9793605</wp:posOffset>
          </wp:positionV>
          <wp:extent cx="6480000" cy="6696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E5DE4" w14:textId="77777777" w:rsidR="00BB43D4" w:rsidRDefault="00BB43D4" w:rsidP="00B446A9">
      <w:pPr>
        <w:spacing w:after="0" w:line="240" w:lineRule="auto"/>
      </w:pPr>
      <w:r>
        <w:separator/>
      </w:r>
    </w:p>
  </w:footnote>
  <w:footnote w:type="continuationSeparator" w:id="0">
    <w:p w14:paraId="3AB3A77D" w14:textId="77777777" w:rsidR="00BB43D4" w:rsidRDefault="00BB43D4" w:rsidP="00B4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12A5F" w14:textId="179E1BD1" w:rsidR="00787EA6" w:rsidRDefault="000A247F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1C3AD0A" wp14:editId="4B3B8F9F">
          <wp:simplePos x="0" y="0"/>
          <wp:positionH relativeFrom="margin">
            <wp:posOffset>355600</wp:posOffset>
          </wp:positionH>
          <wp:positionV relativeFrom="page">
            <wp:posOffset>833755</wp:posOffset>
          </wp:positionV>
          <wp:extent cx="1676400" cy="45085"/>
          <wp:effectExtent l="0" t="0" r="0" b="0"/>
          <wp:wrapSquare wrapText="bothSides"/>
          <wp:docPr id="408714466" name="Grafika 408714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4B1C">
      <w:rPr>
        <w:noProof/>
      </w:rPr>
      <w:drawing>
        <wp:anchor distT="0" distB="0" distL="114300" distR="114300" simplePos="0" relativeHeight="251662336" behindDoc="0" locked="0" layoutInCell="1" allowOverlap="1" wp14:anchorId="3AAC100B" wp14:editId="4BB2E280">
          <wp:simplePos x="0" y="0"/>
          <wp:positionH relativeFrom="margin">
            <wp:posOffset>4384040</wp:posOffset>
          </wp:positionH>
          <wp:positionV relativeFrom="page">
            <wp:posOffset>818515</wp:posOffset>
          </wp:positionV>
          <wp:extent cx="1676400" cy="45085"/>
          <wp:effectExtent l="0" t="0" r="0" b="0"/>
          <wp:wrapSquare wrapText="bothSides"/>
          <wp:docPr id="1003611749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FDA">
      <w:rPr>
        <w:noProof/>
      </w:rPr>
      <w:drawing>
        <wp:anchor distT="0" distB="0" distL="114300" distR="114300" simplePos="0" relativeHeight="251658240" behindDoc="0" locked="0" layoutInCell="1" allowOverlap="1" wp14:anchorId="5EDA1FC5" wp14:editId="483163FF">
          <wp:simplePos x="0" y="0"/>
          <wp:positionH relativeFrom="margin">
            <wp:align>center</wp:align>
          </wp:positionH>
          <wp:positionV relativeFrom="page">
            <wp:posOffset>211667</wp:posOffset>
          </wp:positionV>
          <wp:extent cx="1773555" cy="962025"/>
          <wp:effectExtent l="0" t="0" r="0" b="9525"/>
          <wp:wrapSquare wrapText="bothSides"/>
          <wp:docPr id="120943199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431993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B6053"/>
    <w:multiLevelType w:val="multilevel"/>
    <w:tmpl w:val="52ECBE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2A0370"/>
    <w:multiLevelType w:val="multilevel"/>
    <w:tmpl w:val="398ACA58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rFonts w:ascii="Tahoma" w:hAnsi="Tahoma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10328C"/>
    <w:multiLevelType w:val="multilevel"/>
    <w:tmpl w:val="B87035C6"/>
    <w:lvl w:ilvl="0">
      <w:start w:val="1"/>
      <w:numFmt w:val="lowerLetter"/>
      <w:lvlText w:val="%1)"/>
      <w:lvlJc w:val="left"/>
      <w:pPr>
        <w:tabs>
          <w:tab w:val="num" w:pos="0"/>
        </w:tabs>
        <w:ind w:left="16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4" w:hanging="180"/>
      </w:pPr>
    </w:lvl>
  </w:abstractNum>
  <w:abstractNum w:abstractNumId="3" w15:restartNumberingAfterBreak="0">
    <w:nsid w:val="162C561A"/>
    <w:multiLevelType w:val="multilevel"/>
    <w:tmpl w:val="BEF095D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16A15CEA"/>
    <w:multiLevelType w:val="hybridMultilevel"/>
    <w:tmpl w:val="D9D2FEF2"/>
    <w:lvl w:ilvl="0" w:tplc="1EA2AC62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D7BB8"/>
    <w:multiLevelType w:val="multilevel"/>
    <w:tmpl w:val="39F605A6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rFonts w:ascii="Tahoma" w:hAnsi="Tahoma" w:cs="Times New Roman"/>
        <w:b w:val="0"/>
        <w:bCs/>
        <w:i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57F7FB9"/>
    <w:multiLevelType w:val="multilevel"/>
    <w:tmpl w:val="735056F2"/>
    <w:lvl w:ilvl="0">
      <w:start w:val="1"/>
      <w:numFmt w:val="lowerLetter"/>
      <w:lvlText w:val="%1)"/>
      <w:lvlJc w:val="left"/>
      <w:pPr>
        <w:tabs>
          <w:tab w:val="num" w:pos="0"/>
        </w:tabs>
        <w:ind w:left="16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4" w:hanging="180"/>
      </w:pPr>
    </w:lvl>
  </w:abstractNum>
  <w:abstractNum w:abstractNumId="7" w15:restartNumberingAfterBreak="0">
    <w:nsid w:val="38C46C03"/>
    <w:multiLevelType w:val="multilevel"/>
    <w:tmpl w:val="1292F25C"/>
    <w:lvl w:ilvl="0">
      <w:start w:val="1"/>
      <w:numFmt w:val="lowerLetter"/>
      <w:lvlText w:val="%1)"/>
      <w:lvlJc w:val="left"/>
      <w:pPr>
        <w:tabs>
          <w:tab w:val="num" w:pos="0"/>
        </w:tabs>
        <w:ind w:left="1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44" w:hanging="180"/>
      </w:pPr>
    </w:lvl>
  </w:abstractNum>
  <w:abstractNum w:abstractNumId="8" w15:restartNumberingAfterBreak="0">
    <w:nsid w:val="3E767F5D"/>
    <w:multiLevelType w:val="multilevel"/>
    <w:tmpl w:val="B0FAD6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00" w:hanging="1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2933608"/>
    <w:multiLevelType w:val="multilevel"/>
    <w:tmpl w:val="FAF8B8F8"/>
    <w:lvl w:ilvl="0">
      <w:start w:val="1"/>
      <w:numFmt w:val="lowerLetter"/>
      <w:lvlText w:val="%1)"/>
      <w:lvlJc w:val="left"/>
      <w:pPr>
        <w:tabs>
          <w:tab w:val="num" w:pos="0"/>
        </w:tabs>
        <w:ind w:left="1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44" w:hanging="180"/>
      </w:pPr>
    </w:lvl>
  </w:abstractNum>
  <w:abstractNum w:abstractNumId="10" w15:restartNumberingAfterBreak="0">
    <w:nsid w:val="46805775"/>
    <w:multiLevelType w:val="multilevel"/>
    <w:tmpl w:val="B37E7216"/>
    <w:lvl w:ilvl="0">
      <w:start w:val="1"/>
      <w:numFmt w:val="lowerLetter"/>
      <w:lvlText w:val="%1)"/>
      <w:lvlJc w:val="left"/>
      <w:pPr>
        <w:tabs>
          <w:tab w:val="num" w:pos="0"/>
        </w:tabs>
        <w:ind w:left="16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4" w:hanging="180"/>
      </w:pPr>
    </w:lvl>
  </w:abstractNum>
  <w:abstractNum w:abstractNumId="11" w15:restartNumberingAfterBreak="0">
    <w:nsid w:val="477464BF"/>
    <w:multiLevelType w:val="hybridMultilevel"/>
    <w:tmpl w:val="9A5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A663A"/>
    <w:multiLevelType w:val="hybridMultilevel"/>
    <w:tmpl w:val="E2CE7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D5B84"/>
    <w:multiLevelType w:val="multilevel"/>
    <w:tmpl w:val="316A1B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7DE2A4C"/>
    <w:multiLevelType w:val="multilevel"/>
    <w:tmpl w:val="E0666CC6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rFonts w:ascii="Tahoma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7F236CF"/>
    <w:multiLevelType w:val="multilevel"/>
    <w:tmpl w:val="DF961328"/>
    <w:lvl w:ilvl="0">
      <w:start w:val="1"/>
      <w:numFmt w:val="lowerLetter"/>
      <w:lvlText w:val="%1)"/>
      <w:lvlJc w:val="left"/>
      <w:pPr>
        <w:tabs>
          <w:tab w:val="num" w:pos="0"/>
        </w:tabs>
        <w:ind w:left="1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44" w:hanging="180"/>
      </w:pPr>
    </w:lvl>
  </w:abstractNum>
  <w:abstractNum w:abstractNumId="16" w15:restartNumberingAfterBreak="0">
    <w:nsid w:val="5BE5216A"/>
    <w:multiLevelType w:val="multilevel"/>
    <w:tmpl w:val="4600F9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A017423"/>
    <w:multiLevelType w:val="multilevel"/>
    <w:tmpl w:val="5A607C9A"/>
    <w:lvl w:ilvl="0">
      <w:start w:val="1"/>
      <w:numFmt w:val="lowerLetter"/>
      <w:lvlText w:val="%1)"/>
      <w:lvlJc w:val="left"/>
      <w:pPr>
        <w:ind w:left="126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90187500">
    <w:abstractNumId w:val="11"/>
  </w:num>
  <w:num w:numId="2" w16cid:durableId="974800787">
    <w:abstractNumId w:val="11"/>
  </w:num>
  <w:num w:numId="3" w16cid:durableId="1940865833">
    <w:abstractNumId w:val="12"/>
  </w:num>
  <w:num w:numId="4" w16cid:durableId="1063024611">
    <w:abstractNumId w:val="4"/>
  </w:num>
  <w:num w:numId="5" w16cid:durableId="1736126651">
    <w:abstractNumId w:val="9"/>
  </w:num>
  <w:num w:numId="6" w16cid:durableId="542598437">
    <w:abstractNumId w:val="14"/>
  </w:num>
  <w:num w:numId="7" w16cid:durableId="1130323286">
    <w:abstractNumId w:val="10"/>
  </w:num>
  <w:num w:numId="8" w16cid:durableId="508564635">
    <w:abstractNumId w:val="3"/>
  </w:num>
  <w:num w:numId="9" w16cid:durableId="243077513">
    <w:abstractNumId w:val="2"/>
  </w:num>
  <w:num w:numId="10" w16cid:durableId="144014728">
    <w:abstractNumId w:val="6"/>
  </w:num>
  <w:num w:numId="11" w16cid:durableId="998339052">
    <w:abstractNumId w:val="17"/>
  </w:num>
  <w:num w:numId="12" w16cid:durableId="545604160">
    <w:abstractNumId w:val="1"/>
  </w:num>
  <w:num w:numId="13" w16cid:durableId="1156073390">
    <w:abstractNumId w:val="7"/>
  </w:num>
  <w:num w:numId="14" w16cid:durableId="1040477402">
    <w:abstractNumId w:val="5"/>
  </w:num>
  <w:num w:numId="15" w16cid:durableId="1415857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13361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1370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38427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37293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formatting="1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5E"/>
    <w:rsid w:val="000043C4"/>
    <w:rsid w:val="00044A33"/>
    <w:rsid w:val="000A247F"/>
    <w:rsid w:val="00130D80"/>
    <w:rsid w:val="001A5AF1"/>
    <w:rsid w:val="001B0A42"/>
    <w:rsid w:val="001E4FB4"/>
    <w:rsid w:val="001E6FDA"/>
    <w:rsid w:val="001F3364"/>
    <w:rsid w:val="00217BE3"/>
    <w:rsid w:val="002F4772"/>
    <w:rsid w:val="00312B5A"/>
    <w:rsid w:val="00320226"/>
    <w:rsid w:val="0032031C"/>
    <w:rsid w:val="003C12F4"/>
    <w:rsid w:val="00414870"/>
    <w:rsid w:val="00415FCC"/>
    <w:rsid w:val="00424D89"/>
    <w:rsid w:val="004F3C8A"/>
    <w:rsid w:val="0050139B"/>
    <w:rsid w:val="005E2D59"/>
    <w:rsid w:val="0068178F"/>
    <w:rsid w:val="006A55E8"/>
    <w:rsid w:val="006B3F3A"/>
    <w:rsid w:val="006E159A"/>
    <w:rsid w:val="006F0779"/>
    <w:rsid w:val="00707ADE"/>
    <w:rsid w:val="00742C1E"/>
    <w:rsid w:val="00770BC4"/>
    <w:rsid w:val="00780F8D"/>
    <w:rsid w:val="00787EA6"/>
    <w:rsid w:val="007931C5"/>
    <w:rsid w:val="007E233F"/>
    <w:rsid w:val="008D07D6"/>
    <w:rsid w:val="008D68B4"/>
    <w:rsid w:val="008E4F2D"/>
    <w:rsid w:val="00900CC6"/>
    <w:rsid w:val="00914268"/>
    <w:rsid w:val="00955E74"/>
    <w:rsid w:val="009C18CC"/>
    <w:rsid w:val="009C44E7"/>
    <w:rsid w:val="009D30AD"/>
    <w:rsid w:val="009E6DAD"/>
    <w:rsid w:val="00A244C3"/>
    <w:rsid w:val="00A53B59"/>
    <w:rsid w:val="00AD1D5E"/>
    <w:rsid w:val="00B446A9"/>
    <w:rsid w:val="00B80D4C"/>
    <w:rsid w:val="00BA3CF8"/>
    <w:rsid w:val="00BB43D4"/>
    <w:rsid w:val="00BC3D55"/>
    <w:rsid w:val="00BF3136"/>
    <w:rsid w:val="00C34DDB"/>
    <w:rsid w:val="00C534B1"/>
    <w:rsid w:val="00CC4F00"/>
    <w:rsid w:val="00CD22CB"/>
    <w:rsid w:val="00CD3778"/>
    <w:rsid w:val="00CD5204"/>
    <w:rsid w:val="00CE5D25"/>
    <w:rsid w:val="00CF206F"/>
    <w:rsid w:val="00D65EE1"/>
    <w:rsid w:val="00E745C4"/>
    <w:rsid w:val="00E85CB4"/>
    <w:rsid w:val="00EE329B"/>
    <w:rsid w:val="00F63853"/>
    <w:rsid w:val="00F678FB"/>
    <w:rsid w:val="00FA730C"/>
    <w:rsid w:val="00FD296A"/>
    <w:rsid w:val="00F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C24FF"/>
  <w15:chartTrackingRefBased/>
  <w15:docId w15:val="{00665646-9704-4980-8348-9AF0B176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0A42"/>
    <w:pPr>
      <w:keepNext/>
      <w:spacing w:before="240" w:after="60" w:line="360" w:lineRule="auto"/>
      <w:ind w:left="708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A9"/>
  </w:style>
  <w:style w:type="paragraph" w:styleId="Stopka">
    <w:name w:val="footer"/>
    <w:basedOn w:val="Normalny"/>
    <w:link w:val="Stopka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A9"/>
  </w:style>
  <w:style w:type="character" w:styleId="Hipercze">
    <w:name w:val="Hyperlink"/>
    <w:unhideWhenUsed/>
    <w:rsid w:val="00E745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2D5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1B0A42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1B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B0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B0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4270-F19A-45F3-B3C2-1CBC44AE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15</Pages>
  <Words>3704</Words>
  <Characters>22230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Węglińska</dc:creator>
  <cp:keywords/>
  <dc:description/>
  <cp:lastModifiedBy>Witold Bzdęga</cp:lastModifiedBy>
  <cp:revision>8</cp:revision>
  <cp:lastPrinted>2024-03-21T10:05:00Z</cp:lastPrinted>
  <dcterms:created xsi:type="dcterms:W3CDTF">2024-03-21T09:52:00Z</dcterms:created>
  <dcterms:modified xsi:type="dcterms:W3CDTF">2024-03-21T11:45:00Z</dcterms:modified>
</cp:coreProperties>
</file>