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111902" w14:textId="6FCE8324" w:rsidR="008B5D04" w:rsidRPr="000345D2" w:rsidRDefault="0040050F" w:rsidP="00461D87">
      <w:pPr>
        <w:suppressAutoHyphens w:val="0"/>
        <w:spacing w:before="120" w:after="120"/>
        <w:jc w:val="right"/>
        <w:rPr>
          <w:rFonts w:ascii="Cambria" w:hAnsi="Cambria" w:cs="Arial"/>
          <w:b/>
          <w:sz w:val="21"/>
          <w:szCs w:val="21"/>
        </w:rPr>
      </w:pPr>
      <w:r>
        <w:rPr>
          <w:noProof/>
        </w:rPr>
        <w:drawing>
          <wp:inline distT="0" distB="0" distL="0" distR="0" wp14:anchorId="6089F935" wp14:editId="282A4D48">
            <wp:extent cx="3851275" cy="858520"/>
            <wp:effectExtent l="0" t="0" r="0" b="0"/>
            <wp:docPr id="994572681" name="Obraz 1" descr="Obraz zawierający tekst, Czcionka, zrzut ekranu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572681" name="Obraz 1" descr="Obraz zawierający tekst, Czcionka, zrzut ekranu, logo&#10;&#10;Opis wygenerowany automatyczni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5127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0F5E" w:rsidRPr="000345D2">
        <w:rPr>
          <w:rFonts w:ascii="Cambria" w:hAnsi="Cambria" w:cs="Arial"/>
          <w:b/>
          <w:sz w:val="21"/>
          <w:szCs w:val="21"/>
        </w:rPr>
        <w:t>Załącznik nr</w:t>
      </w:r>
      <w:r w:rsidR="00E21C85" w:rsidRPr="000345D2">
        <w:rPr>
          <w:rFonts w:ascii="Cambria" w:hAnsi="Cambria" w:cs="Arial"/>
          <w:b/>
          <w:sz w:val="21"/>
          <w:szCs w:val="21"/>
        </w:rPr>
        <w:t xml:space="preserve"> </w:t>
      </w:r>
      <w:r w:rsidR="0002011B" w:rsidRPr="000345D2">
        <w:rPr>
          <w:rFonts w:ascii="Cambria" w:hAnsi="Cambria" w:cs="Arial"/>
          <w:b/>
          <w:sz w:val="21"/>
          <w:szCs w:val="21"/>
        </w:rPr>
        <w:t>10</w:t>
      </w:r>
      <w:r w:rsidR="008B5D04" w:rsidRPr="000345D2">
        <w:rPr>
          <w:rFonts w:ascii="Cambria" w:hAnsi="Cambria" w:cs="Arial"/>
          <w:b/>
          <w:sz w:val="21"/>
          <w:szCs w:val="21"/>
        </w:rPr>
        <w:t xml:space="preserve"> do SWZ </w:t>
      </w:r>
    </w:p>
    <w:p w14:paraId="3DA5B5D0" w14:textId="4DC67C7B" w:rsidR="00BD62AE" w:rsidRPr="000345D2" w:rsidRDefault="00BD62AE" w:rsidP="00BD62AE">
      <w:pPr>
        <w:spacing w:before="120" w:after="120"/>
        <w:rPr>
          <w:rFonts w:ascii="Cambria" w:hAnsi="Cambria" w:cs="Arial"/>
          <w:sz w:val="21"/>
          <w:szCs w:val="21"/>
        </w:rPr>
      </w:pPr>
      <w:r w:rsidRPr="000345D2">
        <w:rPr>
          <w:rFonts w:ascii="Cambria" w:hAnsi="Cambria" w:cs="Arial"/>
          <w:sz w:val="21"/>
          <w:szCs w:val="21"/>
        </w:rPr>
        <w:t xml:space="preserve">Numer postępowania: </w:t>
      </w:r>
      <w:r w:rsidR="005B3FAC" w:rsidRPr="005B3FAC">
        <w:rPr>
          <w:rFonts w:ascii="Cambria" w:hAnsi="Cambria" w:cs="Arial"/>
          <w:sz w:val="21"/>
          <w:szCs w:val="21"/>
        </w:rPr>
        <w:t>RB/1/PN/2024</w:t>
      </w:r>
    </w:p>
    <w:p w14:paraId="15C0C20D" w14:textId="77777777" w:rsidR="00BD62AE" w:rsidRPr="000345D2" w:rsidRDefault="00BD62AE" w:rsidP="00BD62AE">
      <w:pPr>
        <w:suppressAutoHyphens w:val="0"/>
        <w:spacing w:before="120" w:after="120"/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</w:pPr>
    </w:p>
    <w:p w14:paraId="062AF3FC" w14:textId="7FF0FEC8" w:rsidR="005C44DE" w:rsidRPr="000345D2" w:rsidRDefault="0002011B" w:rsidP="008F4C3A">
      <w:pPr>
        <w:suppressAutoHyphens w:val="0"/>
        <w:spacing w:before="120" w:after="120"/>
        <w:jc w:val="center"/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</w:pPr>
      <w:r w:rsidRPr="000345D2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OPIS PRZEDMIOTU ZAMÓWIENIA</w:t>
      </w:r>
    </w:p>
    <w:p w14:paraId="3C93ACE1" w14:textId="77777777" w:rsidR="008F4C3A" w:rsidRPr="000345D2" w:rsidRDefault="008F4C3A" w:rsidP="008F4C3A">
      <w:pPr>
        <w:suppressAutoHyphens w:val="0"/>
        <w:spacing w:before="120" w:after="120"/>
        <w:jc w:val="center"/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</w:pPr>
    </w:p>
    <w:p w14:paraId="46BC3796" w14:textId="77777777" w:rsidR="00DD4895" w:rsidRPr="00DD4895" w:rsidRDefault="00DD4895" w:rsidP="00DD4895">
      <w:pPr>
        <w:jc w:val="both"/>
        <w:rPr>
          <w:rFonts w:ascii="Cambria" w:hAnsi="Cambria"/>
          <w:b/>
          <w:bCs/>
        </w:rPr>
      </w:pPr>
      <w:r w:rsidRPr="00DD4895">
        <w:rPr>
          <w:rFonts w:ascii="Cambria" w:hAnsi="Cambria"/>
          <w:b/>
          <w:bCs/>
        </w:rPr>
        <w:t xml:space="preserve">Opis ogólny </w:t>
      </w:r>
    </w:p>
    <w:p w14:paraId="540408DA" w14:textId="77777777" w:rsidR="00DD4895" w:rsidRDefault="00DD4895" w:rsidP="00DD4895">
      <w:pPr>
        <w:jc w:val="both"/>
        <w:rPr>
          <w:rFonts w:ascii="Cambria" w:hAnsi="Cambria"/>
        </w:rPr>
      </w:pPr>
    </w:p>
    <w:p w14:paraId="3DAD49A3" w14:textId="47A99E5E" w:rsidR="00DD4895" w:rsidRDefault="00DD4895" w:rsidP="00DD4895">
      <w:pPr>
        <w:ind w:firstLine="360"/>
        <w:jc w:val="both"/>
        <w:rPr>
          <w:rFonts w:ascii="Cambria" w:hAnsi="Cambria"/>
        </w:rPr>
      </w:pPr>
      <w:r w:rsidRPr="00DD4895">
        <w:rPr>
          <w:rFonts w:ascii="Cambria" w:hAnsi="Cambria"/>
        </w:rPr>
        <w:t xml:space="preserve">Przedmiotem zamówienia jest zaprojektowanie i wykonanie zadania inwestycyjnego pn. „ Budowa Instalacji Termicznego Przekształcania Odpadów </w:t>
      </w:r>
      <w:r w:rsidR="00E01484">
        <w:rPr>
          <w:rFonts w:ascii="Cambria" w:hAnsi="Cambria"/>
        </w:rPr>
        <w:t xml:space="preserve">wraz </w:t>
      </w:r>
      <w:r w:rsidRPr="00DD4895">
        <w:rPr>
          <w:rFonts w:ascii="Cambria" w:hAnsi="Cambria"/>
        </w:rPr>
        <w:t>z odzyskiem energii jako elementu Centrum Zielonej Transformacji w Opolu”, obejmującego w szczególności kompletną linię do spalania wstępnie przetworzonych odpadów komunalnych (paliwo z odpadów/RDF) wraz ze wszystkimi sieciami, instalacjami, urządzeniami, sprzętem i kompletnym wyposażeniem pozwalającymi jego uruchomienie i eksploatację, w następującym zakresie:</w:t>
      </w:r>
    </w:p>
    <w:p w14:paraId="3AADE735" w14:textId="77777777" w:rsidR="00DD4895" w:rsidRPr="00DD4895" w:rsidRDefault="00DD4895" w:rsidP="00DD4895">
      <w:pPr>
        <w:jc w:val="both"/>
        <w:rPr>
          <w:rFonts w:ascii="Cambria" w:hAnsi="Cambria"/>
        </w:rPr>
      </w:pPr>
    </w:p>
    <w:p w14:paraId="3BEECB61" w14:textId="77777777" w:rsidR="00DD4895" w:rsidRPr="00DD4895" w:rsidRDefault="00DD4895" w:rsidP="00DD4895">
      <w:pPr>
        <w:pStyle w:val="Akapitzlist"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ambria" w:hAnsi="Cambria"/>
        </w:rPr>
      </w:pPr>
      <w:r w:rsidRPr="00DD4895">
        <w:rPr>
          <w:rFonts w:ascii="Cambria" w:hAnsi="Cambria"/>
        </w:rPr>
        <w:t>opracowanie dokumentacji projektowej, budowlanej, technologicznej i instalacyjnej wraz z  kompletem decyzji i uzgodnień pozwalającym na wykonanie robót budowlanych, w tym pozwolenia na budowę,</w:t>
      </w:r>
    </w:p>
    <w:p w14:paraId="52FD27EC" w14:textId="77777777" w:rsidR="00DD4895" w:rsidRPr="00DD4895" w:rsidRDefault="00DD4895" w:rsidP="00DD4895">
      <w:pPr>
        <w:pStyle w:val="Akapitzlist"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ambria" w:hAnsi="Cambria"/>
        </w:rPr>
      </w:pPr>
      <w:r w:rsidRPr="00DD4895">
        <w:rPr>
          <w:rFonts w:ascii="Cambria" w:hAnsi="Cambria"/>
        </w:rPr>
        <w:t>dostawa niezbędnych urządzeń i materiałów,</w:t>
      </w:r>
    </w:p>
    <w:p w14:paraId="54F160D9" w14:textId="77777777" w:rsidR="00DD4895" w:rsidRPr="00DD4895" w:rsidRDefault="00DD4895" w:rsidP="00DD4895">
      <w:pPr>
        <w:pStyle w:val="Akapitzlist"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ambria" w:hAnsi="Cambria"/>
        </w:rPr>
      </w:pPr>
      <w:r w:rsidRPr="00DD4895">
        <w:rPr>
          <w:rFonts w:ascii="Cambria" w:hAnsi="Cambria"/>
        </w:rPr>
        <w:t>roboty przygotowawcze obejmujące m.in. makroniwelacje terenu w zakresie opisanym w pkt. 2.1.1 PFU,</w:t>
      </w:r>
    </w:p>
    <w:p w14:paraId="4B1D560C" w14:textId="77777777" w:rsidR="00DD4895" w:rsidRPr="00DD4895" w:rsidRDefault="00DD4895" w:rsidP="00DD4895">
      <w:pPr>
        <w:pStyle w:val="Akapitzlist"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ambria" w:hAnsi="Cambria"/>
        </w:rPr>
      </w:pPr>
      <w:r w:rsidRPr="00DD4895">
        <w:rPr>
          <w:rFonts w:ascii="Cambria" w:hAnsi="Cambria"/>
        </w:rPr>
        <w:t xml:space="preserve">roboty budowlane dotyczące budynków, budowli, dróg dojazdowych, placów manewrowych, dróg pożarowych i połączeń z obiektami zewnętrznymi oraz sieci i instalacji technologicznych, zasilania, elektroenergetycznych, </w:t>
      </w:r>
      <w:proofErr w:type="spellStart"/>
      <w:r w:rsidRPr="00DD4895">
        <w:rPr>
          <w:rFonts w:ascii="Cambria" w:hAnsi="Cambria"/>
        </w:rPr>
        <w:t>AKPiA</w:t>
      </w:r>
      <w:proofErr w:type="spellEnd"/>
      <w:r w:rsidRPr="00DD4895">
        <w:rPr>
          <w:rFonts w:ascii="Cambria" w:hAnsi="Cambria"/>
        </w:rPr>
        <w:t>, sanitarnych, monitoringu jak także systemów p.poż. i  BHP,</w:t>
      </w:r>
    </w:p>
    <w:p w14:paraId="3F7AF5CF" w14:textId="77777777" w:rsidR="00DD4895" w:rsidRPr="00DD4895" w:rsidRDefault="00DD4895" w:rsidP="00DD4895">
      <w:pPr>
        <w:pStyle w:val="Akapitzlist"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ambria" w:hAnsi="Cambria"/>
        </w:rPr>
      </w:pPr>
      <w:r w:rsidRPr="00DD4895">
        <w:rPr>
          <w:rFonts w:ascii="Cambria" w:hAnsi="Cambria"/>
        </w:rPr>
        <w:t>rozbiórkę i/lub demontaż zbędnych obiektów i sieci istniejących na terenie lokalizacji inwestycji oraz przełożenie sieci wymagających zachowania ich funkcji,</w:t>
      </w:r>
    </w:p>
    <w:p w14:paraId="6B34CBCE" w14:textId="77777777" w:rsidR="00DD4895" w:rsidRPr="00DD4895" w:rsidRDefault="00DD4895" w:rsidP="00DD4895">
      <w:pPr>
        <w:pStyle w:val="Akapitzlist"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ambria" w:hAnsi="Cambria"/>
        </w:rPr>
      </w:pPr>
      <w:r w:rsidRPr="00DD4895">
        <w:rPr>
          <w:rFonts w:ascii="Cambria" w:hAnsi="Cambria"/>
        </w:rPr>
        <w:t xml:space="preserve">montaż urządzeń, sieci i instalacji technologicznych, zasilania, elektroenergetycznych, </w:t>
      </w:r>
      <w:proofErr w:type="spellStart"/>
      <w:r w:rsidRPr="00DD4895">
        <w:rPr>
          <w:rFonts w:ascii="Cambria" w:hAnsi="Cambria"/>
        </w:rPr>
        <w:t>AKPiA</w:t>
      </w:r>
      <w:proofErr w:type="spellEnd"/>
      <w:r w:rsidRPr="00DD4895">
        <w:rPr>
          <w:rFonts w:ascii="Cambria" w:hAnsi="Cambria"/>
        </w:rPr>
        <w:t>, sanitarnych, monitoringu oraz systemów p.poż. i BHP,</w:t>
      </w:r>
    </w:p>
    <w:p w14:paraId="637B9439" w14:textId="77777777" w:rsidR="00DD4895" w:rsidRPr="00DD4895" w:rsidRDefault="00DD4895" w:rsidP="00DD4895">
      <w:pPr>
        <w:pStyle w:val="Akapitzlist"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ambria" w:hAnsi="Cambria"/>
        </w:rPr>
      </w:pPr>
      <w:r w:rsidRPr="00DD4895">
        <w:rPr>
          <w:rFonts w:ascii="Cambria" w:hAnsi="Cambria"/>
        </w:rPr>
        <w:t>uruchomienie i przeprowadzenie rozruchu, ruchu próbnego i regulacyjnego w tym pierwsze napełnienie systemów i instalacji czynnikami roboczymi wraz ze zbiornikami magazynowymi,</w:t>
      </w:r>
    </w:p>
    <w:p w14:paraId="16F22840" w14:textId="77777777" w:rsidR="00DD4895" w:rsidRPr="00DD4895" w:rsidRDefault="00DD4895" w:rsidP="00DD4895">
      <w:pPr>
        <w:pStyle w:val="Akapitzlist"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ambria" w:hAnsi="Cambria"/>
        </w:rPr>
      </w:pPr>
      <w:r w:rsidRPr="00DD4895">
        <w:rPr>
          <w:rFonts w:ascii="Cambria" w:hAnsi="Cambria"/>
        </w:rPr>
        <w:t>wykonanie prób i testów gwarancyjnych,</w:t>
      </w:r>
    </w:p>
    <w:p w14:paraId="62FED50C" w14:textId="77777777" w:rsidR="00DD4895" w:rsidRPr="00DD4895" w:rsidRDefault="00DD4895" w:rsidP="00DD4895">
      <w:pPr>
        <w:pStyle w:val="Akapitzlist"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ambria" w:hAnsi="Cambria"/>
        </w:rPr>
      </w:pPr>
      <w:r w:rsidRPr="00DD4895">
        <w:rPr>
          <w:rFonts w:ascii="Cambria" w:hAnsi="Cambria"/>
        </w:rPr>
        <w:t>wykonanie dokumentacji powykonawczej, instrukcji eksploatacji, instrukcji stanowiskowych, dokumentacji rozruchowej, dokumentu planu prób i testów, planu ruchu próbnego i regulacyjnego, instrukcji współpracy ITPO i ECO, planu  podania pierwszego napięcia, instrukcje rozładunku materiałów niebezpiecznych.</w:t>
      </w:r>
    </w:p>
    <w:p w14:paraId="6540173B" w14:textId="77777777" w:rsidR="00DD4895" w:rsidRPr="00DD4895" w:rsidRDefault="00DD4895" w:rsidP="00DD4895">
      <w:pPr>
        <w:pStyle w:val="Akapitzlist"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ambria" w:hAnsi="Cambria"/>
        </w:rPr>
      </w:pPr>
      <w:r w:rsidRPr="00DD4895">
        <w:rPr>
          <w:rFonts w:ascii="Cambria" w:hAnsi="Cambria"/>
        </w:rPr>
        <w:t xml:space="preserve">szkolenie załogi zapewniające materiały szkoleniowe w formie elektronicznej, przy czym szkolenie winno być przeprowadzone jako szkolenie teoretyczne i praktyczne. </w:t>
      </w:r>
    </w:p>
    <w:p w14:paraId="66C82585" w14:textId="77777777" w:rsidR="00DD4895" w:rsidRPr="00DD4895" w:rsidRDefault="00DD4895" w:rsidP="00DD4895">
      <w:pPr>
        <w:pStyle w:val="Akapitzlist"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ambria" w:hAnsi="Cambria"/>
        </w:rPr>
      </w:pPr>
      <w:r w:rsidRPr="00DD4895">
        <w:rPr>
          <w:rFonts w:ascii="Cambria" w:hAnsi="Cambria"/>
        </w:rPr>
        <w:t>uzyskanie wszelkich niezbędnych certyfikatów, decyzji i pozwoleń celem przekazania inwestycji do eksploatacji i użytkowania,</w:t>
      </w:r>
    </w:p>
    <w:p w14:paraId="27545F85" w14:textId="77777777" w:rsidR="00DD4895" w:rsidRPr="00DD4895" w:rsidRDefault="00DD4895" w:rsidP="00DD4895">
      <w:pPr>
        <w:pStyle w:val="Akapitzlist"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ambria" w:hAnsi="Cambria"/>
        </w:rPr>
      </w:pPr>
      <w:r w:rsidRPr="00DD4895">
        <w:rPr>
          <w:rFonts w:ascii="Cambria" w:hAnsi="Cambria"/>
        </w:rPr>
        <w:t>usługi serwisowe w okresie gwarancji oraz dostawa materiałów eksploatacyjnych w okresie gwarancji,</w:t>
      </w:r>
    </w:p>
    <w:p w14:paraId="6AE142FC" w14:textId="77777777" w:rsidR="00DD4895" w:rsidRPr="00DD4895" w:rsidRDefault="00DD4895" w:rsidP="00DD4895">
      <w:pPr>
        <w:pStyle w:val="Akapitzlist"/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ambria" w:hAnsi="Cambria"/>
        </w:rPr>
      </w:pPr>
      <w:r w:rsidRPr="00DD4895">
        <w:rPr>
          <w:rFonts w:ascii="Cambria" w:hAnsi="Cambria"/>
        </w:rPr>
        <w:t>wykonanie zobowiązań wynikających z udzielonej gwarancji jakości i rękojmi za wady.</w:t>
      </w:r>
    </w:p>
    <w:p w14:paraId="5ED3BD4C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 xml:space="preserve">Wszelkie dodatkowe informacje dotyczące zarówno samego przedmiotu zamówienia, jak i jego parametrów technicznych opisane zostały w treści PFU. </w:t>
      </w:r>
    </w:p>
    <w:p w14:paraId="7C120145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 xml:space="preserve">Przedsięwzięcie będzie polegało na realizacji Instalacji Termicznego Przekształcania Odpadów (ITPO), gdzie będą przekształcane odpady w procesie odzysku R1. </w:t>
      </w:r>
    </w:p>
    <w:p w14:paraId="59C7AD26" w14:textId="77777777" w:rsidR="00DD4895" w:rsidRPr="00DD4895" w:rsidRDefault="00DD4895" w:rsidP="00DD4895">
      <w:pPr>
        <w:jc w:val="both"/>
        <w:rPr>
          <w:rFonts w:ascii="Cambria" w:hAnsi="Cambria"/>
          <w:lang w:bidi="pl-PL"/>
        </w:rPr>
      </w:pPr>
      <w:r w:rsidRPr="00DD4895">
        <w:rPr>
          <w:rFonts w:ascii="Cambria" w:hAnsi="Cambria"/>
        </w:rPr>
        <w:lastRenderedPageBreak/>
        <w:t>Instalacja ta będzie przetwarzała termicznie wysokoenergetyczną frakcję odpadów innych niż niebezpieczne (pozbawioną metali i odpadów niebezpiecznych) o kodach 19 12 12 (</w:t>
      </w:r>
      <w:proofErr w:type="spellStart"/>
      <w:r w:rsidRPr="00DD4895">
        <w:rPr>
          <w:rFonts w:ascii="Cambria" w:hAnsi="Cambria"/>
        </w:rPr>
        <w:t>preRDF</w:t>
      </w:r>
      <w:proofErr w:type="spellEnd"/>
      <w:r w:rsidRPr="00DD4895">
        <w:rPr>
          <w:rFonts w:ascii="Cambria" w:hAnsi="Cambria"/>
        </w:rPr>
        <w:t xml:space="preserve">) i 19 12 10 (RDF). </w:t>
      </w:r>
      <w:r w:rsidRPr="00DD4895">
        <w:rPr>
          <w:rFonts w:ascii="Cambria" w:hAnsi="Cambria"/>
          <w:lang w:bidi="pl-PL"/>
        </w:rPr>
        <w:t xml:space="preserve">Instalacja ta będzie produkować energię elektryczną i ciepło z wykorzystaniem modułu ORC. Energia elektryczna będzie zużywana na potrzeby własne instalacji, a wytworzone ciepło w postaci gorącej wody zasilać będzie miejską sieć ciepłowniczą. </w:t>
      </w:r>
    </w:p>
    <w:p w14:paraId="244F01D7" w14:textId="77777777" w:rsidR="00DD4895" w:rsidRDefault="00DD4895" w:rsidP="00DD4895">
      <w:pPr>
        <w:rPr>
          <w:rFonts w:ascii="Cambria" w:hAnsi="Cambria"/>
          <w:b/>
          <w:bCs/>
          <w:lang w:bidi="pl-PL"/>
        </w:rPr>
      </w:pPr>
    </w:p>
    <w:p w14:paraId="5C4A7906" w14:textId="472CFF68" w:rsidR="00DD4895" w:rsidRPr="00DD4895" w:rsidRDefault="00DD4895" w:rsidP="00DD4895">
      <w:pPr>
        <w:rPr>
          <w:rFonts w:ascii="Cambria" w:hAnsi="Cambria"/>
          <w:b/>
          <w:bCs/>
        </w:rPr>
      </w:pPr>
      <w:r w:rsidRPr="00DD4895">
        <w:rPr>
          <w:rFonts w:ascii="Cambria" w:hAnsi="Cambria"/>
          <w:b/>
          <w:bCs/>
          <w:lang w:bidi="pl-PL"/>
        </w:rPr>
        <w:t>Przedmiot zamówienia względem innych planowanych do realizacji inwestycji</w:t>
      </w:r>
    </w:p>
    <w:p w14:paraId="3011BC70" w14:textId="77777777" w:rsidR="00DD4895" w:rsidRPr="00DD4895" w:rsidRDefault="00DD4895" w:rsidP="00DD4895">
      <w:pPr>
        <w:rPr>
          <w:rFonts w:ascii="Cambria" w:hAnsi="Cambria"/>
        </w:rPr>
      </w:pPr>
      <w:r w:rsidRPr="00DD4895">
        <w:rPr>
          <w:rFonts w:ascii="Cambria" w:hAnsi="Cambria"/>
        </w:rPr>
        <w:t xml:space="preserve">Instalacja jest częścią dużego planowanego do realizacji przez Inwestora  przedsięwzięcia tj.: „Centrum Recyklingu i Odzysku Energii” obejmującego: </w:t>
      </w:r>
    </w:p>
    <w:p w14:paraId="3376E5B0" w14:textId="77777777" w:rsidR="00DD4895" w:rsidRPr="00DD4895" w:rsidRDefault="00DD4895" w:rsidP="00DD4895">
      <w:pPr>
        <w:pStyle w:val="Akapitzlist"/>
        <w:numPr>
          <w:ilvl w:val="0"/>
          <w:numId w:val="14"/>
        </w:numPr>
        <w:suppressAutoHyphens w:val="0"/>
        <w:spacing w:after="160" w:line="259" w:lineRule="auto"/>
        <w:rPr>
          <w:rFonts w:ascii="Cambria" w:hAnsi="Cambria"/>
        </w:rPr>
      </w:pPr>
      <w:r w:rsidRPr="00DD4895">
        <w:rPr>
          <w:rFonts w:ascii="Cambria" w:hAnsi="Cambria"/>
        </w:rPr>
        <w:t xml:space="preserve">instalację mechaniczno-biologicznego przetwarzania zmieszanych odpadów komunalnych, </w:t>
      </w:r>
    </w:p>
    <w:p w14:paraId="735651F9" w14:textId="77777777" w:rsidR="00DD4895" w:rsidRPr="00DD4895" w:rsidRDefault="00DD4895" w:rsidP="00DD4895">
      <w:pPr>
        <w:pStyle w:val="Akapitzlist"/>
        <w:numPr>
          <w:ilvl w:val="0"/>
          <w:numId w:val="14"/>
        </w:numPr>
        <w:suppressAutoHyphens w:val="0"/>
        <w:spacing w:after="160" w:line="259" w:lineRule="auto"/>
        <w:rPr>
          <w:rFonts w:ascii="Cambria" w:hAnsi="Cambria"/>
        </w:rPr>
      </w:pPr>
      <w:r w:rsidRPr="00DD4895">
        <w:rPr>
          <w:rFonts w:ascii="Cambria" w:hAnsi="Cambria"/>
        </w:rPr>
        <w:t xml:space="preserve">instalację biologicznego przetwarzania odpadów ulegających biodegradacji zbieranych selektywnie, </w:t>
      </w:r>
    </w:p>
    <w:p w14:paraId="5193B0C5" w14:textId="77777777" w:rsidR="00DD4895" w:rsidRPr="00DD4895" w:rsidRDefault="00DD4895" w:rsidP="00DD4895">
      <w:pPr>
        <w:pStyle w:val="Akapitzlist"/>
        <w:numPr>
          <w:ilvl w:val="0"/>
          <w:numId w:val="14"/>
        </w:numPr>
        <w:suppressAutoHyphens w:val="0"/>
        <w:spacing w:after="160" w:line="259" w:lineRule="auto"/>
        <w:rPr>
          <w:rFonts w:ascii="Cambria" w:hAnsi="Cambria"/>
        </w:rPr>
      </w:pPr>
      <w:r w:rsidRPr="00DD4895">
        <w:rPr>
          <w:rFonts w:ascii="Cambria" w:hAnsi="Cambria"/>
        </w:rPr>
        <w:t xml:space="preserve">instalację mechanicznego przetwarzania odpadów wielkogabarytowych, </w:t>
      </w:r>
    </w:p>
    <w:p w14:paraId="29F16463" w14:textId="77777777" w:rsidR="00DD4895" w:rsidRPr="00DD4895" w:rsidRDefault="00DD4895" w:rsidP="00DD4895">
      <w:pPr>
        <w:pStyle w:val="Akapitzlist"/>
        <w:numPr>
          <w:ilvl w:val="0"/>
          <w:numId w:val="14"/>
        </w:numPr>
        <w:suppressAutoHyphens w:val="0"/>
        <w:spacing w:after="160" w:line="259" w:lineRule="auto"/>
        <w:rPr>
          <w:rFonts w:ascii="Cambria" w:hAnsi="Cambria"/>
        </w:rPr>
      </w:pPr>
      <w:r w:rsidRPr="00DD4895">
        <w:rPr>
          <w:rFonts w:ascii="Cambria" w:hAnsi="Cambria"/>
        </w:rPr>
        <w:t xml:space="preserve">instalację odzysku i recyklingu odpadów budowlanych, </w:t>
      </w:r>
    </w:p>
    <w:p w14:paraId="2CA4F63E" w14:textId="77777777" w:rsidR="00DD4895" w:rsidRPr="00DD4895" w:rsidRDefault="00DD4895" w:rsidP="00DD4895">
      <w:pPr>
        <w:pStyle w:val="Akapitzlist"/>
        <w:numPr>
          <w:ilvl w:val="0"/>
          <w:numId w:val="14"/>
        </w:numPr>
        <w:suppressAutoHyphens w:val="0"/>
        <w:spacing w:after="160" w:line="259" w:lineRule="auto"/>
        <w:rPr>
          <w:rFonts w:ascii="Cambria" w:hAnsi="Cambria"/>
        </w:rPr>
      </w:pPr>
      <w:r w:rsidRPr="00DD4895">
        <w:rPr>
          <w:rFonts w:ascii="Cambria" w:hAnsi="Cambria"/>
        </w:rPr>
        <w:t xml:space="preserve">magazyn surowców wtórnych </w:t>
      </w:r>
    </w:p>
    <w:p w14:paraId="4F877EEA" w14:textId="77777777" w:rsidR="00DD4895" w:rsidRPr="00DD4895" w:rsidRDefault="00DD4895" w:rsidP="00DD4895">
      <w:pPr>
        <w:pStyle w:val="Akapitzlist"/>
        <w:numPr>
          <w:ilvl w:val="0"/>
          <w:numId w:val="14"/>
        </w:numPr>
        <w:suppressAutoHyphens w:val="0"/>
        <w:spacing w:after="160" w:line="259" w:lineRule="auto"/>
        <w:rPr>
          <w:rFonts w:ascii="Cambria" w:hAnsi="Cambria"/>
        </w:rPr>
      </w:pPr>
      <w:r w:rsidRPr="00DD4895">
        <w:rPr>
          <w:rFonts w:ascii="Cambria" w:hAnsi="Cambria"/>
        </w:rPr>
        <w:t xml:space="preserve">instalację do oczyszczania powietrza z </w:t>
      </w:r>
      <w:proofErr w:type="spellStart"/>
      <w:r w:rsidRPr="00DD4895">
        <w:rPr>
          <w:rFonts w:ascii="Cambria" w:hAnsi="Cambria"/>
        </w:rPr>
        <w:t>biofiltrem</w:t>
      </w:r>
      <w:proofErr w:type="spellEnd"/>
      <w:r w:rsidRPr="00DD4895">
        <w:rPr>
          <w:rFonts w:ascii="Cambria" w:hAnsi="Cambria"/>
        </w:rPr>
        <w:t>.</w:t>
      </w:r>
    </w:p>
    <w:p w14:paraId="1C1CC169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 xml:space="preserve">Realizacja przedsięwzięcia objętego zamówieniem polegać będzie na budowie nowych obiektów i instalacji, </w:t>
      </w:r>
      <w:proofErr w:type="spellStart"/>
      <w:r w:rsidRPr="00DD4895">
        <w:rPr>
          <w:rFonts w:ascii="Cambria" w:hAnsi="Cambria"/>
        </w:rPr>
        <w:t>tj</w:t>
      </w:r>
      <w:proofErr w:type="spellEnd"/>
      <w:r w:rsidRPr="00DD4895">
        <w:rPr>
          <w:rFonts w:ascii="Cambria" w:hAnsi="Cambria"/>
        </w:rPr>
        <w:t>: hali technologicznej elektrociepłowni z instalacją termicznego przekształcania odpadów, obiektów towarzyszących: silosów, magazynów, zbiorników, infrastruktury towarzyszącej wraz niezbędnymi instalacjami: dróg, placów, chodników, instalacji elektrycznych, instalacji ciepłowniczych, instalacji wentylacyjnych i systemów oddymiania, instalacji wod.-kan. z przyłączami i niezbędnymi urządzeniami, instalacji ppoż., systemów monitoringu, , zieleni. Ponadto, w ramach przedsięwzięcia IPTO przewiduje się budowę naziemnego zbiornika na paliwo pomocnicze dla planowanej instalacji (olej opałowy) o pojemności 30 m</w:t>
      </w:r>
      <w:r w:rsidRPr="00DD4895">
        <w:rPr>
          <w:rFonts w:ascii="Cambria" w:hAnsi="Cambria"/>
          <w:vertAlign w:val="superscript"/>
        </w:rPr>
        <w:t>3</w:t>
      </w:r>
      <w:r w:rsidRPr="00DD4895">
        <w:rPr>
          <w:rFonts w:ascii="Cambria" w:hAnsi="Cambria"/>
        </w:rPr>
        <w:t xml:space="preserve"> (ok. 26 Mg), który będzie przeznaczony do zasilnia instalacji palników pomocniczych. Zastosowany zostanie dwupłaszczowy zbiornik z czujnikiem w przestrzeni </w:t>
      </w:r>
      <w:proofErr w:type="spellStart"/>
      <w:r w:rsidRPr="00DD4895">
        <w:rPr>
          <w:rFonts w:ascii="Cambria" w:hAnsi="Cambria"/>
        </w:rPr>
        <w:t>międzypłaszczowej</w:t>
      </w:r>
      <w:proofErr w:type="spellEnd"/>
      <w:r w:rsidRPr="00DD4895">
        <w:rPr>
          <w:rFonts w:ascii="Cambria" w:hAnsi="Cambria"/>
        </w:rPr>
        <w:t xml:space="preserve"> informujący o ewentualnym wycieku. </w:t>
      </w:r>
    </w:p>
    <w:p w14:paraId="163489ED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 xml:space="preserve">Przedmiot zamówienia jest jak przedstawiono powyżej jednym z elementów do realizacji całego projektu. Istnieje duże prawdopodobieństwo, że pozostałe elementu całego realizowanego centrum będą realizowane w tym samym czasie co przedmiot zamówienia. </w:t>
      </w:r>
    </w:p>
    <w:p w14:paraId="789C0616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 xml:space="preserve">Z uwagi na powyższe wykonawca winien przewidzieć w swoich działaniach zaistnienie sytuacji </w:t>
      </w:r>
      <w:proofErr w:type="spellStart"/>
      <w:r w:rsidRPr="00DD4895">
        <w:rPr>
          <w:rFonts w:ascii="Cambria" w:hAnsi="Cambria"/>
        </w:rPr>
        <w:t>wspołsąsiedztwa</w:t>
      </w:r>
      <w:proofErr w:type="spellEnd"/>
      <w:r w:rsidRPr="00DD4895">
        <w:rPr>
          <w:rFonts w:ascii="Cambria" w:hAnsi="Cambria"/>
        </w:rPr>
        <w:t xml:space="preserve"> dwóch różnych budów organizując swoje zaplecze budowy w sposób pozwalający na bezkolizyjne realizowanie wszystkich prac zarówno ze swojego zakresu jak i zakresu obejmującego budowę reszty instalacji. </w:t>
      </w:r>
    </w:p>
    <w:p w14:paraId="14A274A7" w14:textId="77777777" w:rsidR="00DD4895" w:rsidRPr="00DD4895" w:rsidRDefault="00DD4895" w:rsidP="00DD4895">
      <w:pPr>
        <w:rPr>
          <w:rFonts w:ascii="Cambria" w:hAnsi="Cambria"/>
          <w:b/>
        </w:rPr>
      </w:pPr>
    </w:p>
    <w:p w14:paraId="3761EB7B" w14:textId="77777777" w:rsidR="00DD4895" w:rsidRPr="00DD4895" w:rsidRDefault="00DD4895" w:rsidP="00DD4895">
      <w:pPr>
        <w:rPr>
          <w:rFonts w:ascii="Cambria" w:hAnsi="Cambria"/>
          <w:b/>
        </w:rPr>
      </w:pPr>
      <w:r w:rsidRPr="00DD4895">
        <w:rPr>
          <w:rFonts w:ascii="Cambria" w:hAnsi="Cambria"/>
          <w:b/>
        </w:rPr>
        <w:t>Usytuowanie inwestycji</w:t>
      </w:r>
    </w:p>
    <w:p w14:paraId="4293AC18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>Projektowane przedsięwzięcie będzie zlokalizowane na terenie istniejącego Zakładu Komunalnego Sp. z o.o. położonego w Opolu przy ulicy Podmiejskiej 69, na działkach o nr: 1/71 oraz części działki 1/72, w Opolu obręb 0058 Groszowice a.m. 1.</w:t>
      </w:r>
    </w:p>
    <w:p w14:paraId="363DE977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 xml:space="preserve">Najbliższa zabudowa mieszkaniowa znajduje się w odległości ok. 200 m w kierunku północnym (przy ul. Podmiejskiej) oraz ok. 500 m w kierunku wschodnim (przy ul. Popiełuszki) od terenu planowanego przedsięwzięcia. W bezpośrednim sąsiedztwie planowanego przedsięwzięcia oraz całego Zakładu znajdują się: </w:t>
      </w:r>
    </w:p>
    <w:p w14:paraId="00323E6B" w14:textId="77777777" w:rsidR="00DD4895" w:rsidRPr="00DD4895" w:rsidRDefault="00DD4895" w:rsidP="00DD4895">
      <w:pPr>
        <w:numPr>
          <w:ilvl w:val="0"/>
          <w:numId w:val="11"/>
        </w:numPr>
        <w:suppressAutoHyphens w:val="0"/>
        <w:spacing w:after="160" w:line="259" w:lineRule="auto"/>
        <w:jc w:val="both"/>
        <w:rPr>
          <w:rFonts w:ascii="Cambria" w:hAnsi="Cambria"/>
        </w:rPr>
      </w:pPr>
      <w:r w:rsidRPr="00DD4895">
        <w:rPr>
          <w:rFonts w:ascii="Cambria" w:hAnsi="Cambria"/>
        </w:rPr>
        <w:t xml:space="preserve">od strony północnej - droga dojazdowa z osiedlem domów jednorodzinnych przy </w:t>
      </w:r>
      <w:r w:rsidRPr="00DD4895">
        <w:rPr>
          <w:rFonts w:ascii="Cambria" w:hAnsi="Cambria"/>
        </w:rPr>
        <w:br/>
        <w:t>ul. Podmiejskiej,</w:t>
      </w:r>
    </w:p>
    <w:p w14:paraId="22914D97" w14:textId="77777777" w:rsidR="00DD4895" w:rsidRPr="00DD4895" w:rsidRDefault="00DD4895" w:rsidP="00DD4895">
      <w:pPr>
        <w:numPr>
          <w:ilvl w:val="0"/>
          <w:numId w:val="13"/>
        </w:numPr>
        <w:suppressAutoHyphens w:val="0"/>
        <w:spacing w:after="160" w:line="259" w:lineRule="auto"/>
        <w:ind w:left="284" w:hanging="284"/>
        <w:jc w:val="both"/>
        <w:rPr>
          <w:rFonts w:ascii="Cambria" w:hAnsi="Cambria"/>
        </w:rPr>
      </w:pPr>
      <w:r w:rsidRPr="00DD4895">
        <w:rPr>
          <w:rFonts w:ascii="Cambria" w:hAnsi="Cambria"/>
        </w:rPr>
        <w:t>od strony południowej - grunty rolne,</w:t>
      </w:r>
    </w:p>
    <w:p w14:paraId="3B5A4E9B" w14:textId="77777777" w:rsidR="00DD4895" w:rsidRPr="00DD4895" w:rsidRDefault="00DD4895" w:rsidP="00DD4895">
      <w:pPr>
        <w:numPr>
          <w:ilvl w:val="0"/>
          <w:numId w:val="13"/>
        </w:numPr>
        <w:suppressAutoHyphens w:val="0"/>
        <w:spacing w:after="160" w:line="259" w:lineRule="auto"/>
        <w:ind w:left="284" w:hanging="284"/>
        <w:jc w:val="both"/>
        <w:rPr>
          <w:rFonts w:ascii="Cambria" w:hAnsi="Cambria"/>
        </w:rPr>
      </w:pPr>
      <w:r w:rsidRPr="00DD4895">
        <w:rPr>
          <w:rFonts w:ascii="Cambria" w:hAnsi="Cambria"/>
        </w:rPr>
        <w:t>od strony zachodniej - ul. Podmiejska, której nawierzchnia stanowi koronę prawobrzeżnego wału przeciwpowodziowego rzeki Odry, za którym znajduje się taras zalewowy rzeki Odry w użytkowaniu rolniczym. Rzeka Odra przepływa w odległości ok. 50 – 100 m od granicy terenu,</w:t>
      </w:r>
    </w:p>
    <w:p w14:paraId="128673BE" w14:textId="77777777" w:rsidR="00DD4895" w:rsidRPr="00DD4895" w:rsidRDefault="00DD4895" w:rsidP="00DD4895">
      <w:pPr>
        <w:numPr>
          <w:ilvl w:val="0"/>
          <w:numId w:val="12"/>
        </w:numPr>
        <w:suppressAutoHyphens w:val="0"/>
        <w:spacing w:after="160" w:line="259" w:lineRule="auto"/>
        <w:ind w:left="284" w:hanging="284"/>
        <w:jc w:val="both"/>
        <w:rPr>
          <w:rFonts w:ascii="Cambria" w:hAnsi="Cambria"/>
        </w:rPr>
      </w:pPr>
      <w:r w:rsidRPr="00DD4895">
        <w:rPr>
          <w:rFonts w:ascii="Cambria" w:hAnsi="Cambria"/>
        </w:rPr>
        <w:t>od strony wschodniej - nieczynne wyrobisko margla wapiennego „Groszowice III”.</w:t>
      </w:r>
    </w:p>
    <w:p w14:paraId="4B12F4EC" w14:textId="77777777" w:rsidR="00DD4895" w:rsidRPr="00DD4895" w:rsidRDefault="00DD4895" w:rsidP="00DD4895">
      <w:pPr>
        <w:jc w:val="both"/>
        <w:rPr>
          <w:rFonts w:ascii="Cambria" w:hAnsi="Cambria"/>
          <w:b/>
        </w:rPr>
      </w:pPr>
      <w:r w:rsidRPr="00DD4895">
        <w:rPr>
          <w:rFonts w:ascii="Cambria" w:hAnsi="Cambria"/>
        </w:rPr>
        <w:t xml:space="preserve">Planowane przedsięwzięcie będzie realizowane na terenie objętym miejscowym planem zagospodarowania przestrzennego zgodnie z Uchwałą nr LVIII/1093/22 Rady Miasta Opola </w:t>
      </w:r>
      <w:r w:rsidRPr="00DD4895">
        <w:rPr>
          <w:rFonts w:ascii="Cambria" w:hAnsi="Cambria"/>
        </w:rPr>
        <w:br/>
        <w:t>z 25 sierpnia 2022 r. w sprawie uchwalenia miejscowego planu zagospodarowania przestrzennego „Podmiejska I” w Opolu (Dz. Urz. Woj. Opolskiego z 2022 r. poz. 2297).  T</w:t>
      </w:r>
      <w:r w:rsidRPr="00DD4895">
        <w:rPr>
          <w:rFonts w:ascii="Cambria" w:hAnsi="Cambria"/>
          <w:bCs/>
        </w:rPr>
        <w:t xml:space="preserve">eren w ww. </w:t>
      </w:r>
      <w:proofErr w:type="spellStart"/>
      <w:r w:rsidRPr="00DD4895">
        <w:rPr>
          <w:rFonts w:ascii="Cambria" w:hAnsi="Cambria"/>
          <w:bCs/>
        </w:rPr>
        <w:t>mpzp</w:t>
      </w:r>
      <w:proofErr w:type="spellEnd"/>
      <w:r w:rsidRPr="00DD4895">
        <w:rPr>
          <w:rFonts w:ascii="Cambria" w:hAnsi="Cambria"/>
          <w:bCs/>
        </w:rPr>
        <w:t xml:space="preserve"> jest oznaczony symbolem </w:t>
      </w:r>
      <w:r w:rsidRPr="00DD4895">
        <w:rPr>
          <w:rFonts w:ascii="Cambria" w:hAnsi="Cambria"/>
          <w:b/>
        </w:rPr>
        <w:t>„1IO – teren gospodarowania odpadami, z wyłączeniem terenu składowiska odpadów i jest zgodny z jego zapisami.</w:t>
      </w:r>
    </w:p>
    <w:p w14:paraId="314AE4B7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 xml:space="preserve">Planowana instalacja termicznego przekształcania odpadów, w którym spalane będzie paliwo </w:t>
      </w:r>
    </w:p>
    <w:p w14:paraId="2135184C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 xml:space="preserve">z energetycznych frakcji odpadów komunalnych wykorzystywać będzie technologię rusztową opisaną w pkt 4.1, z wykorzystaniem rusztu mechanicznego.  Zastosowany zostanie kocioł </w:t>
      </w:r>
      <w:proofErr w:type="spellStart"/>
      <w:r w:rsidRPr="00DD4895">
        <w:rPr>
          <w:rFonts w:ascii="Cambria" w:hAnsi="Cambria"/>
        </w:rPr>
        <w:t>odzysknicowy</w:t>
      </w:r>
      <w:proofErr w:type="spellEnd"/>
      <w:r w:rsidRPr="00DD4895">
        <w:rPr>
          <w:rFonts w:ascii="Cambria" w:hAnsi="Cambria"/>
        </w:rPr>
        <w:t xml:space="preserve"> wodny produkujący gorącą wodę. Instalacja ma produkować w kogeneracji energię elektryczną i ciepło z wykorzystaniem modułu ORC. </w:t>
      </w:r>
    </w:p>
    <w:p w14:paraId="0CF1F0F5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>Podstawowe elementy technologiczne ITPO umieszczone będą w zamkniętej hali. Należeć do nich będą:</w:t>
      </w:r>
    </w:p>
    <w:p w14:paraId="38B59636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>• węzeł rozładunku i magazynowania paliwa,</w:t>
      </w:r>
    </w:p>
    <w:p w14:paraId="295059BB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>• węzeł termicznego przekształcania,</w:t>
      </w:r>
    </w:p>
    <w:p w14:paraId="0A8F12AF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>• węzeł odzysku i konwersji energii,</w:t>
      </w:r>
    </w:p>
    <w:p w14:paraId="2DCC7C72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>• węzeł oczyszczania spalin z systemem kontroli emisji,</w:t>
      </w:r>
    </w:p>
    <w:p w14:paraId="18CEF616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 xml:space="preserve">• węzeł usuwania ubocznych produktów spalania, </w:t>
      </w:r>
    </w:p>
    <w:p w14:paraId="56C36735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 xml:space="preserve">• węzeł wyprowadzania energii, </w:t>
      </w:r>
    </w:p>
    <w:p w14:paraId="215B4575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>• systemy kontrolno-procesowe,</w:t>
      </w:r>
    </w:p>
    <w:p w14:paraId="45844DE1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 xml:space="preserve">• instalacje i systemy towarzyszące (węzeł zasilania w wodę technologiczną, system gospodarki </w:t>
      </w:r>
    </w:p>
    <w:p w14:paraId="7FAC894D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>ściekowej, sprężonego powietrza, energii elektrycznej, systemy monitoringu),</w:t>
      </w:r>
    </w:p>
    <w:p w14:paraId="191C43A4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>Poza halą technologiczną znajdować się będą:</w:t>
      </w:r>
    </w:p>
    <w:p w14:paraId="6C5B9702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>• instalacje przesyłu ciepła i energii elektrycznej,</w:t>
      </w:r>
    </w:p>
    <w:p w14:paraId="10BD1CEB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>• część silosów i zbiorników na reagenty oraz uboczne produkty spalania,</w:t>
      </w:r>
    </w:p>
    <w:p w14:paraId="420B1A25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>• zewnętrzna sieć wodno- kanalizacyjna i p.poż wraz z niezbędnymi urządzeniami,</w:t>
      </w:r>
    </w:p>
    <w:p w14:paraId="3EF6CED0" w14:textId="77777777" w:rsidR="00DD4895" w:rsidRPr="00DD4895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>• generator awaryjny,</w:t>
      </w:r>
    </w:p>
    <w:p w14:paraId="0153FA1E" w14:textId="782CEE82" w:rsidR="004B557F" w:rsidRDefault="00DD4895" w:rsidP="00DD4895">
      <w:pPr>
        <w:jc w:val="both"/>
        <w:rPr>
          <w:rFonts w:ascii="Cambria" w:hAnsi="Cambria"/>
        </w:rPr>
      </w:pPr>
      <w:r w:rsidRPr="00DD4895">
        <w:rPr>
          <w:rFonts w:ascii="Cambria" w:hAnsi="Cambria"/>
        </w:rPr>
        <w:t>• komin</w:t>
      </w:r>
    </w:p>
    <w:p w14:paraId="3BBC05E2" w14:textId="77777777" w:rsidR="005B3FAC" w:rsidRDefault="005B3FAC" w:rsidP="00DD4895">
      <w:pPr>
        <w:jc w:val="both"/>
        <w:rPr>
          <w:rFonts w:ascii="Cambria" w:hAnsi="Cambria"/>
        </w:rPr>
      </w:pPr>
    </w:p>
    <w:p w14:paraId="59E3EB65" w14:textId="1940BF9E" w:rsidR="005B3FAC" w:rsidRPr="005B3FAC" w:rsidRDefault="005B3FAC" w:rsidP="00DD4895">
      <w:pPr>
        <w:jc w:val="both"/>
        <w:rPr>
          <w:rFonts w:ascii="Cambria" w:hAnsi="Cambria"/>
          <w:b/>
          <w:bCs/>
          <w:u w:val="single"/>
        </w:rPr>
      </w:pPr>
      <w:r w:rsidRPr="005B3FAC">
        <w:rPr>
          <w:rFonts w:ascii="Cambria" w:hAnsi="Cambria"/>
          <w:b/>
          <w:bCs/>
          <w:u w:val="single"/>
        </w:rPr>
        <w:t>Załączniki:</w:t>
      </w:r>
    </w:p>
    <w:p w14:paraId="0175436B" w14:textId="1D26562A" w:rsidR="005B3FAC" w:rsidRPr="00DD4895" w:rsidRDefault="005B3FAC" w:rsidP="00DD4895">
      <w:pPr>
        <w:jc w:val="both"/>
        <w:rPr>
          <w:rFonts w:ascii="Cambria" w:hAnsi="Cambria"/>
        </w:rPr>
      </w:pPr>
      <w:r>
        <w:rPr>
          <w:rFonts w:ascii="Cambria" w:hAnsi="Cambria"/>
        </w:rPr>
        <w:t>- PFU</w:t>
      </w:r>
    </w:p>
    <w:sectPr w:rsidR="005B3FAC" w:rsidRPr="00DD4895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A5C0A" w14:textId="77777777" w:rsidR="00325966" w:rsidRDefault="00325966">
      <w:r>
        <w:separator/>
      </w:r>
    </w:p>
  </w:endnote>
  <w:endnote w:type="continuationSeparator" w:id="0">
    <w:p w14:paraId="3EE2FC0B" w14:textId="77777777" w:rsidR="00325966" w:rsidRDefault="00325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3604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4474B" w14:textId="77777777" w:rsidR="00325966" w:rsidRDefault="00325966">
      <w:r>
        <w:separator/>
      </w:r>
    </w:p>
  </w:footnote>
  <w:footnote w:type="continuationSeparator" w:id="0">
    <w:p w14:paraId="02D0B523" w14:textId="77777777" w:rsidR="00325966" w:rsidRDefault="00325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21D85"/>
    <w:multiLevelType w:val="hybridMultilevel"/>
    <w:tmpl w:val="5308E5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9B5323"/>
    <w:multiLevelType w:val="hybridMultilevel"/>
    <w:tmpl w:val="43B2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75ED8"/>
    <w:multiLevelType w:val="hybridMultilevel"/>
    <w:tmpl w:val="57A48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777E7"/>
    <w:multiLevelType w:val="hybridMultilevel"/>
    <w:tmpl w:val="30EE7BD2"/>
    <w:lvl w:ilvl="0" w:tplc="7C0C4A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68C0B38"/>
    <w:multiLevelType w:val="hybridMultilevel"/>
    <w:tmpl w:val="E97E0714"/>
    <w:lvl w:ilvl="0" w:tplc="DDC2F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0527E02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177533"/>
    <w:multiLevelType w:val="hybridMultilevel"/>
    <w:tmpl w:val="5BE6F536"/>
    <w:lvl w:ilvl="0" w:tplc="BD82A83A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1ADE16EE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46912"/>
    <w:multiLevelType w:val="hybridMultilevel"/>
    <w:tmpl w:val="30ACAA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2347D8"/>
    <w:multiLevelType w:val="hybridMultilevel"/>
    <w:tmpl w:val="EB64E1BE"/>
    <w:lvl w:ilvl="0" w:tplc="9784117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27C5352"/>
    <w:multiLevelType w:val="hybridMultilevel"/>
    <w:tmpl w:val="6BD8C90E"/>
    <w:lvl w:ilvl="0" w:tplc="7C0C4A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D0A5E"/>
    <w:multiLevelType w:val="hybridMultilevel"/>
    <w:tmpl w:val="F6B0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067FB1"/>
    <w:multiLevelType w:val="hybridMultilevel"/>
    <w:tmpl w:val="E4423C1E"/>
    <w:lvl w:ilvl="0" w:tplc="97841172">
      <w:start w:val="1"/>
      <w:numFmt w:val="bullet"/>
      <w:lvlText w:val=""/>
      <w:lvlJc w:val="left"/>
      <w:pPr>
        <w:ind w:left="2160" w:hanging="360"/>
      </w:pPr>
      <w:rPr>
        <w:rFonts w:ascii="Symbol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3472985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2787839">
    <w:abstractNumId w:val="9"/>
    <w:lvlOverride w:ilvl="0">
      <w:startOverride w:val="1"/>
    </w:lvlOverride>
  </w:num>
  <w:num w:numId="3" w16cid:durableId="1404916263">
    <w:abstractNumId w:val="10"/>
    <w:lvlOverride w:ilvl="0">
      <w:startOverride w:val="1"/>
    </w:lvlOverride>
  </w:num>
  <w:num w:numId="4" w16cid:durableId="99450103">
    <w:abstractNumId w:val="11"/>
    <w:lvlOverride w:ilvl="0">
      <w:startOverride w:val="1"/>
    </w:lvlOverride>
  </w:num>
  <w:num w:numId="5" w16cid:durableId="471336770">
    <w:abstractNumId w:val="2"/>
  </w:num>
  <w:num w:numId="6" w16cid:durableId="539981030">
    <w:abstractNumId w:val="6"/>
  </w:num>
  <w:num w:numId="7" w16cid:durableId="1157310210">
    <w:abstractNumId w:val="7"/>
  </w:num>
  <w:num w:numId="8" w16cid:durableId="1283608126">
    <w:abstractNumId w:val="12"/>
  </w:num>
  <w:num w:numId="9" w16cid:durableId="1752971161">
    <w:abstractNumId w:val="0"/>
  </w:num>
  <w:num w:numId="10" w16cid:durableId="133839115">
    <w:abstractNumId w:val="3"/>
  </w:num>
  <w:num w:numId="11" w16cid:durableId="1145968553">
    <w:abstractNumId w:val="5"/>
  </w:num>
  <w:num w:numId="12" w16cid:durableId="1972201682">
    <w:abstractNumId w:val="8"/>
  </w:num>
  <w:num w:numId="13" w16cid:durableId="302855902">
    <w:abstractNumId w:val="14"/>
  </w:num>
  <w:num w:numId="14" w16cid:durableId="901987618">
    <w:abstractNumId w:val="13"/>
  </w:num>
  <w:num w:numId="15" w16cid:durableId="1305041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11B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5D2"/>
    <w:rsid w:val="0003513F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639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084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659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5072"/>
    <w:rsid w:val="00126047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2414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6891"/>
    <w:rsid w:val="001D7446"/>
    <w:rsid w:val="001E0209"/>
    <w:rsid w:val="001E0ADF"/>
    <w:rsid w:val="001E2729"/>
    <w:rsid w:val="001E2E4F"/>
    <w:rsid w:val="001E3CF4"/>
    <w:rsid w:val="001E6886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1A9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7FC"/>
    <w:rsid w:val="002B2B7C"/>
    <w:rsid w:val="002B307E"/>
    <w:rsid w:val="002B377C"/>
    <w:rsid w:val="002B39BD"/>
    <w:rsid w:val="002B464E"/>
    <w:rsid w:val="002B4E7F"/>
    <w:rsid w:val="002B554E"/>
    <w:rsid w:val="002B7B51"/>
    <w:rsid w:val="002C2F08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BDF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966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7EA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49DA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50F"/>
    <w:rsid w:val="00400DF7"/>
    <w:rsid w:val="00402AC2"/>
    <w:rsid w:val="00403F42"/>
    <w:rsid w:val="0040522B"/>
    <w:rsid w:val="00410A11"/>
    <w:rsid w:val="00413305"/>
    <w:rsid w:val="00413AB3"/>
    <w:rsid w:val="00413C83"/>
    <w:rsid w:val="00416364"/>
    <w:rsid w:val="00416837"/>
    <w:rsid w:val="004176F8"/>
    <w:rsid w:val="0042197F"/>
    <w:rsid w:val="004226B7"/>
    <w:rsid w:val="00422976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7D3"/>
    <w:rsid w:val="004B2FB6"/>
    <w:rsid w:val="004B31A6"/>
    <w:rsid w:val="004B557F"/>
    <w:rsid w:val="004B59EC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53E"/>
    <w:rsid w:val="004F397E"/>
    <w:rsid w:val="004F4848"/>
    <w:rsid w:val="004F5FC8"/>
    <w:rsid w:val="004F646B"/>
    <w:rsid w:val="004F6ABC"/>
    <w:rsid w:val="00501F7D"/>
    <w:rsid w:val="00502FC3"/>
    <w:rsid w:val="00506412"/>
    <w:rsid w:val="005105B0"/>
    <w:rsid w:val="00510C12"/>
    <w:rsid w:val="00511815"/>
    <w:rsid w:val="005138EE"/>
    <w:rsid w:val="0051447B"/>
    <w:rsid w:val="00514A3A"/>
    <w:rsid w:val="0051535E"/>
    <w:rsid w:val="005168F6"/>
    <w:rsid w:val="00521F24"/>
    <w:rsid w:val="00523240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84C4A"/>
    <w:rsid w:val="0058743F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3FAC"/>
    <w:rsid w:val="005B4E4D"/>
    <w:rsid w:val="005B6046"/>
    <w:rsid w:val="005B7184"/>
    <w:rsid w:val="005B7D69"/>
    <w:rsid w:val="005C221B"/>
    <w:rsid w:val="005C2419"/>
    <w:rsid w:val="005C3461"/>
    <w:rsid w:val="005C44DE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87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08E1"/>
    <w:rsid w:val="00633D2F"/>
    <w:rsid w:val="0063483B"/>
    <w:rsid w:val="00635116"/>
    <w:rsid w:val="00636872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34D0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15769"/>
    <w:rsid w:val="00721626"/>
    <w:rsid w:val="007217B2"/>
    <w:rsid w:val="007218A9"/>
    <w:rsid w:val="007221AB"/>
    <w:rsid w:val="00722CA2"/>
    <w:rsid w:val="00723C7F"/>
    <w:rsid w:val="00724122"/>
    <w:rsid w:val="00725C30"/>
    <w:rsid w:val="007307DB"/>
    <w:rsid w:val="00730C1C"/>
    <w:rsid w:val="0073244D"/>
    <w:rsid w:val="00732F6C"/>
    <w:rsid w:val="00733E35"/>
    <w:rsid w:val="00736046"/>
    <w:rsid w:val="007413CC"/>
    <w:rsid w:val="00750395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793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2EA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173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59A1"/>
    <w:rsid w:val="008C716F"/>
    <w:rsid w:val="008D02A4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4C3A"/>
    <w:rsid w:val="008F7AE7"/>
    <w:rsid w:val="00903584"/>
    <w:rsid w:val="009102D9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C4A"/>
    <w:rsid w:val="00982F3C"/>
    <w:rsid w:val="00982F9D"/>
    <w:rsid w:val="00983D98"/>
    <w:rsid w:val="009859CE"/>
    <w:rsid w:val="00986210"/>
    <w:rsid w:val="00991790"/>
    <w:rsid w:val="00993368"/>
    <w:rsid w:val="0099465E"/>
    <w:rsid w:val="009A1984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C6B"/>
    <w:rsid w:val="009D5E96"/>
    <w:rsid w:val="009D5FE4"/>
    <w:rsid w:val="009D7FED"/>
    <w:rsid w:val="009E08E3"/>
    <w:rsid w:val="009E1A1E"/>
    <w:rsid w:val="009F0CB1"/>
    <w:rsid w:val="009F10C3"/>
    <w:rsid w:val="009F1359"/>
    <w:rsid w:val="009F39F1"/>
    <w:rsid w:val="009F534A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77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3763"/>
    <w:rsid w:val="00A85F90"/>
    <w:rsid w:val="00A85FCE"/>
    <w:rsid w:val="00A87153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3868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088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62AE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FD2"/>
    <w:rsid w:val="00C310DA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BB1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5A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489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148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4E0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06FD"/>
    <w:rsid w:val="00E8295C"/>
    <w:rsid w:val="00E82BAC"/>
    <w:rsid w:val="00E83713"/>
    <w:rsid w:val="00E83CE6"/>
    <w:rsid w:val="00E83D7B"/>
    <w:rsid w:val="00E84281"/>
    <w:rsid w:val="00E85789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C712D"/>
    <w:rsid w:val="00ED07A5"/>
    <w:rsid w:val="00ED20BB"/>
    <w:rsid w:val="00ED29F7"/>
    <w:rsid w:val="00ED2BC3"/>
    <w:rsid w:val="00ED63FA"/>
    <w:rsid w:val="00EE09C7"/>
    <w:rsid w:val="00EE14DB"/>
    <w:rsid w:val="00EE1E61"/>
    <w:rsid w:val="00EE38D2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53BE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63BB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Obiekt Znak,List Paragraph1 Znak"/>
    <w:link w:val="Akapitzlist"/>
    <w:uiPriority w:val="34"/>
    <w:locked/>
    <w:rsid w:val="00C310D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1163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Hewlett-Packard</Company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Krzysztof Kuśnierz</dc:creator>
  <cp:keywords/>
  <dc:description/>
  <cp:lastModifiedBy>Kamil Parobij</cp:lastModifiedBy>
  <cp:revision>13</cp:revision>
  <cp:lastPrinted>2017-05-23T10:32:00Z</cp:lastPrinted>
  <dcterms:created xsi:type="dcterms:W3CDTF">2023-07-12T08:53:00Z</dcterms:created>
  <dcterms:modified xsi:type="dcterms:W3CDTF">2024-01-30T09:41:00Z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