
<file path=[Content_Types].xml><?xml version="1.0" encoding="utf-8"?>
<Types xmlns="http://schemas.openxmlformats.org/package/2006/content-types">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634" w:rsidRDefault="006B1634" w:rsidP="00B63895">
      <w:pPr>
        <w:suppressAutoHyphens/>
        <w:spacing w:after="0" w:line="276" w:lineRule="auto"/>
        <w:jc w:val="both"/>
        <w:rPr>
          <w:rFonts w:ascii="Arial" w:hAnsi="Arial" w:cs="Arial"/>
          <w:b/>
          <w:sz w:val="20"/>
          <w:szCs w:val="20"/>
        </w:rPr>
      </w:pPr>
    </w:p>
    <w:p w:rsidR="006B1634" w:rsidRDefault="006B1634" w:rsidP="006B1634">
      <w:pPr>
        <w:tabs>
          <w:tab w:val="num" w:pos="2771"/>
        </w:tabs>
        <w:suppressAutoHyphens/>
        <w:spacing w:after="0" w:line="276" w:lineRule="auto"/>
        <w:ind w:left="426"/>
        <w:jc w:val="center"/>
        <w:rPr>
          <w:rFonts w:ascii="Arial" w:hAnsi="Arial" w:cs="Arial"/>
          <w:b/>
          <w:sz w:val="20"/>
          <w:szCs w:val="20"/>
        </w:rPr>
      </w:pPr>
      <w:r w:rsidRPr="006B1634">
        <w:rPr>
          <w:rFonts w:ascii="Arial" w:hAnsi="Arial" w:cs="Arial"/>
          <w:b/>
          <w:sz w:val="20"/>
          <w:szCs w:val="20"/>
        </w:rPr>
        <w:drawing>
          <wp:inline distT="0" distB="0" distL="0" distR="0">
            <wp:extent cx="3851275" cy="858520"/>
            <wp:effectExtent l="0" t="0" r="0" b="0"/>
            <wp:docPr id="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572681" name="Obraz 1" descr="Obraz zawierający tekst, Czcionka, zrzut ekranu, logo&#10;&#10;Opis wygenerowany automatycznie"/>
                    <pic:cNvPicPr>
                      <a:picLocks noChangeAspect="1"/>
                    </pic:cNvPicPr>
                  </pic:nvPicPr>
                  <pic:blipFill>
                    <a:blip r:embed="rId6" cstate="print"/>
                    <a:stretch>
                      <a:fillRect/>
                    </a:stretch>
                  </pic:blipFill>
                  <pic:spPr>
                    <a:xfrm>
                      <a:off x="0" y="0"/>
                      <a:ext cx="3851275" cy="858520"/>
                    </a:xfrm>
                    <a:prstGeom prst="rect">
                      <a:avLst/>
                    </a:prstGeom>
                  </pic:spPr>
                </pic:pic>
              </a:graphicData>
            </a:graphic>
          </wp:inline>
        </w:drawing>
      </w:r>
    </w:p>
    <w:p w:rsidR="006B1634" w:rsidRDefault="006B1634" w:rsidP="006B1634">
      <w:pPr>
        <w:tabs>
          <w:tab w:val="num" w:pos="2771"/>
        </w:tabs>
        <w:suppressAutoHyphens/>
        <w:spacing w:after="0" w:line="276" w:lineRule="auto"/>
        <w:jc w:val="both"/>
        <w:rPr>
          <w:rFonts w:ascii="Arial" w:hAnsi="Arial" w:cs="Arial"/>
          <w:b/>
          <w:sz w:val="20"/>
          <w:szCs w:val="20"/>
        </w:rPr>
      </w:pPr>
    </w:p>
    <w:p w:rsidR="00B63895" w:rsidRPr="00A251C4" w:rsidRDefault="00B63895" w:rsidP="00B63895">
      <w:pPr>
        <w:numPr>
          <w:ilvl w:val="0"/>
          <w:numId w:val="1"/>
        </w:numPr>
        <w:tabs>
          <w:tab w:val="num" w:pos="426"/>
          <w:tab w:val="num" w:pos="502"/>
        </w:tabs>
        <w:suppressAutoHyphens/>
        <w:spacing w:after="0" w:line="276" w:lineRule="auto"/>
        <w:ind w:left="426" w:hanging="426"/>
        <w:jc w:val="both"/>
        <w:rPr>
          <w:rFonts w:ascii="Arial" w:hAnsi="Arial" w:cs="Arial"/>
          <w:b/>
          <w:sz w:val="20"/>
          <w:szCs w:val="20"/>
        </w:rPr>
      </w:pPr>
      <w:r w:rsidRPr="00A251C4">
        <w:rPr>
          <w:rFonts w:ascii="Arial" w:hAnsi="Arial" w:cs="Arial"/>
          <w:b/>
          <w:sz w:val="20"/>
          <w:szCs w:val="20"/>
        </w:rPr>
        <w:t>Wymagania ubezpieczeniowe.</w:t>
      </w:r>
    </w:p>
    <w:p w:rsidR="00B63895" w:rsidRDefault="00B63895" w:rsidP="00B63895">
      <w:pPr>
        <w:autoSpaceDE w:val="0"/>
        <w:autoSpaceDN w:val="0"/>
        <w:adjustRightInd w:val="0"/>
        <w:spacing w:after="0"/>
        <w:ind w:left="426"/>
        <w:jc w:val="both"/>
        <w:outlineLvl w:val="0"/>
        <w:rPr>
          <w:rFonts w:ascii="Arial" w:hAnsi="Arial" w:cs="Arial"/>
          <w:sz w:val="20"/>
          <w:szCs w:val="20"/>
        </w:rPr>
      </w:pPr>
      <w:r w:rsidRPr="007F7AC8">
        <w:rPr>
          <w:rFonts w:ascii="Arial" w:hAnsi="Arial" w:cs="Arial"/>
          <w:sz w:val="20"/>
          <w:szCs w:val="20"/>
        </w:rPr>
        <w:t>Wykonawca ma obowiązek zawarcia i utrzymywania przez okres realizacji umowy umów ubezpieczenia spełniających następuje warunki:</w:t>
      </w:r>
    </w:p>
    <w:p w:rsidR="004375A2" w:rsidRPr="007F7AC8" w:rsidRDefault="004375A2" w:rsidP="00B63895">
      <w:pPr>
        <w:autoSpaceDE w:val="0"/>
        <w:autoSpaceDN w:val="0"/>
        <w:adjustRightInd w:val="0"/>
        <w:spacing w:after="0"/>
        <w:ind w:left="426"/>
        <w:jc w:val="both"/>
        <w:outlineLvl w:val="0"/>
        <w:rPr>
          <w:rFonts w:ascii="Arial" w:hAnsi="Arial" w:cs="Arial"/>
          <w:sz w:val="20"/>
          <w:szCs w:val="20"/>
        </w:rPr>
      </w:pPr>
    </w:p>
    <w:p w:rsidR="00B63895" w:rsidRPr="00311C0B" w:rsidRDefault="00B63895" w:rsidP="00B63895">
      <w:pPr>
        <w:spacing w:after="0"/>
        <w:rPr>
          <w:rFonts w:ascii="Arial" w:hAnsi="Arial" w:cs="Arial"/>
          <w:b/>
          <w:sz w:val="8"/>
          <w:szCs w:val="8"/>
        </w:rPr>
      </w:pPr>
    </w:p>
    <w:p w:rsidR="00B63895" w:rsidRPr="007F7AC8" w:rsidRDefault="00B63895" w:rsidP="00B63895">
      <w:pPr>
        <w:spacing w:after="0"/>
        <w:ind w:left="426"/>
        <w:rPr>
          <w:rFonts w:ascii="Arial" w:hAnsi="Arial"/>
          <w:sz w:val="20"/>
          <w:szCs w:val="20"/>
        </w:rPr>
      </w:pPr>
      <w:r w:rsidRPr="00311C0B">
        <w:rPr>
          <w:rFonts w:ascii="Arial" w:hAnsi="Arial"/>
          <w:b/>
          <w:sz w:val="20"/>
          <w:szCs w:val="20"/>
        </w:rPr>
        <w:t>UBEZPIECZENIE ODPOWIEDZIALNOŚCI CYWILNEJ</w:t>
      </w:r>
      <w:r w:rsidRPr="007F7AC8">
        <w:rPr>
          <w:rFonts w:ascii="Arial" w:hAnsi="Arial"/>
          <w:sz w:val="20"/>
          <w:szCs w:val="20"/>
        </w:rPr>
        <w:t xml:space="preserve"> – </w:t>
      </w:r>
      <w:r w:rsidRPr="00FA5C61">
        <w:rPr>
          <w:rFonts w:ascii="Arial" w:hAnsi="Arial"/>
          <w:sz w:val="20"/>
          <w:szCs w:val="20"/>
        </w:rPr>
        <w:t>polisa ogólna OC</w:t>
      </w:r>
      <w:r w:rsidR="00690594">
        <w:rPr>
          <w:rFonts w:ascii="Arial" w:hAnsi="Arial"/>
          <w:sz w:val="20"/>
          <w:szCs w:val="20"/>
        </w:rPr>
        <w:t xml:space="preserve"> </w:t>
      </w:r>
    </w:p>
    <w:p w:rsidR="00B63895" w:rsidRPr="007F7AC8" w:rsidRDefault="00B63895" w:rsidP="00B63895">
      <w:pPr>
        <w:spacing w:after="0"/>
        <w:jc w:val="both"/>
        <w:rPr>
          <w:rFonts w:ascii="Arial" w:hAnsi="Arial" w:cs="Arial"/>
          <w:sz w:val="8"/>
          <w:szCs w:val="8"/>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2"/>
        <w:gridCol w:w="3119"/>
        <w:gridCol w:w="3572"/>
      </w:tblGrid>
      <w:tr w:rsidR="00B63895" w:rsidRPr="00311C0B" w:rsidTr="002A73A6">
        <w:trPr>
          <w:trHeight w:val="441"/>
        </w:trPr>
        <w:tc>
          <w:tcPr>
            <w:tcW w:w="921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63895" w:rsidRPr="00FA5C61" w:rsidRDefault="00B63895" w:rsidP="00FD5B26">
            <w:pPr>
              <w:spacing w:after="0"/>
              <w:jc w:val="center"/>
              <w:rPr>
                <w:rFonts w:ascii="Arial" w:hAnsi="Arial"/>
                <w:b/>
                <w:sz w:val="16"/>
                <w:szCs w:val="18"/>
              </w:rPr>
            </w:pPr>
            <w:r w:rsidRPr="00FA5C61">
              <w:rPr>
                <w:rFonts w:ascii="Arial" w:hAnsi="Arial"/>
                <w:b/>
                <w:sz w:val="16"/>
                <w:szCs w:val="18"/>
              </w:rPr>
              <w:t xml:space="preserve">Postanowienia ogólne dotyczące ubezpieczenia odpowiedzialności cywilnej </w:t>
            </w:r>
          </w:p>
        </w:tc>
      </w:tr>
      <w:tr w:rsidR="00B63895" w:rsidRPr="00311C0B" w:rsidTr="00FD5B26">
        <w:trPr>
          <w:trHeight w:val="561"/>
        </w:trPr>
        <w:tc>
          <w:tcPr>
            <w:tcW w:w="2522" w:type="dxa"/>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Ubezpieczający </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Wykonawca </w:t>
            </w:r>
          </w:p>
          <w:p w:rsidR="00B63895" w:rsidRPr="00311C0B" w:rsidRDefault="00B63895" w:rsidP="00FD5B26">
            <w:pPr>
              <w:spacing w:after="0"/>
              <w:rPr>
                <w:rFonts w:ascii="Arial" w:hAnsi="Arial"/>
                <w:sz w:val="16"/>
                <w:szCs w:val="18"/>
              </w:rPr>
            </w:pPr>
            <w:r w:rsidRPr="00311C0B">
              <w:rPr>
                <w:rFonts w:ascii="Arial" w:hAnsi="Arial"/>
                <w:sz w:val="16"/>
                <w:szCs w:val="18"/>
              </w:rPr>
              <w:t xml:space="preserve">(strona odpowiedzialna za zawarcie i utrzymanie w mocy wymaganych ubezpieczeń) </w:t>
            </w:r>
          </w:p>
        </w:tc>
      </w:tr>
      <w:tr w:rsidR="00B63895" w:rsidRPr="00311C0B" w:rsidTr="00FD5B26">
        <w:trPr>
          <w:trHeight w:val="499"/>
        </w:trPr>
        <w:tc>
          <w:tcPr>
            <w:tcW w:w="2522" w:type="dxa"/>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Ubezpieczony </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Wykonawca, </w:t>
            </w:r>
          </w:p>
          <w:p w:rsidR="00B63895" w:rsidRPr="00311C0B" w:rsidRDefault="00B63895" w:rsidP="00FD5B26">
            <w:pPr>
              <w:spacing w:after="0"/>
              <w:rPr>
                <w:rFonts w:ascii="Arial" w:hAnsi="Arial"/>
                <w:sz w:val="16"/>
                <w:szCs w:val="18"/>
              </w:rPr>
            </w:pPr>
            <w:r w:rsidRPr="00311C0B">
              <w:rPr>
                <w:rFonts w:ascii="Arial" w:hAnsi="Arial"/>
                <w:sz w:val="16"/>
                <w:szCs w:val="18"/>
              </w:rPr>
              <w:t xml:space="preserve">Podwykonawcy (jeśli Wykonawca deklaruje ich zatrudnienie) </w:t>
            </w:r>
          </w:p>
        </w:tc>
      </w:tr>
      <w:tr w:rsidR="00B63895" w:rsidRPr="00311C0B" w:rsidTr="00FD5B26">
        <w:trPr>
          <w:trHeight w:val="721"/>
        </w:trPr>
        <w:tc>
          <w:tcPr>
            <w:tcW w:w="2522" w:type="dxa"/>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Okres ubezpieczenia </w:t>
            </w:r>
          </w:p>
          <w:p w:rsidR="00B63895" w:rsidRPr="00311C0B" w:rsidRDefault="00B63895" w:rsidP="00FD5B26">
            <w:pPr>
              <w:spacing w:after="0"/>
              <w:rPr>
                <w:rFonts w:ascii="Arial" w:hAnsi="Arial"/>
                <w:sz w:val="16"/>
                <w:szCs w:val="18"/>
              </w:rPr>
            </w:pPr>
            <w:r w:rsidRPr="00311C0B">
              <w:rPr>
                <w:rFonts w:ascii="Arial" w:hAnsi="Arial"/>
                <w:sz w:val="16"/>
                <w:szCs w:val="18"/>
              </w:rPr>
              <w:t xml:space="preserve">dla umowy ubezpieczenia </w:t>
            </w:r>
          </w:p>
          <w:p w:rsidR="00B63895" w:rsidRPr="00311C0B" w:rsidRDefault="00B63895" w:rsidP="00FD5B26">
            <w:pPr>
              <w:spacing w:after="0"/>
              <w:rPr>
                <w:rFonts w:ascii="Arial" w:hAnsi="Arial"/>
                <w:sz w:val="16"/>
                <w:szCs w:val="18"/>
              </w:rPr>
            </w:pPr>
            <w:r w:rsidRPr="00311C0B">
              <w:rPr>
                <w:rFonts w:ascii="Arial" w:hAnsi="Arial"/>
                <w:sz w:val="16"/>
                <w:szCs w:val="18"/>
              </w:rPr>
              <w:t xml:space="preserve">odpowiedzialności cywilnej </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od daty zawarcia umowy do daty odbioru końcowego + 3 miesiące </w:t>
            </w:r>
          </w:p>
          <w:p w:rsidR="00B63895" w:rsidRPr="00311C0B" w:rsidRDefault="00B63895" w:rsidP="00FD5B26">
            <w:pPr>
              <w:spacing w:after="0"/>
              <w:rPr>
                <w:rFonts w:ascii="Arial" w:hAnsi="Arial"/>
                <w:sz w:val="16"/>
                <w:szCs w:val="18"/>
              </w:rPr>
            </w:pPr>
            <w:r w:rsidRPr="00311C0B">
              <w:rPr>
                <w:rFonts w:ascii="Arial" w:hAnsi="Arial"/>
                <w:sz w:val="16"/>
                <w:szCs w:val="18"/>
              </w:rPr>
              <w:t>(dla kontraktów trwających dłużej niż 1 rok – polisa może być wystawiona na okres 1 roku</w:t>
            </w:r>
            <w:r w:rsidRPr="00311C0B">
              <w:rPr>
                <w:rFonts w:ascii="Arial" w:hAnsi="Arial"/>
                <w:sz w:val="16"/>
                <w:szCs w:val="18"/>
              </w:rPr>
              <w:br/>
              <w:t xml:space="preserve">z obowiązkiem złożenia nowej polisy przed terminem zakończenia poprzedniej polisy) </w:t>
            </w:r>
          </w:p>
        </w:tc>
      </w:tr>
      <w:tr w:rsidR="00B63895" w:rsidRPr="00311C0B" w:rsidTr="002A73A6">
        <w:trPr>
          <w:trHeight w:val="408"/>
        </w:trPr>
        <w:tc>
          <w:tcPr>
            <w:tcW w:w="5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63895" w:rsidRPr="00FA5C61" w:rsidRDefault="00B63895" w:rsidP="00FD5B26">
            <w:pPr>
              <w:spacing w:after="0"/>
              <w:jc w:val="center"/>
              <w:rPr>
                <w:rFonts w:ascii="Arial" w:hAnsi="Arial"/>
                <w:b/>
                <w:sz w:val="16"/>
                <w:szCs w:val="18"/>
              </w:rPr>
            </w:pPr>
            <w:r w:rsidRPr="00FA5C61">
              <w:rPr>
                <w:rFonts w:ascii="Arial" w:hAnsi="Arial"/>
                <w:b/>
                <w:sz w:val="16"/>
                <w:szCs w:val="18"/>
              </w:rPr>
              <w:t xml:space="preserve">Wymagany zakres ubezpieczenia </w:t>
            </w:r>
          </w:p>
        </w:tc>
        <w:tc>
          <w:tcPr>
            <w:tcW w:w="35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63895" w:rsidRPr="00FA5C61" w:rsidRDefault="002A73A6" w:rsidP="00FD5B26">
            <w:pPr>
              <w:spacing w:after="0"/>
              <w:jc w:val="center"/>
              <w:rPr>
                <w:rFonts w:ascii="Arial" w:hAnsi="Arial"/>
                <w:b/>
                <w:sz w:val="16"/>
                <w:szCs w:val="18"/>
              </w:rPr>
            </w:pPr>
            <w:r w:rsidRPr="00FA5C61">
              <w:rPr>
                <w:rFonts w:ascii="Arial" w:hAnsi="Arial"/>
                <w:b/>
                <w:sz w:val="16"/>
                <w:szCs w:val="18"/>
              </w:rPr>
              <w:t>S</w:t>
            </w:r>
            <w:r w:rsidR="00B63895" w:rsidRPr="00FA5C61">
              <w:rPr>
                <w:rFonts w:ascii="Arial" w:hAnsi="Arial"/>
                <w:b/>
                <w:sz w:val="16"/>
                <w:szCs w:val="18"/>
              </w:rPr>
              <w:t>uma ubezpieczenia i udział własny</w:t>
            </w:r>
          </w:p>
        </w:tc>
      </w:tr>
      <w:tr w:rsidR="00B63895" w:rsidRPr="00311C0B" w:rsidTr="00FD5B26">
        <w:trPr>
          <w:trHeight w:val="1975"/>
        </w:trPr>
        <w:tc>
          <w:tcPr>
            <w:tcW w:w="564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Ubezpieczenie odpowiedzialności cywilnej za szkody na osobie lub w mieniu wyrządzone osobom trzecim w związku z prowadzeniem działalności gospodarczej i użytkowaniem mienia oraz szkody wynikające z niewykonania lub nienależytego wykonania zobowiązania (</w:t>
            </w:r>
            <w:r w:rsidR="00197D79" w:rsidRPr="00311C0B">
              <w:rPr>
                <w:rFonts w:ascii="Arial" w:hAnsi="Arial"/>
                <w:sz w:val="16"/>
                <w:szCs w:val="18"/>
              </w:rPr>
              <w:t>OC</w:t>
            </w:r>
            <w:r w:rsidRPr="00311C0B">
              <w:rPr>
                <w:rFonts w:ascii="Arial" w:hAnsi="Arial"/>
                <w:sz w:val="16"/>
                <w:szCs w:val="18"/>
              </w:rPr>
              <w:t xml:space="preserve"> deliktowa i kontraktowa). </w:t>
            </w:r>
          </w:p>
          <w:p w:rsidR="00A251C4" w:rsidRPr="00311C0B" w:rsidRDefault="00A251C4" w:rsidP="00FD5B26">
            <w:pPr>
              <w:spacing w:after="0"/>
              <w:rPr>
                <w:rFonts w:ascii="Arial" w:hAnsi="Arial"/>
                <w:sz w:val="16"/>
                <w:szCs w:val="18"/>
              </w:rPr>
            </w:pPr>
          </w:p>
          <w:p w:rsidR="00B63895" w:rsidRPr="00311C0B" w:rsidRDefault="00B63895" w:rsidP="00FD5B26">
            <w:pPr>
              <w:spacing w:after="0"/>
              <w:rPr>
                <w:rFonts w:ascii="Arial" w:hAnsi="Arial"/>
                <w:sz w:val="16"/>
                <w:szCs w:val="18"/>
              </w:rPr>
            </w:pPr>
            <w:r w:rsidRPr="00D63C50">
              <w:rPr>
                <w:rFonts w:ascii="Arial" w:hAnsi="Arial"/>
                <w:b/>
                <w:sz w:val="16"/>
                <w:szCs w:val="18"/>
              </w:rPr>
              <w:t>Uwaga:</w:t>
            </w:r>
            <w:r w:rsidRPr="00311C0B">
              <w:rPr>
                <w:rFonts w:ascii="Arial" w:hAnsi="Arial"/>
                <w:sz w:val="16"/>
                <w:szCs w:val="18"/>
              </w:rPr>
              <w:t xml:space="preserve"> Zamawiający nie wymaga odrębnej polisy do przedmiotowego kontraktu – Wykonawca spełni wymaganie składając ogólną polisę ubezpieczenia OC która obejmuje usługi będące przedmiotem zamówienia, spełnia wskazane wymagania dotyczące zakresu, a jej suma gwarancyjna nie jest wyczerpana. Wykonawca jest zobowiązany do złożenia oświadczenia dotyczącego sumy gwarancyjnej - treść oświadczenia pod tabelą. </w:t>
            </w:r>
          </w:p>
        </w:tc>
        <w:tc>
          <w:tcPr>
            <w:tcW w:w="3572" w:type="dxa"/>
            <w:tcBorders>
              <w:top w:val="single" w:sz="4" w:space="0" w:color="auto"/>
              <w:left w:val="single" w:sz="4" w:space="0" w:color="auto"/>
              <w:bottom w:val="single" w:sz="4" w:space="0" w:color="auto"/>
              <w:right w:val="single" w:sz="4" w:space="0" w:color="auto"/>
            </w:tcBorders>
            <w:vAlign w:val="center"/>
            <w:hideMark/>
          </w:tcPr>
          <w:p w:rsidR="00B63895" w:rsidRPr="00311C0B" w:rsidRDefault="00311C0B" w:rsidP="00311C0B">
            <w:pPr>
              <w:spacing w:after="0"/>
              <w:rPr>
                <w:rFonts w:ascii="Arial" w:hAnsi="Arial"/>
                <w:sz w:val="16"/>
                <w:szCs w:val="18"/>
              </w:rPr>
            </w:pPr>
            <w:r>
              <w:rPr>
                <w:rFonts w:ascii="Arial" w:hAnsi="Arial"/>
                <w:sz w:val="16"/>
                <w:szCs w:val="18"/>
              </w:rPr>
              <w:t>S</w:t>
            </w:r>
            <w:r w:rsidR="00B63895" w:rsidRPr="00311C0B">
              <w:rPr>
                <w:rFonts w:ascii="Arial" w:hAnsi="Arial"/>
                <w:sz w:val="16"/>
                <w:szCs w:val="18"/>
              </w:rPr>
              <w:t xml:space="preserve">uma gwarancyjna: </w:t>
            </w:r>
          </w:p>
          <w:p w:rsidR="00B63895" w:rsidRPr="00285989" w:rsidRDefault="00B63895" w:rsidP="00FA5C61">
            <w:pPr>
              <w:spacing w:after="0"/>
              <w:rPr>
                <w:rFonts w:ascii="Arial" w:hAnsi="Arial"/>
                <w:strike/>
                <w:sz w:val="16"/>
                <w:szCs w:val="18"/>
              </w:rPr>
            </w:pPr>
            <w:r w:rsidRPr="00311C0B">
              <w:rPr>
                <w:rFonts w:ascii="Arial" w:hAnsi="Arial"/>
                <w:sz w:val="16"/>
                <w:szCs w:val="18"/>
              </w:rPr>
              <w:t>nie mniej niż</w:t>
            </w:r>
            <w:r w:rsidR="00285989">
              <w:rPr>
                <w:rFonts w:ascii="Arial" w:hAnsi="Arial"/>
                <w:sz w:val="16"/>
                <w:szCs w:val="18"/>
              </w:rPr>
              <w:t xml:space="preserve"> 10 mln zł </w:t>
            </w:r>
            <w:r w:rsidRPr="00311C0B">
              <w:rPr>
                <w:rFonts w:ascii="Arial" w:hAnsi="Arial"/>
                <w:sz w:val="16"/>
                <w:szCs w:val="18"/>
              </w:rPr>
              <w:t xml:space="preserve"> </w:t>
            </w:r>
          </w:p>
          <w:p w:rsidR="00B63895" w:rsidRDefault="00B63895" w:rsidP="00311C0B">
            <w:pPr>
              <w:spacing w:after="0"/>
              <w:rPr>
                <w:rFonts w:ascii="Arial" w:hAnsi="Arial"/>
                <w:sz w:val="16"/>
                <w:szCs w:val="18"/>
              </w:rPr>
            </w:pPr>
            <w:r w:rsidRPr="00311C0B">
              <w:rPr>
                <w:rFonts w:ascii="Arial" w:hAnsi="Arial"/>
                <w:sz w:val="16"/>
                <w:szCs w:val="18"/>
              </w:rPr>
              <w:t xml:space="preserve">na jedno i wszystkie zdarzenia </w:t>
            </w:r>
          </w:p>
          <w:p w:rsidR="00311C0B" w:rsidRPr="00311C0B" w:rsidRDefault="00311C0B" w:rsidP="00311C0B">
            <w:pPr>
              <w:spacing w:after="0"/>
              <w:rPr>
                <w:rFonts w:ascii="Arial" w:hAnsi="Arial"/>
                <w:sz w:val="16"/>
                <w:szCs w:val="18"/>
              </w:rPr>
            </w:pPr>
          </w:p>
          <w:p w:rsidR="00B63895" w:rsidRDefault="00311C0B" w:rsidP="00311C0B">
            <w:pPr>
              <w:spacing w:after="0"/>
              <w:rPr>
                <w:rFonts w:ascii="Arial" w:hAnsi="Arial"/>
                <w:sz w:val="16"/>
                <w:szCs w:val="18"/>
              </w:rPr>
            </w:pPr>
            <w:r w:rsidRPr="00311C0B">
              <w:rPr>
                <w:rFonts w:ascii="Arial" w:hAnsi="Arial"/>
                <w:sz w:val="16"/>
                <w:szCs w:val="18"/>
              </w:rPr>
              <w:t xml:space="preserve">Limit łączny </w:t>
            </w:r>
            <w:r w:rsidR="00B63895" w:rsidRPr="00311C0B">
              <w:rPr>
                <w:rFonts w:ascii="Arial" w:hAnsi="Arial"/>
                <w:sz w:val="16"/>
                <w:szCs w:val="18"/>
              </w:rPr>
              <w:t xml:space="preserve">na szkody rzeczowe i osobowe </w:t>
            </w:r>
          </w:p>
          <w:p w:rsidR="00311C0B" w:rsidRPr="00311C0B" w:rsidRDefault="00311C0B" w:rsidP="00311C0B">
            <w:pPr>
              <w:spacing w:after="0"/>
              <w:rPr>
                <w:rFonts w:ascii="Arial" w:hAnsi="Arial"/>
                <w:sz w:val="16"/>
                <w:szCs w:val="18"/>
              </w:rPr>
            </w:pPr>
          </w:p>
          <w:p w:rsidR="00B63895" w:rsidRPr="00311C0B" w:rsidRDefault="00311C0B" w:rsidP="00311C0B">
            <w:pPr>
              <w:spacing w:after="0"/>
              <w:rPr>
                <w:rFonts w:ascii="Arial" w:hAnsi="Arial"/>
                <w:sz w:val="16"/>
                <w:szCs w:val="18"/>
              </w:rPr>
            </w:pPr>
            <w:r w:rsidRPr="00311C0B">
              <w:rPr>
                <w:rFonts w:ascii="Arial" w:hAnsi="Arial"/>
                <w:sz w:val="16"/>
                <w:szCs w:val="18"/>
              </w:rPr>
              <w:t xml:space="preserve">Udział własny </w:t>
            </w:r>
            <w:r w:rsidR="00B63895" w:rsidRPr="00311C0B">
              <w:rPr>
                <w:rFonts w:ascii="Arial" w:hAnsi="Arial"/>
                <w:sz w:val="16"/>
                <w:szCs w:val="18"/>
              </w:rPr>
              <w:t xml:space="preserve">w szkodzie </w:t>
            </w:r>
          </w:p>
          <w:p w:rsidR="00B63895" w:rsidRPr="00311C0B" w:rsidRDefault="00B63895" w:rsidP="00311C0B">
            <w:pPr>
              <w:spacing w:after="0"/>
              <w:rPr>
                <w:rFonts w:ascii="Arial" w:hAnsi="Arial"/>
                <w:sz w:val="16"/>
                <w:szCs w:val="18"/>
              </w:rPr>
            </w:pPr>
            <w:r w:rsidRPr="00311C0B">
              <w:rPr>
                <w:rFonts w:ascii="Arial" w:hAnsi="Arial"/>
                <w:sz w:val="16"/>
                <w:szCs w:val="18"/>
              </w:rPr>
              <w:t>– wyjaśnienie pod tabelą</w:t>
            </w:r>
            <w:r w:rsidRPr="00311C0B">
              <w:rPr>
                <w:rFonts w:ascii="Arial" w:hAnsi="Arial"/>
                <w:color w:val="FF0000"/>
                <w:sz w:val="16"/>
                <w:szCs w:val="18"/>
              </w:rPr>
              <w:t xml:space="preserve"> </w:t>
            </w:r>
          </w:p>
        </w:tc>
      </w:tr>
      <w:tr w:rsidR="00B63895" w:rsidRPr="00311C0B" w:rsidTr="002A73A6">
        <w:trPr>
          <w:trHeight w:val="699"/>
        </w:trPr>
        <w:tc>
          <w:tcPr>
            <w:tcW w:w="5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63895" w:rsidRPr="00FA5C61" w:rsidRDefault="00197D79" w:rsidP="00FD5B26">
            <w:pPr>
              <w:spacing w:after="0"/>
              <w:rPr>
                <w:rFonts w:ascii="Arial" w:hAnsi="Arial"/>
                <w:b/>
                <w:sz w:val="16"/>
                <w:szCs w:val="18"/>
              </w:rPr>
            </w:pPr>
            <w:r w:rsidRPr="00FA5C61">
              <w:rPr>
                <w:rFonts w:ascii="Arial" w:hAnsi="Arial"/>
                <w:b/>
                <w:sz w:val="16"/>
                <w:szCs w:val="18"/>
              </w:rPr>
              <w:t>Zakres ubezpieczenia OC</w:t>
            </w:r>
          </w:p>
          <w:p w:rsidR="00B63895" w:rsidRPr="00FA5C61" w:rsidRDefault="00B63895" w:rsidP="00FD5B26">
            <w:pPr>
              <w:spacing w:after="0"/>
              <w:rPr>
                <w:rFonts w:ascii="Arial" w:hAnsi="Arial"/>
                <w:b/>
                <w:sz w:val="16"/>
                <w:szCs w:val="18"/>
              </w:rPr>
            </w:pPr>
            <w:r w:rsidRPr="00FA5C61">
              <w:rPr>
                <w:rFonts w:ascii="Arial" w:hAnsi="Arial"/>
                <w:b/>
                <w:sz w:val="16"/>
                <w:szCs w:val="18"/>
              </w:rPr>
              <w:t xml:space="preserve">(włączenie klauzul dodatkowych, jeśli zakres podstawowy ubezpieczenia OC nie obejmuje niżej wymienionych ryzyk) </w:t>
            </w:r>
          </w:p>
        </w:tc>
        <w:tc>
          <w:tcPr>
            <w:tcW w:w="35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63895" w:rsidRPr="00FA5C61" w:rsidRDefault="002A73A6" w:rsidP="00FD5B26">
            <w:pPr>
              <w:spacing w:after="0"/>
              <w:jc w:val="center"/>
              <w:rPr>
                <w:rFonts w:ascii="Arial" w:hAnsi="Arial"/>
                <w:b/>
                <w:sz w:val="16"/>
                <w:szCs w:val="18"/>
              </w:rPr>
            </w:pPr>
            <w:r w:rsidRPr="00FA5C61">
              <w:rPr>
                <w:rFonts w:ascii="Arial" w:hAnsi="Arial"/>
                <w:b/>
                <w:sz w:val="16"/>
                <w:szCs w:val="18"/>
              </w:rPr>
              <w:t>M</w:t>
            </w:r>
            <w:r w:rsidR="00B63895" w:rsidRPr="00FA5C61">
              <w:rPr>
                <w:rFonts w:ascii="Arial" w:hAnsi="Arial"/>
                <w:b/>
                <w:sz w:val="16"/>
                <w:szCs w:val="18"/>
              </w:rPr>
              <w:t xml:space="preserve">inimalne wymagane </w:t>
            </w:r>
            <w:proofErr w:type="spellStart"/>
            <w:r w:rsidR="00B63895" w:rsidRPr="00FA5C61">
              <w:rPr>
                <w:rFonts w:ascii="Arial" w:hAnsi="Arial"/>
                <w:b/>
                <w:sz w:val="16"/>
                <w:szCs w:val="18"/>
              </w:rPr>
              <w:t>podlimity</w:t>
            </w:r>
            <w:proofErr w:type="spellEnd"/>
            <w:r w:rsidR="00B63895" w:rsidRPr="00FA5C61">
              <w:rPr>
                <w:rFonts w:ascii="Arial" w:hAnsi="Arial"/>
                <w:b/>
                <w:sz w:val="16"/>
                <w:szCs w:val="18"/>
              </w:rPr>
              <w:t xml:space="preserve"> </w:t>
            </w:r>
          </w:p>
          <w:p w:rsidR="00B63895" w:rsidRPr="00FA5C61" w:rsidRDefault="002A73A6" w:rsidP="00FD5B26">
            <w:pPr>
              <w:spacing w:after="0"/>
              <w:jc w:val="center"/>
              <w:rPr>
                <w:rFonts w:ascii="Arial" w:hAnsi="Arial"/>
                <w:b/>
                <w:sz w:val="16"/>
                <w:szCs w:val="18"/>
              </w:rPr>
            </w:pPr>
            <w:r w:rsidRPr="00FA5C61">
              <w:rPr>
                <w:rFonts w:ascii="Arial" w:hAnsi="Arial"/>
                <w:b/>
                <w:sz w:val="16"/>
                <w:szCs w:val="18"/>
              </w:rPr>
              <w:t>S</w:t>
            </w:r>
            <w:r w:rsidR="00B63895" w:rsidRPr="00FA5C61">
              <w:rPr>
                <w:rFonts w:ascii="Arial" w:hAnsi="Arial"/>
                <w:b/>
                <w:sz w:val="16"/>
                <w:szCs w:val="18"/>
              </w:rPr>
              <w:t xml:space="preserve">umy gwarancyjnej dla klauzul </w:t>
            </w:r>
          </w:p>
        </w:tc>
      </w:tr>
      <w:tr w:rsidR="00B63895" w:rsidRPr="00311C0B" w:rsidTr="00FD5B26">
        <w:trPr>
          <w:trHeight w:val="549"/>
        </w:trPr>
        <w:tc>
          <w:tcPr>
            <w:tcW w:w="564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1) szkody powstałe po wykonaniu pracy lub usługi, wynikłe z ich nienależytego wykonania; </w:t>
            </w:r>
          </w:p>
        </w:tc>
        <w:tc>
          <w:tcPr>
            <w:tcW w:w="3572" w:type="dxa"/>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1) do wysokości sumy gwarancyjnej </w:t>
            </w:r>
          </w:p>
        </w:tc>
      </w:tr>
      <w:tr w:rsidR="00B63895" w:rsidRPr="00311C0B" w:rsidTr="00FD5B26">
        <w:trPr>
          <w:trHeight w:val="557"/>
        </w:trPr>
        <w:tc>
          <w:tcPr>
            <w:tcW w:w="564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2) szkody wynikłe z działania młotów pneumatycznych, hydraulicznych lub kafarów</w:t>
            </w:r>
            <w:r w:rsidR="00A251C4" w:rsidRPr="00311C0B">
              <w:rPr>
                <w:rFonts w:ascii="Arial" w:hAnsi="Arial"/>
                <w:sz w:val="16"/>
                <w:szCs w:val="18"/>
              </w:rPr>
              <w:t>, wibracji</w:t>
            </w:r>
            <w:r w:rsidRPr="00311C0B">
              <w:rPr>
                <w:rFonts w:ascii="Arial" w:hAnsi="Arial"/>
                <w:sz w:val="16"/>
                <w:szCs w:val="18"/>
              </w:rPr>
              <w:t xml:space="preserve"> – jeśli realizacja kontraktu wymaga użycia takich urządzeń  </w:t>
            </w:r>
          </w:p>
        </w:tc>
        <w:tc>
          <w:tcPr>
            <w:tcW w:w="3572" w:type="dxa"/>
            <w:tcBorders>
              <w:top w:val="single" w:sz="4" w:space="0" w:color="auto"/>
              <w:left w:val="single" w:sz="4" w:space="0" w:color="auto"/>
              <w:bottom w:val="single" w:sz="4" w:space="0" w:color="auto"/>
              <w:right w:val="single" w:sz="4" w:space="0" w:color="auto"/>
            </w:tcBorders>
            <w:vAlign w:val="center"/>
            <w:hideMark/>
          </w:tcPr>
          <w:p w:rsidR="00A251C4" w:rsidRPr="00FA5C61" w:rsidRDefault="00B63895" w:rsidP="000C2643">
            <w:pPr>
              <w:spacing w:after="0"/>
              <w:rPr>
                <w:rFonts w:ascii="Arial" w:hAnsi="Arial"/>
                <w:sz w:val="16"/>
                <w:szCs w:val="18"/>
              </w:rPr>
            </w:pPr>
            <w:r w:rsidRPr="00FA5C61">
              <w:rPr>
                <w:rFonts w:ascii="Arial" w:hAnsi="Arial"/>
                <w:sz w:val="16"/>
                <w:szCs w:val="18"/>
              </w:rPr>
              <w:t xml:space="preserve">2) </w:t>
            </w:r>
            <w:r w:rsidR="00A251C4" w:rsidRPr="00FA5C61">
              <w:rPr>
                <w:rFonts w:ascii="Arial" w:hAnsi="Arial"/>
                <w:sz w:val="16"/>
                <w:szCs w:val="18"/>
              </w:rPr>
              <w:t xml:space="preserve">limit </w:t>
            </w:r>
            <w:r w:rsidR="000C2643" w:rsidRPr="00FA5C61">
              <w:rPr>
                <w:rFonts w:ascii="Arial" w:hAnsi="Arial"/>
                <w:sz w:val="16"/>
                <w:szCs w:val="18"/>
              </w:rPr>
              <w:t>3</w:t>
            </w:r>
            <w:r w:rsidR="00A251C4" w:rsidRPr="00FA5C61">
              <w:rPr>
                <w:rFonts w:ascii="Arial" w:hAnsi="Arial"/>
                <w:sz w:val="16"/>
                <w:szCs w:val="18"/>
              </w:rPr>
              <w:t xml:space="preserve"> mln zł</w:t>
            </w:r>
          </w:p>
        </w:tc>
      </w:tr>
      <w:tr w:rsidR="00B63895" w:rsidRPr="00311C0B" w:rsidTr="00FD5B26">
        <w:trPr>
          <w:trHeight w:val="569"/>
        </w:trPr>
        <w:tc>
          <w:tcPr>
            <w:tcW w:w="564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3) szkody wyrządzone przez pojazdy niepodlegające obowiązkowemu ubezpieczeniu odpowiedzialności cywilnej </w:t>
            </w:r>
          </w:p>
        </w:tc>
        <w:tc>
          <w:tcPr>
            <w:tcW w:w="3572" w:type="dxa"/>
            <w:tcBorders>
              <w:top w:val="single" w:sz="4" w:space="0" w:color="auto"/>
              <w:left w:val="single" w:sz="4" w:space="0" w:color="auto"/>
              <w:bottom w:val="single" w:sz="4" w:space="0" w:color="auto"/>
              <w:right w:val="single" w:sz="4" w:space="0" w:color="auto"/>
            </w:tcBorders>
            <w:vAlign w:val="center"/>
            <w:hideMark/>
          </w:tcPr>
          <w:p w:rsidR="00B63895" w:rsidRPr="00FA5C61" w:rsidRDefault="00B63895" w:rsidP="00FD5B26">
            <w:pPr>
              <w:spacing w:after="0"/>
              <w:rPr>
                <w:rFonts w:ascii="Arial" w:hAnsi="Arial"/>
                <w:sz w:val="16"/>
                <w:szCs w:val="18"/>
              </w:rPr>
            </w:pPr>
            <w:r w:rsidRPr="00FA5C61">
              <w:rPr>
                <w:rFonts w:ascii="Arial" w:hAnsi="Arial"/>
                <w:sz w:val="16"/>
                <w:szCs w:val="18"/>
              </w:rPr>
              <w:t xml:space="preserve">3) </w:t>
            </w:r>
            <w:r w:rsidR="00D63C50" w:rsidRPr="00FA5C61">
              <w:rPr>
                <w:rFonts w:ascii="Arial" w:hAnsi="Arial"/>
                <w:sz w:val="16"/>
                <w:szCs w:val="18"/>
              </w:rPr>
              <w:t>limit</w:t>
            </w:r>
            <w:r w:rsidRPr="00FA5C61">
              <w:rPr>
                <w:rFonts w:ascii="Arial" w:hAnsi="Arial"/>
                <w:sz w:val="16"/>
                <w:szCs w:val="18"/>
              </w:rPr>
              <w:t xml:space="preserve"> 1 mln zł </w:t>
            </w:r>
          </w:p>
        </w:tc>
      </w:tr>
      <w:tr w:rsidR="00B63895" w:rsidRPr="00311C0B" w:rsidTr="00FD5B26">
        <w:trPr>
          <w:trHeight w:val="703"/>
        </w:trPr>
        <w:tc>
          <w:tcPr>
            <w:tcW w:w="564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4) szkody wyrządzone w podziemnych instalacjach lub urządzeniach w czasie wykonywania prac lub usług przez osoby objęte ubezpieczeniem - jeśli realizacja kontraktu jest związana z takim ryzykiem  </w:t>
            </w:r>
          </w:p>
        </w:tc>
        <w:tc>
          <w:tcPr>
            <w:tcW w:w="3572" w:type="dxa"/>
            <w:tcBorders>
              <w:top w:val="single" w:sz="4" w:space="0" w:color="auto"/>
              <w:left w:val="single" w:sz="4" w:space="0" w:color="auto"/>
              <w:bottom w:val="single" w:sz="4" w:space="0" w:color="auto"/>
              <w:right w:val="single" w:sz="4" w:space="0" w:color="auto"/>
            </w:tcBorders>
            <w:vAlign w:val="center"/>
            <w:hideMark/>
          </w:tcPr>
          <w:p w:rsidR="00B63895" w:rsidRPr="00FA5C61" w:rsidRDefault="00B63895" w:rsidP="000C2643">
            <w:pPr>
              <w:spacing w:after="0"/>
              <w:rPr>
                <w:rFonts w:ascii="Arial" w:hAnsi="Arial"/>
                <w:sz w:val="16"/>
                <w:szCs w:val="18"/>
              </w:rPr>
            </w:pPr>
            <w:r w:rsidRPr="00FA5C61">
              <w:rPr>
                <w:rFonts w:ascii="Arial" w:hAnsi="Arial"/>
                <w:sz w:val="16"/>
                <w:szCs w:val="18"/>
              </w:rPr>
              <w:t xml:space="preserve">4) </w:t>
            </w:r>
            <w:r w:rsidR="00D63C50" w:rsidRPr="00FA5C61">
              <w:rPr>
                <w:rFonts w:ascii="Arial" w:hAnsi="Arial"/>
                <w:sz w:val="16"/>
                <w:szCs w:val="18"/>
              </w:rPr>
              <w:t xml:space="preserve">limit </w:t>
            </w:r>
            <w:r w:rsidR="000C2643" w:rsidRPr="00FA5C61">
              <w:rPr>
                <w:rFonts w:ascii="Arial" w:hAnsi="Arial"/>
                <w:sz w:val="16"/>
                <w:szCs w:val="18"/>
              </w:rPr>
              <w:t>2</w:t>
            </w:r>
            <w:r w:rsidRPr="00FA5C61">
              <w:rPr>
                <w:rFonts w:ascii="Arial" w:hAnsi="Arial"/>
                <w:sz w:val="16"/>
                <w:szCs w:val="18"/>
              </w:rPr>
              <w:t xml:space="preserve"> mln zł </w:t>
            </w:r>
          </w:p>
        </w:tc>
      </w:tr>
      <w:tr w:rsidR="00B63895" w:rsidRPr="00311C0B" w:rsidTr="00FD5B26">
        <w:trPr>
          <w:trHeight w:val="286"/>
        </w:trPr>
        <w:tc>
          <w:tcPr>
            <w:tcW w:w="5641" w:type="dxa"/>
            <w:gridSpan w:val="2"/>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b/>
                <w:sz w:val="16"/>
                <w:szCs w:val="18"/>
              </w:rPr>
            </w:pPr>
            <w:r w:rsidRPr="00311C0B">
              <w:rPr>
                <w:rFonts w:ascii="Arial" w:hAnsi="Arial"/>
                <w:sz w:val="16"/>
                <w:szCs w:val="18"/>
              </w:rPr>
              <w:t>5) szkody wyrządzone wskutek rażącego niedbalstwa</w:t>
            </w:r>
          </w:p>
        </w:tc>
        <w:tc>
          <w:tcPr>
            <w:tcW w:w="3572" w:type="dxa"/>
            <w:tcBorders>
              <w:top w:val="single" w:sz="4" w:space="0" w:color="auto"/>
              <w:left w:val="single" w:sz="4" w:space="0" w:color="auto"/>
              <w:bottom w:val="single" w:sz="4" w:space="0" w:color="auto"/>
              <w:right w:val="single" w:sz="4" w:space="0" w:color="auto"/>
            </w:tcBorders>
            <w:vAlign w:val="center"/>
            <w:hideMark/>
          </w:tcPr>
          <w:p w:rsidR="00B63895" w:rsidRPr="00311C0B" w:rsidRDefault="00B63895" w:rsidP="00FD5B26">
            <w:pPr>
              <w:spacing w:after="0"/>
              <w:rPr>
                <w:rFonts w:ascii="Arial" w:hAnsi="Arial"/>
                <w:sz w:val="16"/>
                <w:szCs w:val="18"/>
              </w:rPr>
            </w:pPr>
            <w:r w:rsidRPr="00311C0B">
              <w:rPr>
                <w:rFonts w:ascii="Arial" w:hAnsi="Arial"/>
                <w:sz w:val="16"/>
                <w:szCs w:val="18"/>
              </w:rPr>
              <w:t xml:space="preserve">5) do wysokości sumy gwarancyjnej </w:t>
            </w:r>
          </w:p>
        </w:tc>
      </w:tr>
    </w:tbl>
    <w:p w:rsidR="00B63895" w:rsidRPr="007F7AC8" w:rsidRDefault="00B63895" w:rsidP="00B63895">
      <w:pPr>
        <w:spacing w:after="0"/>
        <w:ind w:left="426"/>
        <w:jc w:val="both"/>
        <w:rPr>
          <w:rFonts w:ascii="Arial" w:hAnsi="Arial" w:cs="Arial"/>
          <w:sz w:val="8"/>
          <w:szCs w:val="8"/>
        </w:rPr>
      </w:pPr>
    </w:p>
    <w:p w:rsidR="007F2B16" w:rsidRDefault="007F2B16" w:rsidP="00B63895">
      <w:pPr>
        <w:spacing w:after="0"/>
        <w:ind w:left="426"/>
        <w:jc w:val="both"/>
        <w:rPr>
          <w:rFonts w:ascii="Arial" w:hAnsi="Arial" w:cs="Arial"/>
          <w:i/>
          <w:sz w:val="16"/>
          <w:szCs w:val="14"/>
        </w:rPr>
      </w:pPr>
      <w:r>
        <w:rPr>
          <w:rFonts w:ascii="Arial" w:hAnsi="Arial" w:cs="Arial"/>
          <w:i/>
          <w:sz w:val="16"/>
          <w:szCs w:val="14"/>
        </w:rPr>
        <w:t>Wykonawca będzie zobowiązany do złożenia oświadczenia o treści:</w:t>
      </w:r>
    </w:p>
    <w:p w:rsidR="00FA5C61" w:rsidRDefault="00FA5C61" w:rsidP="00B63895">
      <w:pPr>
        <w:spacing w:after="0"/>
        <w:ind w:left="426"/>
        <w:jc w:val="both"/>
        <w:rPr>
          <w:rFonts w:ascii="Arial" w:hAnsi="Arial" w:cs="Arial"/>
          <w:i/>
          <w:sz w:val="16"/>
          <w:szCs w:val="14"/>
        </w:rPr>
      </w:pPr>
    </w:p>
    <w:p w:rsidR="00B63895" w:rsidRPr="00FA5C61" w:rsidRDefault="00B63895" w:rsidP="00B63895">
      <w:pPr>
        <w:spacing w:after="0"/>
        <w:ind w:left="426"/>
        <w:jc w:val="both"/>
        <w:rPr>
          <w:rFonts w:ascii="Arial" w:hAnsi="Arial" w:cs="Arial"/>
          <w:b/>
          <w:i/>
          <w:sz w:val="16"/>
          <w:szCs w:val="14"/>
          <w:u w:val="single"/>
        </w:rPr>
      </w:pPr>
      <w:r w:rsidRPr="00FA5C61">
        <w:rPr>
          <w:rFonts w:ascii="Arial" w:hAnsi="Arial" w:cs="Arial"/>
          <w:b/>
          <w:i/>
          <w:sz w:val="16"/>
          <w:szCs w:val="14"/>
          <w:u w:val="single"/>
        </w:rPr>
        <w:t>OŚWIADCZENIE:</w:t>
      </w:r>
    </w:p>
    <w:p w:rsidR="00B63895" w:rsidRPr="00FA5C61" w:rsidRDefault="00B63895" w:rsidP="00B63895">
      <w:pPr>
        <w:spacing w:after="0"/>
        <w:ind w:left="426"/>
        <w:jc w:val="both"/>
        <w:rPr>
          <w:rFonts w:ascii="Arial" w:hAnsi="Arial" w:cs="Arial"/>
          <w:b/>
          <w:i/>
          <w:sz w:val="16"/>
          <w:szCs w:val="14"/>
        </w:rPr>
      </w:pPr>
      <w:r w:rsidRPr="00FA5C61">
        <w:rPr>
          <w:rFonts w:ascii="Arial" w:hAnsi="Arial" w:cs="Arial"/>
          <w:b/>
          <w:i/>
          <w:sz w:val="16"/>
          <w:szCs w:val="14"/>
        </w:rPr>
        <w:t>Wykonawca oświadcza, że na dzień złożenia polisy potwierdzającej zawarcie umowy ubezpieczenia odpowiedzialności cywilnej suma gwarancyjna wskazana w polisie nr…….. nie jest wyczerpana – co oznacza, że nie zostały z tej polisy wypłacone</w:t>
      </w:r>
      <w:r w:rsidR="00690594" w:rsidRPr="00FA5C61">
        <w:rPr>
          <w:rFonts w:ascii="Arial" w:hAnsi="Arial" w:cs="Arial"/>
          <w:b/>
          <w:i/>
          <w:sz w:val="16"/>
          <w:szCs w:val="14"/>
        </w:rPr>
        <w:t xml:space="preserve"> odszkodowania oraz nie zostały </w:t>
      </w:r>
      <w:r w:rsidRPr="00FA5C61">
        <w:rPr>
          <w:rFonts w:ascii="Arial" w:hAnsi="Arial" w:cs="Arial"/>
          <w:b/>
          <w:i/>
          <w:sz w:val="16"/>
          <w:szCs w:val="14"/>
        </w:rPr>
        <w:t>zgłoszone</w:t>
      </w:r>
      <w:r w:rsidR="00690594" w:rsidRPr="00FA5C61">
        <w:rPr>
          <w:rFonts w:ascii="Arial" w:hAnsi="Arial" w:cs="Arial"/>
          <w:b/>
          <w:i/>
          <w:sz w:val="16"/>
          <w:szCs w:val="14"/>
        </w:rPr>
        <w:t xml:space="preserve"> </w:t>
      </w:r>
      <w:r w:rsidRPr="00FA5C61">
        <w:rPr>
          <w:rFonts w:ascii="Arial" w:hAnsi="Arial" w:cs="Arial"/>
          <w:b/>
          <w:i/>
          <w:sz w:val="16"/>
          <w:szCs w:val="14"/>
        </w:rPr>
        <w:t xml:space="preserve">do </w:t>
      </w:r>
      <w:r w:rsidR="00690594" w:rsidRPr="00FA5C61">
        <w:rPr>
          <w:rFonts w:ascii="Arial" w:hAnsi="Arial" w:cs="Arial"/>
          <w:b/>
          <w:i/>
          <w:sz w:val="16"/>
          <w:szCs w:val="14"/>
        </w:rPr>
        <w:t>W</w:t>
      </w:r>
      <w:r w:rsidRPr="00FA5C61">
        <w:rPr>
          <w:rFonts w:ascii="Arial" w:hAnsi="Arial" w:cs="Arial"/>
          <w:b/>
          <w:i/>
          <w:sz w:val="16"/>
          <w:szCs w:val="14"/>
        </w:rPr>
        <w:t xml:space="preserve">ykonawcy roszczenia, które powodują utworzenie rezerwy szkodowej w ramach tej polisy i blokadę sumy gwarancyjnej na poczet zgłoszonych roszczeń. </w:t>
      </w:r>
    </w:p>
    <w:p w:rsidR="004375A2" w:rsidRPr="00311C0B" w:rsidRDefault="004375A2" w:rsidP="00B63895">
      <w:pPr>
        <w:spacing w:after="0"/>
        <w:ind w:left="426"/>
        <w:jc w:val="both"/>
        <w:rPr>
          <w:rFonts w:ascii="Arial" w:hAnsi="Arial" w:cs="Arial"/>
          <w:i/>
          <w:sz w:val="16"/>
          <w:szCs w:val="14"/>
        </w:rPr>
      </w:pPr>
    </w:p>
    <w:p w:rsidR="004375A2" w:rsidRPr="00FA5C61" w:rsidRDefault="00B63895" w:rsidP="00B63895">
      <w:pPr>
        <w:spacing w:after="0"/>
        <w:ind w:left="426"/>
        <w:jc w:val="both"/>
        <w:rPr>
          <w:rFonts w:ascii="Arial" w:hAnsi="Arial"/>
          <w:b/>
          <w:i/>
          <w:sz w:val="16"/>
          <w:szCs w:val="14"/>
          <w:u w:val="single"/>
        </w:rPr>
      </w:pPr>
      <w:r w:rsidRPr="00FA5C61">
        <w:rPr>
          <w:rFonts w:ascii="Arial" w:hAnsi="Arial"/>
          <w:b/>
          <w:i/>
          <w:sz w:val="16"/>
          <w:szCs w:val="14"/>
          <w:u w:val="single"/>
        </w:rPr>
        <w:lastRenderedPageBreak/>
        <w:t xml:space="preserve">Udział własny w szkodzie: </w:t>
      </w:r>
    </w:p>
    <w:p w:rsidR="00B63895" w:rsidRPr="00FA5C61" w:rsidRDefault="00B63895" w:rsidP="00B63895">
      <w:pPr>
        <w:spacing w:after="0"/>
        <w:ind w:left="426"/>
        <w:jc w:val="both"/>
        <w:rPr>
          <w:rFonts w:ascii="Arial" w:hAnsi="Arial" w:cs="Arial"/>
          <w:b/>
          <w:i/>
          <w:sz w:val="16"/>
          <w:szCs w:val="14"/>
        </w:rPr>
      </w:pPr>
      <w:r w:rsidRPr="00FA5C61">
        <w:rPr>
          <w:rFonts w:ascii="Arial" w:hAnsi="Arial" w:cs="Arial"/>
          <w:b/>
          <w:i/>
          <w:sz w:val="16"/>
          <w:szCs w:val="14"/>
        </w:rPr>
        <w:t xml:space="preserve">Zamawiający wymaga, aby umowa ubezpieczenia nie zawierała udziału własnego, franszyzy redukcyjnej czy też franszyzy integralnej. Jeśli </w:t>
      </w:r>
      <w:r w:rsidR="00690594" w:rsidRPr="00FA5C61">
        <w:rPr>
          <w:rFonts w:ascii="Arial" w:hAnsi="Arial" w:cs="Arial"/>
          <w:b/>
          <w:i/>
          <w:sz w:val="16"/>
          <w:szCs w:val="14"/>
        </w:rPr>
        <w:t>W</w:t>
      </w:r>
      <w:r w:rsidRPr="00FA5C61">
        <w:rPr>
          <w:rFonts w:ascii="Arial" w:hAnsi="Arial" w:cs="Arial"/>
          <w:b/>
          <w:i/>
          <w:sz w:val="16"/>
          <w:szCs w:val="14"/>
        </w:rPr>
        <w:t>ykonawca wyznacza w umowie ubezpieczenia udział własny, franszyzę redukcyjną lub franszyzę integralną – wtedy</w:t>
      </w:r>
      <w:r w:rsidR="00690594" w:rsidRPr="00FA5C61">
        <w:rPr>
          <w:rFonts w:ascii="Arial" w:hAnsi="Arial" w:cs="Arial"/>
          <w:b/>
          <w:i/>
          <w:sz w:val="16"/>
          <w:szCs w:val="14"/>
        </w:rPr>
        <w:t xml:space="preserve"> </w:t>
      </w:r>
      <w:r w:rsidRPr="00FA5C61">
        <w:rPr>
          <w:rFonts w:ascii="Arial" w:hAnsi="Arial" w:cs="Arial"/>
          <w:b/>
          <w:i/>
          <w:sz w:val="16"/>
          <w:szCs w:val="14"/>
        </w:rPr>
        <w:t>do umowy należy wprowadzić następującą zasadę wypłaty odszkodowań: wypłata odszkodowania będzie realizowana na rzecz poszkodowanego</w:t>
      </w:r>
      <w:r w:rsidR="00690594" w:rsidRPr="00FA5C61">
        <w:rPr>
          <w:rFonts w:ascii="Arial" w:hAnsi="Arial" w:cs="Arial"/>
          <w:b/>
          <w:i/>
          <w:sz w:val="16"/>
          <w:szCs w:val="14"/>
        </w:rPr>
        <w:t xml:space="preserve"> </w:t>
      </w:r>
      <w:r w:rsidRPr="00FA5C61">
        <w:rPr>
          <w:rFonts w:ascii="Arial" w:hAnsi="Arial" w:cs="Arial"/>
          <w:b/>
          <w:i/>
          <w:sz w:val="16"/>
          <w:szCs w:val="14"/>
        </w:rPr>
        <w:t xml:space="preserve">w pełnej wysokości wyliczonej przez </w:t>
      </w:r>
      <w:r w:rsidR="004375A2" w:rsidRPr="00FA5C61">
        <w:rPr>
          <w:rFonts w:ascii="Arial" w:hAnsi="Arial" w:cs="Arial"/>
          <w:b/>
          <w:i/>
          <w:sz w:val="16"/>
          <w:szCs w:val="14"/>
        </w:rPr>
        <w:t>U</w:t>
      </w:r>
      <w:r w:rsidRPr="00FA5C61">
        <w:rPr>
          <w:rFonts w:ascii="Arial" w:hAnsi="Arial" w:cs="Arial"/>
          <w:b/>
          <w:i/>
          <w:sz w:val="16"/>
          <w:szCs w:val="14"/>
        </w:rPr>
        <w:t xml:space="preserve">bezpieczyciela wartości szkody – bez potrącania ustalonych w polisie franszyz/udziałów własnych. Ubezpieczony każdorazowo po realizacji wypłaty odszkodowania na rzecz poszkodowanego będzie zobowiązany do zwrotu na konto </w:t>
      </w:r>
      <w:r w:rsidR="004375A2" w:rsidRPr="00FA5C61">
        <w:rPr>
          <w:rFonts w:ascii="Arial" w:hAnsi="Arial" w:cs="Arial"/>
          <w:b/>
          <w:i/>
          <w:sz w:val="16"/>
          <w:szCs w:val="14"/>
        </w:rPr>
        <w:t>U</w:t>
      </w:r>
      <w:r w:rsidRPr="00FA5C61">
        <w:rPr>
          <w:rFonts w:ascii="Arial" w:hAnsi="Arial" w:cs="Arial"/>
          <w:b/>
          <w:i/>
          <w:sz w:val="16"/>
          <w:szCs w:val="14"/>
        </w:rPr>
        <w:t>bezpieczyciela kwoty wynikającej z franszyzy określonej w polisie. W przypadku wpro</w:t>
      </w:r>
      <w:r w:rsidR="00690594" w:rsidRPr="00FA5C61">
        <w:rPr>
          <w:rFonts w:ascii="Arial" w:hAnsi="Arial" w:cs="Arial"/>
          <w:b/>
          <w:i/>
          <w:sz w:val="16"/>
          <w:szCs w:val="14"/>
        </w:rPr>
        <w:t>wadzenia w/</w:t>
      </w:r>
      <w:proofErr w:type="spellStart"/>
      <w:r w:rsidR="00690594" w:rsidRPr="00FA5C61">
        <w:rPr>
          <w:rFonts w:ascii="Arial" w:hAnsi="Arial" w:cs="Arial"/>
          <w:b/>
          <w:i/>
          <w:sz w:val="16"/>
          <w:szCs w:val="14"/>
        </w:rPr>
        <w:t>w</w:t>
      </w:r>
      <w:proofErr w:type="spellEnd"/>
      <w:r w:rsidR="00690594" w:rsidRPr="00FA5C61">
        <w:rPr>
          <w:rFonts w:ascii="Arial" w:hAnsi="Arial" w:cs="Arial"/>
          <w:b/>
          <w:i/>
          <w:sz w:val="16"/>
          <w:szCs w:val="14"/>
        </w:rPr>
        <w:t xml:space="preserve"> zapisu dotyczącego wypłaty odszkodowań </w:t>
      </w:r>
      <w:r w:rsidRPr="00FA5C61">
        <w:rPr>
          <w:rFonts w:ascii="Arial" w:hAnsi="Arial" w:cs="Arial"/>
          <w:b/>
          <w:i/>
          <w:sz w:val="16"/>
          <w:szCs w:val="14"/>
        </w:rPr>
        <w:t>–</w:t>
      </w:r>
      <w:r w:rsidR="00690594" w:rsidRPr="00FA5C61">
        <w:rPr>
          <w:rFonts w:ascii="Arial" w:hAnsi="Arial" w:cs="Arial"/>
          <w:b/>
          <w:i/>
          <w:sz w:val="16"/>
          <w:szCs w:val="14"/>
        </w:rPr>
        <w:t> </w:t>
      </w:r>
      <w:r w:rsidRPr="00FA5C61">
        <w:rPr>
          <w:rFonts w:ascii="Arial" w:hAnsi="Arial" w:cs="Arial"/>
          <w:b/>
          <w:i/>
          <w:sz w:val="16"/>
          <w:szCs w:val="14"/>
        </w:rPr>
        <w:t xml:space="preserve">o wysokości franszyzy / udziału własnego decyduje </w:t>
      </w:r>
      <w:r w:rsidR="004375A2" w:rsidRPr="00FA5C61">
        <w:rPr>
          <w:rFonts w:ascii="Arial" w:hAnsi="Arial" w:cs="Arial"/>
          <w:b/>
          <w:i/>
          <w:sz w:val="16"/>
          <w:szCs w:val="14"/>
        </w:rPr>
        <w:t>U</w:t>
      </w:r>
      <w:r w:rsidRPr="00FA5C61">
        <w:rPr>
          <w:rFonts w:ascii="Arial" w:hAnsi="Arial" w:cs="Arial"/>
          <w:b/>
          <w:i/>
          <w:sz w:val="16"/>
          <w:szCs w:val="14"/>
        </w:rPr>
        <w:t xml:space="preserve">bezpieczony. </w:t>
      </w:r>
    </w:p>
    <w:p w:rsidR="00690594" w:rsidRDefault="00690594" w:rsidP="00B63895">
      <w:pPr>
        <w:spacing w:after="0"/>
        <w:ind w:left="426"/>
        <w:jc w:val="both"/>
        <w:rPr>
          <w:rFonts w:ascii="Arial" w:hAnsi="Arial" w:cs="Arial"/>
          <w:i/>
          <w:sz w:val="14"/>
          <w:szCs w:val="14"/>
        </w:rPr>
      </w:pPr>
    </w:p>
    <w:p w:rsidR="00690594" w:rsidRDefault="00690594" w:rsidP="00B63895">
      <w:pPr>
        <w:spacing w:after="0"/>
        <w:ind w:left="426"/>
        <w:jc w:val="both"/>
        <w:rPr>
          <w:rFonts w:ascii="Arial" w:hAnsi="Arial" w:cs="Arial"/>
          <w:i/>
          <w:sz w:val="14"/>
          <w:szCs w:val="14"/>
        </w:rPr>
      </w:pPr>
    </w:p>
    <w:p w:rsidR="00690594" w:rsidRPr="00311C0B" w:rsidRDefault="00690594" w:rsidP="00B63895">
      <w:pPr>
        <w:spacing w:after="0"/>
        <w:ind w:left="426"/>
        <w:jc w:val="both"/>
        <w:rPr>
          <w:rFonts w:ascii="Arial" w:hAnsi="Arial" w:cs="Arial"/>
          <w:b/>
          <w:sz w:val="18"/>
          <w:szCs w:val="14"/>
        </w:rPr>
      </w:pPr>
    </w:p>
    <w:p w:rsidR="004375A2" w:rsidRPr="00311C0B" w:rsidRDefault="004375A2" w:rsidP="004375A2">
      <w:pPr>
        <w:spacing w:after="0"/>
        <w:ind w:left="426"/>
        <w:rPr>
          <w:rFonts w:ascii="Arial" w:hAnsi="Arial"/>
          <w:b/>
          <w:sz w:val="20"/>
          <w:szCs w:val="20"/>
        </w:rPr>
      </w:pPr>
      <w:r w:rsidRPr="00311C0B">
        <w:rPr>
          <w:rFonts w:ascii="Arial" w:hAnsi="Arial"/>
          <w:b/>
          <w:sz w:val="20"/>
          <w:szCs w:val="20"/>
        </w:rPr>
        <w:t xml:space="preserve">UBEZPIECZENIE RYZYK BUDOWY I MONTAŻU </w:t>
      </w:r>
    </w:p>
    <w:p w:rsidR="004375A2" w:rsidRPr="007F7AC8" w:rsidRDefault="004375A2" w:rsidP="004375A2">
      <w:pPr>
        <w:spacing w:after="0"/>
        <w:jc w:val="both"/>
        <w:rPr>
          <w:rFonts w:ascii="Arial" w:hAnsi="Arial" w:cs="Arial"/>
          <w:sz w:val="8"/>
          <w:szCs w:val="8"/>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2"/>
        <w:gridCol w:w="3119"/>
        <w:gridCol w:w="3572"/>
      </w:tblGrid>
      <w:tr w:rsidR="004375A2" w:rsidRPr="00311C0B" w:rsidTr="002A73A6">
        <w:trPr>
          <w:trHeight w:val="441"/>
        </w:trPr>
        <w:tc>
          <w:tcPr>
            <w:tcW w:w="921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375A2" w:rsidRPr="00FA5C61" w:rsidRDefault="004375A2" w:rsidP="004375A2">
            <w:pPr>
              <w:spacing w:after="0"/>
              <w:jc w:val="center"/>
              <w:rPr>
                <w:rFonts w:ascii="Arial" w:hAnsi="Arial"/>
                <w:b/>
                <w:sz w:val="16"/>
                <w:szCs w:val="16"/>
              </w:rPr>
            </w:pPr>
            <w:r w:rsidRPr="00FA5C61">
              <w:rPr>
                <w:rFonts w:ascii="Arial" w:hAnsi="Arial"/>
                <w:b/>
                <w:sz w:val="16"/>
                <w:szCs w:val="16"/>
              </w:rPr>
              <w:t>Postanowienia ogólne dotyczące ubezpieczenia ryzyk budowy i montażu</w:t>
            </w:r>
          </w:p>
        </w:tc>
      </w:tr>
      <w:tr w:rsidR="004375A2" w:rsidRPr="00311C0B" w:rsidTr="00FD5B26">
        <w:trPr>
          <w:trHeight w:val="561"/>
        </w:trPr>
        <w:tc>
          <w:tcPr>
            <w:tcW w:w="2522" w:type="dxa"/>
            <w:tcBorders>
              <w:top w:val="single" w:sz="4" w:space="0" w:color="auto"/>
              <w:left w:val="single" w:sz="4" w:space="0" w:color="auto"/>
              <w:bottom w:val="single" w:sz="4" w:space="0" w:color="auto"/>
              <w:right w:val="single" w:sz="4" w:space="0" w:color="auto"/>
            </w:tcBorders>
            <w:vAlign w:val="center"/>
            <w:hideMark/>
          </w:tcPr>
          <w:p w:rsidR="004375A2" w:rsidRPr="00311C0B" w:rsidRDefault="004375A2" w:rsidP="00FD5B26">
            <w:pPr>
              <w:spacing w:after="0"/>
              <w:rPr>
                <w:rFonts w:ascii="Arial" w:hAnsi="Arial"/>
                <w:sz w:val="16"/>
                <w:szCs w:val="16"/>
              </w:rPr>
            </w:pPr>
            <w:r w:rsidRPr="00311C0B">
              <w:rPr>
                <w:rFonts w:ascii="Arial" w:hAnsi="Arial"/>
                <w:sz w:val="16"/>
                <w:szCs w:val="16"/>
              </w:rPr>
              <w:t>Ubezpieczający – strona odpowiedzialna za zawarcie i utrzymanie w mocy wymaganych ubezpieczeń</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4375A2" w:rsidRPr="00311C0B" w:rsidRDefault="004375A2" w:rsidP="00FD5B26">
            <w:pPr>
              <w:spacing w:after="0"/>
              <w:rPr>
                <w:rFonts w:ascii="Arial" w:hAnsi="Arial"/>
                <w:sz w:val="16"/>
                <w:szCs w:val="16"/>
              </w:rPr>
            </w:pPr>
            <w:r w:rsidRPr="00311C0B">
              <w:rPr>
                <w:rFonts w:ascii="Arial" w:hAnsi="Arial"/>
                <w:sz w:val="16"/>
                <w:szCs w:val="16"/>
              </w:rPr>
              <w:t xml:space="preserve">Wykonawca </w:t>
            </w:r>
          </w:p>
        </w:tc>
      </w:tr>
      <w:tr w:rsidR="004375A2" w:rsidRPr="00311C0B" w:rsidTr="00FD5B26">
        <w:trPr>
          <w:trHeight w:val="499"/>
        </w:trPr>
        <w:tc>
          <w:tcPr>
            <w:tcW w:w="2522" w:type="dxa"/>
            <w:tcBorders>
              <w:top w:val="single" w:sz="4" w:space="0" w:color="auto"/>
              <w:left w:val="single" w:sz="4" w:space="0" w:color="auto"/>
              <w:bottom w:val="single" w:sz="4" w:space="0" w:color="auto"/>
              <w:right w:val="single" w:sz="4" w:space="0" w:color="auto"/>
            </w:tcBorders>
            <w:vAlign w:val="center"/>
            <w:hideMark/>
          </w:tcPr>
          <w:p w:rsidR="004375A2" w:rsidRPr="00311C0B" w:rsidRDefault="004375A2" w:rsidP="00FD5B26">
            <w:pPr>
              <w:spacing w:after="0"/>
              <w:rPr>
                <w:rFonts w:ascii="Arial" w:hAnsi="Arial"/>
                <w:sz w:val="16"/>
                <w:szCs w:val="16"/>
              </w:rPr>
            </w:pPr>
            <w:r w:rsidRPr="00311C0B">
              <w:rPr>
                <w:rFonts w:ascii="Arial" w:hAnsi="Arial"/>
                <w:sz w:val="16"/>
                <w:szCs w:val="16"/>
              </w:rPr>
              <w:t xml:space="preserve">Ubezpieczony </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4375A2" w:rsidRPr="00311C0B" w:rsidRDefault="004375A2" w:rsidP="004375A2">
            <w:pPr>
              <w:spacing w:after="0"/>
              <w:rPr>
                <w:rFonts w:ascii="Arial" w:hAnsi="Arial"/>
                <w:sz w:val="16"/>
                <w:szCs w:val="16"/>
              </w:rPr>
            </w:pPr>
            <w:r w:rsidRPr="00311C0B">
              <w:rPr>
                <w:rFonts w:ascii="Arial" w:hAnsi="Arial"/>
                <w:sz w:val="16"/>
                <w:szCs w:val="16"/>
              </w:rPr>
              <w:t xml:space="preserve">Zamawiający, Wykonawca, Podwykonawcy </w:t>
            </w:r>
          </w:p>
        </w:tc>
      </w:tr>
      <w:tr w:rsidR="004375A2" w:rsidRPr="00311C0B" w:rsidTr="00FD5B26">
        <w:trPr>
          <w:trHeight w:val="721"/>
        </w:trPr>
        <w:tc>
          <w:tcPr>
            <w:tcW w:w="2522" w:type="dxa"/>
            <w:tcBorders>
              <w:top w:val="single" w:sz="4" w:space="0" w:color="auto"/>
              <w:left w:val="single" w:sz="4" w:space="0" w:color="auto"/>
              <w:bottom w:val="single" w:sz="4" w:space="0" w:color="auto"/>
              <w:right w:val="single" w:sz="4" w:space="0" w:color="auto"/>
            </w:tcBorders>
            <w:vAlign w:val="center"/>
            <w:hideMark/>
          </w:tcPr>
          <w:p w:rsidR="004375A2" w:rsidRPr="00311C0B" w:rsidRDefault="004375A2" w:rsidP="00FD5B26">
            <w:pPr>
              <w:spacing w:after="0"/>
              <w:rPr>
                <w:rFonts w:ascii="Arial" w:hAnsi="Arial"/>
                <w:sz w:val="16"/>
                <w:szCs w:val="16"/>
              </w:rPr>
            </w:pPr>
            <w:r w:rsidRPr="00311C0B">
              <w:rPr>
                <w:rFonts w:ascii="Arial" w:hAnsi="Arial"/>
                <w:sz w:val="16"/>
                <w:szCs w:val="16"/>
              </w:rPr>
              <w:t xml:space="preserve">Okres ubezpieczenia </w:t>
            </w:r>
          </w:p>
          <w:p w:rsidR="004375A2" w:rsidRPr="00311C0B" w:rsidRDefault="004375A2" w:rsidP="00FD5B26">
            <w:pPr>
              <w:spacing w:after="0"/>
              <w:rPr>
                <w:rFonts w:ascii="Arial" w:hAnsi="Arial"/>
                <w:sz w:val="16"/>
                <w:szCs w:val="16"/>
              </w:rPr>
            </w:pPr>
            <w:r w:rsidRPr="00311C0B">
              <w:rPr>
                <w:rFonts w:ascii="Arial" w:hAnsi="Arial"/>
                <w:sz w:val="16"/>
                <w:szCs w:val="16"/>
              </w:rPr>
              <w:t>dla ryzyk budowy i montażu</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4375A2" w:rsidRPr="00311C0B" w:rsidRDefault="004375A2" w:rsidP="008A6C99">
            <w:pPr>
              <w:spacing w:after="0"/>
              <w:rPr>
                <w:rFonts w:ascii="Arial" w:hAnsi="Arial"/>
                <w:sz w:val="16"/>
                <w:szCs w:val="16"/>
              </w:rPr>
            </w:pPr>
            <w:r w:rsidRPr="00311C0B">
              <w:rPr>
                <w:rFonts w:ascii="Arial" w:hAnsi="Arial"/>
                <w:sz w:val="16"/>
                <w:szCs w:val="16"/>
              </w:rPr>
              <w:t>od daty przekazania Wykonawcy przez Zamawiającego terenu budowy do daty odbioru końcowego przedmiotu umowy +</w:t>
            </w:r>
            <w:r w:rsidR="008A6C99" w:rsidRPr="00311C0B">
              <w:rPr>
                <w:rFonts w:ascii="Arial" w:hAnsi="Arial"/>
                <w:sz w:val="16"/>
                <w:szCs w:val="16"/>
              </w:rPr>
              <w:t xml:space="preserve"> okres konserwacji minimum</w:t>
            </w:r>
            <w:r w:rsidRPr="00311C0B">
              <w:rPr>
                <w:rFonts w:ascii="Arial" w:hAnsi="Arial"/>
                <w:sz w:val="16"/>
                <w:szCs w:val="16"/>
              </w:rPr>
              <w:t xml:space="preserve"> 3 miesiące  </w:t>
            </w:r>
          </w:p>
        </w:tc>
      </w:tr>
      <w:tr w:rsidR="004375A2" w:rsidRPr="00311C0B" w:rsidTr="002A73A6">
        <w:trPr>
          <w:trHeight w:val="408"/>
        </w:trPr>
        <w:tc>
          <w:tcPr>
            <w:tcW w:w="5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375A2" w:rsidRPr="00FA5C61" w:rsidRDefault="004375A2" w:rsidP="00FD5B26">
            <w:pPr>
              <w:spacing w:after="0"/>
              <w:jc w:val="center"/>
              <w:rPr>
                <w:rFonts w:ascii="Arial" w:hAnsi="Arial"/>
                <w:b/>
                <w:sz w:val="16"/>
                <w:szCs w:val="16"/>
              </w:rPr>
            </w:pPr>
            <w:r w:rsidRPr="00FA5C61">
              <w:rPr>
                <w:rFonts w:ascii="Arial" w:hAnsi="Arial"/>
                <w:b/>
                <w:sz w:val="16"/>
                <w:szCs w:val="16"/>
              </w:rPr>
              <w:t xml:space="preserve">Wymagany zakres ubezpieczenia </w:t>
            </w:r>
          </w:p>
        </w:tc>
        <w:tc>
          <w:tcPr>
            <w:tcW w:w="35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375A2" w:rsidRPr="00FA5C61" w:rsidRDefault="002A73A6" w:rsidP="00FD5B26">
            <w:pPr>
              <w:spacing w:after="0"/>
              <w:jc w:val="center"/>
              <w:rPr>
                <w:rFonts w:ascii="Arial" w:hAnsi="Arial"/>
                <w:b/>
                <w:sz w:val="16"/>
                <w:szCs w:val="16"/>
              </w:rPr>
            </w:pPr>
            <w:r w:rsidRPr="00FA5C61">
              <w:rPr>
                <w:rFonts w:ascii="Arial" w:hAnsi="Arial"/>
                <w:b/>
                <w:sz w:val="16"/>
                <w:szCs w:val="16"/>
              </w:rPr>
              <w:t>S</w:t>
            </w:r>
            <w:r w:rsidR="004375A2" w:rsidRPr="00FA5C61">
              <w:rPr>
                <w:rFonts w:ascii="Arial" w:hAnsi="Arial"/>
                <w:b/>
                <w:sz w:val="16"/>
                <w:szCs w:val="16"/>
              </w:rPr>
              <w:t>uma ubezpieczenia i udział własny</w:t>
            </w:r>
          </w:p>
        </w:tc>
      </w:tr>
      <w:tr w:rsidR="004375A2" w:rsidRPr="00311C0B" w:rsidTr="00FD5B26">
        <w:trPr>
          <w:trHeight w:val="1975"/>
        </w:trPr>
        <w:tc>
          <w:tcPr>
            <w:tcW w:w="5641" w:type="dxa"/>
            <w:gridSpan w:val="2"/>
            <w:tcBorders>
              <w:top w:val="single" w:sz="4" w:space="0" w:color="auto"/>
              <w:left w:val="single" w:sz="4" w:space="0" w:color="auto"/>
              <w:bottom w:val="single" w:sz="4" w:space="0" w:color="auto"/>
              <w:right w:val="single" w:sz="4" w:space="0" w:color="auto"/>
            </w:tcBorders>
            <w:vAlign w:val="center"/>
            <w:hideMark/>
          </w:tcPr>
          <w:p w:rsidR="00A15437" w:rsidRDefault="00A15437" w:rsidP="00FD5B26">
            <w:pPr>
              <w:spacing w:after="0"/>
              <w:rPr>
                <w:rFonts w:ascii="Arial" w:hAnsi="Arial"/>
                <w:sz w:val="16"/>
                <w:szCs w:val="16"/>
              </w:rPr>
            </w:pPr>
          </w:p>
          <w:p w:rsidR="004375A2" w:rsidRPr="00311C0B" w:rsidRDefault="008A6C99" w:rsidP="00FD5B26">
            <w:pPr>
              <w:spacing w:after="0"/>
              <w:rPr>
                <w:rFonts w:ascii="Arial" w:hAnsi="Arial"/>
                <w:sz w:val="16"/>
                <w:szCs w:val="16"/>
              </w:rPr>
            </w:pPr>
            <w:r w:rsidRPr="00311C0B">
              <w:rPr>
                <w:rFonts w:ascii="Arial" w:hAnsi="Arial"/>
                <w:sz w:val="16"/>
                <w:szCs w:val="16"/>
              </w:rPr>
              <w:t>Ubezpieczenie</w:t>
            </w:r>
          </w:p>
          <w:p w:rsidR="008A6C99" w:rsidRPr="00311C0B" w:rsidRDefault="008A6C99" w:rsidP="00FD5B26">
            <w:pPr>
              <w:spacing w:after="0"/>
              <w:rPr>
                <w:rFonts w:ascii="Arial" w:hAnsi="Arial"/>
                <w:sz w:val="16"/>
                <w:szCs w:val="16"/>
              </w:rPr>
            </w:pPr>
            <w:r w:rsidRPr="00311C0B">
              <w:rPr>
                <w:rFonts w:ascii="Arial" w:hAnsi="Arial"/>
                <w:sz w:val="16"/>
                <w:szCs w:val="16"/>
              </w:rPr>
              <w:t>- robót kontraktowych</w:t>
            </w:r>
          </w:p>
          <w:p w:rsidR="008A6C99" w:rsidRPr="00311C0B" w:rsidRDefault="008A6C99" w:rsidP="00FD5B26">
            <w:pPr>
              <w:spacing w:after="0"/>
              <w:rPr>
                <w:rFonts w:ascii="Arial" w:hAnsi="Arial"/>
                <w:sz w:val="16"/>
                <w:szCs w:val="16"/>
              </w:rPr>
            </w:pPr>
            <w:r w:rsidRPr="00311C0B">
              <w:rPr>
                <w:rFonts w:ascii="Arial" w:hAnsi="Arial"/>
                <w:sz w:val="16"/>
                <w:szCs w:val="16"/>
              </w:rPr>
              <w:t>- materiałów oraz instalacji będących przedmiotem budowy i montażu</w:t>
            </w:r>
          </w:p>
          <w:p w:rsidR="008A6C99" w:rsidRPr="00311C0B" w:rsidRDefault="008A6C99" w:rsidP="00FD5B26">
            <w:pPr>
              <w:spacing w:after="0"/>
              <w:rPr>
                <w:rFonts w:ascii="Arial" w:hAnsi="Arial"/>
                <w:sz w:val="16"/>
                <w:szCs w:val="16"/>
              </w:rPr>
            </w:pPr>
          </w:p>
          <w:p w:rsidR="008A6C99" w:rsidRPr="009C5892" w:rsidRDefault="008A6C99" w:rsidP="00FD5B26">
            <w:pPr>
              <w:spacing w:after="0"/>
              <w:rPr>
                <w:rFonts w:ascii="Arial" w:hAnsi="Arial"/>
                <w:sz w:val="16"/>
                <w:szCs w:val="16"/>
              </w:rPr>
            </w:pPr>
            <w:r w:rsidRPr="00311C0B">
              <w:rPr>
                <w:rFonts w:ascii="Arial" w:hAnsi="Arial"/>
                <w:sz w:val="16"/>
                <w:szCs w:val="16"/>
              </w:rPr>
              <w:t>W zakresi</w:t>
            </w:r>
            <w:r w:rsidRPr="009C5892">
              <w:rPr>
                <w:rFonts w:ascii="Arial" w:hAnsi="Arial"/>
                <w:sz w:val="16"/>
                <w:szCs w:val="16"/>
              </w:rPr>
              <w:t>e wszystkich ryzyk budowy i montażu, z włączeniem klauzuli reprezentantów.</w:t>
            </w:r>
          </w:p>
          <w:p w:rsidR="00F65870" w:rsidRPr="009C5892" w:rsidRDefault="00F65870" w:rsidP="00FD5B26">
            <w:pPr>
              <w:spacing w:after="0"/>
              <w:rPr>
                <w:rFonts w:ascii="Arial" w:hAnsi="Arial"/>
                <w:sz w:val="16"/>
                <w:szCs w:val="16"/>
              </w:rPr>
            </w:pPr>
          </w:p>
          <w:p w:rsidR="00F65870" w:rsidRPr="009C5892" w:rsidRDefault="00F65870" w:rsidP="00F65870">
            <w:pPr>
              <w:spacing w:after="0"/>
              <w:rPr>
                <w:rFonts w:ascii="Arial" w:hAnsi="Arial"/>
                <w:sz w:val="16"/>
                <w:szCs w:val="16"/>
              </w:rPr>
            </w:pPr>
            <w:r w:rsidRPr="009C5892">
              <w:rPr>
                <w:rFonts w:ascii="Arial" w:hAnsi="Arial"/>
                <w:sz w:val="16"/>
                <w:szCs w:val="16"/>
              </w:rPr>
              <w:t>W umowie ubezpieczenia mają być objęte również:</w:t>
            </w:r>
          </w:p>
          <w:p w:rsidR="00F65870" w:rsidRPr="009C5892" w:rsidRDefault="00F65870" w:rsidP="00F65870">
            <w:pPr>
              <w:spacing w:after="0"/>
              <w:rPr>
                <w:rFonts w:ascii="Arial" w:hAnsi="Arial"/>
                <w:sz w:val="16"/>
                <w:szCs w:val="16"/>
              </w:rPr>
            </w:pPr>
            <w:r w:rsidRPr="009C5892">
              <w:rPr>
                <w:rFonts w:ascii="Arial" w:hAnsi="Arial"/>
                <w:sz w:val="16"/>
                <w:szCs w:val="16"/>
              </w:rPr>
              <w:t>1) koszty uprzątnięcia pozostałości po szkodzie powstałej w następstwie zdarzenia objętego ubezpieczeniem,</w:t>
            </w:r>
          </w:p>
          <w:p w:rsidR="00F65870" w:rsidRPr="009C5892" w:rsidRDefault="00F65870" w:rsidP="00F65870">
            <w:pPr>
              <w:spacing w:after="0"/>
              <w:rPr>
                <w:rFonts w:ascii="Arial" w:hAnsi="Arial"/>
                <w:sz w:val="16"/>
                <w:szCs w:val="16"/>
              </w:rPr>
            </w:pPr>
            <w:r w:rsidRPr="009C5892">
              <w:rPr>
                <w:rFonts w:ascii="Arial" w:hAnsi="Arial"/>
                <w:sz w:val="16"/>
                <w:szCs w:val="16"/>
              </w:rPr>
              <w:t>2) maszyny budowlane,</w:t>
            </w:r>
          </w:p>
          <w:p w:rsidR="00F65870" w:rsidRPr="009C5892" w:rsidRDefault="00F65870" w:rsidP="00F65870">
            <w:pPr>
              <w:spacing w:after="0"/>
              <w:rPr>
                <w:rFonts w:ascii="Arial" w:hAnsi="Arial"/>
                <w:sz w:val="16"/>
                <w:szCs w:val="16"/>
              </w:rPr>
            </w:pPr>
            <w:r w:rsidRPr="009C5892">
              <w:rPr>
                <w:rFonts w:ascii="Arial" w:hAnsi="Arial"/>
                <w:sz w:val="16"/>
                <w:szCs w:val="16"/>
              </w:rPr>
              <w:t>3) wyposażenie zaplecza budowy/montażu, urządzenia i sprzęt budowlany/montażowy wykorzystywane podczas wykonywania robót budowlanych/montażowych.</w:t>
            </w:r>
          </w:p>
          <w:p w:rsidR="00F65870" w:rsidRPr="00F65870" w:rsidRDefault="00F65870" w:rsidP="00F65870">
            <w:pPr>
              <w:spacing w:after="0"/>
              <w:rPr>
                <w:rFonts w:ascii="Arial" w:hAnsi="Arial"/>
                <w:sz w:val="16"/>
                <w:szCs w:val="16"/>
                <w:highlight w:val="yellow"/>
              </w:rPr>
            </w:pPr>
          </w:p>
        </w:tc>
        <w:tc>
          <w:tcPr>
            <w:tcW w:w="3572" w:type="dxa"/>
            <w:tcBorders>
              <w:top w:val="single" w:sz="4" w:space="0" w:color="auto"/>
              <w:left w:val="single" w:sz="4" w:space="0" w:color="auto"/>
              <w:bottom w:val="single" w:sz="4" w:space="0" w:color="auto"/>
              <w:right w:val="single" w:sz="4" w:space="0" w:color="auto"/>
            </w:tcBorders>
            <w:vAlign w:val="center"/>
            <w:hideMark/>
          </w:tcPr>
          <w:p w:rsidR="008A6C99" w:rsidRPr="00FA5C61" w:rsidRDefault="008A6C99" w:rsidP="00311C0B">
            <w:pPr>
              <w:spacing w:after="0"/>
              <w:rPr>
                <w:rFonts w:ascii="Arial" w:hAnsi="Arial"/>
                <w:sz w:val="16"/>
                <w:szCs w:val="16"/>
              </w:rPr>
            </w:pPr>
            <w:r w:rsidRPr="00311C0B">
              <w:rPr>
                <w:rFonts w:ascii="Arial" w:hAnsi="Arial"/>
                <w:sz w:val="16"/>
                <w:szCs w:val="16"/>
              </w:rPr>
              <w:t xml:space="preserve">Suma ubezpieczenia stanowi wartość kontraktu </w:t>
            </w:r>
            <w:r w:rsidRPr="00FA5C61">
              <w:rPr>
                <w:rFonts w:ascii="Arial" w:hAnsi="Arial"/>
                <w:sz w:val="16"/>
                <w:szCs w:val="16"/>
              </w:rPr>
              <w:t>brutto (cena ofertowa brutto z podatkiem VAT)</w:t>
            </w:r>
          </w:p>
          <w:p w:rsidR="00676618" w:rsidRPr="00FA5C61" w:rsidRDefault="00676618" w:rsidP="00311C0B">
            <w:pPr>
              <w:spacing w:after="0"/>
              <w:rPr>
                <w:rFonts w:ascii="Arial" w:hAnsi="Arial"/>
                <w:sz w:val="16"/>
                <w:szCs w:val="16"/>
              </w:rPr>
            </w:pPr>
          </w:p>
          <w:p w:rsidR="008A6C99" w:rsidRPr="00FA5C61" w:rsidRDefault="008A6C99" w:rsidP="00311C0B">
            <w:pPr>
              <w:spacing w:after="0"/>
              <w:rPr>
                <w:rFonts w:ascii="Arial" w:hAnsi="Arial"/>
                <w:sz w:val="16"/>
                <w:szCs w:val="16"/>
              </w:rPr>
            </w:pPr>
            <w:r w:rsidRPr="00FA5C61">
              <w:rPr>
                <w:rFonts w:ascii="Arial" w:hAnsi="Arial"/>
                <w:sz w:val="16"/>
                <w:szCs w:val="16"/>
              </w:rPr>
              <w:t>Maksymalny udział własny:</w:t>
            </w:r>
          </w:p>
          <w:p w:rsidR="008A6C99" w:rsidRPr="00FA5C61" w:rsidRDefault="00676618" w:rsidP="00311C0B">
            <w:pPr>
              <w:spacing w:after="0"/>
              <w:rPr>
                <w:rFonts w:ascii="Arial" w:hAnsi="Arial"/>
                <w:sz w:val="16"/>
                <w:szCs w:val="16"/>
              </w:rPr>
            </w:pPr>
            <w:r w:rsidRPr="00FA5C61">
              <w:rPr>
                <w:rFonts w:ascii="Arial" w:hAnsi="Arial"/>
                <w:sz w:val="16"/>
                <w:szCs w:val="16"/>
              </w:rPr>
              <w:t xml:space="preserve">- </w:t>
            </w:r>
            <w:r w:rsidR="00E752FA" w:rsidRPr="00FA5C61">
              <w:rPr>
                <w:rFonts w:ascii="Arial" w:hAnsi="Arial"/>
                <w:sz w:val="16"/>
                <w:szCs w:val="16"/>
              </w:rPr>
              <w:t>10% min. 1</w:t>
            </w:r>
            <w:r w:rsidR="008A6C99" w:rsidRPr="00FA5C61">
              <w:rPr>
                <w:rFonts w:ascii="Arial" w:hAnsi="Arial"/>
                <w:sz w:val="16"/>
                <w:szCs w:val="16"/>
              </w:rPr>
              <w:t>0 000 zł dla szkód powstałych na skutek żywiołów natury/sił przyrody</w:t>
            </w:r>
          </w:p>
          <w:p w:rsidR="008A6C99" w:rsidRPr="00FA5C61" w:rsidRDefault="00676618" w:rsidP="00311C0B">
            <w:pPr>
              <w:spacing w:after="0"/>
              <w:rPr>
                <w:rFonts w:ascii="Arial" w:hAnsi="Arial"/>
                <w:sz w:val="16"/>
                <w:szCs w:val="16"/>
              </w:rPr>
            </w:pPr>
            <w:r w:rsidRPr="00FA5C61">
              <w:rPr>
                <w:rFonts w:ascii="Arial" w:hAnsi="Arial"/>
                <w:sz w:val="16"/>
                <w:szCs w:val="16"/>
              </w:rPr>
              <w:t xml:space="preserve">- </w:t>
            </w:r>
            <w:r w:rsidR="00E752FA" w:rsidRPr="00FA5C61">
              <w:rPr>
                <w:rFonts w:ascii="Arial" w:hAnsi="Arial"/>
                <w:sz w:val="16"/>
                <w:szCs w:val="16"/>
              </w:rPr>
              <w:t>5</w:t>
            </w:r>
            <w:r w:rsidR="008A6C99" w:rsidRPr="00FA5C61">
              <w:rPr>
                <w:rFonts w:ascii="Arial" w:hAnsi="Arial"/>
                <w:sz w:val="16"/>
                <w:szCs w:val="16"/>
              </w:rPr>
              <w:t> 000 zł dla pozostałych szkód</w:t>
            </w:r>
          </w:p>
          <w:p w:rsidR="00676618" w:rsidRPr="00FA5C61" w:rsidRDefault="00676618" w:rsidP="00311C0B">
            <w:pPr>
              <w:spacing w:after="0"/>
              <w:rPr>
                <w:rFonts w:ascii="Arial" w:hAnsi="Arial"/>
                <w:sz w:val="16"/>
                <w:szCs w:val="16"/>
              </w:rPr>
            </w:pPr>
          </w:p>
          <w:p w:rsidR="00676618" w:rsidRPr="00FA5C61" w:rsidRDefault="008A6C99" w:rsidP="00311C0B">
            <w:pPr>
              <w:spacing w:after="0"/>
              <w:rPr>
                <w:rFonts w:ascii="Arial" w:hAnsi="Arial"/>
                <w:sz w:val="16"/>
                <w:szCs w:val="16"/>
              </w:rPr>
            </w:pPr>
            <w:r w:rsidRPr="00FA5C61">
              <w:rPr>
                <w:rFonts w:ascii="Arial" w:hAnsi="Arial"/>
                <w:sz w:val="16"/>
                <w:szCs w:val="16"/>
              </w:rPr>
              <w:t>Limit na koszty usunięcia</w:t>
            </w:r>
            <w:r w:rsidR="00676618" w:rsidRPr="00FA5C61">
              <w:rPr>
                <w:rFonts w:ascii="Arial" w:hAnsi="Arial"/>
                <w:sz w:val="16"/>
                <w:szCs w:val="16"/>
              </w:rPr>
              <w:t xml:space="preserve"> pozostałości po szkodzie: </w:t>
            </w:r>
          </w:p>
          <w:p w:rsidR="00676618" w:rsidRPr="00FA5C61" w:rsidRDefault="00676618" w:rsidP="00311C0B">
            <w:pPr>
              <w:spacing w:after="0"/>
              <w:rPr>
                <w:rFonts w:ascii="Arial" w:hAnsi="Arial"/>
                <w:sz w:val="16"/>
                <w:szCs w:val="16"/>
              </w:rPr>
            </w:pPr>
            <w:r w:rsidRPr="00FA5C61">
              <w:rPr>
                <w:rFonts w:ascii="Arial" w:hAnsi="Arial"/>
                <w:sz w:val="16"/>
                <w:szCs w:val="16"/>
              </w:rPr>
              <w:t>20% wartości szkody, nie mniej niż 500 000 zł</w:t>
            </w:r>
          </w:p>
          <w:p w:rsidR="004375A2" w:rsidRPr="00311C0B" w:rsidRDefault="004375A2" w:rsidP="00FD5B26">
            <w:pPr>
              <w:spacing w:after="0"/>
              <w:jc w:val="center"/>
              <w:rPr>
                <w:rFonts w:ascii="Arial" w:hAnsi="Arial"/>
                <w:sz w:val="16"/>
                <w:szCs w:val="16"/>
              </w:rPr>
            </w:pPr>
            <w:r w:rsidRPr="00311C0B">
              <w:rPr>
                <w:rFonts w:ascii="Arial" w:hAnsi="Arial"/>
                <w:color w:val="FF0000"/>
                <w:sz w:val="16"/>
                <w:szCs w:val="16"/>
              </w:rPr>
              <w:t xml:space="preserve"> </w:t>
            </w:r>
          </w:p>
        </w:tc>
      </w:tr>
      <w:tr w:rsidR="00311C0B" w:rsidRPr="00311C0B" w:rsidTr="00FD5B26">
        <w:trPr>
          <w:trHeight w:val="1975"/>
        </w:trPr>
        <w:tc>
          <w:tcPr>
            <w:tcW w:w="5641" w:type="dxa"/>
            <w:gridSpan w:val="2"/>
            <w:tcBorders>
              <w:top w:val="single" w:sz="4" w:space="0" w:color="auto"/>
              <w:left w:val="single" w:sz="4" w:space="0" w:color="auto"/>
              <w:bottom w:val="single" w:sz="4" w:space="0" w:color="auto"/>
              <w:right w:val="single" w:sz="4" w:space="0" w:color="auto"/>
            </w:tcBorders>
            <w:vAlign w:val="center"/>
          </w:tcPr>
          <w:p w:rsidR="00311C0B" w:rsidRPr="00311C0B" w:rsidRDefault="00311C0B" w:rsidP="00FD5B26">
            <w:pPr>
              <w:spacing w:after="0"/>
              <w:rPr>
                <w:rFonts w:ascii="Arial" w:hAnsi="Arial"/>
                <w:sz w:val="16"/>
                <w:szCs w:val="16"/>
              </w:rPr>
            </w:pPr>
            <w:r>
              <w:rPr>
                <w:rFonts w:ascii="Arial" w:hAnsi="Arial"/>
                <w:sz w:val="16"/>
                <w:szCs w:val="16"/>
              </w:rPr>
              <w:t>Włączenie klauzuli rozszerzającej zakres ochrony o szkody w mieniu znajdującym się na terenie budowy lub w jego bezpośrednim sąsiedztwie, stanowiącym własność lub będącym w posiadaniu właściciela lub zarządcy nieruchomości, na której prowadzone są roboty.</w:t>
            </w:r>
          </w:p>
        </w:tc>
        <w:tc>
          <w:tcPr>
            <w:tcW w:w="3572" w:type="dxa"/>
            <w:tcBorders>
              <w:top w:val="single" w:sz="4" w:space="0" w:color="auto"/>
              <w:left w:val="single" w:sz="4" w:space="0" w:color="auto"/>
              <w:bottom w:val="single" w:sz="4" w:space="0" w:color="auto"/>
              <w:right w:val="single" w:sz="4" w:space="0" w:color="auto"/>
            </w:tcBorders>
            <w:vAlign w:val="center"/>
          </w:tcPr>
          <w:p w:rsidR="00311C0B" w:rsidRPr="00FA5C61" w:rsidRDefault="00311C0B" w:rsidP="00311C0B">
            <w:pPr>
              <w:spacing w:after="0"/>
              <w:rPr>
                <w:rFonts w:ascii="Arial" w:hAnsi="Arial"/>
                <w:sz w:val="16"/>
                <w:szCs w:val="16"/>
              </w:rPr>
            </w:pPr>
            <w:r w:rsidRPr="00311C0B">
              <w:rPr>
                <w:rFonts w:ascii="Arial" w:hAnsi="Arial"/>
                <w:sz w:val="16"/>
                <w:szCs w:val="16"/>
              </w:rPr>
              <w:t xml:space="preserve">Suma </w:t>
            </w:r>
            <w:r w:rsidRPr="00FA5C61">
              <w:rPr>
                <w:rFonts w:ascii="Arial" w:hAnsi="Arial"/>
                <w:sz w:val="16"/>
                <w:szCs w:val="16"/>
              </w:rPr>
              <w:t>ubezpieczenia:</w:t>
            </w:r>
          </w:p>
          <w:p w:rsidR="00311C0B" w:rsidRPr="00FA5C61" w:rsidRDefault="00311C0B" w:rsidP="00311C0B">
            <w:pPr>
              <w:spacing w:after="0"/>
              <w:rPr>
                <w:rFonts w:ascii="Arial" w:hAnsi="Arial"/>
                <w:sz w:val="16"/>
                <w:szCs w:val="16"/>
              </w:rPr>
            </w:pPr>
            <w:r w:rsidRPr="00FA5C61">
              <w:rPr>
                <w:rFonts w:ascii="Arial" w:hAnsi="Arial"/>
                <w:sz w:val="16"/>
                <w:szCs w:val="16"/>
              </w:rPr>
              <w:t xml:space="preserve">min </w:t>
            </w:r>
            <w:r w:rsidR="000C2643" w:rsidRPr="00FA5C61">
              <w:rPr>
                <w:rFonts w:ascii="Arial" w:hAnsi="Arial"/>
                <w:sz w:val="16"/>
                <w:szCs w:val="16"/>
              </w:rPr>
              <w:t>5 000</w:t>
            </w:r>
            <w:r w:rsidRPr="00FA5C61">
              <w:rPr>
                <w:rFonts w:ascii="Arial" w:hAnsi="Arial"/>
                <w:sz w:val="16"/>
                <w:szCs w:val="16"/>
              </w:rPr>
              <w:t> 000 zł na jedno i wszystkie zdarzenia w okresie ubezpieczenia</w:t>
            </w:r>
          </w:p>
          <w:p w:rsidR="00311C0B" w:rsidRPr="00FA5C61" w:rsidRDefault="00311C0B" w:rsidP="00311C0B">
            <w:pPr>
              <w:spacing w:after="0"/>
              <w:rPr>
                <w:rFonts w:ascii="Arial" w:hAnsi="Arial"/>
                <w:sz w:val="16"/>
                <w:szCs w:val="16"/>
              </w:rPr>
            </w:pPr>
          </w:p>
          <w:p w:rsidR="00311C0B" w:rsidRPr="00FA5C61" w:rsidRDefault="00311C0B" w:rsidP="00311C0B">
            <w:pPr>
              <w:spacing w:after="0"/>
              <w:rPr>
                <w:rFonts w:ascii="Arial" w:hAnsi="Arial"/>
                <w:sz w:val="16"/>
                <w:szCs w:val="16"/>
              </w:rPr>
            </w:pPr>
            <w:r w:rsidRPr="00FA5C61">
              <w:rPr>
                <w:rFonts w:ascii="Arial" w:hAnsi="Arial"/>
                <w:sz w:val="16"/>
                <w:szCs w:val="16"/>
              </w:rPr>
              <w:t>Maksymalny udział własny:</w:t>
            </w:r>
          </w:p>
          <w:p w:rsidR="00311C0B" w:rsidRPr="00FA5C61" w:rsidRDefault="00E752FA" w:rsidP="00311C0B">
            <w:pPr>
              <w:spacing w:after="0"/>
              <w:rPr>
                <w:rFonts w:ascii="Arial" w:hAnsi="Arial"/>
                <w:sz w:val="16"/>
                <w:szCs w:val="16"/>
              </w:rPr>
            </w:pPr>
            <w:r w:rsidRPr="00FA5C61">
              <w:rPr>
                <w:rFonts w:ascii="Arial" w:hAnsi="Arial"/>
                <w:sz w:val="16"/>
                <w:szCs w:val="16"/>
              </w:rPr>
              <w:t>1</w:t>
            </w:r>
            <w:r w:rsidR="00311C0B" w:rsidRPr="00FA5C61">
              <w:rPr>
                <w:rFonts w:ascii="Arial" w:hAnsi="Arial"/>
                <w:sz w:val="16"/>
                <w:szCs w:val="16"/>
              </w:rPr>
              <w:t xml:space="preserve">0 000 zł </w:t>
            </w:r>
          </w:p>
          <w:p w:rsidR="00311C0B" w:rsidRPr="00311C0B" w:rsidRDefault="00311C0B" w:rsidP="00FD5B26">
            <w:pPr>
              <w:spacing w:after="0"/>
              <w:jc w:val="center"/>
              <w:rPr>
                <w:rFonts w:ascii="Arial" w:hAnsi="Arial"/>
                <w:sz w:val="16"/>
                <w:szCs w:val="16"/>
              </w:rPr>
            </w:pPr>
          </w:p>
        </w:tc>
      </w:tr>
      <w:tr w:rsidR="00311C0B" w:rsidRPr="00311C0B" w:rsidTr="00A15437">
        <w:trPr>
          <w:trHeight w:val="3118"/>
        </w:trPr>
        <w:tc>
          <w:tcPr>
            <w:tcW w:w="5641" w:type="dxa"/>
            <w:gridSpan w:val="2"/>
            <w:tcBorders>
              <w:top w:val="single" w:sz="4" w:space="0" w:color="auto"/>
              <w:left w:val="single" w:sz="4" w:space="0" w:color="auto"/>
              <w:bottom w:val="single" w:sz="4" w:space="0" w:color="auto"/>
              <w:right w:val="single" w:sz="4" w:space="0" w:color="auto"/>
            </w:tcBorders>
            <w:vAlign w:val="center"/>
          </w:tcPr>
          <w:p w:rsidR="00A15437" w:rsidRDefault="00A15437" w:rsidP="002A73A6">
            <w:pPr>
              <w:spacing w:after="0"/>
              <w:rPr>
                <w:rFonts w:ascii="Arial" w:hAnsi="Arial"/>
                <w:sz w:val="16"/>
                <w:szCs w:val="16"/>
              </w:rPr>
            </w:pPr>
          </w:p>
          <w:p w:rsidR="00311C0B" w:rsidRDefault="00311C0B" w:rsidP="002A73A6">
            <w:pPr>
              <w:spacing w:after="0"/>
              <w:rPr>
                <w:rFonts w:ascii="Arial" w:hAnsi="Arial"/>
                <w:sz w:val="16"/>
                <w:szCs w:val="16"/>
              </w:rPr>
            </w:pPr>
            <w:r>
              <w:rPr>
                <w:rFonts w:ascii="Arial" w:hAnsi="Arial"/>
                <w:sz w:val="16"/>
                <w:szCs w:val="16"/>
              </w:rPr>
              <w:t xml:space="preserve">Włączenie klauzul rozszerzających zakres ochrony o szkody w ubezpieczonym obiekcie budowlanym lub montażowym powstałe w okresie gwarancyjnym (po dacie odbioru) oraz szkody powstałe w okresie gwarancyjnym na skutek zdarzenia zaistniałego podczas wykonywania robót budowlano- montażowych </w:t>
            </w:r>
            <w:r w:rsidR="002A73A6">
              <w:rPr>
                <w:rFonts w:ascii="Arial" w:hAnsi="Arial"/>
                <w:sz w:val="16"/>
                <w:szCs w:val="16"/>
              </w:rPr>
              <w:t xml:space="preserve">w </w:t>
            </w:r>
            <w:r>
              <w:rPr>
                <w:rFonts w:ascii="Arial" w:hAnsi="Arial"/>
                <w:sz w:val="16"/>
                <w:szCs w:val="16"/>
              </w:rPr>
              <w:t>okresie ubezpieczenia</w:t>
            </w:r>
            <w:r w:rsidR="002A73A6">
              <w:rPr>
                <w:rFonts w:ascii="Arial" w:hAnsi="Arial"/>
                <w:sz w:val="16"/>
                <w:szCs w:val="16"/>
              </w:rPr>
              <w:t xml:space="preserve"> (konserwacja – rozszerzone pokrycie)</w:t>
            </w:r>
          </w:p>
          <w:p w:rsidR="00785997" w:rsidRDefault="00785997" w:rsidP="002A73A6">
            <w:pPr>
              <w:spacing w:after="0"/>
              <w:rPr>
                <w:rFonts w:ascii="Arial" w:hAnsi="Arial"/>
                <w:sz w:val="16"/>
                <w:szCs w:val="16"/>
              </w:rPr>
            </w:pPr>
          </w:p>
          <w:p w:rsidR="00785997" w:rsidRDefault="00785997" w:rsidP="002A73A6">
            <w:pPr>
              <w:spacing w:after="0"/>
              <w:rPr>
                <w:rFonts w:ascii="Arial" w:hAnsi="Arial"/>
                <w:sz w:val="16"/>
                <w:szCs w:val="16"/>
              </w:rPr>
            </w:pPr>
          </w:p>
          <w:p w:rsidR="00785997" w:rsidRPr="002F6874" w:rsidRDefault="00170551" w:rsidP="00785997">
            <w:pPr>
              <w:spacing w:after="0"/>
              <w:rPr>
                <w:rFonts w:ascii="Arial" w:hAnsi="Arial"/>
                <w:b/>
                <w:sz w:val="16"/>
                <w:szCs w:val="16"/>
              </w:rPr>
            </w:pPr>
            <w:r w:rsidRPr="002F6874">
              <w:rPr>
                <w:rFonts w:ascii="Arial" w:hAnsi="Arial"/>
                <w:b/>
                <w:sz w:val="16"/>
                <w:szCs w:val="16"/>
              </w:rPr>
              <w:t>Włączenie k</w:t>
            </w:r>
            <w:r w:rsidR="00785997" w:rsidRPr="002F6874">
              <w:rPr>
                <w:rFonts w:ascii="Arial" w:hAnsi="Arial"/>
                <w:b/>
                <w:sz w:val="16"/>
                <w:szCs w:val="16"/>
              </w:rPr>
              <w:t>lauzul</w:t>
            </w:r>
            <w:r w:rsidRPr="002F6874">
              <w:rPr>
                <w:rFonts w:ascii="Arial" w:hAnsi="Arial"/>
                <w:b/>
                <w:sz w:val="16"/>
                <w:szCs w:val="16"/>
              </w:rPr>
              <w:t>i</w:t>
            </w:r>
            <w:r w:rsidR="00785997" w:rsidRPr="002F6874">
              <w:rPr>
                <w:rFonts w:ascii="Arial" w:hAnsi="Arial"/>
                <w:b/>
                <w:sz w:val="16"/>
                <w:szCs w:val="16"/>
              </w:rPr>
              <w:t xml:space="preserve"> </w:t>
            </w:r>
            <w:r w:rsidR="00873ACA" w:rsidRPr="002F6874">
              <w:rPr>
                <w:rFonts w:ascii="Arial" w:hAnsi="Arial"/>
                <w:b/>
                <w:sz w:val="16"/>
                <w:szCs w:val="16"/>
              </w:rPr>
              <w:t xml:space="preserve">nr </w:t>
            </w:r>
            <w:r w:rsidR="00785997" w:rsidRPr="002F6874">
              <w:rPr>
                <w:rFonts w:ascii="Arial" w:hAnsi="Arial"/>
                <w:b/>
                <w:sz w:val="16"/>
                <w:szCs w:val="16"/>
              </w:rPr>
              <w:t xml:space="preserve">003 </w:t>
            </w:r>
            <w:r w:rsidRPr="002F6874">
              <w:rPr>
                <w:rFonts w:ascii="Arial" w:hAnsi="Arial"/>
                <w:b/>
                <w:sz w:val="16"/>
                <w:szCs w:val="16"/>
              </w:rPr>
              <w:t>– Konserwacja -</w:t>
            </w:r>
            <w:r w:rsidR="00785997" w:rsidRPr="002F6874">
              <w:rPr>
                <w:rFonts w:ascii="Arial" w:hAnsi="Arial"/>
                <w:b/>
                <w:sz w:val="16"/>
                <w:szCs w:val="16"/>
              </w:rPr>
              <w:t xml:space="preserve"> Usuwanie usterek w okresie gwarancji/rękojmi</w:t>
            </w:r>
            <w:r w:rsidRPr="002F6874">
              <w:rPr>
                <w:rFonts w:ascii="Arial" w:hAnsi="Arial"/>
                <w:b/>
                <w:sz w:val="16"/>
                <w:szCs w:val="16"/>
              </w:rPr>
              <w:t xml:space="preserve"> </w:t>
            </w:r>
          </w:p>
          <w:p w:rsidR="00785997" w:rsidRPr="00785997" w:rsidRDefault="00785997" w:rsidP="00785997">
            <w:pPr>
              <w:spacing w:after="0"/>
              <w:rPr>
                <w:rFonts w:ascii="Arial" w:hAnsi="Arial"/>
                <w:sz w:val="16"/>
                <w:szCs w:val="16"/>
              </w:rPr>
            </w:pPr>
            <w:r w:rsidRPr="00785997">
              <w:rPr>
                <w:rFonts w:ascii="Arial" w:hAnsi="Arial"/>
                <w:sz w:val="16"/>
                <w:szCs w:val="16"/>
              </w:rPr>
              <w:t>Na podstawie niniejszej klauzuli Ubezpieczyciel udzie</w:t>
            </w:r>
            <w:r>
              <w:rPr>
                <w:rFonts w:ascii="Arial" w:hAnsi="Arial"/>
                <w:sz w:val="16"/>
                <w:szCs w:val="16"/>
              </w:rPr>
              <w:t>la ochrony za szkodę w ubezpie</w:t>
            </w:r>
            <w:r w:rsidRPr="00785997">
              <w:rPr>
                <w:rFonts w:ascii="Arial" w:hAnsi="Arial"/>
                <w:sz w:val="16"/>
                <w:szCs w:val="16"/>
              </w:rPr>
              <w:t>czonych robotach budowlanych/montażowych, powst</w:t>
            </w:r>
            <w:r>
              <w:rPr>
                <w:rFonts w:ascii="Arial" w:hAnsi="Arial"/>
                <w:sz w:val="16"/>
                <w:szCs w:val="16"/>
              </w:rPr>
              <w:t xml:space="preserve">ałą w okresie gwarancji/rękojmi </w:t>
            </w:r>
            <w:r w:rsidRPr="00785997">
              <w:rPr>
                <w:rFonts w:ascii="Arial" w:hAnsi="Arial"/>
                <w:sz w:val="16"/>
                <w:szCs w:val="16"/>
              </w:rPr>
              <w:t>jeśli szkoda powstała wskutek działania Ubezpieczającego/Ubezpieczonego na terenie</w:t>
            </w:r>
            <w:r>
              <w:rPr>
                <w:rFonts w:ascii="Arial" w:hAnsi="Arial"/>
                <w:sz w:val="16"/>
                <w:szCs w:val="16"/>
              </w:rPr>
              <w:t xml:space="preserve"> </w:t>
            </w:r>
            <w:r w:rsidRPr="00785997">
              <w:rPr>
                <w:rFonts w:ascii="Arial" w:hAnsi="Arial"/>
                <w:sz w:val="16"/>
                <w:szCs w:val="16"/>
              </w:rPr>
              <w:t>określonym w kontrakcie jako miejsce robót, przy wyko</w:t>
            </w:r>
            <w:r>
              <w:rPr>
                <w:rFonts w:ascii="Arial" w:hAnsi="Arial"/>
                <w:sz w:val="16"/>
                <w:szCs w:val="16"/>
              </w:rPr>
              <w:t xml:space="preserve">nywaniu czynności zmierzających </w:t>
            </w:r>
            <w:r w:rsidRPr="00785997">
              <w:rPr>
                <w:rFonts w:ascii="Arial" w:hAnsi="Arial"/>
                <w:sz w:val="16"/>
                <w:szCs w:val="16"/>
              </w:rPr>
              <w:t>do spełnienia obowiązków odnoszących się do gwaranc</w:t>
            </w:r>
            <w:r>
              <w:rPr>
                <w:rFonts w:ascii="Arial" w:hAnsi="Arial"/>
                <w:sz w:val="16"/>
                <w:szCs w:val="16"/>
              </w:rPr>
              <w:t xml:space="preserve">ji/rękojmi wynikających z umowy </w:t>
            </w:r>
            <w:r w:rsidRPr="00785997">
              <w:rPr>
                <w:rFonts w:ascii="Arial" w:hAnsi="Arial"/>
                <w:sz w:val="16"/>
                <w:szCs w:val="16"/>
              </w:rPr>
              <w:t>kontraktowej.</w:t>
            </w:r>
          </w:p>
          <w:p w:rsidR="00785997" w:rsidRDefault="00785997" w:rsidP="00785997">
            <w:pPr>
              <w:spacing w:after="0"/>
              <w:rPr>
                <w:rFonts w:ascii="Arial" w:hAnsi="Arial"/>
                <w:sz w:val="16"/>
                <w:szCs w:val="16"/>
              </w:rPr>
            </w:pPr>
            <w:r w:rsidRPr="00785997">
              <w:rPr>
                <w:rFonts w:ascii="Arial" w:hAnsi="Arial"/>
                <w:sz w:val="16"/>
                <w:szCs w:val="16"/>
              </w:rPr>
              <w:t>Okres obowiązywania niniejszej klauzuli ustalony jest w umowie ubezpieczenia i rozpoczyna się od dnia końcowego odbioru robót przez Inwestora i/lub rozpoczęcia użytkowania/eksploatacji.</w:t>
            </w:r>
          </w:p>
          <w:p w:rsidR="00785997" w:rsidRDefault="00785997" w:rsidP="002A73A6">
            <w:pPr>
              <w:spacing w:after="0"/>
              <w:rPr>
                <w:rFonts w:ascii="Arial" w:hAnsi="Arial"/>
                <w:sz w:val="16"/>
                <w:szCs w:val="16"/>
              </w:rPr>
            </w:pPr>
          </w:p>
          <w:p w:rsidR="00785997" w:rsidRDefault="00785997" w:rsidP="002A73A6">
            <w:pPr>
              <w:spacing w:after="0"/>
              <w:rPr>
                <w:rFonts w:ascii="Arial" w:hAnsi="Arial"/>
                <w:sz w:val="16"/>
                <w:szCs w:val="16"/>
              </w:rPr>
            </w:pPr>
          </w:p>
          <w:p w:rsidR="00785997" w:rsidRPr="002F6874" w:rsidRDefault="00873ACA" w:rsidP="00785997">
            <w:pPr>
              <w:spacing w:after="0"/>
              <w:rPr>
                <w:rFonts w:ascii="Arial" w:hAnsi="Arial"/>
                <w:b/>
                <w:sz w:val="16"/>
                <w:szCs w:val="16"/>
              </w:rPr>
            </w:pPr>
            <w:r w:rsidRPr="002F6874">
              <w:rPr>
                <w:rFonts w:ascii="Arial" w:hAnsi="Arial"/>
                <w:b/>
                <w:sz w:val="16"/>
                <w:szCs w:val="16"/>
              </w:rPr>
              <w:t>Włączenie klauzuli</w:t>
            </w:r>
            <w:r w:rsidR="00785997" w:rsidRPr="002F6874">
              <w:rPr>
                <w:rFonts w:ascii="Arial" w:hAnsi="Arial"/>
                <w:b/>
                <w:sz w:val="16"/>
                <w:szCs w:val="16"/>
              </w:rPr>
              <w:t xml:space="preserve"> nr 004 - </w:t>
            </w:r>
            <w:r w:rsidR="00170551" w:rsidRPr="002F6874">
              <w:rPr>
                <w:rFonts w:ascii="Arial" w:hAnsi="Arial"/>
                <w:b/>
                <w:sz w:val="16"/>
                <w:szCs w:val="16"/>
              </w:rPr>
              <w:t xml:space="preserve">Konserwacja - </w:t>
            </w:r>
            <w:r w:rsidR="00785997" w:rsidRPr="002F6874">
              <w:rPr>
                <w:rFonts w:ascii="Arial" w:hAnsi="Arial"/>
                <w:b/>
                <w:sz w:val="16"/>
                <w:szCs w:val="16"/>
              </w:rPr>
              <w:t>Rozszerzone pokrycie okresu gwarancji/rękojmi</w:t>
            </w:r>
            <w:r w:rsidR="00170551" w:rsidRPr="002F6874">
              <w:rPr>
                <w:rFonts w:ascii="Arial" w:hAnsi="Arial"/>
                <w:b/>
                <w:sz w:val="16"/>
                <w:szCs w:val="16"/>
              </w:rPr>
              <w:t xml:space="preserve"> </w:t>
            </w:r>
          </w:p>
          <w:p w:rsidR="00785997" w:rsidRPr="00785997" w:rsidRDefault="00785997" w:rsidP="00785997">
            <w:pPr>
              <w:spacing w:after="0"/>
              <w:rPr>
                <w:rFonts w:ascii="Arial" w:hAnsi="Arial"/>
                <w:sz w:val="16"/>
                <w:szCs w:val="16"/>
              </w:rPr>
            </w:pPr>
            <w:r w:rsidRPr="00785997">
              <w:rPr>
                <w:rFonts w:ascii="Arial" w:hAnsi="Arial"/>
                <w:sz w:val="16"/>
                <w:szCs w:val="16"/>
              </w:rPr>
              <w:t>Na podstawie niniejszej klauzuli Ubezpieczyciel udziela ochrony za s</w:t>
            </w:r>
            <w:r>
              <w:rPr>
                <w:rFonts w:ascii="Arial" w:hAnsi="Arial"/>
                <w:sz w:val="16"/>
                <w:szCs w:val="16"/>
              </w:rPr>
              <w:t>zkodę w ubezpieczo</w:t>
            </w:r>
            <w:r w:rsidRPr="00785997">
              <w:rPr>
                <w:rFonts w:ascii="Arial" w:hAnsi="Arial"/>
                <w:sz w:val="16"/>
                <w:szCs w:val="16"/>
              </w:rPr>
              <w:t xml:space="preserve">nych robotach budowlanych/montażowych, powstałą w </w:t>
            </w:r>
            <w:r>
              <w:rPr>
                <w:rFonts w:ascii="Arial" w:hAnsi="Arial"/>
                <w:sz w:val="16"/>
                <w:szCs w:val="16"/>
              </w:rPr>
              <w:t xml:space="preserve">okresie gwarancji/rękojmi jeśli </w:t>
            </w:r>
            <w:r w:rsidRPr="00785997">
              <w:rPr>
                <w:rFonts w:ascii="Arial" w:hAnsi="Arial"/>
                <w:sz w:val="16"/>
                <w:szCs w:val="16"/>
              </w:rPr>
              <w:t>szkoda:</w:t>
            </w:r>
          </w:p>
          <w:p w:rsidR="00785997" w:rsidRPr="00785997" w:rsidRDefault="00785997" w:rsidP="00785997">
            <w:pPr>
              <w:spacing w:after="0"/>
              <w:rPr>
                <w:rFonts w:ascii="Arial" w:hAnsi="Arial"/>
                <w:sz w:val="16"/>
                <w:szCs w:val="16"/>
              </w:rPr>
            </w:pPr>
            <w:r w:rsidRPr="00785997">
              <w:rPr>
                <w:rFonts w:ascii="Arial" w:hAnsi="Arial"/>
                <w:sz w:val="16"/>
                <w:szCs w:val="16"/>
              </w:rPr>
              <w:t>1. powstała wskutek działania Ubezpieczającego/Ube</w:t>
            </w:r>
            <w:r>
              <w:rPr>
                <w:rFonts w:ascii="Arial" w:hAnsi="Arial"/>
                <w:sz w:val="16"/>
                <w:szCs w:val="16"/>
              </w:rPr>
              <w:t>zpieczonego na terenie określo</w:t>
            </w:r>
            <w:r w:rsidRPr="00785997">
              <w:rPr>
                <w:rFonts w:ascii="Arial" w:hAnsi="Arial"/>
                <w:sz w:val="16"/>
                <w:szCs w:val="16"/>
              </w:rPr>
              <w:t xml:space="preserve">nym w kontrakcie jako miejsce robót, przy wykonywaniu czynności </w:t>
            </w:r>
            <w:r>
              <w:rPr>
                <w:rFonts w:ascii="Arial" w:hAnsi="Arial"/>
                <w:sz w:val="16"/>
                <w:szCs w:val="16"/>
              </w:rPr>
              <w:t xml:space="preserve">zmierzających do </w:t>
            </w:r>
            <w:r w:rsidRPr="00785997">
              <w:rPr>
                <w:rFonts w:ascii="Arial" w:hAnsi="Arial"/>
                <w:sz w:val="16"/>
                <w:szCs w:val="16"/>
              </w:rPr>
              <w:t>spełnienia obowiązków odnoszących się do gwaranc</w:t>
            </w:r>
            <w:r>
              <w:rPr>
                <w:rFonts w:ascii="Arial" w:hAnsi="Arial"/>
                <w:sz w:val="16"/>
                <w:szCs w:val="16"/>
              </w:rPr>
              <w:t xml:space="preserve">ji/rękojmi wynikających z umowy </w:t>
            </w:r>
            <w:r w:rsidRPr="00785997">
              <w:rPr>
                <w:rFonts w:ascii="Arial" w:hAnsi="Arial"/>
                <w:sz w:val="16"/>
                <w:szCs w:val="16"/>
              </w:rPr>
              <w:t>kontraktowej lub,</w:t>
            </w:r>
          </w:p>
          <w:p w:rsidR="00785997" w:rsidRPr="00785997" w:rsidRDefault="00785997" w:rsidP="00785997">
            <w:pPr>
              <w:spacing w:after="0"/>
              <w:rPr>
                <w:rFonts w:ascii="Arial" w:hAnsi="Arial"/>
                <w:sz w:val="16"/>
                <w:szCs w:val="16"/>
              </w:rPr>
            </w:pPr>
            <w:r w:rsidRPr="00785997">
              <w:rPr>
                <w:rFonts w:ascii="Arial" w:hAnsi="Arial"/>
                <w:sz w:val="16"/>
                <w:szCs w:val="16"/>
              </w:rPr>
              <w:t xml:space="preserve">2. powstała podczas okresu gwarancji/rękojmi wskutek </w:t>
            </w:r>
            <w:r>
              <w:rPr>
                <w:rFonts w:ascii="Arial" w:hAnsi="Arial"/>
                <w:sz w:val="16"/>
                <w:szCs w:val="16"/>
              </w:rPr>
              <w:t xml:space="preserve">przyczyny zaistniałej w okresie </w:t>
            </w:r>
            <w:r w:rsidRPr="00785997">
              <w:rPr>
                <w:rFonts w:ascii="Arial" w:hAnsi="Arial"/>
                <w:sz w:val="16"/>
                <w:szCs w:val="16"/>
              </w:rPr>
              <w:t xml:space="preserve">budowy/montażu, zanim zostało wystawione </w:t>
            </w:r>
            <w:r>
              <w:rPr>
                <w:rFonts w:ascii="Arial" w:hAnsi="Arial"/>
                <w:sz w:val="16"/>
                <w:szCs w:val="16"/>
              </w:rPr>
              <w:t xml:space="preserve">potwierdzenie końcowego odbioru </w:t>
            </w:r>
            <w:r w:rsidRPr="00785997">
              <w:rPr>
                <w:rFonts w:ascii="Arial" w:hAnsi="Arial"/>
                <w:sz w:val="16"/>
                <w:szCs w:val="16"/>
              </w:rPr>
              <w:t>robót budowlanych/montażowych.</w:t>
            </w:r>
          </w:p>
          <w:p w:rsidR="00785997" w:rsidRDefault="00785997" w:rsidP="00785997">
            <w:pPr>
              <w:spacing w:after="0"/>
              <w:rPr>
                <w:rFonts w:ascii="Arial" w:hAnsi="Arial"/>
                <w:sz w:val="16"/>
                <w:szCs w:val="16"/>
              </w:rPr>
            </w:pPr>
            <w:r w:rsidRPr="00785997">
              <w:rPr>
                <w:rFonts w:ascii="Arial" w:hAnsi="Arial"/>
                <w:sz w:val="16"/>
                <w:szCs w:val="16"/>
              </w:rPr>
              <w:t>Okres obowiązywania niniejszej klauzuli ustalony jest w u</w:t>
            </w:r>
            <w:r>
              <w:rPr>
                <w:rFonts w:ascii="Arial" w:hAnsi="Arial"/>
                <w:sz w:val="16"/>
                <w:szCs w:val="16"/>
              </w:rPr>
              <w:t>mowie ubezpieczenia i rozpoczy</w:t>
            </w:r>
            <w:r w:rsidRPr="00785997">
              <w:rPr>
                <w:rFonts w:ascii="Arial" w:hAnsi="Arial"/>
                <w:sz w:val="16"/>
                <w:szCs w:val="16"/>
              </w:rPr>
              <w:t>na się od dnia końcowego odbioru robót przez Inwestora i/lub rozpoczęcia użytkowania/eksploatacji.</w:t>
            </w:r>
          </w:p>
          <w:p w:rsidR="00785997" w:rsidRDefault="00785997" w:rsidP="002A73A6">
            <w:pPr>
              <w:spacing w:after="0"/>
              <w:rPr>
                <w:rFonts w:ascii="Arial" w:hAnsi="Arial"/>
                <w:sz w:val="16"/>
                <w:szCs w:val="16"/>
              </w:rPr>
            </w:pPr>
          </w:p>
          <w:p w:rsidR="00443E8D" w:rsidRPr="002F6874" w:rsidRDefault="00443E8D" w:rsidP="00443E8D">
            <w:pPr>
              <w:spacing w:after="0"/>
              <w:rPr>
                <w:rFonts w:ascii="Arial" w:hAnsi="Arial"/>
                <w:b/>
                <w:sz w:val="16"/>
                <w:szCs w:val="16"/>
              </w:rPr>
            </w:pPr>
            <w:r w:rsidRPr="002F6874">
              <w:rPr>
                <w:rFonts w:ascii="Arial" w:hAnsi="Arial"/>
                <w:b/>
                <w:sz w:val="16"/>
                <w:szCs w:val="16"/>
              </w:rPr>
              <w:t>Włączenie klauzuli nr 201 - Pokrycie okresu gwarancji/rękojmi</w:t>
            </w:r>
          </w:p>
          <w:p w:rsidR="00443E8D" w:rsidRPr="00443E8D" w:rsidRDefault="00443E8D" w:rsidP="00443E8D">
            <w:pPr>
              <w:spacing w:after="0"/>
              <w:rPr>
                <w:rFonts w:ascii="Arial" w:hAnsi="Arial"/>
                <w:sz w:val="16"/>
                <w:szCs w:val="16"/>
              </w:rPr>
            </w:pPr>
            <w:r w:rsidRPr="00443E8D">
              <w:rPr>
                <w:rFonts w:ascii="Arial" w:hAnsi="Arial"/>
                <w:sz w:val="16"/>
                <w:szCs w:val="16"/>
              </w:rPr>
              <w:t>Na podstawie niniejszej klauzuli Ubezpieczyciel udziela ochrony za szkodę w ubezpieczonych robotach budowlanych/montażowych, powstałą w okresie gwarancji/rękojmi</w:t>
            </w:r>
            <w:r>
              <w:rPr>
                <w:rFonts w:ascii="Arial" w:hAnsi="Arial"/>
                <w:sz w:val="16"/>
                <w:szCs w:val="16"/>
              </w:rPr>
              <w:t xml:space="preserve"> </w:t>
            </w:r>
            <w:r w:rsidRPr="00443E8D">
              <w:rPr>
                <w:rFonts w:ascii="Arial" w:hAnsi="Arial"/>
                <w:sz w:val="16"/>
                <w:szCs w:val="16"/>
              </w:rPr>
              <w:t>jeśli powstała wskutek błędów w montażu, wadliwego projektu, wadliwego materiału lub</w:t>
            </w:r>
            <w:r>
              <w:rPr>
                <w:rFonts w:ascii="Arial" w:hAnsi="Arial"/>
                <w:sz w:val="16"/>
                <w:szCs w:val="16"/>
              </w:rPr>
              <w:t xml:space="preserve"> </w:t>
            </w:r>
            <w:r w:rsidRPr="00443E8D">
              <w:rPr>
                <w:rFonts w:ascii="Arial" w:hAnsi="Arial"/>
                <w:sz w:val="16"/>
                <w:szCs w:val="16"/>
              </w:rPr>
              <w:t>wykonania.</w:t>
            </w:r>
          </w:p>
          <w:p w:rsidR="00443E8D" w:rsidRPr="00443E8D" w:rsidRDefault="00443E8D" w:rsidP="00443E8D">
            <w:pPr>
              <w:spacing w:after="0"/>
              <w:rPr>
                <w:rFonts w:ascii="Arial" w:hAnsi="Arial"/>
                <w:sz w:val="16"/>
                <w:szCs w:val="16"/>
              </w:rPr>
            </w:pPr>
            <w:r w:rsidRPr="00443E8D">
              <w:rPr>
                <w:rFonts w:ascii="Arial" w:hAnsi="Arial"/>
                <w:sz w:val="16"/>
                <w:szCs w:val="16"/>
              </w:rPr>
              <w:t>Z ochrony ubezpieczeniowej wyłączone są kosz</w:t>
            </w:r>
            <w:r>
              <w:rPr>
                <w:rFonts w:ascii="Arial" w:hAnsi="Arial"/>
                <w:sz w:val="16"/>
                <w:szCs w:val="16"/>
              </w:rPr>
              <w:t xml:space="preserve">ty, które </w:t>
            </w:r>
            <w:r w:rsidRPr="00443E8D">
              <w:rPr>
                <w:rFonts w:ascii="Arial" w:hAnsi="Arial"/>
                <w:sz w:val="16"/>
                <w:szCs w:val="16"/>
              </w:rPr>
              <w:t>Ubezpieczający/Ubezpieczony</w:t>
            </w:r>
            <w:r>
              <w:rPr>
                <w:rFonts w:ascii="Arial" w:hAnsi="Arial"/>
                <w:sz w:val="16"/>
                <w:szCs w:val="16"/>
              </w:rPr>
              <w:t xml:space="preserve"> </w:t>
            </w:r>
            <w:r w:rsidRPr="00443E8D">
              <w:rPr>
                <w:rFonts w:ascii="Arial" w:hAnsi="Arial"/>
                <w:sz w:val="16"/>
                <w:szCs w:val="16"/>
              </w:rPr>
              <w:t>mógłby ponieść w celu naprawienia wady będącej przyczyną szkody, jeżeli wada ta</w:t>
            </w:r>
            <w:r>
              <w:rPr>
                <w:rFonts w:ascii="Arial" w:hAnsi="Arial"/>
                <w:sz w:val="16"/>
                <w:szCs w:val="16"/>
              </w:rPr>
              <w:t xml:space="preserve"> </w:t>
            </w:r>
            <w:r w:rsidRPr="00443E8D">
              <w:rPr>
                <w:rFonts w:ascii="Arial" w:hAnsi="Arial"/>
                <w:sz w:val="16"/>
                <w:szCs w:val="16"/>
              </w:rPr>
              <w:t>została odkryta przed wystąpieniem szkody.</w:t>
            </w:r>
          </w:p>
          <w:p w:rsidR="00443E8D" w:rsidRPr="00443E8D" w:rsidRDefault="00443E8D" w:rsidP="00443E8D">
            <w:pPr>
              <w:spacing w:after="0"/>
              <w:rPr>
                <w:rFonts w:ascii="Arial" w:hAnsi="Arial"/>
                <w:sz w:val="16"/>
                <w:szCs w:val="16"/>
              </w:rPr>
            </w:pPr>
            <w:r w:rsidRPr="00443E8D">
              <w:rPr>
                <w:rFonts w:ascii="Arial" w:hAnsi="Arial"/>
                <w:sz w:val="16"/>
                <w:szCs w:val="16"/>
              </w:rPr>
              <w:t>Niniejsze rozszerzenie nie pokrywa szkód powstałych w wyniku pożaru, wybuchu lub siły</w:t>
            </w:r>
            <w:r>
              <w:rPr>
                <w:rFonts w:ascii="Arial" w:hAnsi="Arial"/>
                <w:sz w:val="16"/>
                <w:szCs w:val="16"/>
              </w:rPr>
              <w:t xml:space="preserve"> </w:t>
            </w:r>
            <w:r w:rsidRPr="00443E8D">
              <w:rPr>
                <w:rFonts w:ascii="Arial" w:hAnsi="Arial"/>
                <w:sz w:val="16"/>
                <w:szCs w:val="16"/>
              </w:rPr>
              <w:t>wyższej.</w:t>
            </w:r>
          </w:p>
          <w:p w:rsidR="00443E8D" w:rsidRDefault="00443E8D" w:rsidP="00443E8D">
            <w:pPr>
              <w:spacing w:after="0"/>
              <w:rPr>
                <w:rFonts w:ascii="Arial" w:hAnsi="Arial"/>
                <w:sz w:val="16"/>
                <w:szCs w:val="16"/>
              </w:rPr>
            </w:pPr>
            <w:r w:rsidRPr="00443E8D">
              <w:rPr>
                <w:rFonts w:ascii="Arial" w:hAnsi="Arial"/>
                <w:sz w:val="16"/>
                <w:szCs w:val="16"/>
              </w:rPr>
              <w:t>Okres obowiązywania niniejszej klauzuli ustalony jest w umowie ubezpieczenia i rozpoczyna się od dnia końcowego odbioru robót przez Inwestora i/lub rozpoczęcia użytkowania/eksploatacji.</w:t>
            </w:r>
          </w:p>
          <w:p w:rsidR="00A15437" w:rsidRDefault="00A15437" w:rsidP="00443E8D">
            <w:pPr>
              <w:spacing w:after="0"/>
              <w:rPr>
                <w:rFonts w:ascii="Arial" w:hAnsi="Arial"/>
                <w:sz w:val="16"/>
                <w:szCs w:val="16"/>
              </w:rPr>
            </w:pPr>
          </w:p>
        </w:tc>
        <w:tc>
          <w:tcPr>
            <w:tcW w:w="3572" w:type="dxa"/>
            <w:tcBorders>
              <w:top w:val="single" w:sz="4" w:space="0" w:color="auto"/>
              <w:left w:val="single" w:sz="4" w:space="0" w:color="auto"/>
              <w:bottom w:val="single" w:sz="4" w:space="0" w:color="auto"/>
              <w:right w:val="single" w:sz="4" w:space="0" w:color="auto"/>
            </w:tcBorders>
            <w:vAlign w:val="center"/>
          </w:tcPr>
          <w:p w:rsidR="00311C0B" w:rsidRDefault="002A73A6" w:rsidP="00311C0B">
            <w:pPr>
              <w:spacing w:after="0"/>
              <w:rPr>
                <w:rFonts w:ascii="Arial" w:hAnsi="Arial"/>
                <w:sz w:val="16"/>
                <w:szCs w:val="16"/>
              </w:rPr>
            </w:pPr>
            <w:r>
              <w:rPr>
                <w:rFonts w:ascii="Arial" w:hAnsi="Arial"/>
                <w:sz w:val="16"/>
                <w:szCs w:val="16"/>
              </w:rPr>
              <w:t>Okres konserwacji: limit min. 3 miesiące za każdy 1 miesiąc kontraktu, maksymalnie 36- miesięcy łącznie</w:t>
            </w:r>
          </w:p>
          <w:p w:rsidR="00170551" w:rsidRDefault="00170551" w:rsidP="00311C0B">
            <w:pPr>
              <w:spacing w:after="0"/>
              <w:rPr>
                <w:rFonts w:ascii="Arial" w:hAnsi="Arial"/>
                <w:sz w:val="16"/>
                <w:szCs w:val="16"/>
              </w:rPr>
            </w:pPr>
          </w:p>
          <w:p w:rsidR="002A73A6" w:rsidRDefault="002A73A6" w:rsidP="00311C0B">
            <w:pPr>
              <w:spacing w:after="0"/>
              <w:rPr>
                <w:rFonts w:ascii="Arial" w:hAnsi="Arial"/>
                <w:sz w:val="16"/>
                <w:szCs w:val="16"/>
              </w:rPr>
            </w:pPr>
          </w:p>
          <w:p w:rsidR="007A6503" w:rsidRDefault="007A6503" w:rsidP="00311C0B">
            <w:pPr>
              <w:spacing w:after="0"/>
              <w:rPr>
                <w:rFonts w:ascii="Arial" w:hAnsi="Arial"/>
                <w:sz w:val="16"/>
                <w:szCs w:val="16"/>
              </w:rPr>
            </w:pPr>
          </w:p>
          <w:p w:rsidR="007A6503" w:rsidRDefault="007A6503" w:rsidP="007A6503">
            <w:pPr>
              <w:spacing w:after="0"/>
              <w:rPr>
                <w:rFonts w:ascii="Arial" w:hAnsi="Arial"/>
                <w:sz w:val="16"/>
                <w:szCs w:val="16"/>
              </w:rPr>
            </w:pPr>
            <w:r>
              <w:rPr>
                <w:rFonts w:ascii="Arial" w:hAnsi="Arial"/>
                <w:sz w:val="16"/>
                <w:szCs w:val="16"/>
              </w:rPr>
              <w:t>Dla Klauzuli 201:</w:t>
            </w:r>
          </w:p>
          <w:p w:rsidR="007A6503" w:rsidRPr="00FA5C61" w:rsidRDefault="007A6503" w:rsidP="00EA1895">
            <w:pPr>
              <w:spacing w:after="0"/>
              <w:rPr>
                <w:rFonts w:ascii="Arial" w:hAnsi="Arial"/>
                <w:sz w:val="16"/>
                <w:szCs w:val="16"/>
              </w:rPr>
            </w:pPr>
            <w:r>
              <w:rPr>
                <w:rFonts w:ascii="Arial" w:hAnsi="Arial"/>
                <w:sz w:val="16"/>
                <w:szCs w:val="16"/>
              </w:rPr>
              <w:t>L</w:t>
            </w:r>
            <w:r w:rsidRPr="00170551">
              <w:rPr>
                <w:rFonts w:ascii="Arial" w:hAnsi="Arial"/>
                <w:sz w:val="16"/>
                <w:szCs w:val="16"/>
              </w:rPr>
              <w:t xml:space="preserve">imit </w:t>
            </w:r>
            <w:r w:rsidRPr="00FA5C61">
              <w:rPr>
                <w:rFonts w:ascii="Arial" w:hAnsi="Arial"/>
                <w:sz w:val="16"/>
                <w:szCs w:val="16"/>
              </w:rPr>
              <w:t>odpowiedzialności</w:t>
            </w:r>
            <w:r w:rsidR="00EA1895" w:rsidRPr="00FA5C61">
              <w:rPr>
                <w:rFonts w:ascii="Arial" w:hAnsi="Arial"/>
                <w:sz w:val="16"/>
                <w:szCs w:val="16"/>
              </w:rPr>
              <w:t>: 18 miesięcy</w:t>
            </w:r>
          </w:p>
          <w:p w:rsidR="007A6503" w:rsidRPr="00FA5C61" w:rsidRDefault="007A6503" w:rsidP="00311C0B">
            <w:pPr>
              <w:spacing w:after="0"/>
              <w:rPr>
                <w:rFonts w:ascii="Arial" w:hAnsi="Arial"/>
                <w:sz w:val="16"/>
                <w:szCs w:val="16"/>
              </w:rPr>
            </w:pPr>
          </w:p>
          <w:p w:rsidR="007A6503" w:rsidRPr="00FA5C61" w:rsidRDefault="007A6503" w:rsidP="00311C0B">
            <w:pPr>
              <w:spacing w:after="0"/>
              <w:rPr>
                <w:rFonts w:ascii="Arial" w:hAnsi="Arial"/>
                <w:sz w:val="16"/>
                <w:szCs w:val="16"/>
              </w:rPr>
            </w:pPr>
          </w:p>
          <w:p w:rsidR="002A73A6" w:rsidRPr="00FA5C61" w:rsidRDefault="002A73A6" w:rsidP="002A73A6">
            <w:pPr>
              <w:spacing w:after="0"/>
              <w:rPr>
                <w:rFonts w:ascii="Arial" w:hAnsi="Arial"/>
                <w:sz w:val="16"/>
                <w:szCs w:val="16"/>
              </w:rPr>
            </w:pPr>
            <w:r w:rsidRPr="00FA5C61">
              <w:rPr>
                <w:rFonts w:ascii="Arial" w:hAnsi="Arial"/>
                <w:sz w:val="16"/>
                <w:szCs w:val="16"/>
              </w:rPr>
              <w:t>Maksymalny udział własny:</w:t>
            </w:r>
          </w:p>
          <w:p w:rsidR="002A73A6" w:rsidRPr="00FA5C61" w:rsidRDefault="002A73A6" w:rsidP="002A73A6">
            <w:pPr>
              <w:spacing w:after="0"/>
              <w:rPr>
                <w:rFonts w:ascii="Arial" w:hAnsi="Arial"/>
                <w:sz w:val="16"/>
                <w:szCs w:val="16"/>
              </w:rPr>
            </w:pPr>
            <w:r w:rsidRPr="00FA5C61">
              <w:rPr>
                <w:rFonts w:ascii="Arial" w:hAnsi="Arial"/>
                <w:sz w:val="16"/>
                <w:szCs w:val="16"/>
              </w:rPr>
              <w:t xml:space="preserve">- </w:t>
            </w:r>
            <w:r w:rsidR="00E752FA" w:rsidRPr="00FA5C61">
              <w:rPr>
                <w:rFonts w:ascii="Arial" w:hAnsi="Arial"/>
                <w:sz w:val="16"/>
                <w:szCs w:val="16"/>
              </w:rPr>
              <w:t>1</w:t>
            </w:r>
            <w:r w:rsidRPr="00FA5C61">
              <w:rPr>
                <w:rFonts w:ascii="Arial" w:hAnsi="Arial"/>
                <w:sz w:val="16"/>
                <w:szCs w:val="16"/>
              </w:rPr>
              <w:t xml:space="preserve">0 000 zł </w:t>
            </w:r>
          </w:p>
          <w:p w:rsidR="002A73A6" w:rsidRPr="00311C0B" w:rsidRDefault="002A73A6" w:rsidP="002A73A6">
            <w:pPr>
              <w:spacing w:after="0"/>
              <w:rPr>
                <w:rFonts w:ascii="Arial" w:hAnsi="Arial"/>
                <w:sz w:val="16"/>
                <w:szCs w:val="16"/>
              </w:rPr>
            </w:pPr>
            <w:r w:rsidRPr="00FA5C61">
              <w:rPr>
                <w:rFonts w:ascii="Arial" w:hAnsi="Arial"/>
                <w:sz w:val="16"/>
                <w:szCs w:val="16"/>
              </w:rPr>
              <w:t xml:space="preserve">- dla klauzuli 201: do 10% wartości </w:t>
            </w:r>
            <w:r w:rsidR="00E752FA" w:rsidRPr="00FA5C61">
              <w:rPr>
                <w:rFonts w:ascii="Arial" w:hAnsi="Arial"/>
                <w:sz w:val="16"/>
                <w:szCs w:val="16"/>
              </w:rPr>
              <w:t>szkody, nie mniej niż 2</w:t>
            </w:r>
            <w:r w:rsidRPr="00FA5C61">
              <w:rPr>
                <w:rFonts w:ascii="Arial" w:hAnsi="Arial"/>
                <w:sz w:val="16"/>
                <w:szCs w:val="16"/>
              </w:rPr>
              <w:t>0 000 zł</w:t>
            </w:r>
          </w:p>
        </w:tc>
      </w:tr>
      <w:tr w:rsidR="002A73A6" w:rsidRPr="00311C0B" w:rsidTr="002A73A6">
        <w:trPr>
          <w:trHeight w:val="1059"/>
        </w:trPr>
        <w:tc>
          <w:tcPr>
            <w:tcW w:w="5641" w:type="dxa"/>
            <w:gridSpan w:val="2"/>
            <w:tcBorders>
              <w:top w:val="single" w:sz="4" w:space="0" w:color="auto"/>
              <w:left w:val="single" w:sz="4" w:space="0" w:color="auto"/>
              <w:bottom w:val="single" w:sz="4" w:space="0" w:color="auto"/>
              <w:right w:val="single" w:sz="4" w:space="0" w:color="auto"/>
            </w:tcBorders>
            <w:vAlign w:val="center"/>
          </w:tcPr>
          <w:p w:rsidR="00A15437" w:rsidRDefault="00A15437" w:rsidP="002A73A6">
            <w:pPr>
              <w:spacing w:after="0"/>
              <w:rPr>
                <w:rFonts w:ascii="Arial" w:hAnsi="Arial"/>
                <w:sz w:val="16"/>
                <w:szCs w:val="16"/>
              </w:rPr>
            </w:pPr>
          </w:p>
          <w:p w:rsidR="002A73A6" w:rsidRDefault="002A73A6" w:rsidP="002A73A6">
            <w:pPr>
              <w:spacing w:after="0"/>
              <w:rPr>
                <w:rFonts w:ascii="Arial" w:hAnsi="Arial"/>
                <w:sz w:val="16"/>
                <w:szCs w:val="16"/>
              </w:rPr>
            </w:pPr>
            <w:r>
              <w:rPr>
                <w:rFonts w:ascii="Arial" w:hAnsi="Arial"/>
                <w:sz w:val="16"/>
                <w:szCs w:val="16"/>
              </w:rPr>
              <w:t>Włączenie klauzul rozszerzających zakres ochrony</w:t>
            </w:r>
          </w:p>
          <w:p w:rsidR="002A73A6" w:rsidRDefault="002A73A6" w:rsidP="002A73A6">
            <w:pPr>
              <w:spacing w:after="0"/>
              <w:rPr>
                <w:rFonts w:ascii="Arial" w:hAnsi="Arial"/>
                <w:sz w:val="16"/>
                <w:szCs w:val="16"/>
              </w:rPr>
            </w:pPr>
            <w:r>
              <w:rPr>
                <w:rFonts w:ascii="Arial" w:hAnsi="Arial"/>
                <w:sz w:val="16"/>
                <w:szCs w:val="16"/>
              </w:rPr>
              <w:t>- pokrycie ryzyka producenta i ryzyka projektanta</w:t>
            </w:r>
          </w:p>
          <w:p w:rsidR="001947D4" w:rsidRDefault="001947D4" w:rsidP="002A73A6">
            <w:pPr>
              <w:spacing w:after="0"/>
              <w:rPr>
                <w:rFonts w:ascii="Arial" w:hAnsi="Arial"/>
                <w:sz w:val="16"/>
                <w:szCs w:val="16"/>
              </w:rPr>
            </w:pPr>
          </w:p>
          <w:p w:rsidR="001947D4" w:rsidRPr="002F6874" w:rsidRDefault="002A73A6" w:rsidP="002A73A6">
            <w:pPr>
              <w:spacing w:after="0"/>
              <w:rPr>
                <w:rFonts w:ascii="Arial" w:hAnsi="Arial"/>
                <w:b/>
                <w:sz w:val="16"/>
                <w:szCs w:val="16"/>
              </w:rPr>
            </w:pPr>
            <w:r w:rsidRPr="002F6874">
              <w:rPr>
                <w:rFonts w:ascii="Arial" w:hAnsi="Arial"/>
                <w:b/>
                <w:sz w:val="16"/>
                <w:szCs w:val="16"/>
              </w:rPr>
              <w:t>K</w:t>
            </w:r>
            <w:r w:rsidR="001947D4" w:rsidRPr="002F6874">
              <w:rPr>
                <w:rFonts w:ascii="Arial" w:hAnsi="Arial"/>
                <w:b/>
                <w:sz w:val="16"/>
                <w:szCs w:val="16"/>
              </w:rPr>
              <w:t>lauzula</w:t>
            </w:r>
            <w:r w:rsidRPr="002F6874">
              <w:rPr>
                <w:rFonts w:ascii="Arial" w:hAnsi="Arial"/>
                <w:b/>
                <w:sz w:val="16"/>
                <w:szCs w:val="16"/>
              </w:rPr>
              <w:t xml:space="preserve"> 115 </w:t>
            </w:r>
            <w:r w:rsidR="00867723" w:rsidRPr="002F6874">
              <w:rPr>
                <w:rFonts w:ascii="Arial" w:hAnsi="Arial"/>
                <w:b/>
                <w:sz w:val="16"/>
                <w:szCs w:val="16"/>
              </w:rPr>
              <w:t>-  Pokrycie ryzyka projektanta</w:t>
            </w:r>
          </w:p>
          <w:p w:rsidR="001947D4" w:rsidRDefault="001947D4" w:rsidP="002A73A6">
            <w:pPr>
              <w:spacing w:after="0"/>
              <w:rPr>
                <w:rFonts w:ascii="Arial" w:hAnsi="Arial"/>
                <w:sz w:val="16"/>
                <w:szCs w:val="16"/>
              </w:rPr>
            </w:pPr>
            <w:r>
              <w:rPr>
                <w:rFonts w:ascii="Arial" w:hAnsi="Arial"/>
                <w:sz w:val="16"/>
                <w:szCs w:val="16"/>
              </w:rPr>
              <w:t>Z</w:t>
            </w:r>
            <w:r w:rsidRPr="001947D4">
              <w:rPr>
                <w:rFonts w:ascii="Arial" w:hAnsi="Arial"/>
                <w:sz w:val="16"/>
                <w:szCs w:val="16"/>
              </w:rPr>
              <w:t>akres ochrony ubezpieczeniowej zostaje rozszerzony o szkody w przedmiocie robót</w:t>
            </w:r>
            <w:r>
              <w:rPr>
                <w:rFonts w:ascii="Arial" w:hAnsi="Arial"/>
                <w:sz w:val="16"/>
                <w:szCs w:val="16"/>
              </w:rPr>
              <w:t xml:space="preserve"> </w:t>
            </w:r>
            <w:r w:rsidRPr="001947D4">
              <w:rPr>
                <w:rFonts w:ascii="Arial" w:hAnsi="Arial"/>
                <w:sz w:val="16"/>
                <w:szCs w:val="16"/>
              </w:rPr>
              <w:t>budowlanych/montażowych (objętych ubezpieczeniem) powstałe na skutek błędów</w:t>
            </w:r>
            <w:r>
              <w:rPr>
                <w:rFonts w:ascii="Arial" w:hAnsi="Arial"/>
                <w:sz w:val="16"/>
                <w:szCs w:val="16"/>
              </w:rPr>
              <w:t xml:space="preserve"> </w:t>
            </w:r>
            <w:r w:rsidRPr="001947D4">
              <w:rPr>
                <w:rFonts w:ascii="Arial" w:hAnsi="Arial"/>
                <w:sz w:val="16"/>
                <w:szCs w:val="16"/>
              </w:rPr>
              <w:t xml:space="preserve">projektowych. </w:t>
            </w:r>
          </w:p>
          <w:p w:rsidR="001947D4" w:rsidRDefault="001947D4" w:rsidP="002A73A6">
            <w:pPr>
              <w:spacing w:after="0"/>
              <w:rPr>
                <w:rFonts w:ascii="Arial" w:hAnsi="Arial"/>
                <w:sz w:val="16"/>
                <w:szCs w:val="16"/>
              </w:rPr>
            </w:pPr>
          </w:p>
          <w:p w:rsidR="002A73A6" w:rsidRPr="002F6874" w:rsidRDefault="001947D4" w:rsidP="002A73A6">
            <w:pPr>
              <w:spacing w:after="0"/>
              <w:rPr>
                <w:rFonts w:ascii="Arial" w:hAnsi="Arial"/>
                <w:b/>
                <w:sz w:val="16"/>
                <w:szCs w:val="16"/>
              </w:rPr>
            </w:pPr>
            <w:r w:rsidRPr="002F6874">
              <w:rPr>
                <w:rFonts w:ascii="Arial" w:hAnsi="Arial"/>
                <w:b/>
                <w:sz w:val="16"/>
                <w:szCs w:val="16"/>
              </w:rPr>
              <w:t>Klauzula</w:t>
            </w:r>
            <w:r w:rsidR="002A73A6" w:rsidRPr="002F6874">
              <w:rPr>
                <w:rFonts w:ascii="Arial" w:hAnsi="Arial"/>
                <w:b/>
                <w:sz w:val="16"/>
                <w:szCs w:val="16"/>
              </w:rPr>
              <w:t xml:space="preserve"> 200</w:t>
            </w:r>
            <w:r w:rsidR="00867723" w:rsidRPr="002F6874">
              <w:rPr>
                <w:rFonts w:ascii="Arial" w:hAnsi="Arial"/>
                <w:b/>
                <w:sz w:val="16"/>
                <w:szCs w:val="16"/>
              </w:rPr>
              <w:t xml:space="preserve"> -  Pokrycie ryzyka producenta</w:t>
            </w:r>
          </w:p>
          <w:p w:rsidR="001947D4" w:rsidRDefault="001947D4" w:rsidP="001947D4">
            <w:pPr>
              <w:spacing w:after="0"/>
              <w:rPr>
                <w:rFonts w:ascii="Arial" w:hAnsi="Arial"/>
                <w:color w:val="FF0000"/>
                <w:sz w:val="16"/>
                <w:szCs w:val="16"/>
              </w:rPr>
            </w:pPr>
            <w:r>
              <w:rPr>
                <w:rFonts w:ascii="Arial" w:hAnsi="Arial"/>
                <w:sz w:val="16"/>
                <w:szCs w:val="16"/>
              </w:rPr>
              <w:t xml:space="preserve">Zakres ochrony ubezpieczeniowej </w:t>
            </w:r>
            <w:r w:rsidRPr="001947D4">
              <w:rPr>
                <w:rFonts w:ascii="Arial" w:hAnsi="Arial"/>
                <w:sz w:val="16"/>
                <w:szCs w:val="16"/>
              </w:rPr>
              <w:t>zostaje rozszerzo</w:t>
            </w:r>
            <w:r>
              <w:rPr>
                <w:rFonts w:ascii="Arial" w:hAnsi="Arial"/>
                <w:sz w:val="16"/>
                <w:szCs w:val="16"/>
              </w:rPr>
              <w:t xml:space="preserve">ny o szkody w przedmiocie robót </w:t>
            </w:r>
            <w:r w:rsidRPr="001947D4">
              <w:rPr>
                <w:rFonts w:ascii="Arial" w:hAnsi="Arial"/>
                <w:sz w:val="16"/>
                <w:szCs w:val="16"/>
              </w:rPr>
              <w:t>kontraktowych (objętych ubezpieczeniem) powstałe n</w:t>
            </w:r>
            <w:r>
              <w:rPr>
                <w:rFonts w:ascii="Arial" w:hAnsi="Arial"/>
                <w:sz w:val="16"/>
                <w:szCs w:val="16"/>
              </w:rPr>
              <w:t xml:space="preserve">a skutek wady projektowej, wady </w:t>
            </w:r>
            <w:r w:rsidRPr="001947D4">
              <w:rPr>
                <w:rFonts w:ascii="Arial" w:hAnsi="Arial"/>
                <w:sz w:val="16"/>
                <w:szCs w:val="16"/>
              </w:rPr>
              <w:t xml:space="preserve">materiałowej i/lub odlewniczej. </w:t>
            </w:r>
          </w:p>
          <w:p w:rsidR="00A15437" w:rsidRDefault="00A15437" w:rsidP="001947D4">
            <w:pPr>
              <w:spacing w:after="0"/>
              <w:rPr>
                <w:rFonts w:ascii="Arial" w:hAnsi="Arial"/>
                <w:sz w:val="16"/>
                <w:szCs w:val="16"/>
              </w:rPr>
            </w:pPr>
          </w:p>
        </w:tc>
        <w:tc>
          <w:tcPr>
            <w:tcW w:w="3572" w:type="dxa"/>
            <w:tcBorders>
              <w:top w:val="single" w:sz="4" w:space="0" w:color="auto"/>
              <w:left w:val="single" w:sz="4" w:space="0" w:color="auto"/>
              <w:bottom w:val="single" w:sz="4" w:space="0" w:color="auto"/>
              <w:right w:val="single" w:sz="4" w:space="0" w:color="auto"/>
            </w:tcBorders>
            <w:vAlign w:val="center"/>
          </w:tcPr>
          <w:p w:rsidR="002A73A6" w:rsidRDefault="002A73A6" w:rsidP="00311C0B">
            <w:pPr>
              <w:spacing w:after="0"/>
              <w:rPr>
                <w:rFonts w:ascii="Arial" w:hAnsi="Arial"/>
                <w:sz w:val="16"/>
                <w:szCs w:val="16"/>
              </w:rPr>
            </w:pPr>
            <w:r>
              <w:rPr>
                <w:rFonts w:ascii="Arial" w:hAnsi="Arial"/>
                <w:sz w:val="16"/>
                <w:szCs w:val="16"/>
              </w:rPr>
              <w:t>Suma ubezpieczenia: wartość kontraktu brutto</w:t>
            </w:r>
          </w:p>
          <w:p w:rsidR="002A73A6" w:rsidRDefault="002A73A6" w:rsidP="00311C0B">
            <w:pPr>
              <w:spacing w:after="0"/>
              <w:rPr>
                <w:rFonts w:ascii="Arial" w:hAnsi="Arial"/>
                <w:sz w:val="16"/>
                <w:szCs w:val="16"/>
              </w:rPr>
            </w:pPr>
          </w:p>
          <w:p w:rsidR="002A73A6" w:rsidRPr="00873ACA" w:rsidRDefault="002A73A6" w:rsidP="002A73A6">
            <w:pPr>
              <w:spacing w:after="0"/>
              <w:rPr>
                <w:rFonts w:ascii="Arial" w:hAnsi="Arial"/>
                <w:sz w:val="16"/>
                <w:szCs w:val="16"/>
              </w:rPr>
            </w:pPr>
            <w:r w:rsidRPr="00873ACA">
              <w:rPr>
                <w:rFonts w:ascii="Arial" w:hAnsi="Arial"/>
                <w:sz w:val="16"/>
                <w:szCs w:val="16"/>
              </w:rPr>
              <w:t>Maksymalny udział własny:</w:t>
            </w:r>
          </w:p>
          <w:p w:rsidR="002A73A6" w:rsidRDefault="002A73A6" w:rsidP="002A73A6">
            <w:pPr>
              <w:spacing w:after="0"/>
              <w:rPr>
                <w:rFonts w:ascii="Arial" w:hAnsi="Arial"/>
                <w:sz w:val="16"/>
                <w:szCs w:val="16"/>
              </w:rPr>
            </w:pPr>
            <w:r w:rsidRPr="00873ACA">
              <w:rPr>
                <w:rFonts w:ascii="Arial" w:hAnsi="Arial"/>
                <w:sz w:val="16"/>
                <w:szCs w:val="16"/>
              </w:rPr>
              <w:t xml:space="preserve">- </w:t>
            </w:r>
            <w:r w:rsidR="00E752FA" w:rsidRPr="00873ACA">
              <w:rPr>
                <w:rFonts w:ascii="Arial" w:hAnsi="Arial"/>
                <w:sz w:val="16"/>
                <w:szCs w:val="16"/>
              </w:rPr>
              <w:t>10% min. 1</w:t>
            </w:r>
            <w:r w:rsidRPr="00873ACA">
              <w:rPr>
                <w:rFonts w:ascii="Arial" w:hAnsi="Arial"/>
                <w:sz w:val="16"/>
                <w:szCs w:val="16"/>
              </w:rPr>
              <w:t>0 000 zł</w:t>
            </w:r>
          </w:p>
        </w:tc>
      </w:tr>
      <w:tr w:rsidR="002A73A6" w:rsidRPr="00311C0B" w:rsidTr="002A73A6">
        <w:trPr>
          <w:trHeight w:val="846"/>
        </w:trPr>
        <w:tc>
          <w:tcPr>
            <w:tcW w:w="5641" w:type="dxa"/>
            <w:gridSpan w:val="2"/>
            <w:tcBorders>
              <w:top w:val="single" w:sz="4" w:space="0" w:color="auto"/>
              <w:left w:val="single" w:sz="4" w:space="0" w:color="auto"/>
              <w:bottom w:val="single" w:sz="4" w:space="0" w:color="auto"/>
              <w:right w:val="single" w:sz="4" w:space="0" w:color="auto"/>
            </w:tcBorders>
            <w:vAlign w:val="center"/>
          </w:tcPr>
          <w:p w:rsidR="00A15437" w:rsidRPr="00873ACA" w:rsidRDefault="00A15437" w:rsidP="001947D4">
            <w:pPr>
              <w:spacing w:after="0"/>
              <w:rPr>
                <w:rFonts w:ascii="Arial" w:hAnsi="Arial"/>
                <w:sz w:val="16"/>
                <w:szCs w:val="16"/>
              </w:rPr>
            </w:pPr>
          </w:p>
          <w:p w:rsidR="001947D4" w:rsidRPr="002F6874" w:rsidRDefault="002A73A6" w:rsidP="001947D4">
            <w:pPr>
              <w:spacing w:after="0"/>
              <w:rPr>
                <w:rFonts w:ascii="Arial" w:hAnsi="Arial"/>
                <w:b/>
                <w:sz w:val="16"/>
                <w:szCs w:val="16"/>
              </w:rPr>
            </w:pPr>
            <w:r w:rsidRPr="002F6874">
              <w:rPr>
                <w:rFonts w:ascii="Arial" w:hAnsi="Arial"/>
                <w:b/>
                <w:sz w:val="16"/>
                <w:szCs w:val="16"/>
              </w:rPr>
              <w:t>Włączenie k</w:t>
            </w:r>
            <w:r w:rsidR="001947D4" w:rsidRPr="002F6874">
              <w:rPr>
                <w:rFonts w:ascii="Arial" w:hAnsi="Arial"/>
                <w:b/>
                <w:sz w:val="16"/>
                <w:szCs w:val="16"/>
              </w:rPr>
              <w:t>lauzul</w:t>
            </w:r>
            <w:r w:rsidR="00443E8D" w:rsidRPr="002F6874">
              <w:rPr>
                <w:rFonts w:ascii="Arial" w:hAnsi="Arial"/>
                <w:b/>
                <w:sz w:val="16"/>
                <w:szCs w:val="16"/>
              </w:rPr>
              <w:t>i</w:t>
            </w:r>
            <w:r w:rsidR="001947D4" w:rsidRPr="002F6874">
              <w:rPr>
                <w:rFonts w:ascii="Arial" w:hAnsi="Arial"/>
                <w:b/>
                <w:sz w:val="16"/>
                <w:szCs w:val="16"/>
              </w:rPr>
              <w:t xml:space="preserve"> </w:t>
            </w:r>
            <w:r w:rsidR="00873ACA" w:rsidRPr="002F6874">
              <w:rPr>
                <w:rFonts w:ascii="Arial" w:hAnsi="Arial"/>
                <w:b/>
                <w:sz w:val="16"/>
                <w:szCs w:val="16"/>
              </w:rPr>
              <w:t xml:space="preserve">nr </w:t>
            </w:r>
            <w:r w:rsidR="001947D4" w:rsidRPr="002F6874">
              <w:rPr>
                <w:rFonts w:ascii="Arial" w:hAnsi="Arial"/>
                <w:b/>
                <w:sz w:val="16"/>
                <w:szCs w:val="16"/>
              </w:rPr>
              <w:t>100 - Pokrycie robót montażowych w</w:t>
            </w:r>
            <w:r w:rsidR="00443E8D" w:rsidRPr="002F6874">
              <w:rPr>
                <w:rFonts w:ascii="Arial" w:hAnsi="Arial"/>
                <w:b/>
                <w:sz w:val="16"/>
                <w:szCs w:val="16"/>
              </w:rPr>
              <w:t xml:space="preserve">raz z testami maszyn, urządzeń, </w:t>
            </w:r>
            <w:r w:rsidR="001947D4" w:rsidRPr="002F6874">
              <w:rPr>
                <w:rFonts w:ascii="Arial" w:hAnsi="Arial"/>
                <w:b/>
                <w:sz w:val="16"/>
                <w:szCs w:val="16"/>
              </w:rPr>
              <w:t>sieci i instalacji</w:t>
            </w:r>
          </w:p>
          <w:p w:rsidR="001947D4" w:rsidRPr="00873ACA" w:rsidRDefault="00443E8D" w:rsidP="001947D4">
            <w:pPr>
              <w:spacing w:after="0"/>
              <w:rPr>
                <w:rFonts w:ascii="Arial" w:hAnsi="Arial"/>
                <w:sz w:val="16"/>
                <w:szCs w:val="16"/>
              </w:rPr>
            </w:pPr>
            <w:r w:rsidRPr="00873ACA">
              <w:rPr>
                <w:rFonts w:ascii="Arial" w:hAnsi="Arial"/>
                <w:sz w:val="16"/>
                <w:szCs w:val="16"/>
              </w:rPr>
              <w:t>Z</w:t>
            </w:r>
            <w:r w:rsidR="001947D4" w:rsidRPr="00873ACA">
              <w:rPr>
                <w:rFonts w:ascii="Arial" w:hAnsi="Arial"/>
                <w:sz w:val="16"/>
                <w:szCs w:val="16"/>
              </w:rPr>
              <w:t>akres ubezpieczenia zostaje rozszerzony o roboty montażowe</w:t>
            </w:r>
          </w:p>
          <w:p w:rsidR="001947D4" w:rsidRPr="00873ACA" w:rsidRDefault="001947D4" w:rsidP="001947D4">
            <w:pPr>
              <w:spacing w:after="0"/>
              <w:rPr>
                <w:rFonts w:ascii="Arial" w:hAnsi="Arial"/>
                <w:sz w:val="16"/>
                <w:szCs w:val="16"/>
              </w:rPr>
            </w:pPr>
            <w:r w:rsidRPr="00873ACA">
              <w:rPr>
                <w:rFonts w:ascii="Arial" w:hAnsi="Arial"/>
                <w:sz w:val="16"/>
                <w:szCs w:val="16"/>
              </w:rPr>
              <w:t>i przeprowadzenie prób, testów i rozruchu w okresie ubezpieczenia określonym w polisie.</w:t>
            </w:r>
          </w:p>
          <w:p w:rsidR="001947D4" w:rsidRPr="00873ACA" w:rsidRDefault="001947D4" w:rsidP="001947D4">
            <w:pPr>
              <w:spacing w:after="0"/>
              <w:rPr>
                <w:rFonts w:ascii="Arial" w:hAnsi="Arial"/>
                <w:sz w:val="16"/>
                <w:szCs w:val="16"/>
              </w:rPr>
            </w:pPr>
            <w:r w:rsidRPr="00873ACA">
              <w:rPr>
                <w:rFonts w:ascii="Arial" w:hAnsi="Arial"/>
                <w:sz w:val="16"/>
                <w:szCs w:val="16"/>
              </w:rPr>
              <w:t>Jeżeli część robót budowlanych/montażowych jest tes</w:t>
            </w:r>
            <w:r w:rsidR="00443E8D" w:rsidRPr="00873ACA">
              <w:rPr>
                <w:rFonts w:ascii="Arial" w:hAnsi="Arial"/>
                <w:sz w:val="16"/>
                <w:szCs w:val="16"/>
              </w:rPr>
              <w:t xml:space="preserve">towana i oddana do eksploatacji </w:t>
            </w:r>
            <w:r w:rsidRPr="00873ACA">
              <w:rPr>
                <w:rFonts w:ascii="Arial" w:hAnsi="Arial"/>
                <w:sz w:val="16"/>
                <w:szCs w:val="16"/>
              </w:rPr>
              <w:t>lub odebrana, to ochrona ubezpieczeniowa takiej cz</w:t>
            </w:r>
            <w:r w:rsidR="00443E8D" w:rsidRPr="00873ACA">
              <w:rPr>
                <w:rFonts w:ascii="Arial" w:hAnsi="Arial"/>
                <w:sz w:val="16"/>
                <w:szCs w:val="16"/>
              </w:rPr>
              <w:t>ęści robót budowlanych/montażo</w:t>
            </w:r>
            <w:r w:rsidRPr="00873ACA">
              <w:rPr>
                <w:rFonts w:ascii="Arial" w:hAnsi="Arial"/>
                <w:sz w:val="16"/>
                <w:szCs w:val="16"/>
              </w:rPr>
              <w:t>wych wygasa, natomiast trwa dalej ochrona w odniesieniu do pozostałych części.</w:t>
            </w:r>
          </w:p>
          <w:p w:rsidR="001947D4" w:rsidRPr="00873ACA" w:rsidRDefault="001947D4" w:rsidP="001947D4">
            <w:pPr>
              <w:spacing w:after="0"/>
              <w:rPr>
                <w:rFonts w:ascii="Arial" w:hAnsi="Arial"/>
                <w:sz w:val="16"/>
                <w:szCs w:val="16"/>
              </w:rPr>
            </w:pPr>
            <w:r w:rsidRPr="00873ACA">
              <w:rPr>
                <w:rFonts w:ascii="Arial" w:hAnsi="Arial"/>
                <w:sz w:val="16"/>
                <w:szCs w:val="16"/>
              </w:rPr>
              <w:t>W odniesieniu do mienia oddawanego do użytku w s</w:t>
            </w:r>
            <w:r w:rsidR="00443E8D" w:rsidRPr="00873ACA">
              <w:rPr>
                <w:rFonts w:ascii="Arial" w:hAnsi="Arial"/>
                <w:sz w:val="16"/>
                <w:szCs w:val="16"/>
              </w:rPr>
              <w:t>tanie używanym ochrona ubezpie</w:t>
            </w:r>
            <w:r w:rsidRPr="00873ACA">
              <w:rPr>
                <w:rFonts w:ascii="Arial" w:hAnsi="Arial"/>
                <w:sz w:val="16"/>
                <w:szCs w:val="16"/>
              </w:rPr>
              <w:t>czeniowa wygasa z chwilą rozpoczęcia prób, testów i rozruchu.</w:t>
            </w:r>
          </w:p>
          <w:p w:rsidR="00A15437" w:rsidRPr="00873ACA" w:rsidRDefault="00A15437" w:rsidP="001947D4">
            <w:pPr>
              <w:spacing w:after="0"/>
              <w:rPr>
                <w:rFonts w:ascii="Arial" w:hAnsi="Arial"/>
                <w:sz w:val="16"/>
                <w:szCs w:val="16"/>
              </w:rPr>
            </w:pPr>
          </w:p>
        </w:tc>
        <w:tc>
          <w:tcPr>
            <w:tcW w:w="3572" w:type="dxa"/>
            <w:tcBorders>
              <w:top w:val="single" w:sz="4" w:space="0" w:color="auto"/>
              <w:left w:val="single" w:sz="4" w:space="0" w:color="auto"/>
              <w:bottom w:val="single" w:sz="4" w:space="0" w:color="auto"/>
              <w:right w:val="single" w:sz="4" w:space="0" w:color="auto"/>
            </w:tcBorders>
            <w:vAlign w:val="center"/>
          </w:tcPr>
          <w:p w:rsidR="00443E8D" w:rsidRPr="00873ACA" w:rsidRDefault="00443E8D" w:rsidP="00443E8D">
            <w:pPr>
              <w:spacing w:after="0"/>
              <w:rPr>
                <w:rFonts w:ascii="Arial" w:hAnsi="Arial"/>
                <w:sz w:val="16"/>
                <w:szCs w:val="16"/>
              </w:rPr>
            </w:pPr>
            <w:r w:rsidRPr="00873ACA">
              <w:rPr>
                <w:rFonts w:ascii="Arial" w:hAnsi="Arial"/>
                <w:sz w:val="16"/>
                <w:szCs w:val="16"/>
              </w:rPr>
              <w:t xml:space="preserve">Limit odpowiedzialności </w:t>
            </w:r>
          </w:p>
          <w:p w:rsidR="00443E8D" w:rsidRPr="00873ACA" w:rsidRDefault="00EA1895" w:rsidP="00443E8D">
            <w:pPr>
              <w:spacing w:after="0"/>
              <w:rPr>
                <w:rFonts w:ascii="Arial" w:hAnsi="Arial"/>
                <w:sz w:val="16"/>
                <w:szCs w:val="16"/>
              </w:rPr>
            </w:pPr>
            <w:r w:rsidRPr="00873ACA">
              <w:rPr>
                <w:rFonts w:ascii="Arial" w:hAnsi="Arial"/>
                <w:sz w:val="16"/>
                <w:szCs w:val="16"/>
              </w:rPr>
              <w:t>14 tygodni</w:t>
            </w:r>
          </w:p>
          <w:p w:rsidR="00443E8D" w:rsidRPr="00873ACA" w:rsidRDefault="00443E8D" w:rsidP="00311C0B">
            <w:pPr>
              <w:spacing w:after="0"/>
              <w:rPr>
                <w:rFonts w:ascii="Arial" w:hAnsi="Arial"/>
                <w:sz w:val="16"/>
                <w:szCs w:val="16"/>
              </w:rPr>
            </w:pPr>
          </w:p>
          <w:p w:rsidR="002A73A6" w:rsidRPr="00873ACA" w:rsidRDefault="002A73A6" w:rsidP="00311C0B">
            <w:pPr>
              <w:spacing w:after="0"/>
              <w:rPr>
                <w:rFonts w:ascii="Arial" w:hAnsi="Arial"/>
                <w:sz w:val="16"/>
                <w:szCs w:val="16"/>
              </w:rPr>
            </w:pPr>
            <w:r w:rsidRPr="00873ACA">
              <w:rPr>
                <w:rFonts w:ascii="Arial" w:hAnsi="Arial"/>
                <w:sz w:val="16"/>
                <w:szCs w:val="16"/>
              </w:rPr>
              <w:t>Maksymalny udział własny:</w:t>
            </w:r>
          </w:p>
          <w:p w:rsidR="002A73A6" w:rsidRPr="00873ACA" w:rsidRDefault="00E752FA" w:rsidP="00311C0B">
            <w:pPr>
              <w:spacing w:after="0"/>
              <w:rPr>
                <w:rFonts w:ascii="Arial" w:hAnsi="Arial"/>
                <w:sz w:val="16"/>
                <w:szCs w:val="16"/>
              </w:rPr>
            </w:pPr>
            <w:r w:rsidRPr="00873ACA">
              <w:rPr>
                <w:rFonts w:ascii="Arial" w:hAnsi="Arial"/>
                <w:sz w:val="16"/>
                <w:szCs w:val="16"/>
              </w:rPr>
              <w:t>1</w:t>
            </w:r>
            <w:r w:rsidR="002A73A6" w:rsidRPr="00873ACA">
              <w:rPr>
                <w:rFonts w:ascii="Arial" w:hAnsi="Arial"/>
                <w:sz w:val="16"/>
                <w:szCs w:val="16"/>
              </w:rPr>
              <w:t>0 000 zł</w:t>
            </w:r>
          </w:p>
        </w:tc>
      </w:tr>
      <w:tr w:rsidR="002A73A6" w:rsidRPr="00311C0B" w:rsidTr="002A73A6">
        <w:trPr>
          <w:trHeight w:val="703"/>
        </w:trPr>
        <w:tc>
          <w:tcPr>
            <w:tcW w:w="5641" w:type="dxa"/>
            <w:gridSpan w:val="2"/>
            <w:tcBorders>
              <w:top w:val="single" w:sz="4" w:space="0" w:color="auto"/>
              <w:left w:val="single" w:sz="4" w:space="0" w:color="auto"/>
              <w:bottom w:val="single" w:sz="4" w:space="0" w:color="auto"/>
              <w:right w:val="single" w:sz="4" w:space="0" w:color="auto"/>
            </w:tcBorders>
            <w:vAlign w:val="center"/>
          </w:tcPr>
          <w:p w:rsidR="002A73A6" w:rsidRPr="002F6874" w:rsidRDefault="002A73A6" w:rsidP="002A73A6">
            <w:pPr>
              <w:spacing w:after="0"/>
              <w:rPr>
                <w:rFonts w:ascii="Arial" w:hAnsi="Arial"/>
                <w:b/>
                <w:sz w:val="16"/>
                <w:szCs w:val="16"/>
              </w:rPr>
            </w:pPr>
            <w:r w:rsidRPr="002F6874">
              <w:rPr>
                <w:rFonts w:ascii="Arial" w:hAnsi="Arial"/>
                <w:b/>
                <w:sz w:val="16"/>
                <w:szCs w:val="16"/>
              </w:rPr>
              <w:t>Włączenie klauzuli 116- ubezpieczenie wstrzymania prac</w:t>
            </w:r>
          </w:p>
        </w:tc>
        <w:tc>
          <w:tcPr>
            <w:tcW w:w="3572" w:type="dxa"/>
            <w:tcBorders>
              <w:top w:val="single" w:sz="4" w:space="0" w:color="auto"/>
              <w:left w:val="single" w:sz="4" w:space="0" w:color="auto"/>
              <w:bottom w:val="single" w:sz="4" w:space="0" w:color="auto"/>
              <w:right w:val="single" w:sz="4" w:space="0" w:color="auto"/>
            </w:tcBorders>
            <w:vAlign w:val="center"/>
          </w:tcPr>
          <w:p w:rsidR="00A15437" w:rsidRDefault="00A15437" w:rsidP="00311C0B">
            <w:pPr>
              <w:spacing w:after="0"/>
              <w:rPr>
                <w:rFonts w:ascii="Arial" w:hAnsi="Arial"/>
                <w:sz w:val="16"/>
                <w:szCs w:val="16"/>
              </w:rPr>
            </w:pPr>
          </w:p>
          <w:p w:rsidR="002A73A6" w:rsidRDefault="002A73A6" w:rsidP="00311C0B">
            <w:pPr>
              <w:spacing w:after="0"/>
              <w:rPr>
                <w:rFonts w:ascii="Arial" w:hAnsi="Arial"/>
                <w:sz w:val="16"/>
                <w:szCs w:val="16"/>
              </w:rPr>
            </w:pPr>
            <w:r>
              <w:rPr>
                <w:rFonts w:ascii="Arial" w:hAnsi="Arial"/>
                <w:sz w:val="16"/>
                <w:szCs w:val="16"/>
              </w:rPr>
              <w:t>Suma ubezpieczenia:</w:t>
            </w:r>
          </w:p>
          <w:p w:rsidR="002A73A6" w:rsidRDefault="002A73A6" w:rsidP="002A73A6">
            <w:pPr>
              <w:spacing w:after="0"/>
              <w:rPr>
                <w:rFonts w:ascii="Arial" w:hAnsi="Arial"/>
                <w:sz w:val="16"/>
                <w:szCs w:val="16"/>
              </w:rPr>
            </w:pPr>
            <w:r w:rsidRPr="002A73A6">
              <w:rPr>
                <w:rFonts w:ascii="Arial" w:hAnsi="Arial"/>
                <w:sz w:val="16"/>
                <w:szCs w:val="16"/>
              </w:rPr>
              <w:t>1.</w:t>
            </w:r>
            <w:r>
              <w:rPr>
                <w:rFonts w:ascii="Arial" w:hAnsi="Arial"/>
                <w:sz w:val="16"/>
                <w:szCs w:val="16"/>
              </w:rPr>
              <w:t xml:space="preserve"> </w:t>
            </w:r>
            <w:r w:rsidRPr="002A73A6">
              <w:rPr>
                <w:rFonts w:ascii="Arial" w:hAnsi="Arial"/>
                <w:sz w:val="16"/>
                <w:szCs w:val="16"/>
              </w:rPr>
              <w:t>Planowanie</w:t>
            </w:r>
            <w:r>
              <w:rPr>
                <w:rFonts w:ascii="Arial" w:hAnsi="Arial"/>
                <w:sz w:val="16"/>
                <w:szCs w:val="16"/>
              </w:rPr>
              <w:t xml:space="preserve"> – do pełnej sumy</w:t>
            </w:r>
          </w:p>
          <w:p w:rsidR="002A73A6" w:rsidRDefault="002A73A6" w:rsidP="002A73A6">
            <w:pPr>
              <w:spacing w:after="0"/>
              <w:rPr>
                <w:rFonts w:ascii="Arial" w:hAnsi="Arial"/>
                <w:sz w:val="16"/>
                <w:szCs w:val="16"/>
              </w:rPr>
            </w:pPr>
            <w:r>
              <w:rPr>
                <w:rFonts w:ascii="Arial" w:hAnsi="Arial"/>
                <w:sz w:val="16"/>
                <w:szCs w:val="16"/>
              </w:rPr>
              <w:t>2. Nieplanowane – do 20% wartości kontraktu (max 90 dni)</w:t>
            </w:r>
          </w:p>
          <w:p w:rsidR="00A15437" w:rsidRPr="002A73A6" w:rsidRDefault="00A15437" w:rsidP="002A73A6">
            <w:pPr>
              <w:spacing w:after="0"/>
              <w:rPr>
                <w:rFonts w:ascii="Arial" w:hAnsi="Arial"/>
                <w:sz w:val="16"/>
                <w:szCs w:val="16"/>
              </w:rPr>
            </w:pPr>
          </w:p>
        </w:tc>
      </w:tr>
      <w:tr w:rsidR="00170551" w:rsidRPr="00311C0B" w:rsidTr="002A73A6">
        <w:trPr>
          <w:trHeight w:val="703"/>
        </w:trPr>
        <w:tc>
          <w:tcPr>
            <w:tcW w:w="5641" w:type="dxa"/>
            <w:gridSpan w:val="2"/>
            <w:tcBorders>
              <w:top w:val="single" w:sz="4" w:space="0" w:color="auto"/>
              <w:left w:val="single" w:sz="4" w:space="0" w:color="auto"/>
              <w:bottom w:val="single" w:sz="4" w:space="0" w:color="auto"/>
              <w:right w:val="single" w:sz="4" w:space="0" w:color="auto"/>
            </w:tcBorders>
            <w:vAlign w:val="center"/>
          </w:tcPr>
          <w:p w:rsidR="00A15437" w:rsidRDefault="00A15437" w:rsidP="00170551">
            <w:pPr>
              <w:spacing w:after="0"/>
              <w:rPr>
                <w:rFonts w:ascii="Arial" w:hAnsi="Arial"/>
                <w:sz w:val="16"/>
                <w:szCs w:val="16"/>
              </w:rPr>
            </w:pPr>
          </w:p>
          <w:p w:rsidR="00170551" w:rsidRPr="002F6874" w:rsidRDefault="00170551" w:rsidP="00170551">
            <w:pPr>
              <w:spacing w:after="0"/>
              <w:rPr>
                <w:rFonts w:ascii="Arial" w:hAnsi="Arial"/>
                <w:b/>
                <w:sz w:val="16"/>
                <w:szCs w:val="16"/>
              </w:rPr>
            </w:pPr>
            <w:r w:rsidRPr="002F6874">
              <w:rPr>
                <w:rFonts w:ascii="Arial" w:hAnsi="Arial"/>
                <w:b/>
                <w:sz w:val="16"/>
                <w:szCs w:val="16"/>
              </w:rPr>
              <w:t>Włączenie Klauzuli 113 - Transport lądowy</w:t>
            </w:r>
          </w:p>
          <w:p w:rsidR="00170551" w:rsidRPr="00170551" w:rsidRDefault="00170551" w:rsidP="00170551">
            <w:pPr>
              <w:spacing w:after="0"/>
              <w:rPr>
                <w:rFonts w:ascii="Arial" w:hAnsi="Arial"/>
                <w:sz w:val="16"/>
                <w:szCs w:val="16"/>
              </w:rPr>
            </w:pPr>
            <w:r>
              <w:rPr>
                <w:rFonts w:ascii="Arial" w:hAnsi="Arial"/>
                <w:sz w:val="16"/>
                <w:szCs w:val="16"/>
              </w:rPr>
              <w:t>S</w:t>
            </w:r>
            <w:r w:rsidRPr="00170551">
              <w:rPr>
                <w:rFonts w:ascii="Arial" w:hAnsi="Arial"/>
                <w:sz w:val="16"/>
                <w:szCs w:val="16"/>
              </w:rPr>
              <w:t>zkody w mieniu (łącznie):</w:t>
            </w:r>
          </w:p>
          <w:p w:rsidR="00170551" w:rsidRPr="00170551" w:rsidRDefault="00170551" w:rsidP="00170551">
            <w:pPr>
              <w:spacing w:after="0"/>
              <w:rPr>
                <w:rFonts w:ascii="Arial" w:hAnsi="Arial"/>
                <w:sz w:val="16"/>
                <w:szCs w:val="16"/>
              </w:rPr>
            </w:pPr>
            <w:r w:rsidRPr="00170551">
              <w:rPr>
                <w:rFonts w:ascii="Arial" w:hAnsi="Arial"/>
                <w:sz w:val="16"/>
                <w:szCs w:val="16"/>
              </w:rPr>
              <w:t>1. transportowanym na miejsce budowy drogą lądow</w:t>
            </w:r>
            <w:r>
              <w:rPr>
                <w:rFonts w:ascii="Arial" w:hAnsi="Arial"/>
                <w:sz w:val="16"/>
                <w:szCs w:val="16"/>
              </w:rPr>
              <w:t>ą w ramach terytorium Rzeczypo</w:t>
            </w:r>
            <w:r w:rsidRPr="00170551">
              <w:rPr>
                <w:rFonts w:ascii="Arial" w:hAnsi="Arial"/>
                <w:sz w:val="16"/>
                <w:szCs w:val="16"/>
              </w:rPr>
              <w:t>spolitej Polskiej,</w:t>
            </w:r>
          </w:p>
          <w:p w:rsidR="00170551" w:rsidRPr="00170551" w:rsidRDefault="00170551" w:rsidP="00170551">
            <w:pPr>
              <w:spacing w:after="0"/>
              <w:rPr>
                <w:rFonts w:ascii="Arial" w:hAnsi="Arial"/>
                <w:sz w:val="16"/>
                <w:szCs w:val="16"/>
              </w:rPr>
            </w:pPr>
            <w:r w:rsidRPr="00170551">
              <w:rPr>
                <w:rFonts w:ascii="Arial" w:hAnsi="Arial"/>
                <w:sz w:val="16"/>
                <w:szCs w:val="16"/>
              </w:rPr>
              <w:t>2. spowodowane przez kolizję, uderzenie, powódź, trzęsi</w:t>
            </w:r>
            <w:r>
              <w:rPr>
                <w:rFonts w:ascii="Arial" w:hAnsi="Arial"/>
                <w:sz w:val="16"/>
                <w:szCs w:val="16"/>
              </w:rPr>
              <w:t xml:space="preserve">enie ziemi, osunięcie się ziemi </w:t>
            </w:r>
            <w:r w:rsidRPr="00170551">
              <w:rPr>
                <w:rFonts w:ascii="Arial" w:hAnsi="Arial"/>
                <w:sz w:val="16"/>
                <w:szCs w:val="16"/>
              </w:rPr>
              <w:t>lub skały, zapadanie się ziemi, kradzież z włamaniem lub pożar.</w:t>
            </w:r>
          </w:p>
          <w:p w:rsidR="00170551" w:rsidRDefault="00170551" w:rsidP="00170551">
            <w:pPr>
              <w:spacing w:after="0"/>
              <w:rPr>
                <w:rFonts w:ascii="Arial" w:hAnsi="Arial"/>
                <w:sz w:val="16"/>
                <w:szCs w:val="16"/>
              </w:rPr>
            </w:pPr>
            <w:r w:rsidRPr="00170551">
              <w:rPr>
                <w:rFonts w:ascii="Arial" w:hAnsi="Arial"/>
                <w:sz w:val="16"/>
                <w:szCs w:val="16"/>
              </w:rPr>
              <w:t xml:space="preserve">Ubezpieczyciel nie ponosi odpowiedzialności za </w:t>
            </w:r>
            <w:r>
              <w:rPr>
                <w:rFonts w:ascii="Arial" w:hAnsi="Arial"/>
                <w:sz w:val="16"/>
                <w:szCs w:val="16"/>
              </w:rPr>
              <w:t xml:space="preserve">szkody spowodowane niewłaściwym </w:t>
            </w:r>
            <w:r w:rsidRPr="00170551">
              <w:rPr>
                <w:rFonts w:ascii="Arial" w:hAnsi="Arial"/>
                <w:sz w:val="16"/>
                <w:szCs w:val="16"/>
              </w:rPr>
              <w:t>opakowaniem mienia i przygotowaniem do transportu (z włączeniem rozmieszczenia</w:t>
            </w:r>
            <w:r>
              <w:rPr>
                <w:rFonts w:ascii="Arial" w:hAnsi="Arial"/>
                <w:sz w:val="16"/>
                <w:szCs w:val="16"/>
              </w:rPr>
              <w:t xml:space="preserve"> </w:t>
            </w:r>
            <w:r w:rsidRPr="00170551">
              <w:rPr>
                <w:rFonts w:ascii="Arial" w:hAnsi="Arial"/>
                <w:sz w:val="16"/>
                <w:szCs w:val="16"/>
              </w:rPr>
              <w:t>ładunku).</w:t>
            </w:r>
          </w:p>
          <w:p w:rsidR="00A15437" w:rsidRDefault="00A15437" w:rsidP="00170551">
            <w:pPr>
              <w:spacing w:after="0"/>
              <w:rPr>
                <w:rFonts w:ascii="Arial" w:hAnsi="Arial"/>
                <w:sz w:val="16"/>
                <w:szCs w:val="16"/>
              </w:rPr>
            </w:pPr>
          </w:p>
        </w:tc>
        <w:tc>
          <w:tcPr>
            <w:tcW w:w="3572" w:type="dxa"/>
            <w:tcBorders>
              <w:top w:val="single" w:sz="4" w:space="0" w:color="auto"/>
              <w:left w:val="single" w:sz="4" w:space="0" w:color="auto"/>
              <w:bottom w:val="single" w:sz="4" w:space="0" w:color="auto"/>
              <w:right w:val="single" w:sz="4" w:space="0" w:color="auto"/>
            </w:tcBorders>
            <w:vAlign w:val="center"/>
          </w:tcPr>
          <w:p w:rsidR="00170551" w:rsidRPr="00357482" w:rsidRDefault="00170551" w:rsidP="00311C0B">
            <w:pPr>
              <w:spacing w:after="0"/>
              <w:rPr>
                <w:rFonts w:ascii="Arial" w:hAnsi="Arial"/>
                <w:sz w:val="16"/>
                <w:szCs w:val="16"/>
              </w:rPr>
            </w:pPr>
            <w:r>
              <w:rPr>
                <w:rFonts w:ascii="Arial" w:hAnsi="Arial"/>
                <w:sz w:val="16"/>
                <w:szCs w:val="16"/>
              </w:rPr>
              <w:t>L</w:t>
            </w:r>
            <w:r w:rsidRPr="00170551">
              <w:rPr>
                <w:rFonts w:ascii="Arial" w:hAnsi="Arial"/>
                <w:sz w:val="16"/>
                <w:szCs w:val="16"/>
              </w:rPr>
              <w:t>imit odpowiedzialności na jedno i wszystkie</w:t>
            </w:r>
            <w:r>
              <w:rPr>
                <w:rFonts w:ascii="Arial" w:hAnsi="Arial"/>
                <w:sz w:val="16"/>
                <w:szCs w:val="16"/>
              </w:rPr>
              <w:t xml:space="preserve"> </w:t>
            </w:r>
            <w:r w:rsidRPr="00170551">
              <w:rPr>
                <w:rFonts w:ascii="Arial" w:hAnsi="Arial"/>
                <w:sz w:val="16"/>
                <w:szCs w:val="16"/>
              </w:rPr>
              <w:t xml:space="preserve">zdarzenia/pojazdy/transporty w okresie </w:t>
            </w:r>
            <w:r w:rsidRPr="00357482">
              <w:rPr>
                <w:rFonts w:ascii="Arial" w:hAnsi="Arial"/>
                <w:sz w:val="16"/>
                <w:szCs w:val="16"/>
              </w:rPr>
              <w:t>ubezpieczenia:</w:t>
            </w:r>
          </w:p>
          <w:p w:rsidR="00170551" w:rsidRPr="00170551" w:rsidRDefault="00E752FA" w:rsidP="00311C0B">
            <w:pPr>
              <w:spacing w:after="0"/>
              <w:rPr>
                <w:rFonts w:ascii="Arial" w:hAnsi="Arial"/>
                <w:color w:val="FF0000"/>
                <w:sz w:val="16"/>
                <w:szCs w:val="16"/>
              </w:rPr>
            </w:pPr>
            <w:r w:rsidRPr="00357482">
              <w:rPr>
                <w:rFonts w:ascii="Arial" w:hAnsi="Arial"/>
                <w:sz w:val="16"/>
                <w:szCs w:val="16"/>
              </w:rPr>
              <w:t xml:space="preserve">300 000 </w:t>
            </w:r>
            <w:r w:rsidR="00170551" w:rsidRPr="00357482">
              <w:rPr>
                <w:rFonts w:ascii="Arial" w:hAnsi="Arial"/>
                <w:sz w:val="16"/>
                <w:szCs w:val="16"/>
              </w:rPr>
              <w:t>zł</w:t>
            </w:r>
          </w:p>
        </w:tc>
      </w:tr>
      <w:tr w:rsidR="00901C4E" w:rsidRPr="00311C0B" w:rsidTr="00A621F8">
        <w:trPr>
          <w:trHeight w:val="1848"/>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 xml:space="preserve">Klauzula uprzątnięcia pozostałości po szkodzie </w:t>
            </w:r>
          </w:p>
          <w:p w:rsidR="00901C4E" w:rsidRPr="00901C4E" w:rsidRDefault="00901C4E" w:rsidP="00901C4E">
            <w:pPr>
              <w:spacing w:after="0"/>
              <w:rPr>
                <w:rFonts w:ascii="Arial" w:hAnsi="Arial"/>
                <w:sz w:val="16"/>
                <w:szCs w:val="16"/>
              </w:rPr>
            </w:pPr>
            <w:r w:rsidRPr="00901C4E">
              <w:rPr>
                <w:rFonts w:ascii="Arial" w:hAnsi="Arial"/>
                <w:sz w:val="16"/>
                <w:szCs w:val="16"/>
              </w:rPr>
              <w:t>Ubezpieczeniem zostają objęte dodatkowo niezbędne koszty i wydatki poniesione przez Ubezpieczającego/ Ubezpieczonych na:</w:t>
            </w:r>
          </w:p>
          <w:p w:rsidR="00901C4E" w:rsidRPr="00901C4E" w:rsidRDefault="00901C4E" w:rsidP="00901C4E">
            <w:pPr>
              <w:spacing w:after="0"/>
              <w:rPr>
                <w:rFonts w:ascii="Arial" w:hAnsi="Arial"/>
                <w:sz w:val="16"/>
                <w:szCs w:val="16"/>
              </w:rPr>
            </w:pPr>
            <w:r w:rsidRPr="00901C4E">
              <w:rPr>
                <w:rFonts w:ascii="Arial" w:hAnsi="Arial"/>
                <w:sz w:val="16"/>
                <w:szCs w:val="16"/>
              </w:rPr>
              <w:t>- złomowanie, usunięcie rumowiska lub innych pozostałości,</w:t>
            </w:r>
          </w:p>
          <w:p w:rsidR="00901C4E" w:rsidRPr="00901C4E" w:rsidRDefault="00901C4E" w:rsidP="00901C4E">
            <w:pPr>
              <w:spacing w:after="0"/>
              <w:rPr>
                <w:rFonts w:ascii="Arial" w:hAnsi="Arial"/>
                <w:sz w:val="16"/>
                <w:szCs w:val="16"/>
              </w:rPr>
            </w:pPr>
            <w:r w:rsidRPr="00901C4E">
              <w:rPr>
                <w:rFonts w:ascii="Arial" w:hAnsi="Arial"/>
                <w:sz w:val="16"/>
                <w:szCs w:val="16"/>
              </w:rPr>
              <w:t>- rozmontowaniem, rozłożeniem, rozebraniem lub oczyszczeniem ubezpieczonego mienia, oszalowaniem lub umocowaniem ubezpieczonego mienia i będące konsekwencją straty lub szkody ubezpieczonej na mocy warunków umowy ubezpieczenia.</w:t>
            </w:r>
          </w:p>
          <w:p w:rsidR="00901C4E" w:rsidRDefault="00901C4E" w:rsidP="00901C4E">
            <w:pPr>
              <w:spacing w:after="0"/>
              <w:rPr>
                <w:rFonts w:ascii="Arial" w:hAnsi="Arial"/>
                <w:sz w:val="16"/>
                <w:szCs w:val="16"/>
              </w:rPr>
            </w:pP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r w:rsidRPr="00901C4E">
              <w:rPr>
                <w:rFonts w:ascii="Arial" w:hAnsi="Arial"/>
                <w:sz w:val="16"/>
                <w:szCs w:val="16"/>
              </w:rPr>
              <w:t>Limit 15.000.000 PLN ponad sumę ubezpieczenia</w:t>
            </w:r>
          </w:p>
        </w:tc>
      </w:tr>
      <w:tr w:rsidR="00901C4E" w:rsidRPr="00311C0B" w:rsidTr="00901C4E">
        <w:trPr>
          <w:trHeight w:val="1476"/>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 xml:space="preserve">Klauzula likwidacji szkód drobnych </w:t>
            </w:r>
          </w:p>
          <w:p w:rsidR="00901C4E" w:rsidRDefault="00901C4E" w:rsidP="00901C4E">
            <w:pPr>
              <w:spacing w:after="0"/>
              <w:rPr>
                <w:rFonts w:ascii="Arial" w:hAnsi="Arial"/>
                <w:sz w:val="16"/>
                <w:szCs w:val="16"/>
              </w:rPr>
            </w:pPr>
            <w:r w:rsidRPr="00901C4E">
              <w:rPr>
                <w:rFonts w:ascii="Arial" w:hAnsi="Arial"/>
                <w:sz w:val="16"/>
                <w:szCs w:val="16"/>
              </w:rPr>
              <w:t>Niniejszym strony uzgadniają, że w przypadku szkód, których szacowania całkowita wartość nie przekracza  100.000 PLN na dzień jej powstania, ubezpieczający ma prawo przystąpić natychmiast po zgłoszeniu do likwidacji takiej szkody zachowując części uszkodzone oraz sporządzając uprzednio pisemny protokół</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r>
              <w:rPr>
                <w:rFonts w:ascii="Arial" w:hAnsi="Arial"/>
                <w:sz w:val="16"/>
                <w:szCs w:val="16"/>
              </w:rPr>
              <w:t>Jak w treści klauzuli</w:t>
            </w:r>
          </w:p>
        </w:tc>
      </w:tr>
      <w:tr w:rsidR="00901C4E" w:rsidRPr="00311C0B" w:rsidTr="00901C4E">
        <w:trPr>
          <w:trHeight w:val="2390"/>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 xml:space="preserve">Klauzula odtworzenia planów  i dokumentów </w:t>
            </w:r>
          </w:p>
          <w:p w:rsidR="00901C4E" w:rsidRPr="00901C4E" w:rsidRDefault="00901C4E" w:rsidP="00901C4E">
            <w:pPr>
              <w:spacing w:after="0"/>
              <w:rPr>
                <w:rFonts w:ascii="Arial" w:hAnsi="Arial"/>
                <w:sz w:val="16"/>
                <w:szCs w:val="16"/>
              </w:rPr>
            </w:pPr>
            <w:r w:rsidRPr="00901C4E">
              <w:rPr>
                <w:rFonts w:ascii="Arial" w:hAnsi="Arial"/>
                <w:sz w:val="16"/>
                <w:szCs w:val="16"/>
              </w:rPr>
              <w:t>Ubezpieczeniem zostają objęte poniesione przez Ubezpieczającego niezbędne koszty związane z odtworzeniem planów rysunków lub innych dokumentów kontraktowych zniszczonych w wyniku zaistnienia ubezpieczonego zdarzenia w trakcie okresu ubezpieczenia.</w:t>
            </w:r>
          </w:p>
          <w:p w:rsidR="00901C4E" w:rsidRDefault="00901C4E" w:rsidP="00901C4E">
            <w:pPr>
              <w:spacing w:after="0"/>
              <w:rPr>
                <w:rFonts w:ascii="Arial" w:hAnsi="Arial"/>
                <w:sz w:val="16"/>
                <w:szCs w:val="16"/>
              </w:rPr>
            </w:pPr>
            <w:r w:rsidRPr="00901C4E">
              <w:rPr>
                <w:rFonts w:ascii="Arial" w:hAnsi="Arial"/>
                <w:sz w:val="16"/>
                <w:szCs w:val="16"/>
              </w:rPr>
              <w:t>Całkowita wartość odszkodowania zostaje ograniczona do kosztów robocizny poniesionych na takie odtworzenie dokumentów z włączeniem kosztów pracy w godzinach nadliczbowych oraz przeprowadzenia niezbędnych badań i analiz i w żadnym przypadku nie może przekroczyć sumy 3.000.000 PLN z tytułu jednego roszczenia lub serii roszczeń, będących rezultatem jednego zdarzenia.</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r>
              <w:rPr>
                <w:rFonts w:ascii="Arial" w:hAnsi="Arial"/>
                <w:sz w:val="16"/>
                <w:szCs w:val="16"/>
              </w:rPr>
              <w:t>Jak w treści klauzuli</w:t>
            </w:r>
          </w:p>
        </w:tc>
      </w:tr>
      <w:tr w:rsidR="00901C4E" w:rsidRPr="00311C0B" w:rsidTr="00901C4E">
        <w:trPr>
          <w:trHeight w:val="1559"/>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 xml:space="preserve">Klauzula wynagrodzenia ekspertów </w:t>
            </w:r>
          </w:p>
          <w:p w:rsidR="00901C4E" w:rsidRDefault="00901C4E" w:rsidP="00901C4E">
            <w:pPr>
              <w:spacing w:after="0"/>
              <w:rPr>
                <w:rFonts w:ascii="Arial" w:hAnsi="Arial"/>
                <w:sz w:val="16"/>
                <w:szCs w:val="16"/>
              </w:rPr>
            </w:pPr>
            <w:r w:rsidRPr="00901C4E">
              <w:rPr>
                <w:rFonts w:ascii="Arial" w:hAnsi="Arial"/>
                <w:sz w:val="16"/>
                <w:szCs w:val="16"/>
              </w:rPr>
              <w:t>Ubezpieczeniem zostają dodatkowo objęte, do maksymalnej wysokości 2.000.000 PLN z tytułu jednego zdarzenia, wynagrodzenia należne architektom, inspektorom, inżynierom-konsultantom, a także pozostałe koszty ekspertów, które Ubezpieczający jest zobowiązany ponieść w celu odtworzenia lub zastąpienia ubezpieczonego mienia uszkodzonego w wyniku zaistnienia ubezpieczonego zdarzenia szkodowego.</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r>
              <w:rPr>
                <w:rFonts w:ascii="Arial" w:hAnsi="Arial"/>
                <w:sz w:val="16"/>
                <w:szCs w:val="16"/>
              </w:rPr>
              <w:t>Jak w treści klauzuli</w:t>
            </w:r>
          </w:p>
        </w:tc>
      </w:tr>
      <w:tr w:rsidR="00901C4E" w:rsidRPr="00311C0B" w:rsidTr="00901C4E">
        <w:trPr>
          <w:trHeight w:val="1398"/>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lastRenderedPageBreak/>
              <w:t>Klauzula ubezpieczenia części wadliwych</w:t>
            </w:r>
          </w:p>
          <w:p w:rsidR="00901C4E" w:rsidRDefault="00901C4E" w:rsidP="00901C4E">
            <w:pPr>
              <w:spacing w:after="0"/>
              <w:rPr>
                <w:rFonts w:ascii="Arial" w:hAnsi="Arial"/>
                <w:sz w:val="16"/>
                <w:szCs w:val="16"/>
              </w:rPr>
            </w:pPr>
            <w:r w:rsidRPr="00901C4E">
              <w:rPr>
                <w:rFonts w:ascii="Arial" w:hAnsi="Arial"/>
                <w:sz w:val="16"/>
                <w:szCs w:val="16"/>
              </w:rPr>
              <w:t>W przypadku wystąpienia szkody w ubezpieczonym mieniu wskutek wadliwego materiału, projektu lub wykonania, Ubezpieczyciel pokryje koszty wymiany lub naprawienia części wadliwie zaprojektowanych, wykonanych wadliwie lub z wadliwego materiału</w:t>
            </w:r>
            <w:r>
              <w:rPr>
                <w:rFonts w:ascii="Arial" w:hAnsi="Arial"/>
                <w:sz w:val="16"/>
                <w:szCs w:val="16"/>
              </w:rPr>
              <w:t xml:space="preserve"> do maksymalnej kwoty 5</w:t>
            </w:r>
            <w:r w:rsidRPr="00901C4E">
              <w:rPr>
                <w:rFonts w:ascii="Arial" w:hAnsi="Arial"/>
                <w:sz w:val="16"/>
                <w:szCs w:val="16"/>
              </w:rPr>
              <w:t>.000.000 PLN na jedno i wszystkie zdarzenia w okresie ubezpieczenia</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r>
              <w:rPr>
                <w:rFonts w:ascii="Arial" w:hAnsi="Arial"/>
                <w:sz w:val="16"/>
                <w:szCs w:val="16"/>
              </w:rPr>
              <w:t>Jak w treści klauzuli</w:t>
            </w:r>
          </w:p>
        </w:tc>
      </w:tr>
      <w:tr w:rsidR="00901C4E" w:rsidRPr="00311C0B" w:rsidTr="002F6874">
        <w:trPr>
          <w:trHeight w:val="2127"/>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Klauzula automatycznego wzrostu</w:t>
            </w:r>
          </w:p>
          <w:p w:rsidR="00901C4E" w:rsidRDefault="00901C4E" w:rsidP="00901C4E">
            <w:pPr>
              <w:spacing w:after="0"/>
              <w:rPr>
                <w:rFonts w:ascii="Arial" w:hAnsi="Arial"/>
                <w:sz w:val="16"/>
                <w:szCs w:val="16"/>
              </w:rPr>
            </w:pPr>
            <w:r w:rsidRPr="00901C4E">
              <w:rPr>
                <w:rFonts w:ascii="Arial" w:hAnsi="Arial"/>
                <w:sz w:val="16"/>
                <w:szCs w:val="16"/>
              </w:rPr>
              <w:t>Jeżeli w trakcie okresu ubezpieczenia okaże się, że faktyczna wartość kontraktu przewyższa całkowitą wartość kontraktu szacowaną i zadeklarowaną na początku okresu ubezpieczenia, suma ubezpieczenia zostanie automatycznie zwiększona o wartość nadwyżki, z zastrzeżeniem, że nadwyżka taka nie może przekroczyć 20% sumy ubezpieczenia wymienionej w polisie oraz pod warunkiem, że ostateczna, całkowita wartość kontraktu zostanie zadeklarowana do zakładu ubezpieczeń zgodnie z poniższymi warunkami.</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r>
              <w:rPr>
                <w:rFonts w:ascii="Arial" w:hAnsi="Arial"/>
                <w:sz w:val="16"/>
                <w:szCs w:val="16"/>
              </w:rPr>
              <w:t>Jak w treści klauzuli</w:t>
            </w:r>
          </w:p>
        </w:tc>
      </w:tr>
      <w:tr w:rsidR="00901C4E" w:rsidRPr="00311C0B" w:rsidTr="002F6874">
        <w:trPr>
          <w:trHeight w:val="1123"/>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Klauzula przedłużenia okresu ubezpieczenia</w:t>
            </w:r>
          </w:p>
          <w:p w:rsidR="00901C4E" w:rsidRPr="00901C4E" w:rsidRDefault="00901C4E" w:rsidP="00901C4E">
            <w:pPr>
              <w:spacing w:after="0"/>
              <w:rPr>
                <w:rFonts w:ascii="Arial" w:hAnsi="Arial"/>
                <w:sz w:val="16"/>
                <w:szCs w:val="16"/>
              </w:rPr>
            </w:pPr>
            <w:r w:rsidRPr="00901C4E">
              <w:rPr>
                <w:rFonts w:ascii="Arial" w:hAnsi="Arial"/>
                <w:sz w:val="16"/>
                <w:szCs w:val="16"/>
              </w:rPr>
              <w:t>Uzgodniono, że zakład ubezpieczeń automatycznie przedłuży okres ubezpieczenia dla robót budowlano/montażowych maksymalnie o 120 dni bez naliczania dodatkowej składki</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2F6874" w:rsidP="00311C0B">
            <w:pPr>
              <w:spacing w:after="0"/>
              <w:rPr>
                <w:rFonts w:ascii="Arial" w:hAnsi="Arial"/>
                <w:sz w:val="16"/>
                <w:szCs w:val="16"/>
              </w:rPr>
            </w:pPr>
            <w:r>
              <w:rPr>
                <w:rFonts w:ascii="Arial" w:hAnsi="Arial"/>
                <w:sz w:val="16"/>
                <w:szCs w:val="16"/>
              </w:rPr>
              <w:t>Jak w treści klauzuli</w:t>
            </w:r>
          </w:p>
        </w:tc>
      </w:tr>
      <w:tr w:rsidR="00901C4E" w:rsidRPr="00311C0B" w:rsidTr="002A73A6">
        <w:trPr>
          <w:trHeight w:val="703"/>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Klauzula kradzieży zwykłej</w:t>
            </w:r>
          </w:p>
          <w:p w:rsidR="00901C4E" w:rsidRPr="00901C4E" w:rsidRDefault="00901C4E" w:rsidP="00901C4E">
            <w:pPr>
              <w:spacing w:after="0"/>
              <w:rPr>
                <w:rFonts w:ascii="Arial" w:hAnsi="Arial"/>
                <w:sz w:val="16"/>
                <w:szCs w:val="16"/>
              </w:rPr>
            </w:pPr>
            <w:r w:rsidRPr="00901C4E">
              <w:rPr>
                <w:rFonts w:ascii="Arial" w:hAnsi="Arial"/>
                <w:sz w:val="16"/>
                <w:szCs w:val="16"/>
              </w:rPr>
              <w:t xml:space="preserve">Ubezpieczyciel obejmuje ochroną zdarzenia polegające na tzw. kradzieży zwykłej bez włamania, niewyjaśnionym zaginięciu lub zgubieniu ubezpieczonego mienia. </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r w:rsidRPr="00901C4E">
              <w:rPr>
                <w:rFonts w:ascii="Arial" w:hAnsi="Arial"/>
                <w:sz w:val="16"/>
                <w:szCs w:val="16"/>
              </w:rPr>
              <w:t>Limit odpowiedzialności zostaje określony na 50.000 PLN, a suma ulega odnowieniu po wypłacie odszkodowania jedynie na wniosek ubezpieczonego po akceptacji zakładu ubezpieczeń.</w:t>
            </w:r>
          </w:p>
        </w:tc>
      </w:tr>
      <w:tr w:rsidR="00901C4E" w:rsidRPr="00311C0B" w:rsidTr="002F6874">
        <w:trPr>
          <w:trHeight w:val="836"/>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Klauzula tymczasowych napraw</w:t>
            </w:r>
          </w:p>
          <w:p w:rsidR="00901C4E" w:rsidRPr="00901C4E" w:rsidRDefault="00901C4E" w:rsidP="00901C4E">
            <w:pPr>
              <w:spacing w:after="0"/>
              <w:rPr>
                <w:rFonts w:ascii="Arial" w:hAnsi="Arial"/>
                <w:sz w:val="16"/>
                <w:szCs w:val="16"/>
              </w:rPr>
            </w:pPr>
            <w:r w:rsidRPr="00901C4E">
              <w:rPr>
                <w:rFonts w:ascii="Arial" w:hAnsi="Arial"/>
                <w:sz w:val="16"/>
                <w:szCs w:val="16"/>
              </w:rPr>
              <w:t xml:space="preserve">Ochroną objęte są koszty i wydatki związane z wykonaniem tymczasowych napraw ubezpieczonego majątku w celu umożliwienia kontynuacji prac. </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2F6874">
            <w:pPr>
              <w:spacing w:after="0"/>
              <w:rPr>
                <w:rFonts w:ascii="Arial" w:hAnsi="Arial"/>
                <w:sz w:val="16"/>
                <w:szCs w:val="16"/>
              </w:rPr>
            </w:pPr>
            <w:r w:rsidRPr="00901C4E">
              <w:rPr>
                <w:rFonts w:ascii="Arial" w:hAnsi="Arial"/>
                <w:sz w:val="16"/>
                <w:szCs w:val="16"/>
              </w:rPr>
              <w:t xml:space="preserve">Limit odpowiedzialności </w:t>
            </w:r>
            <w:r w:rsidR="002F6874">
              <w:rPr>
                <w:rFonts w:ascii="Arial" w:hAnsi="Arial"/>
                <w:sz w:val="16"/>
                <w:szCs w:val="16"/>
              </w:rPr>
              <w:t>2</w:t>
            </w:r>
            <w:r w:rsidRPr="00901C4E">
              <w:rPr>
                <w:rFonts w:ascii="Arial" w:hAnsi="Arial"/>
                <w:sz w:val="16"/>
                <w:szCs w:val="16"/>
              </w:rPr>
              <w:t>.000.000 PLN</w:t>
            </w:r>
          </w:p>
        </w:tc>
      </w:tr>
      <w:tr w:rsidR="00901C4E" w:rsidRPr="00311C0B" w:rsidTr="002F6874">
        <w:trPr>
          <w:trHeight w:val="2974"/>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Klauzula roszczeń regresowych</w:t>
            </w:r>
          </w:p>
          <w:p w:rsidR="00901C4E" w:rsidRPr="00901C4E" w:rsidRDefault="00901C4E" w:rsidP="00901C4E">
            <w:pPr>
              <w:spacing w:after="0"/>
              <w:rPr>
                <w:rFonts w:ascii="Arial" w:hAnsi="Arial"/>
                <w:sz w:val="16"/>
                <w:szCs w:val="16"/>
              </w:rPr>
            </w:pPr>
            <w:r w:rsidRPr="00901C4E">
              <w:rPr>
                <w:rFonts w:ascii="Arial" w:hAnsi="Arial"/>
                <w:sz w:val="16"/>
                <w:szCs w:val="16"/>
              </w:rPr>
              <w:t>Z dniem zapłaty odszkodowania przez ubezpieczyciela roszczenia ubezpieczającego lub ubezpieczonego przeciwko osobie trzeciej odpowiedzialnej za szkodę nie przechodzą na ubezpieczyciela do wysokości zapłaconego odszkodowania, jeżeli dotyczą one: podmiotów powiązanych kapitałowo z ubezpieczonym lub ubezpieczającym, krewnych (wstępnych i zstępnych), osób za które ubezpieczający lub ubezpieczony ponosi odpowiedzialność w tym także jego pracowników bez względu na podstawę prawną zatrudnienia oraz osób fizycznych prowadzących działalność gospodarczą wyłącznie na jego rzecz. Roszczenia regresowe nie przechodzą na ubezpieczyciela także w sytuacji, gdy wskazane osoby wyrządziły szkodę wskutek rażącego niedbalstwa. Wyłączenie prawa do regresu nie ma zastosowania w sytuacji, gdy sprawca wyrządził szkodę umyślnie.</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p>
        </w:tc>
      </w:tr>
      <w:tr w:rsidR="00901C4E" w:rsidRPr="00311C0B" w:rsidTr="002F6874">
        <w:trPr>
          <w:trHeight w:val="1953"/>
        </w:trPr>
        <w:tc>
          <w:tcPr>
            <w:tcW w:w="5641" w:type="dxa"/>
            <w:gridSpan w:val="2"/>
            <w:tcBorders>
              <w:top w:val="single" w:sz="4" w:space="0" w:color="auto"/>
              <w:left w:val="single" w:sz="4" w:space="0" w:color="auto"/>
              <w:bottom w:val="single" w:sz="4" w:space="0" w:color="auto"/>
              <w:right w:val="single" w:sz="4" w:space="0" w:color="auto"/>
            </w:tcBorders>
            <w:vAlign w:val="center"/>
          </w:tcPr>
          <w:p w:rsidR="00901C4E" w:rsidRPr="002F6874" w:rsidRDefault="00901C4E" w:rsidP="00901C4E">
            <w:pPr>
              <w:spacing w:after="0"/>
              <w:rPr>
                <w:rFonts w:ascii="Arial" w:hAnsi="Arial"/>
                <w:b/>
                <w:sz w:val="16"/>
                <w:szCs w:val="16"/>
              </w:rPr>
            </w:pPr>
            <w:r w:rsidRPr="002F6874">
              <w:rPr>
                <w:rFonts w:ascii="Arial" w:hAnsi="Arial"/>
                <w:b/>
                <w:sz w:val="16"/>
                <w:szCs w:val="16"/>
              </w:rPr>
              <w:t xml:space="preserve">Klauzule zniesienia regresu ( osoby fizyczne) </w:t>
            </w:r>
          </w:p>
          <w:p w:rsidR="00901C4E" w:rsidRPr="00901C4E" w:rsidRDefault="00901C4E" w:rsidP="00901C4E">
            <w:pPr>
              <w:spacing w:after="0"/>
              <w:rPr>
                <w:rFonts w:ascii="Arial" w:hAnsi="Arial"/>
                <w:sz w:val="16"/>
                <w:szCs w:val="16"/>
              </w:rPr>
            </w:pPr>
            <w:r w:rsidRPr="00901C4E">
              <w:rPr>
                <w:rFonts w:ascii="Arial" w:hAnsi="Arial"/>
                <w:sz w:val="16"/>
                <w:szCs w:val="16"/>
              </w:rPr>
              <w:t>Nie przechodzą na Ubezpieczyciela roszczenia regresowe do:</w:t>
            </w:r>
          </w:p>
          <w:p w:rsidR="00901C4E" w:rsidRPr="00901C4E" w:rsidRDefault="00901C4E" w:rsidP="00901C4E">
            <w:pPr>
              <w:spacing w:after="0"/>
              <w:rPr>
                <w:rFonts w:ascii="Arial" w:hAnsi="Arial"/>
                <w:sz w:val="16"/>
                <w:szCs w:val="16"/>
              </w:rPr>
            </w:pPr>
            <w:r w:rsidRPr="00901C4E">
              <w:rPr>
                <w:rFonts w:ascii="Arial" w:hAnsi="Arial"/>
                <w:sz w:val="16"/>
                <w:szCs w:val="16"/>
              </w:rPr>
              <w:t>1) osób fizycznych zatrudnionych przez Ubezpieczającego/ Ubezpieczonych na podstawie umowy o pracę, umowy zlecenia, umowy o dzieło lub innej umowy cywilnoprawnej;</w:t>
            </w:r>
          </w:p>
          <w:p w:rsidR="00901C4E" w:rsidRPr="00901C4E" w:rsidRDefault="00901C4E" w:rsidP="00901C4E">
            <w:pPr>
              <w:spacing w:after="0"/>
              <w:rPr>
                <w:rFonts w:ascii="Arial" w:hAnsi="Arial"/>
                <w:sz w:val="16"/>
                <w:szCs w:val="16"/>
              </w:rPr>
            </w:pPr>
            <w:r w:rsidRPr="00901C4E">
              <w:rPr>
                <w:rFonts w:ascii="Arial" w:hAnsi="Arial"/>
                <w:sz w:val="16"/>
                <w:szCs w:val="16"/>
              </w:rPr>
              <w:t>2) osób fizycznych prowadzących działalność gospodarczą wyłącznie na rzecz Ubezpieczającego (</w:t>
            </w:r>
            <w:proofErr w:type="spellStart"/>
            <w:r w:rsidRPr="00901C4E">
              <w:rPr>
                <w:rFonts w:ascii="Arial" w:hAnsi="Arial"/>
                <w:sz w:val="16"/>
                <w:szCs w:val="16"/>
              </w:rPr>
              <w:t>samozatrudnienie</w:t>
            </w:r>
            <w:proofErr w:type="spellEnd"/>
            <w:r w:rsidRPr="00901C4E">
              <w:rPr>
                <w:rFonts w:ascii="Arial" w:hAnsi="Arial"/>
                <w:sz w:val="16"/>
                <w:szCs w:val="16"/>
              </w:rPr>
              <w:t>);</w:t>
            </w:r>
          </w:p>
          <w:p w:rsidR="00901C4E" w:rsidRPr="00901C4E" w:rsidRDefault="00901C4E" w:rsidP="00901C4E">
            <w:pPr>
              <w:spacing w:after="0"/>
              <w:rPr>
                <w:rFonts w:ascii="Arial" w:hAnsi="Arial"/>
                <w:sz w:val="16"/>
                <w:szCs w:val="16"/>
              </w:rPr>
            </w:pPr>
            <w:r w:rsidRPr="00901C4E">
              <w:rPr>
                <w:rFonts w:ascii="Arial" w:hAnsi="Arial"/>
                <w:sz w:val="16"/>
                <w:szCs w:val="16"/>
              </w:rPr>
              <w:t>Wyłączenie prawa do regresu nie ma zastosowania w sytuacji, gdy sprawca wyrządził szkodę umyślnie.</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p>
        </w:tc>
      </w:tr>
      <w:tr w:rsidR="00901C4E" w:rsidRPr="00311C0B" w:rsidTr="002F6874">
        <w:trPr>
          <w:trHeight w:val="799"/>
        </w:trPr>
        <w:tc>
          <w:tcPr>
            <w:tcW w:w="5641" w:type="dxa"/>
            <w:gridSpan w:val="2"/>
            <w:tcBorders>
              <w:top w:val="single" w:sz="4" w:space="0" w:color="auto"/>
              <w:left w:val="single" w:sz="4" w:space="0" w:color="auto"/>
              <w:bottom w:val="single" w:sz="4" w:space="0" w:color="auto"/>
              <w:right w:val="single" w:sz="4" w:space="0" w:color="auto"/>
            </w:tcBorders>
            <w:vAlign w:val="center"/>
          </w:tcPr>
          <w:p w:rsidR="002F6874" w:rsidRPr="002F6874" w:rsidRDefault="002F6874" w:rsidP="002F6874">
            <w:pPr>
              <w:spacing w:after="0"/>
              <w:rPr>
                <w:rFonts w:ascii="Arial" w:hAnsi="Arial"/>
                <w:b/>
                <w:sz w:val="16"/>
                <w:szCs w:val="16"/>
              </w:rPr>
            </w:pPr>
            <w:r w:rsidRPr="002F6874">
              <w:rPr>
                <w:rFonts w:ascii="Arial" w:hAnsi="Arial"/>
                <w:b/>
                <w:sz w:val="16"/>
                <w:szCs w:val="16"/>
              </w:rPr>
              <w:t>Klauzula mienia pracowników</w:t>
            </w:r>
          </w:p>
          <w:p w:rsidR="00901C4E" w:rsidRPr="00901C4E" w:rsidRDefault="002F6874" w:rsidP="002F6874">
            <w:pPr>
              <w:spacing w:after="0"/>
              <w:rPr>
                <w:rFonts w:ascii="Arial" w:hAnsi="Arial"/>
                <w:sz w:val="16"/>
                <w:szCs w:val="16"/>
              </w:rPr>
            </w:pPr>
            <w:r w:rsidRPr="002F6874">
              <w:rPr>
                <w:rFonts w:ascii="Arial" w:hAnsi="Arial"/>
                <w:sz w:val="16"/>
                <w:szCs w:val="16"/>
              </w:rPr>
              <w:t xml:space="preserve">Ubezpieczeniem objęte zostaje mienie osobistego pracowników  Ubezpieczonego, znajdujące się na terenie budowy. </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2F6874" w:rsidP="00311C0B">
            <w:pPr>
              <w:spacing w:after="0"/>
              <w:rPr>
                <w:rFonts w:ascii="Arial" w:hAnsi="Arial"/>
                <w:sz w:val="16"/>
                <w:szCs w:val="16"/>
              </w:rPr>
            </w:pPr>
            <w:r w:rsidRPr="002F6874">
              <w:rPr>
                <w:rFonts w:ascii="Arial" w:hAnsi="Arial"/>
                <w:sz w:val="16"/>
                <w:szCs w:val="16"/>
              </w:rPr>
              <w:t>Limit odpowiedzialności wynosi 2 000,00  PLN na jednego pracownika,100 000,00 PLN na wszystkich pracowników.</w:t>
            </w:r>
          </w:p>
        </w:tc>
      </w:tr>
      <w:tr w:rsidR="00901C4E" w:rsidRPr="00311C0B" w:rsidTr="002F6874">
        <w:trPr>
          <w:trHeight w:val="1362"/>
        </w:trPr>
        <w:tc>
          <w:tcPr>
            <w:tcW w:w="5641" w:type="dxa"/>
            <w:gridSpan w:val="2"/>
            <w:tcBorders>
              <w:top w:val="single" w:sz="4" w:space="0" w:color="auto"/>
              <w:left w:val="single" w:sz="4" w:space="0" w:color="auto"/>
              <w:bottom w:val="single" w:sz="4" w:space="0" w:color="auto"/>
              <w:right w:val="single" w:sz="4" w:space="0" w:color="auto"/>
            </w:tcBorders>
            <w:vAlign w:val="center"/>
          </w:tcPr>
          <w:p w:rsidR="002F6874" w:rsidRPr="002F6874" w:rsidRDefault="002F6874" w:rsidP="002F6874">
            <w:pPr>
              <w:spacing w:after="0"/>
              <w:rPr>
                <w:rFonts w:ascii="Arial" w:hAnsi="Arial"/>
                <w:b/>
                <w:sz w:val="16"/>
                <w:szCs w:val="16"/>
              </w:rPr>
            </w:pPr>
            <w:r w:rsidRPr="002F6874">
              <w:rPr>
                <w:rFonts w:ascii="Arial" w:hAnsi="Arial"/>
                <w:b/>
                <w:sz w:val="16"/>
                <w:szCs w:val="16"/>
              </w:rPr>
              <w:t>Klauzula terminu powiadomienia o szkodzie</w:t>
            </w:r>
          </w:p>
          <w:p w:rsidR="00901C4E" w:rsidRPr="00901C4E" w:rsidRDefault="002F6874" w:rsidP="002F6874">
            <w:pPr>
              <w:spacing w:after="0"/>
              <w:rPr>
                <w:rFonts w:ascii="Arial" w:hAnsi="Arial"/>
                <w:sz w:val="16"/>
                <w:szCs w:val="16"/>
              </w:rPr>
            </w:pPr>
            <w:r w:rsidRPr="002F6874">
              <w:rPr>
                <w:rFonts w:ascii="Arial" w:hAnsi="Arial"/>
                <w:sz w:val="16"/>
                <w:szCs w:val="16"/>
              </w:rPr>
              <w:t>Termin zgłoszenia szkody do ubezpieczyciela wynosi 14 dni od dnia jej powstania lub daty powzięcia wiadomości przez ubezpieczonego o szkodzie. W przypadku gdy ostatni dzień na zgłoszenie jest dniem ustawowo wolnym od pracy, termin ten przedłuża się do pierwszego dnia roboczego.</w:t>
            </w:r>
          </w:p>
        </w:tc>
        <w:tc>
          <w:tcPr>
            <w:tcW w:w="3572" w:type="dxa"/>
            <w:tcBorders>
              <w:top w:val="single" w:sz="4" w:space="0" w:color="auto"/>
              <w:left w:val="single" w:sz="4" w:space="0" w:color="auto"/>
              <w:bottom w:val="single" w:sz="4" w:space="0" w:color="auto"/>
              <w:right w:val="single" w:sz="4" w:space="0" w:color="auto"/>
            </w:tcBorders>
            <w:vAlign w:val="center"/>
          </w:tcPr>
          <w:p w:rsidR="00901C4E" w:rsidRDefault="00901C4E" w:rsidP="00311C0B">
            <w:pPr>
              <w:spacing w:after="0"/>
              <w:rPr>
                <w:rFonts w:ascii="Arial" w:hAnsi="Arial"/>
                <w:sz w:val="16"/>
                <w:szCs w:val="16"/>
              </w:rPr>
            </w:pPr>
          </w:p>
        </w:tc>
      </w:tr>
    </w:tbl>
    <w:p w:rsidR="004375A2" w:rsidRDefault="004375A2" w:rsidP="00B63895">
      <w:pPr>
        <w:spacing w:after="0"/>
        <w:ind w:left="426"/>
        <w:jc w:val="both"/>
        <w:rPr>
          <w:rFonts w:ascii="Arial" w:hAnsi="Arial" w:cs="Arial"/>
          <w:sz w:val="18"/>
          <w:szCs w:val="14"/>
        </w:rPr>
      </w:pPr>
    </w:p>
    <w:p w:rsidR="00357482" w:rsidRDefault="00357482" w:rsidP="00B63895">
      <w:pPr>
        <w:spacing w:after="0"/>
        <w:ind w:left="426"/>
        <w:jc w:val="both"/>
        <w:rPr>
          <w:rFonts w:ascii="Arial" w:hAnsi="Arial" w:cs="Arial"/>
          <w:sz w:val="18"/>
          <w:szCs w:val="14"/>
        </w:rPr>
      </w:pPr>
    </w:p>
    <w:p w:rsidR="00357482" w:rsidRPr="00311C0B" w:rsidRDefault="00357482" w:rsidP="00357482">
      <w:pPr>
        <w:spacing w:after="0"/>
        <w:ind w:left="426"/>
        <w:rPr>
          <w:rFonts w:ascii="Arial" w:hAnsi="Arial"/>
          <w:b/>
          <w:sz w:val="20"/>
          <w:szCs w:val="20"/>
        </w:rPr>
      </w:pPr>
      <w:r w:rsidRPr="00311C0B">
        <w:rPr>
          <w:rFonts w:ascii="Arial" w:hAnsi="Arial"/>
          <w:b/>
          <w:sz w:val="20"/>
          <w:szCs w:val="20"/>
        </w:rPr>
        <w:t xml:space="preserve">UBEZPIECZENIE ODPOWIEDZIALNOŚCI </w:t>
      </w:r>
      <w:r>
        <w:rPr>
          <w:rFonts w:ascii="Arial" w:hAnsi="Arial"/>
          <w:b/>
          <w:sz w:val="20"/>
          <w:szCs w:val="20"/>
        </w:rPr>
        <w:t>ZAWODOWEJ</w:t>
      </w:r>
      <w:r w:rsidRPr="007F7AC8">
        <w:rPr>
          <w:rFonts w:ascii="Arial" w:hAnsi="Arial"/>
          <w:sz w:val="20"/>
          <w:szCs w:val="20"/>
        </w:rPr>
        <w:t xml:space="preserve"> – </w:t>
      </w:r>
      <w:r w:rsidRPr="00FA5C61">
        <w:rPr>
          <w:rFonts w:ascii="Arial" w:hAnsi="Arial"/>
          <w:sz w:val="20"/>
          <w:szCs w:val="20"/>
        </w:rPr>
        <w:t xml:space="preserve">polisa </w:t>
      </w:r>
      <w:r w:rsidRPr="00357482">
        <w:rPr>
          <w:rFonts w:ascii="Arial" w:hAnsi="Arial"/>
          <w:sz w:val="20"/>
          <w:szCs w:val="20"/>
        </w:rPr>
        <w:t>OC architekt</w:t>
      </w:r>
      <w:r>
        <w:rPr>
          <w:rFonts w:ascii="Arial" w:hAnsi="Arial"/>
          <w:sz w:val="20"/>
          <w:szCs w:val="20"/>
        </w:rPr>
        <w:t>ów oraz inżynierów budownictwa</w:t>
      </w:r>
    </w:p>
    <w:p w:rsidR="00357482" w:rsidRPr="007F7AC8" w:rsidRDefault="00357482" w:rsidP="00357482">
      <w:pPr>
        <w:spacing w:after="0"/>
        <w:jc w:val="both"/>
        <w:rPr>
          <w:rFonts w:ascii="Arial" w:hAnsi="Arial" w:cs="Arial"/>
          <w:sz w:val="8"/>
          <w:szCs w:val="8"/>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2"/>
        <w:gridCol w:w="3119"/>
        <w:gridCol w:w="3572"/>
      </w:tblGrid>
      <w:tr w:rsidR="00357482" w:rsidRPr="00311C0B" w:rsidTr="006228C6">
        <w:trPr>
          <w:trHeight w:val="441"/>
        </w:trPr>
        <w:tc>
          <w:tcPr>
            <w:tcW w:w="921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57482" w:rsidRPr="00FA5C61" w:rsidRDefault="00357482" w:rsidP="006228C6">
            <w:pPr>
              <w:spacing w:after="0"/>
              <w:jc w:val="center"/>
              <w:rPr>
                <w:rFonts w:ascii="Arial" w:hAnsi="Arial"/>
                <w:b/>
                <w:sz w:val="16"/>
                <w:szCs w:val="16"/>
              </w:rPr>
            </w:pPr>
            <w:r w:rsidRPr="00FA5C61">
              <w:rPr>
                <w:rFonts w:ascii="Arial" w:hAnsi="Arial"/>
                <w:b/>
                <w:sz w:val="16"/>
                <w:szCs w:val="16"/>
              </w:rPr>
              <w:t>Postanowienia ogólne dotyczące ubezpieczenia ryzyk budowy i montażu</w:t>
            </w:r>
          </w:p>
        </w:tc>
      </w:tr>
      <w:tr w:rsidR="00357482" w:rsidRPr="00311C0B" w:rsidTr="006228C6">
        <w:trPr>
          <w:trHeight w:val="561"/>
        </w:trPr>
        <w:tc>
          <w:tcPr>
            <w:tcW w:w="2522" w:type="dxa"/>
            <w:tcBorders>
              <w:top w:val="single" w:sz="4" w:space="0" w:color="auto"/>
              <w:left w:val="single" w:sz="4" w:space="0" w:color="auto"/>
              <w:bottom w:val="single" w:sz="4" w:space="0" w:color="auto"/>
              <w:right w:val="single" w:sz="4" w:space="0" w:color="auto"/>
            </w:tcBorders>
            <w:vAlign w:val="center"/>
            <w:hideMark/>
          </w:tcPr>
          <w:p w:rsidR="00357482" w:rsidRPr="00311C0B" w:rsidRDefault="00357482" w:rsidP="006228C6">
            <w:pPr>
              <w:spacing w:after="0"/>
              <w:rPr>
                <w:rFonts w:ascii="Arial" w:hAnsi="Arial"/>
                <w:sz w:val="16"/>
                <w:szCs w:val="16"/>
              </w:rPr>
            </w:pPr>
            <w:r w:rsidRPr="00311C0B">
              <w:rPr>
                <w:rFonts w:ascii="Arial" w:hAnsi="Arial"/>
                <w:sz w:val="16"/>
                <w:szCs w:val="16"/>
              </w:rPr>
              <w:t>Ubezpieczający – strona odpowiedzialna za zawarcie i utrzymanie w mocy wymaganych ubezpieczeń</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357482" w:rsidRPr="00311C0B" w:rsidRDefault="00357482" w:rsidP="006228C6">
            <w:pPr>
              <w:spacing w:after="0"/>
              <w:rPr>
                <w:rFonts w:ascii="Arial" w:hAnsi="Arial"/>
                <w:sz w:val="16"/>
                <w:szCs w:val="16"/>
              </w:rPr>
            </w:pPr>
            <w:r w:rsidRPr="00311C0B">
              <w:rPr>
                <w:rFonts w:ascii="Arial" w:hAnsi="Arial"/>
                <w:sz w:val="16"/>
                <w:szCs w:val="16"/>
              </w:rPr>
              <w:t xml:space="preserve">Wykonawca </w:t>
            </w:r>
          </w:p>
        </w:tc>
      </w:tr>
      <w:tr w:rsidR="00357482" w:rsidRPr="00311C0B" w:rsidTr="006228C6">
        <w:trPr>
          <w:trHeight w:val="499"/>
        </w:trPr>
        <w:tc>
          <w:tcPr>
            <w:tcW w:w="2522" w:type="dxa"/>
            <w:tcBorders>
              <w:top w:val="single" w:sz="4" w:space="0" w:color="auto"/>
              <w:left w:val="single" w:sz="4" w:space="0" w:color="auto"/>
              <w:bottom w:val="single" w:sz="4" w:space="0" w:color="auto"/>
              <w:right w:val="single" w:sz="4" w:space="0" w:color="auto"/>
            </w:tcBorders>
            <w:vAlign w:val="center"/>
            <w:hideMark/>
          </w:tcPr>
          <w:p w:rsidR="00357482" w:rsidRPr="00311C0B" w:rsidRDefault="00357482" w:rsidP="006228C6">
            <w:pPr>
              <w:spacing w:after="0"/>
              <w:rPr>
                <w:rFonts w:ascii="Arial" w:hAnsi="Arial"/>
                <w:sz w:val="16"/>
                <w:szCs w:val="16"/>
              </w:rPr>
            </w:pPr>
            <w:r w:rsidRPr="00311C0B">
              <w:rPr>
                <w:rFonts w:ascii="Arial" w:hAnsi="Arial"/>
                <w:sz w:val="16"/>
                <w:szCs w:val="16"/>
              </w:rPr>
              <w:t xml:space="preserve">Ubezpieczony </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191C42" w:rsidRPr="00311C0B" w:rsidRDefault="00191C42" w:rsidP="00357482">
            <w:pPr>
              <w:spacing w:after="0"/>
              <w:rPr>
                <w:rFonts w:ascii="Arial" w:hAnsi="Arial"/>
                <w:sz w:val="16"/>
                <w:szCs w:val="16"/>
              </w:rPr>
            </w:pPr>
            <w:r w:rsidRPr="00191C42">
              <w:rPr>
                <w:rFonts w:ascii="Arial" w:hAnsi="Arial"/>
                <w:sz w:val="16"/>
                <w:szCs w:val="16"/>
              </w:rPr>
              <w:t>Wszyscy wykonawcy, podwykonawcy, dalsi podwykonawcy, dostawcy i/lub inne firmy zaangażowane przy realizacji kontraktu</w:t>
            </w:r>
            <w:r>
              <w:rPr>
                <w:rFonts w:ascii="Arial" w:hAnsi="Arial"/>
                <w:sz w:val="16"/>
                <w:szCs w:val="16"/>
              </w:rPr>
              <w:t xml:space="preserve"> (architekci, inżynierowie budowy)</w:t>
            </w:r>
          </w:p>
        </w:tc>
      </w:tr>
      <w:tr w:rsidR="00357482" w:rsidRPr="00311C0B" w:rsidTr="006228C6">
        <w:trPr>
          <w:trHeight w:val="721"/>
        </w:trPr>
        <w:tc>
          <w:tcPr>
            <w:tcW w:w="2522" w:type="dxa"/>
            <w:tcBorders>
              <w:top w:val="single" w:sz="4" w:space="0" w:color="auto"/>
              <w:left w:val="single" w:sz="4" w:space="0" w:color="auto"/>
              <w:bottom w:val="single" w:sz="4" w:space="0" w:color="auto"/>
              <w:right w:val="single" w:sz="4" w:space="0" w:color="auto"/>
            </w:tcBorders>
            <w:vAlign w:val="center"/>
            <w:hideMark/>
          </w:tcPr>
          <w:p w:rsidR="00357482" w:rsidRPr="00311C0B" w:rsidRDefault="00357482" w:rsidP="006228C6">
            <w:pPr>
              <w:spacing w:after="0"/>
              <w:rPr>
                <w:rFonts w:ascii="Arial" w:hAnsi="Arial"/>
                <w:sz w:val="16"/>
                <w:szCs w:val="18"/>
              </w:rPr>
            </w:pPr>
            <w:r w:rsidRPr="00311C0B">
              <w:rPr>
                <w:rFonts w:ascii="Arial" w:hAnsi="Arial"/>
                <w:sz w:val="16"/>
                <w:szCs w:val="18"/>
              </w:rPr>
              <w:t xml:space="preserve">Okres ubezpieczenia </w:t>
            </w:r>
          </w:p>
          <w:p w:rsidR="00357482" w:rsidRPr="00311C0B" w:rsidRDefault="00357482" w:rsidP="006228C6">
            <w:pPr>
              <w:spacing w:after="0"/>
              <w:rPr>
                <w:rFonts w:ascii="Arial" w:hAnsi="Arial"/>
                <w:sz w:val="16"/>
                <w:szCs w:val="18"/>
              </w:rPr>
            </w:pPr>
            <w:r w:rsidRPr="00311C0B">
              <w:rPr>
                <w:rFonts w:ascii="Arial" w:hAnsi="Arial"/>
                <w:sz w:val="16"/>
                <w:szCs w:val="18"/>
              </w:rPr>
              <w:t xml:space="preserve">dla umowy ubezpieczenia </w:t>
            </w:r>
          </w:p>
          <w:p w:rsidR="00357482" w:rsidRPr="00311C0B" w:rsidRDefault="00357482" w:rsidP="00357482">
            <w:pPr>
              <w:spacing w:after="0"/>
              <w:rPr>
                <w:rFonts w:ascii="Arial" w:hAnsi="Arial"/>
                <w:sz w:val="16"/>
                <w:szCs w:val="18"/>
              </w:rPr>
            </w:pPr>
            <w:r w:rsidRPr="00311C0B">
              <w:rPr>
                <w:rFonts w:ascii="Arial" w:hAnsi="Arial"/>
                <w:sz w:val="16"/>
                <w:szCs w:val="18"/>
              </w:rPr>
              <w:t xml:space="preserve">odpowiedzialności </w:t>
            </w:r>
            <w:r>
              <w:rPr>
                <w:rFonts w:ascii="Arial" w:hAnsi="Arial"/>
                <w:sz w:val="16"/>
                <w:szCs w:val="18"/>
              </w:rPr>
              <w:t>zawodowej</w:t>
            </w:r>
            <w:r w:rsidRPr="00311C0B">
              <w:rPr>
                <w:rFonts w:ascii="Arial" w:hAnsi="Arial"/>
                <w:sz w:val="16"/>
                <w:szCs w:val="18"/>
              </w:rPr>
              <w:t xml:space="preserve"> </w:t>
            </w:r>
          </w:p>
        </w:tc>
        <w:tc>
          <w:tcPr>
            <w:tcW w:w="6691" w:type="dxa"/>
            <w:gridSpan w:val="2"/>
            <w:tcBorders>
              <w:top w:val="single" w:sz="4" w:space="0" w:color="auto"/>
              <w:left w:val="single" w:sz="4" w:space="0" w:color="auto"/>
              <w:bottom w:val="single" w:sz="4" w:space="0" w:color="auto"/>
              <w:right w:val="single" w:sz="4" w:space="0" w:color="auto"/>
            </w:tcBorders>
            <w:vAlign w:val="center"/>
            <w:hideMark/>
          </w:tcPr>
          <w:p w:rsidR="00357482" w:rsidRPr="00311C0B" w:rsidRDefault="00357482" w:rsidP="006228C6">
            <w:pPr>
              <w:spacing w:after="0"/>
              <w:rPr>
                <w:rFonts w:ascii="Arial" w:hAnsi="Arial"/>
                <w:sz w:val="16"/>
                <w:szCs w:val="18"/>
              </w:rPr>
            </w:pPr>
            <w:r w:rsidRPr="003E06D9">
              <w:rPr>
                <w:rFonts w:ascii="Arial" w:hAnsi="Arial" w:cs="Arial"/>
                <w:sz w:val="16"/>
                <w:szCs w:val="16"/>
              </w:rPr>
              <w:t>od dnia przystąpienia do wykonywania czynności projektowych jednak nie później niż od dnia zawarcia Umowy i do czasu wykonywania wszelkich prac/usług projektowych związanych z real</w:t>
            </w:r>
            <w:r>
              <w:rPr>
                <w:rFonts w:ascii="Arial" w:hAnsi="Arial" w:cs="Arial"/>
                <w:sz w:val="16"/>
                <w:szCs w:val="16"/>
              </w:rPr>
              <w:t>izacją Umowy</w:t>
            </w:r>
          </w:p>
        </w:tc>
      </w:tr>
      <w:tr w:rsidR="00357482" w:rsidRPr="00311C0B" w:rsidTr="006228C6">
        <w:trPr>
          <w:trHeight w:val="408"/>
        </w:trPr>
        <w:tc>
          <w:tcPr>
            <w:tcW w:w="5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57482" w:rsidRPr="00FA5C61" w:rsidRDefault="00357482" w:rsidP="006228C6">
            <w:pPr>
              <w:spacing w:after="0"/>
              <w:jc w:val="center"/>
              <w:rPr>
                <w:rFonts w:ascii="Arial" w:hAnsi="Arial"/>
                <w:b/>
                <w:sz w:val="16"/>
                <w:szCs w:val="16"/>
              </w:rPr>
            </w:pPr>
            <w:r w:rsidRPr="00FA5C61">
              <w:rPr>
                <w:rFonts w:ascii="Arial" w:hAnsi="Arial"/>
                <w:b/>
                <w:sz w:val="16"/>
                <w:szCs w:val="16"/>
              </w:rPr>
              <w:t xml:space="preserve">Wymagany zakres ubezpieczenia </w:t>
            </w:r>
          </w:p>
        </w:tc>
        <w:tc>
          <w:tcPr>
            <w:tcW w:w="35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57482" w:rsidRPr="00FA5C61" w:rsidRDefault="00357482" w:rsidP="006228C6">
            <w:pPr>
              <w:spacing w:after="0"/>
              <w:jc w:val="center"/>
              <w:rPr>
                <w:rFonts w:ascii="Arial" w:hAnsi="Arial"/>
                <w:b/>
                <w:sz w:val="16"/>
                <w:szCs w:val="16"/>
              </w:rPr>
            </w:pPr>
            <w:r w:rsidRPr="00FA5C61">
              <w:rPr>
                <w:rFonts w:ascii="Arial" w:hAnsi="Arial"/>
                <w:b/>
                <w:sz w:val="16"/>
                <w:szCs w:val="16"/>
              </w:rPr>
              <w:t>Suma ubezpieczenia i udział własny</w:t>
            </w:r>
          </w:p>
        </w:tc>
      </w:tr>
      <w:tr w:rsidR="00357482" w:rsidRPr="00311C0B" w:rsidTr="00EB67D2">
        <w:trPr>
          <w:trHeight w:val="2130"/>
        </w:trPr>
        <w:tc>
          <w:tcPr>
            <w:tcW w:w="5641" w:type="dxa"/>
            <w:gridSpan w:val="2"/>
            <w:tcBorders>
              <w:top w:val="single" w:sz="4" w:space="0" w:color="auto"/>
              <w:left w:val="single" w:sz="4" w:space="0" w:color="auto"/>
              <w:bottom w:val="single" w:sz="4" w:space="0" w:color="auto"/>
              <w:right w:val="single" w:sz="4" w:space="0" w:color="auto"/>
            </w:tcBorders>
            <w:vAlign w:val="center"/>
          </w:tcPr>
          <w:p w:rsidR="00357482" w:rsidRDefault="00357482" w:rsidP="006228C6">
            <w:pPr>
              <w:spacing w:after="0"/>
              <w:rPr>
                <w:rStyle w:val="hgkelc"/>
                <w:rFonts w:ascii="Arial" w:hAnsi="Arial" w:cs="Arial"/>
                <w:sz w:val="16"/>
              </w:rPr>
            </w:pPr>
            <w:r w:rsidRPr="003E06D9">
              <w:rPr>
                <w:rStyle w:val="hgkelc"/>
                <w:rFonts w:ascii="Arial" w:hAnsi="Arial" w:cs="Arial"/>
                <w:b/>
                <w:bCs/>
                <w:sz w:val="16"/>
              </w:rPr>
              <w:t>Obowiązkowe</w:t>
            </w:r>
            <w:r w:rsidRPr="003E06D9">
              <w:rPr>
                <w:rStyle w:val="hgkelc"/>
                <w:rFonts w:ascii="Arial" w:hAnsi="Arial" w:cs="Arial"/>
                <w:sz w:val="16"/>
              </w:rPr>
              <w:t xml:space="preserve"> ubezpieczenie </w:t>
            </w:r>
            <w:r w:rsidRPr="003E06D9">
              <w:rPr>
                <w:rStyle w:val="hgkelc"/>
                <w:rFonts w:ascii="Arial" w:hAnsi="Arial" w:cs="Arial"/>
                <w:b/>
                <w:bCs/>
                <w:sz w:val="16"/>
              </w:rPr>
              <w:t>OC</w:t>
            </w:r>
            <w:r w:rsidRPr="003E06D9">
              <w:rPr>
                <w:rStyle w:val="hgkelc"/>
                <w:rFonts w:ascii="Arial" w:hAnsi="Arial" w:cs="Arial"/>
                <w:sz w:val="16"/>
              </w:rPr>
              <w:t xml:space="preserve"> architektów oraz inżynierów budownictwa. </w:t>
            </w:r>
          </w:p>
          <w:p w:rsidR="00357482" w:rsidRPr="00357482" w:rsidRDefault="00357482" w:rsidP="006228C6">
            <w:pPr>
              <w:spacing w:after="0"/>
            </w:pPr>
            <w:r>
              <w:rPr>
                <w:rStyle w:val="hgkelc"/>
                <w:rFonts w:ascii="Arial" w:hAnsi="Arial" w:cs="Arial"/>
                <w:sz w:val="16"/>
              </w:rPr>
              <w:t>Ubezpieczenie</w:t>
            </w:r>
            <w:r w:rsidRPr="00357482">
              <w:rPr>
                <w:rStyle w:val="hgkelc"/>
                <w:rFonts w:ascii="Arial" w:hAnsi="Arial" w:cs="Arial"/>
                <w:sz w:val="16"/>
              </w:rPr>
              <w:t xml:space="preserve"> obejmuje swoim zakresem wszystkie czynności zawodowe i następstwa ewentualnych szkód powstałych w wyniku błędów w projekcie, m.in. szkody osób trzecich (w tym osobowe), błędy projektowe czy niedopełnienie obowiązków, ale tylko w zakresie posiadanych uprawnień.</w:t>
            </w:r>
          </w:p>
          <w:p w:rsidR="00EB67D2" w:rsidRDefault="00EB67D2" w:rsidP="00357482">
            <w:pPr>
              <w:spacing w:after="0"/>
              <w:rPr>
                <w:rFonts w:ascii="Arial" w:hAnsi="Arial" w:cs="Arial"/>
                <w:sz w:val="16"/>
                <w:szCs w:val="16"/>
              </w:rPr>
            </w:pPr>
          </w:p>
          <w:p w:rsidR="00357482" w:rsidRPr="003E06D9" w:rsidRDefault="00357482" w:rsidP="00357482">
            <w:pPr>
              <w:spacing w:after="0"/>
              <w:rPr>
                <w:rFonts w:ascii="Arial" w:hAnsi="Arial" w:cs="Arial"/>
                <w:sz w:val="16"/>
                <w:szCs w:val="16"/>
              </w:rPr>
            </w:pPr>
            <w:r>
              <w:rPr>
                <w:rFonts w:ascii="Arial" w:hAnsi="Arial" w:cs="Arial"/>
                <w:sz w:val="16"/>
                <w:szCs w:val="16"/>
              </w:rPr>
              <w:t>N</w:t>
            </w:r>
            <w:r w:rsidRPr="003E06D9">
              <w:rPr>
                <w:rFonts w:ascii="Arial" w:hAnsi="Arial" w:cs="Arial"/>
                <w:sz w:val="16"/>
                <w:szCs w:val="16"/>
              </w:rPr>
              <w:t>a podstawie Rozporządzenia Ministra Finansów z dnia 11 grudnia 2003 r. w sprawie obowiązkowego ubezpieczenia OC architektów oraz inżynierów budownictwa.</w:t>
            </w:r>
          </w:p>
        </w:tc>
        <w:tc>
          <w:tcPr>
            <w:tcW w:w="3572" w:type="dxa"/>
            <w:tcBorders>
              <w:top w:val="single" w:sz="4" w:space="0" w:color="auto"/>
              <w:left w:val="single" w:sz="4" w:space="0" w:color="auto"/>
              <w:bottom w:val="single" w:sz="4" w:space="0" w:color="auto"/>
              <w:right w:val="single" w:sz="4" w:space="0" w:color="auto"/>
            </w:tcBorders>
            <w:vAlign w:val="center"/>
          </w:tcPr>
          <w:p w:rsidR="00357482" w:rsidRDefault="00357482" w:rsidP="006228C6">
            <w:pPr>
              <w:spacing w:after="0"/>
              <w:rPr>
                <w:rFonts w:ascii="Arial" w:hAnsi="Arial"/>
                <w:sz w:val="16"/>
                <w:szCs w:val="16"/>
              </w:rPr>
            </w:pPr>
            <w:r w:rsidRPr="003E06D9">
              <w:rPr>
                <w:rStyle w:val="hgkelc"/>
                <w:rFonts w:ascii="Arial" w:hAnsi="Arial" w:cs="Arial"/>
                <w:sz w:val="16"/>
              </w:rPr>
              <w:t>Suma gwarancyjna wynosi 50.000,00 Euro</w:t>
            </w:r>
          </w:p>
        </w:tc>
      </w:tr>
    </w:tbl>
    <w:p w:rsidR="00357482" w:rsidRPr="004375A2" w:rsidRDefault="00357482" w:rsidP="00357482">
      <w:pPr>
        <w:spacing w:after="0"/>
        <w:jc w:val="both"/>
        <w:rPr>
          <w:rFonts w:ascii="Arial" w:hAnsi="Arial" w:cs="Arial"/>
          <w:sz w:val="18"/>
          <w:szCs w:val="14"/>
        </w:rPr>
      </w:pPr>
    </w:p>
    <w:p w:rsidR="00B63895" w:rsidRPr="007F7AC8" w:rsidRDefault="00B63895" w:rsidP="00B63895">
      <w:pPr>
        <w:spacing w:after="0"/>
        <w:ind w:left="426"/>
        <w:jc w:val="both"/>
        <w:rPr>
          <w:rFonts w:ascii="Arial" w:hAnsi="Arial" w:cs="Arial"/>
          <w:color w:val="7030A0"/>
          <w:sz w:val="8"/>
          <w:szCs w:val="8"/>
        </w:rPr>
      </w:pPr>
    </w:p>
    <w:p w:rsidR="00B63895" w:rsidRPr="007F7AC8" w:rsidRDefault="00B63895" w:rsidP="00B63895">
      <w:pPr>
        <w:tabs>
          <w:tab w:val="left" w:pos="851"/>
        </w:tabs>
        <w:spacing w:after="0"/>
        <w:ind w:left="426"/>
        <w:jc w:val="both"/>
        <w:rPr>
          <w:rFonts w:ascii="Arial" w:hAnsi="Arial" w:cs="Arial"/>
          <w:sz w:val="20"/>
          <w:szCs w:val="20"/>
        </w:rPr>
      </w:pPr>
      <w:r w:rsidRPr="007F7AC8">
        <w:rPr>
          <w:rFonts w:ascii="Arial" w:hAnsi="Arial" w:cs="Arial"/>
          <w:sz w:val="20"/>
          <w:szCs w:val="20"/>
        </w:rPr>
        <w:t xml:space="preserve">Przedmiotowe umowy ubezpieczenia powinny zapewniać wypłatę odszkodowania płatnego w walucie polskiej, w kwotach określonych </w:t>
      </w:r>
      <w:r w:rsidR="002A73A6">
        <w:rPr>
          <w:rFonts w:ascii="Arial" w:hAnsi="Arial" w:cs="Arial"/>
          <w:sz w:val="20"/>
          <w:szCs w:val="20"/>
        </w:rPr>
        <w:t>w powyższych tabelach.</w:t>
      </w:r>
    </w:p>
    <w:p w:rsidR="00B63895" w:rsidRPr="007F7AC8" w:rsidRDefault="00B63895" w:rsidP="00B63895">
      <w:pPr>
        <w:tabs>
          <w:tab w:val="left" w:pos="851"/>
        </w:tabs>
        <w:spacing w:after="0"/>
        <w:ind w:left="426"/>
        <w:jc w:val="both"/>
        <w:rPr>
          <w:rFonts w:ascii="Arial" w:hAnsi="Arial" w:cs="Arial"/>
          <w:sz w:val="20"/>
          <w:szCs w:val="20"/>
        </w:rPr>
      </w:pPr>
      <w:r w:rsidRPr="007F7AC8">
        <w:rPr>
          <w:rFonts w:ascii="Arial" w:hAnsi="Arial" w:cs="Arial"/>
          <w:sz w:val="20"/>
          <w:szCs w:val="20"/>
        </w:rPr>
        <w:t>Żadne zmiany warunków ubezpieczenia nie zostaną dokonane bez zgody Zamawiającego.</w:t>
      </w:r>
    </w:p>
    <w:p w:rsidR="00B63895" w:rsidRDefault="00B63895" w:rsidP="00B63895">
      <w:pPr>
        <w:tabs>
          <w:tab w:val="left" w:pos="851"/>
        </w:tabs>
        <w:spacing w:after="0"/>
        <w:ind w:left="426"/>
        <w:jc w:val="both"/>
        <w:rPr>
          <w:rFonts w:ascii="Arial" w:hAnsi="Arial" w:cs="Arial"/>
          <w:sz w:val="20"/>
          <w:szCs w:val="20"/>
        </w:rPr>
      </w:pPr>
      <w:r w:rsidRPr="007F7AC8">
        <w:rPr>
          <w:rFonts w:ascii="Arial" w:hAnsi="Arial" w:cs="Arial"/>
          <w:sz w:val="20"/>
          <w:szCs w:val="20"/>
        </w:rPr>
        <w:t>Obie strony będą przestrzegać wszystkich warunków zawartych w umowach ubezpieczeniowych.</w:t>
      </w:r>
    </w:p>
    <w:p w:rsidR="003E06D9" w:rsidRPr="007F7AC8" w:rsidRDefault="003E06D9" w:rsidP="00B63895">
      <w:pPr>
        <w:tabs>
          <w:tab w:val="left" w:pos="851"/>
        </w:tabs>
        <w:spacing w:after="0"/>
        <w:ind w:left="426"/>
        <w:jc w:val="both"/>
        <w:rPr>
          <w:rFonts w:ascii="Arial" w:hAnsi="Arial" w:cs="Arial"/>
          <w:sz w:val="20"/>
          <w:szCs w:val="20"/>
        </w:rPr>
      </w:pPr>
    </w:p>
    <w:p w:rsidR="00CD5FF1" w:rsidRDefault="00CD5FF1"/>
    <w:p w:rsidR="003E06D9" w:rsidRDefault="003E06D9"/>
    <w:sectPr w:rsidR="003E06D9" w:rsidSect="000503AB">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42CC7A" w15:done="0"/>
  <w15:commentEx w15:paraId="70327C7C" w15:done="0"/>
  <w15:commentEx w15:paraId="0D5E49F8" w15:done="0"/>
  <w15:commentEx w15:paraId="2741D738" w15:done="0"/>
  <w15:commentEx w15:paraId="79A3AB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D9E801B" w16cex:dateUtc="2024-01-23T07:28:00Z"/>
  <w16cex:commentExtensible w16cex:durableId="43CC5C34" w16cex:dateUtc="2024-01-23T07:30:00Z"/>
  <w16cex:commentExtensible w16cex:durableId="6C73E734" w16cex:dateUtc="2024-01-23T07:33:00Z"/>
  <w16cex:commentExtensible w16cex:durableId="22F9713C" w16cex:dateUtc="2024-01-23T07:34:00Z"/>
  <w16cex:commentExtensible w16cex:durableId="7D7B99A7" w16cex:dateUtc="2024-01-23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42CC7A" w16cid:durableId="1D9E801B"/>
  <w16cid:commentId w16cid:paraId="70327C7C" w16cid:durableId="43CC5C34"/>
  <w16cid:commentId w16cid:paraId="0D5E49F8" w16cid:durableId="6C73E734"/>
  <w16cid:commentId w16cid:paraId="2741D738" w16cid:durableId="22F9713C"/>
  <w16cid:commentId w16cid:paraId="79A3AB2B" w16cid:durableId="7D7B99A7"/>
</w16cid:commentsId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442EFB66"/>
    <w:name w:val="WW8Num3"/>
    <w:lvl w:ilvl="0">
      <w:start w:val="1"/>
      <w:numFmt w:val="decimal"/>
      <w:lvlText w:val="%1."/>
      <w:lvlJc w:val="left"/>
      <w:pPr>
        <w:tabs>
          <w:tab w:val="num" w:pos="2771"/>
        </w:tabs>
        <w:ind w:left="2771" w:hanging="360"/>
      </w:pPr>
      <w:rPr>
        <w:rFonts w:ascii="Arial" w:eastAsia="Times New Roman" w:hAnsi="Arial" w:cs="Arial"/>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64EB5373"/>
    <w:multiLevelType w:val="hybridMultilevel"/>
    <w:tmpl w:val="F1B42E5E"/>
    <w:lvl w:ilvl="0" w:tplc="075807DC">
      <w:start w:val="1"/>
      <w:numFmt w:val="lowerLetter"/>
      <w:lvlText w:val="%1)"/>
      <w:lvlJc w:val="left"/>
      <w:pPr>
        <w:ind w:left="1070" w:hanging="360"/>
      </w:pPr>
      <w:rPr>
        <w:rFonts w:eastAsia="Arial"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rzykowski i Wspólnicy. Sp.K.">
    <w15:presenceInfo w15:providerId="Windows Live" w15:userId="d287691c3239234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B63895"/>
    <w:rsid w:val="0003368D"/>
    <w:rsid w:val="000503AB"/>
    <w:rsid w:val="000629F0"/>
    <w:rsid w:val="000C2643"/>
    <w:rsid w:val="00170551"/>
    <w:rsid w:val="00187DF0"/>
    <w:rsid w:val="00191C42"/>
    <w:rsid w:val="001947D4"/>
    <w:rsid w:val="00197D79"/>
    <w:rsid w:val="001C05C9"/>
    <w:rsid w:val="00285989"/>
    <w:rsid w:val="002A73A6"/>
    <w:rsid w:val="002F6874"/>
    <w:rsid w:val="00311C0B"/>
    <w:rsid w:val="00314420"/>
    <w:rsid w:val="00357482"/>
    <w:rsid w:val="003E06D9"/>
    <w:rsid w:val="004375A2"/>
    <w:rsid w:val="00443E8D"/>
    <w:rsid w:val="004A766C"/>
    <w:rsid w:val="004E4190"/>
    <w:rsid w:val="00676618"/>
    <w:rsid w:val="00690594"/>
    <w:rsid w:val="006B1634"/>
    <w:rsid w:val="006D10D0"/>
    <w:rsid w:val="00785997"/>
    <w:rsid w:val="007A6503"/>
    <w:rsid w:val="007F2B16"/>
    <w:rsid w:val="00867723"/>
    <w:rsid w:val="00873ACA"/>
    <w:rsid w:val="008A6C99"/>
    <w:rsid w:val="008F0A7C"/>
    <w:rsid w:val="008F35A3"/>
    <w:rsid w:val="00901C4E"/>
    <w:rsid w:val="009C5892"/>
    <w:rsid w:val="00A15437"/>
    <w:rsid w:val="00A251C4"/>
    <w:rsid w:val="00A621F8"/>
    <w:rsid w:val="00AC788E"/>
    <w:rsid w:val="00B63895"/>
    <w:rsid w:val="00C60047"/>
    <w:rsid w:val="00CC3867"/>
    <w:rsid w:val="00CD5FF1"/>
    <w:rsid w:val="00D63C50"/>
    <w:rsid w:val="00DF1B18"/>
    <w:rsid w:val="00DF5441"/>
    <w:rsid w:val="00E24DDB"/>
    <w:rsid w:val="00E752FA"/>
    <w:rsid w:val="00EA0C65"/>
    <w:rsid w:val="00EA1895"/>
    <w:rsid w:val="00EB67D2"/>
    <w:rsid w:val="00EC6BCC"/>
    <w:rsid w:val="00F65870"/>
    <w:rsid w:val="00FA5C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442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73A6"/>
    <w:pPr>
      <w:ind w:left="720"/>
      <w:contextualSpacing/>
    </w:pPr>
  </w:style>
  <w:style w:type="character" w:styleId="Odwoaniedokomentarza">
    <w:name w:val="annotation reference"/>
    <w:basedOn w:val="Domylnaczcionkaakapitu"/>
    <w:uiPriority w:val="99"/>
    <w:semiHidden/>
    <w:unhideWhenUsed/>
    <w:rsid w:val="007F2B16"/>
    <w:rPr>
      <w:sz w:val="16"/>
      <w:szCs w:val="16"/>
    </w:rPr>
  </w:style>
  <w:style w:type="paragraph" w:styleId="Tekstkomentarza">
    <w:name w:val="annotation text"/>
    <w:basedOn w:val="Normalny"/>
    <w:link w:val="TekstkomentarzaZnak"/>
    <w:uiPriority w:val="99"/>
    <w:semiHidden/>
    <w:unhideWhenUsed/>
    <w:rsid w:val="007F2B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2B16"/>
    <w:rPr>
      <w:sz w:val="20"/>
      <w:szCs w:val="20"/>
    </w:rPr>
  </w:style>
  <w:style w:type="paragraph" w:styleId="Tematkomentarza">
    <w:name w:val="annotation subject"/>
    <w:basedOn w:val="Tekstkomentarza"/>
    <w:next w:val="Tekstkomentarza"/>
    <w:link w:val="TematkomentarzaZnak"/>
    <w:uiPriority w:val="99"/>
    <w:semiHidden/>
    <w:unhideWhenUsed/>
    <w:rsid w:val="007F2B16"/>
    <w:rPr>
      <w:b/>
      <w:bCs/>
    </w:rPr>
  </w:style>
  <w:style w:type="character" w:customStyle="1" w:styleId="TematkomentarzaZnak">
    <w:name w:val="Temat komentarza Znak"/>
    <w:basedOn w:val="TekstkomentarzaZnak"/>
    <w:link w:val="Tematkomentarza"/>
    <w:uiPriority w:val="99"/>
    <w:semiHidden/>
    <w:rsid w:val="007F2B16"/>
    <w:rPr>
      <w:b/>
      <w:bCs/>
      <w:sz w:val="20"/>
      <w:szCs w:val="20"/>
    </w:rPr>
  </w:style>
  <w:style w:type="paragraph" w:styleId="Poprawka">
    <w:name w:val="Revision"/>
    <w:hidden/>
    <w:uiPriority w:val="99"/>
    <w:semiHidden/>
    <w:rsid w:val="007F2B16"/>
    <w:pPr>
      <w:spacing w:after="0" w:line="240" w:lineRule="auto"/>
    </w:pPr>
  </w:style>
  <w:style w:type="paragraph" w:styleId="Tekstdymka">
    <w:name w:val="Balloon Text"/>
    <w:basedOn w:val="Normalny"/>
    <w:link w:val="TekstdymkaZnak"/>
    <w:uiPriority w:val="99"/>
    <w:semiHidden/>
    <w:unhideWhenUsed/>
    <w:rsid w:val="002859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5989"/>
    <w:rPr>
      <w:rFonts w:ascii="Tahoma" w:hAnsi="Tahoma" w:cs="Tahoma"/>
      <w:sz w:val="16"/>
      <w:szCs w:val="16"/>
    </w:rPr>
  </w:style>
  <w:style w:type="paragraph" w:customStyle="1" w:styleId="Normalny1">
    <w:name w:val="Normalny1"/>
    <w:rsid w:val="00EA1895"/>
    <w:pPr>
      <w:spacing w:after="0" w:line="276" w:lineRule="auto"/>
    </w:pPr>
    <w:rPr>
      <w:rFonts w:ascii="Arial" w:eastAsia="Arial" w:hAnsi="Arial" w:cs="Arial"/>
      <w:color w:val="000000"/>
      <w:lang w:eastAsia="pl-PL"/>
    </w:rPr>
  </w:style>
  <w:style w:type="character" w:customStyle="1" w:styleId="hgkelc">
    <w:name w:val="hgkelc"/>
    <w:basedOn w:val="Domylnaczcionkaakapitu"/>
    <w:rsid w:val="003E06D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B1BD2-7FA2-4400-858D-40AE8185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2605</Words>
  <Characters>15632</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Suprabrokers</Company>
  <LinksUpToDate>false</LinksUpToDate>
  <CharactersWithSpaces>18201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Kosińska</dc:creator>
  <cp:lastModifiedBy>a</cp:lastModifiedBy>
  <cp:revision>11</cp:revision>
  <dcterms:created xsi:type="dcterms:W3CDTF">2024-01-26T12:14:00Z</dcterms:created>
  <dcterms:modified xsi:type="dcterms:W3CDTF">2024-01-30T09:50:00Z</dcterms:modified>
</cp:coreProperties>
</file>