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3039C" w14:textId="40A2F403" w:rsidR="00AA6549" w:rsidRPr="00AA6549" w:rsidRDefault="00AA6549" w:rsidP="00AA6549">
      <w:pPr>
        <w:spacing w:line="360" w:lineRule="auto"/>
        <w:jc w:val="right"/>
        <w:rPr>
          <w:rFonts w:ascii="Arial Narrow" w:hAnsi="Arial Narrow" w:cs="Arial"/>
          <w:b/>
          <w:bCs/>
        </w:rPr>
      </w:pPr>
      <w:r w:rsidRPr="00AA6549">
        <w:rPr>
          <w:rFonts w:ascii="Arial Narrow" w:hAnsi="Arial Narrow" w:cs="Arial"/>
          <w:b/>
          <w:bCs/>
        </w:rPr>
        <w:t>Załącznik nr 11</w:t>
      </w:r>
    </w:p>
    <w:p w14:paraId="3B77BAA6" w14:textId="0EA31A42" w:rsidR="007748CD" w:rsidRPr="00AA6549" w:rsidRDefault="007748CD" w:rsidP="00AA6549">
      <w:pPr>
        <w:spacing w:line="360" w:lineRule="auto"/>
        <w:rPr>
          <w:rFonts w:ascii="Arial Narrow" w:hAnsi="Arial Narrow" w:cs="Arial"/>
        </w:rPr>
      </w:pPr>
      <w:r w:rsidRPr="00AA6549">
        <w:rPr>
          <w:rFonts w:ascii="Arial Narrow" w:hAnsi="Arial Narrow" w:cs="Arial"/>
        </w:rPr>
        <w:t xml:space="preserve">Kod: 32428000-9 </w:t>
      </w:r>
      <w:r w:rsidRPr="00AA6549">
        <w:rPr>
          <w:rFonts w:ascii="Arial Narrow" w:hAnsi="Arial Narrow" w:cs="Arial"/>
        </w:rPr>
        <w:br/>
        <w:t>Pełna nazwa</w:t>
      </w:r>
      <w:r w:rsidR="00AA6549" w:rsidRPr="00AA6549">
        <w:rPr>
          <w:rFonts w:ascii="Arial Narrow" w:hAnsi="Arial Narrow" w:cs="Arial"/>
        </w:rPr>
        <w:t>:</w:t>
      </w:r>
      <w:r w:rsidRPr="00AA6549">
        <w:rPr>
          <w:rFonts w:ascii="Arial Narrow" w:hAnsi="Arial Narrow" w:cs="Arial"/>
        </w:rPr>
        <w:t xml:space="preserve"> Modernizacja sieci</w:t>
      </w:r>
    </w:p>
    <w:p w14:paraId="2AE4E128" w14:textId="77777777" w:rsidR="0099608B" w:rsidRPr="00486368" w:rsidRDefault="0099608B" w:rsidP="0099608B">
      <w:pPr>
        <w:spacing w:after="200" w:line="360" w:lineRule="auto"/>
        <w:contextualSpacing/>
        <w:jc w:val="both"/>
        <w:rPr>
          <w:rFonts w:ascii="Arial Narrow" w:eastAsia="Calibri" w:hAnsi="Arial Narrow" w:cs="Arial"/>
        </w:rPr>
      </w:pPr>
      <w:r w:rsidRPr="00486368">
        <w:rPr>
          <w:rFonts w:ascii="Arial Narrow" w:eastAsia="Calibri" w:hAnsi="Arial Narrow" w:cs="Arial"/>
        </w:rPr>
        <w:t>Wymagane parametry minimalne</w:t>
      </w:r>
      <w:r>
        <w:rPr>
          <w:rFonts w:ascii="Arial Narrow" w:eastAsia="Calibri" w:hAnsi="Arial Narrow" w:cs="Arial"/>
        </w:rPr>
        <w:t xml:space="preserve"> sieci wewnętrznej</w:t>
      </w:r>
      <w:r w:rsidRPr="00486368">
        <w:rPr>
          <w:rFonts w:ascii="Arial Narrow" w:eastAsia="Calibri" w:hAnsi="Arial Narrow" w:cs="Arial"/>
        </w:rPr>
        <w:t>:</w:t>
      </w:r>
    </w:p>
    <w:p w14:paraId="299E8FE7" w14:textId="77777777" w:rsidR="0099608B" w:rsidRPr="00486368" w:rsidRDefault="0099608B" w:rsidP="0099608B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Arial Narrow" w:eastAsia="Calibri" w:hAnsi="Arial Narrow" w:cs="Arial"/>
        </w:rPr>
      </w:pPr>
      <w:r w:rsidRPr="00486368">
        <w:rPr>
          <w:rFonts w:ascii="Arial Narrow" w:eastAsia="Calibri" w:hAnsi="Arial Narrow" w:cs="Arial"/>
        </w:rPr>
        <w:t>wykonanie nowego okablowania strukturalnego w obiekcie urzędu w kategorii 6</w:t>
      </w:r>
    </w:p>
    <w:p w14:paraId="430358A0" w14:textId="339BD26F" w:rsidR="0099608B" w:rsidRPr="00486368" w:rsidRDefault="0099608B" w:rsidP="0099608B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Arial Narrow" w:eastAsia="Calibri" w:hAnsi="Arial Narrow" w:cs="Arial"/>
        </w:rPr>
      </w:pPr>
      <w:r w:rsidRPr="00486368">
        <w:rPr>
          <w:rFonts w:ascii="Arial Narrow" w:eastAsia="Calibri" w:hAnsi="Arial Narrow" w:cs="Arial"/>
        </w:rPr>
        <w:t>na każdym poziomie należy ułożyć nowe koryta PCV oraz w każdym wskazanym stanowisku podwójne gniazda RJ45 (</w:t>
      </w:r>
      <w:r w:rsidRPr="008647E2">
        <w:rPr>
          <w:rFonts w:ascii="Arial Narrow" w:eastAsia="Calibri" w:hAnsi="Arial Narrow" w:cs="Arial"/>
        </w:rPr>
        <w:t xml:space="preserve">około </w:t>
      </w:r>
      <w:r w:rsidR="00F269F7">
        <w:rPr>
          <w:rFonts w:ascii="Arial Narrow" w:eastAsia="Calibri" w:hAnsi="Arial Narrow" w:cs="Arial"/>
        </w:rPr>
        <w:t>71</w:t>
      </w:r>
      <w:r w:rsidRPr="008647E2">
        <w:rPr>
          <w:rFonts w:ascii="Arial Narrow" w:eastAsia="Calibri" w:hAnsi="Arial Narrow" w:cs="Arial"/>
        </w:rPr>
        <w:t xml:space="preserve"> szt.)</w:t>
      </w:r>
      <w:r w:rsidRPr="008647E2">
        <w:rPr>
          <w:rFonts w:ascii="Calibri" w:eastAsia="Calibri" w:hAnsi="Calibri" w:cs="Times New Roman"/>
        </w:rPr>
        <w:t xml:space="preserve"> </w:t>
      </w:r>
      <w:r w:rsidRPr="00486368">
        <w:rPr>
          <w:rFonts w:ascii="Arial Narrow" w:eastAsia="Calibri" w:hAnsi="Arial Narrow" w:cs="Arial"/>
        </w:rPr>
        <w:t>kategorii 6 w kolorze białym</w:t>
      </w:r>
    </w:p>
    <w:p w14:paraId="726BC571" w14:textId="77777777" w:rsidR="0099608B" w:rsidRDefault="0099608B" w:rsidP="0099608B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Arial Narrow" w:eastAsia="Calibri" w:hAnsi="Arial Narrow" w:cs="Arial"/>
        </w:rPr>
      </w:pPr>
      <w:r w:rsidRPr="00486368">
        <w:rPr>
          <w:rFonts w:ascii="Arial Narrow" w:eastAsia="Calibri" w:hAnsi="Arial Narrow" w:cs="Arial"/>
        </w:rPr>
        <w:t xml:space="preserve">w serwerowni należy zamontować nową szafę RACK a w niej Patchpanele: szafa stojąca RACK 42U </w:t>
      </w:r>
      <w:r w:rsidRPr="00486368">
        <w:rPr>
          <w:rFonts w:ascii="Arial Narrow" w:eastAsia="Calibri" w:hAnsi="Arial Narrow" w:cs="Arial"/>
        </w:rPr>
        <w:br/>
        <w:t>o wymiarach 800x2055x1000 [mm], 24 porty [RJ-45], patchpanel kategorii 6</w:t>
      </w:r>
    </w:p>
    <w:p w14:paraId="2B827FA8" w14:textId="4508F0C4" w:rsidR="0099608B" w:rsidRPr="00486368" w:rsidRDefault="0099608B" w:rsidP="0099608B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>w pomieszczeniu biurowym na</w:t>
      </w:r>
      <w:r w:rsidRPr="008647E2">
        <w:rPr>
          <w:rFonts w:ascii="Arial Narrow" w:eastAsia="Calibri" w:hAnsi="Arial Narrow" w:cs="Arial"/>
        </w:rPr>
        <w:t xml:space="preserve"> parterze stworzyć punkt dystrybucyjny (PD2), w tym zamontować szafę wiszącą RACK </w:t>
      </w:r>
      <w:r w:rsidR="008647E2" w:rsidRPr="008647E2">
        <w:rPr>
          <w:rFonts w:ascii="Arial Narrow" w:eastAsia="Calibri" w:hAnsi="Arial Narrow" w:cs="Arial"/>
        </w:rPr>
        <w:t>1</w:t>
      </w:r>
      <w:r w:rsidRPr="008647E2">
        <w:rPr>
          <w:rFonts w:ascii="Arial Narrow" w:eastAsia="Calibri" w:hAnsi="Arial Narrow" w:cs="Arial"/>
        </w:rPr>
        <w:t xml:space="preserve">U a w niej 2x patchpanel kategorii 6, 24 porty [RJ-45] oraz patchpanel światłowodowy w rozmiarze umożliwiającym montaż w szafie RACK </w:t>
      </w:r>
      <w:r w:rsidR="008647E2" w:rsidRPr="008647E2">
        <w:rPr>
          <w:rFonts w:ascii="Arial Narrow" w:eastAsia="Calibri" w:hAnsi="Arial Narrow" w:cs="Arial"/>
        </w:rPr>
        <w:t>1</w:t>
      </w:r>
      <w:r w:rsidRPr="008647E2">
        <w:rPr>
          <w:rFonts w:ascii="Arial Narrow" w:eastAsia="Calibri" w:hAnsi="Arial Narrow" w:cs="Arial"/>
        </w:rPr>
        <w:t>U</w:t>
      </w:r>
    </w:p>
    <w:p w14:paraId="48681065" w14:textId="77777777" w:rsidR="0099608B" w:rsidRPr="00486368" w:rsidRDefault="0099608B" w:rsidP="0099608B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Arial Narrow" w:eastAsia="Calibri" w:hAnsi="Arial Narrow" w:cs="Arial"/>
        </w:rPr>
      </w:pPr>
      <w:r w:rsidRPr="00486368">
        <w:rPr>
          <w:rFonts w:ascii="Arial Narrow" w:eastAsia="Calibri" w:hAnsi="Arial Narrow" w:cs="Arial"/>
        </w:rPr>
        <w:t>do wykonania instalacji należy zastosować:</w:t>
      </w:r>
    </w:p>
    <w:p w14:paraId="5B49CDA7" w14:textId="73B5C117" w:rsidR="0099608B" w:rsidRPr="00DE145A" w:rsidRDefault="0099608B" w:rsidP="00DE145A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 Narrow" w:hAnsi="Arial Narrow" w:cs="Arial"/>
          <w:strike/>
          <w:color w:val="FF0000"/>
        </w:rPr>
      </w:pPr>
      <w:r w:rsidRPr="00DE145A">
        <w:rPr>
          <w:rFonts w:ascii="Arial Narrow" w:hAnsi="Arial Narrow" w:cs="Arial"/>
        </w:rPr>
        <w:t>koryta PCV o długości 2 metrów w kolorze białym</w:t>
      </w:r>
    </w:p>
    <w:p w14:paraId="39636D24" w14:textId="77777777" w:rsidR="0099608B" w:rsidRPr="00486368" w:rsidRDefault="0099608B" w:rsidP="00DE145A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Arial Narrow" w:eastAsia="Calibri" w:hAnsi="Arial Narrow" w:cs="Arial"/>
        </w:rPr>
      </w:pPr>
      <w:r w:rsidRPr="00486368">
        <w:rPr>
          <w:rFonts w:ascii="Arial Narrow" w:eastAsia="Calibri" w:hAnsi="Arial Narrow" w:cs="Arial"/>
        </w:rPr>
        <w:t>łączniki, narożniki, złączki, zaślepki do koryt</w:t>
      </w:r>
    </w:p>
    <w:p w14:paraId="365EC004" w14:textId="77777777" w:rsidR="0099608B" w:rsidRPr="00486368" w:rsidRDefault="0099608B" w:rsidP="0099608B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Arial Narrow" w:eastAsia="Calibri" w:hAnsi="Arial Narrow" w:cs="Arial"/>
        </w:rPr>
      </w:pPr>
      <w:r w:rsidRPr="00486368">
        <w:rPr>
          <w:rFonts w:ascii="Arial Narrow" w:eastAsia="Calibri" w:hAnsi="Arial Narrow" w:cs="Arial"/>
        </w:rPr>
        <w:t>wysokiej jakości kabel (skrętka) F/UTP kategorii 6 PVC 4x2x23AWG</w:t>
      </w:r>
    </w:p>
    <w:p w14:paraId="6BF92D4C" w14:textId="0367E657" w:rsidR="0099608B" w:rsidRDefault="0099608B" w:rsidP="0099608B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Arial Narrow" w:eastAsia="Calibri" w:hAnsi="Arial Narrow" w:cs="Arial"/>
        </w:rPr>
      </w:pPr>
      <w:r w:rsidRPr="00486368">
        <w:rPr>
          <w:rFonts w:ascii="Arial Narrow" w:eastAsia="Calibri" w:hAnsi="Arial Narrow" w:cs="Arial"/>
        </w:rPr>
        <w:t>ekranowy przewód teleinformatyczny, izolację polietylenową</w:t>
      </w:r>
    </w:p>
    <w:p w14:paraId="41B3AC79" w14:textId="2176B8D0" w:rsidR="005B2189" w:rsidRPr="00486368" w:rsidRDefault="005B2189" w:rsidP="0099608B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>kabel światłowodowy</w:t>
      </w:r>
      <w:r w:rsidRPr="005B2189">
        <w:rPr>
          <w:rFonts w:ascii="Arial Narrow" w:eastAsia="Calibri" w:hAnsi="Arial Narrow" w:cs="Arial"/>
        </w:rPr>
        <w:t>: wewnętrzny bądź uniwersalny (wewnętrzno-zewnętrzny), wzmocniony włóknami szklanymi, powłoka trudnopalna LSOH, całkowicie dielektryczny</w:t>
      </w:r>
      <w:r>
        <w:rPr>
          <w:rFonts w:ascii="Arial Narrow" w:eastAsia="Calibri" w:hAnsi="Arial Narrow" w:cs="Arial"/>
        </w:rPr>
        <w:t>.</w:t>
      </w:r>
    </w:p>
    <w:p w14:paraId="514BA043" w14:textId="77777777" w:rsidR="0099608B" w:rsidRPr="00486368" w:rsidRDefault="0099608B" w:rsidP="007B28FC">
      <w:pPr>
        <w:spacing w:after="200" w:line="360" w:lineRule="auto"/>
        <w:ind w:left="360"/>
        <w:contextualSpacing/>
        <w:jc w:val="both"/>
        <w:rPr>
          <w:rFonts w:ascii="Arial Narrow" w:eastAsia="Calibri" w:hAnsi="Arial Narrow" w:cs="Arial"/>
        </w:rPr>
      </w:pPr>
    </w:p>
    <w:p w14:paraId="5D501AA8" w14:textId="77777777" w:rsidR="0099608B" w:rsidRPr="00CD0EBD" w:rsidRDefault="0099608B" w:rsidP="0099608B">
      <w:pPr>
        <w:spacing w:line="360" w:lineRule="auto"/>
        <w:jc w:val="both"/>
        <w:rPr>
          <w:rFonts w:ascii="Arial Narrow" w:hAnsi="Arial Narrow" w:cs="Arial"/>
        </w:rPr>
      </w:pPr>
      <w:r w:rsidRPr="00486368">
        <w:rPr>
          <w:rFonts w:ascii="Arial Narrow" w:hAnsi="Arial Narrow" w:cs="Arial"/>
        </w:rPr>
        <w:t>Wykonawca musi zapewnić certyfikację sieci LAN oraz dostarczyć protokół z jej pomiarów.</w:t>
      </w:r>
    </w:p>
    <w:p w14:paraId="3FE28A39" w14:textId="4B26CF20" w:rsidR="00E86A9B" w:rsidRPr="0078700A" w:rsidRDefault="00E86A9B" w:rsidP="0099608B">
      <w:pPr>
        <w:pStyle w:val="Akapitzlist"/>
        <w:spacing w:line="360" w:lineRule="auto"/>
        <w:ind w:left="0"/>
        <w:jc w:val="both"/>
        <w:rPr>
          <w:rFonts w:ascii="Arial Narrow" w:hAnsi="Arial Narrow" w:cs="Arial"/>
        </w:rPr>
      </w:pPr>
    </w:p>
    <w:sectPr w:rsidR="00E86A9B" w:rsidRPr="00787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12C99"/>
    <w:multiLevelType w:val="hybridMultilevel"/>
    <w:tmpl w:val="62C2440E"/>
    <w:lvl w:ilvl="0" w:tplc="D006F5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F99552C"/>
    <w:multiLevelType w:val="hybridMultilevel"/>
    <w:tmpl w:val="D64A8A22"/>
    <w:lvl w:ilvl="0" w:tplc="E2A8049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5785212">
    <w:abstractNumId w:val="0"/>
  </w:num>
  <w:num w:numId="2" w16cid:durableId="1275668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A9B"/>
    <w:rsid w:val="000F5468"/>
    <w:rsid w:val="00393981"/>
    <w:rsid w:val="003D0D35"/>
    <w:rsid w:val="0050092F"/>
    <w:rsid w:val="005B2189"/>
    <w:rsid w:val="006258F2"/>
    <w:rsid w:val="007748CD"/>
    <w:rsid w:val="0078700A"/>
    <w:rsid w:val="007B28FC"/>
    <w:rsid w:val="008647E2"/>
    <w:rsid w:val="0099608B"/>
    <w:rsid w:val="00AA6549"/>
    <w:rsid w:val="00C51C25"/>
    <w:rsid w:val="00CA3E5C"/>
    <w:rsid w:val="00DE145A"/>
    <w:rsid w:val="00E86A9B"/>
    <w:rsid w:val="00F269F7"/>
    <w:rsid w:val="00F4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6E551"/>
  <w15:chartTrackingRefBased/>
  <w15:docId w15:val="{751897DC-5635-48C0-A513-DA48BCAD8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6A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70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70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70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70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70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1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Miszta</dc:creator>
  <cp:keywords/>
  <dc:description/>
  <cp:lastModifiedBy>Małgorzata Wołodźko</cp:lastModifiedBy>
  <cp:revision>8</cp:revision>
  <dcterms:created xsi:type="dcterms:W3CDTF">2023-04-05T10:43:00Z</dcterms:created>
  <dcterms:modified xsi:type="dcterms:W3CDTF">2023-04-27T11:50:00Z</dcterms:modified>
</cp:coreProperties>
</file>