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7D5B" w14:textId="77777777" w:rsidR="002756FB" w:rsidRPr="005D45D4" w:rsidRDefault="002756FB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C5D988" w14:textId="77777777" w:rsidR="001B0C74" w:rsidRPr="005D45D4" w:rsidRDefault="001B0C74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/>
          <w:sz w:val="24"/>
          <w:szCs w:val="24"/>
          <w:lang w:eastAsia="pl-PL"/>
        </w:rPr>
        <w:t>SPECYFIKACJA WARUNKÓW ZAMÓWIENIA (dalej SWZ)</w:t>
      </w:r>
    </w:p>
    <w:p w14:paraId="73372F90" w14:textId="77777777" w:rsidR="0008793B" w:rsidRPr="005D45D4" w:rsidRDefault="0008793B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289C81" w14:textId="77777777" w:rsidR="001B0C74" w:rsidRPr="005D45D4" w:rsidRDefault="00E96F1A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51E9">
        <w:rPr>
          <w:rFonts w:ascii="Arial" w:eastAsia="Times New Roman" w:hAnsi="Arial" w:cs="Arial"/>
          <w:b/>
          <w:sz w:val="24"/>
          <w:szCs w:val="24"/>
          <w:lang w:eastAsia="pl-PL"/>
        </w:rPr>
        <w:t>Znak postępowania</w:t>
      </w:r>
      <w:r w:rsidRPr="00CA38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: </w:t>
      </w:r>
      <w:r w:rsidR="001B0C74" w:rsidRPr="00CA38FA">
        <w:rPr>
          <w:rFonts w:ascii="Arial" w:eastAsia="Times New Roman" w:hAnsi="Arial" w:cs="Arial"/>
          <w:b/>
          <w:sz w:val="24"/>
          <w:szCs w:val="24"/>
          <w:lang w:eastAsia="pl-PL"/>
        </w:rPr>
        <w:t>Z.P.271.</w:t>
      </w:r>
      <w:r w:rsidR="00CA38FA" w:rsidRPr="00CA38F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593042" w:rsidRPr="00CA38F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B0C74" w:rsidRPr="00CA38F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93042" w:rsidRPr="00CA38F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5C08B7A2" w14:textId="77777777" w:rsidR="001B0C74" w:rsidRPr="005D45D4" w:rsidRDefault="001B0C74" w:rsidP="00776913">
      <w:pPr>
        <w:pStyle w:val="Default"/>
        <w:spacing w:line="360" w:lineRule="auto"/>
        <w:rPr>
          <w:color w:val="00B0F0"/>
        </w:rPr>
      </w:pPr>
    </w:p>
    <w:p w14:paraId="5579B996" w14:textId="77777777" w:rsidR="001B0C74" w:rsidRPr="005D45D4" w:rsidRDefault="001B0C74" w:rsidP="00776913">
      <w:pPr>
        <w:pStyle w:val="Default"/>
        <w:spacing w:line="360" w:lineRule="auto"/>
        <w:rPr>
          <w:b/>
          <w:bCs/>
          <w:color w:val="auto"/>
        </w:rPr>
      </w:pPr>
      <w:r w:rsidRPr="005D45D4">
        <w:rPr>
          <w:b/>
          <w:bCs/>
          <w:color w:val="auto"/>
        </w:rPr>
        <w:t xml:space="preserve">Rodzaj zamówienia:  </w:t>
      </w:r>
      <w:r w:rsidR="00F66B2B" w:rsidRPr="005D45D4">
        <w:rPr>
          <w:b/>
          <w:bCs/>
          <w:color w:val="auto"/>
        </w:rPr>
        <w:t>roboty budowlane</w:t>
      </w:r>
    </w:p>
    <w:p w14:paraId="39D1935F" w14:textId="77777777" w:rsidR="0008793B" w:rsidRPr="005D45D4" w:rsidRDefault="0008793B" w:rsidP="00776913">
      <w:pPr>
        <w:pStyle w:val="Default"/>
        <w:spacing w:line="360" w:lineRule="auto"/>
        <w:rPr>
          <w:b/>
          <w:bCs/>
          <w:color w:val="auto"/>
        </w:rPr>
      </w:pPr>
    </w:p>
    <w:p w14:paraId="380F8239" w14:textId="77777777" w:rsidR="0008793B" w:rsidRPr="005D45D4" w:rsidRDefault="0008793B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będzie w trybie </w:t>
      </w:r>
      <w:r w:rsidRPr="005D45D4">
        <w:rPr>
          <w:rFonts w:ascii="Arial" w:hAnsi="Arial" w:cs="Arial"/>
          <w:sz w:val="24"/>
          <w:szCs w:val="24"/>
        </w:rPr>
        <w:t xml:space="preserve">podstawowym na podstawie art. 275 pkt 2) </w:t>
      </w:r>
      <w:r w:rsidRPr="005D45D4">
        <w:rPr>
          <w:rFonts w:ascii="Arial" w:hAnsi="Arial" w:cs="Arial"/>
          <w:color w:val="000000"/>
          <w:sz w:val="24"/>
          <w:szCs w:val="24"/>
        </w:rPr>
        <w:t>ustawy z dnia 11 wr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ześnia 2019 r. - Prawo zamówień publicznych (t. j. Dz. U. z 202</w:t>
      </w:r>
      <w:r w:rsidR="0059304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593042">
        <w:rPr>
          <w:rFonts w:ascii="Arial" w:eastAsia="Times New Roman" w:hAnsi="Arial" w:cs="Arial"/>
          <w:sz w:val="24"/>
          <w:szCs w:val="24"/>
          <w:lang w:eastAsia="pl-PL"/>
        </w:rPr>
        <w:t>710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ze zm.) - dalej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którego przedmiotem jest</w:t>
      </w:r>
      <w:r w:rsidR="00E76E20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zaprojektowanie i wykonanie robót budowlanych pn.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6038EF6" w14:textId="77777777" w:rsidR="00F80F88" w:rsidRPr="00E10B04" w:rsidRDefault="00214EC4" w:rsidP="007769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45D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80F88" w:rsidRPr="00E10B04">
        <w:rPr>
          <w:rFonts w:ascii="Arial" w:hAnsi="Arial" w:cs="Arial"/>
          <w:b/>
          <w:sz w:val="24"/>
          <w:szCs w:val="24"/>
        </w:rPr>
        <w:t>Przebudowa Budynków Użyteczności Publicznej wraz z budową infrastruktury</w:t>
      </w:r>
    </w:p>
    <w:p w14:paraId="11904D6F" w14:textId="77777777" w:rsidR="001B0C74" w:rsidRPr="005D45D4" w:rsidRDefault="00F80F88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 w:rsidRPr="00E10B04">
        <w:rPr>
          <w:rFonts w:ascii="Arial" w:hAnsi="Arial" w:cs="Arial"/>
          <w:b/>
          <w:sz w:val="24"/>
          <w:szCs w:val="24"/>
        </w:rPr>
        <w:t>rekreacyjno</w:t>
      </w:r>
      <w:proofErr w:type="spellEnd"/>
      <w:r w:rsidRPr="00E10B04">
        <w:rPr>
          <w:rFonts w:ascii="Arial" w:hAnsi="Arial" w:cs="Arial"/>
          <w:b/>
          <w:sz w:val="24"/>
          <w:szCs w:val="24"/>
        </w:rPr>
        <w:t xml:space="preserve"> – sportowej w Wierzbnie</w:t>
      </w:r>
      <w:r w:rsidR="00214EC4" w:rsidRPr="002C1E6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E76E20" w:rsidRPr="002C1E6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7F75B89" w14:textId="77777777" w:rsidR="001B0C74" w:rsidRPr="005D45D4" w:rsidRDefault="001B0C74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29B251" w14:textId="77777777" w:rsidR="00E84E81" w:rsidRDefault="00FA35B8" w:rsidP="0077691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0" w:name="_Hlk100561819"/>
      <w:r w:rsidRPr="00776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Inwestycja posiada dofinansowanie ze środków </w:t>
      </w:r>
      <w:r w:rsidRPr="00776913">
        <w:rPr>
          <w:rFonts w:ascii="Arial" w:hAnsi="Arial" w:cs="Arial"/>
          <w:b/>
          <w:sz w:val="24"/>
          <w:szCs w:val="24"/>
        </w:rPr>
        <w:t xml:space="preserve">przyznanych zamawiającemu </w:t>
      </w:r>
      <w:r w:rsidRPr="00776913">
        <w:rPr>
          <w:rFonts w:ascii="Arial" w:hAnsi="Arial" w:cs="Arial"/>
          <w:b/>
          <w:sz w:val="24"/>
          <w:szCs w:val="24"/>
        </w:rPr>
        <w:br/>
        <w:t xml:space="preserve">w ramach Rządowego Funduszu Polski Ład: Program Inwestycji Strategicznych, ustanowiony uchwałą Rady Ministrów nr </w:t>
      </w:r>
      <w:bookmarkEnd w:id="0"/>
      <w:r w:rsidR="00776913" w:rsidRPr="00776913">
        <w:rPr>
          <w:rFonts w:ascii="Arial" w:hAnsi="Arial" w:cs="Arial"/>
          <w:b/>
          <w:bCs/>
          <w:sz w:val="24"/>
          <w:szCs w:val="24"/>
          <w:lang w:eastAsia="ar-SA"/>
        </w:rPr>
        <w:t xml:space="preserve">84/2021 z dnia 1 lipca </w:t>
      </w:r>
    </w:p>
    <w:p w14:paraId="177F8A29" w14:textId="2E80542B" w:rsidR="00E07D52" w:rsidRPr="00776913" w:rsidRDefault="00776913" w:rsidP="00776913">
      <w:pPr>
        <w:spacing w:after="0"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776913">
        <w:rPr>
          <w:rFonts w:ascii="Arial" w:hAnsi="Arial" w:cs="Arial"/>
          <w:b/>
          <w:bCs/>
          <w:sz w:val="24"/>
          <w:szCs w:val="24"/>
          <w:lang w:eastAsia="ar-SA"/>
        </w:rPr>
        <w:t>2021 r.</w:t>
      </w:r>
      <w:r w:rsidR="00070BB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776913">
        <w:rPr>
          <w:rFonts w:ascii="Arial" w:hAnsi="Arial" w:cs="Arial"/>
          <w:b/>
          <w:bCs/>
          <w:sz w:val="24"/>
          <w:szCs w:val="24"/>
          <w:lang w:eastAsia="ar-SA"/>
        </w:rPr>
        <w:t>(zmienionej uchwałą Rady Ministrów z dnia 28 grudnia 2021 r. nr 176/2021</w:t>
      </w:r>
      <w:r w:rsidR="00FC1898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Pr="00776913">
        <w:rPr>
          <w:rFonts w:ascii="Arial" w:hAnsi="Arial" w:cs="Arial"/>
          <w:b/>
          <w:bCs/>
          <w:sz w:val="24"/>
          <w:szCs w:val="24"/>
          <w:lang w:eastAsia="ar-SA"/>
        </w:rPr>
        <w:t xml:space="preserve"> uchwałą Rady Ministrów nr 87/2022 z dnia 26 kwietnia 2022 r.</w:t>
      </w:r>
      <w:r w:rsidR="00FC1898">
        <w:rPr>
          <w:rFonts w:ascii="Arial" w:hAnsi="Arial" w:cs="Arial"/>
          <w:b/>
          <w:bCs/>
          <w:sz w:val="24"/>
          <w:szCs w:val="24"/>
          <w:lang w:eastAsia="ar-SA"/>
        </w:rPr>
        <w:t xml:space="preserve"> oraz uchwałą Rady Ministrów nr 205/2022 z dnia 13 października 2022r.</w:t>
      </w:r>
      <w:r w:rsidRPr="00776913">
        <w:rPr>
          <w:rFonts w:ascii="Arial" w:hAnsi="Arial" w:cs="Arial"/>
          <w:b/>
          <w:bCs/>
          <w:sz w:val="24"/>
          <w:szCs w:val="24"/>
          <w:lang w:eastAsia="ar-SA"/>
        </w:rPr>
        <w:t>).</w:t>
      </w:r>
    </w:p>
    <w:p w14:paraId="12E4163F" w14:textId="77777777" w:rsidR="00776913" w:rsidRDefault="00776913" w:rsidP="00776913">
      <w:pPr>
        <w:spacing w:after="0" w:line="360" w:lineRule="auto"/>
        <w:rPr>
          <w:rFonts w:ascii="Arial" w:hAnsi="Arial" w:cs="Arial"/>
          <w:bCs/>
          <w:lang w:eastAsia="ar-SA"/>
        </w:rPr>
      </w:pPr>
    </w:p>
    <w:p w14:paraId="53363013" w14:textId="77777777" w:rsidR="00776913" w:rsidRDefault="00776913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DF23CA" w14:textId="77777777" w:rsidR="00776913" w:rsidRDefault="00776913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73BC3A" w14:textId="77777777" w:rsidR="00776913" w:rsidRPr="00776913" w:rsidRDefault="00776913" w:rsidP="0077691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08C4DA" w14:textId="77777777" w:rsidR="001B0C74" w:rsidRPr="00776913" w:rsidRDefault="001B0C74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ZATWIERDZIŁ:</w:t>
      </w:r>
    </w:p>
    <w:p w14:paraId="057B2B8E" w14:textId="77777777" w:rsidR="00BF6A22" w:rsidRPr="00673D37" w:rsidRDefault="00BF6A22" w:rsidP="00BF6A22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73D37">
        <w:rPr>
          <w:rFonts w:ascii="Arial" w:eastAsia="Times New Roman" w:hAnsi="Arial" w:cs="Arial"/>
          <w:bCs/>
          <w:sz w:val="24"/>
          <w:szCs w:val="24"/>
          <w:lang w:eastAsia="pl-PL"/>
        </w:rPr>
        <w:t>Zastępca Wójta</w:t>
      </w:r>
    </w:p>
    <w:p w14:paraId="61429138" w14:textId="77777777" w:rsidR="00BF6A22" w:rsidRDefault="00BF6A22" w:rsidP="00BF6A22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73D37">
        <w:rPr>
          <w:rFonts w:ascii="Arial" w:eastAsia="Times New Roman" w:hAnsi="Arial" w:cs="Arial"/>
          <w:bCs/>
          <w:sz w:val="24"/>
          <w:szCs w:val="24"/>
          <w:lang w:eastAsia="pl-PL"/>
        </w:rPr>
        <w:t>Mgr inż. Hubert Wawrzeń</w:t>
      </w:r>
    </w:p>
    <w:p w14:paraId="2874B97C" w14:textId="77777777" w:rsidR="001B0C74" w:rsidRPr="00776913" w:rsidRDefault="001B0C74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672F549" w14:textId="77777777" w:rsidR="00776913" w:rsidRPr="00776913" w:rsidRDefault="001B0C74" w:rsidP="00776913">
      <w:pPr>
        <w:tabs>
          <w:tab w:val="left" w:pos="2783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Koniusza, </w:t>
      </w:r>
      <w:r w:rsidR="00C232EC"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02</w:t>
      </w:r>
      <w:r w:rsidR="00776913"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232EC"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</w:t>
      </w:r>
      <w:r w:rsidR="00776913"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593042"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7769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5338C1FE" w14:textId="77777777" w:rsidR="00EE4BE3" w:rsidRPr="00FE3A86" w:rsidRDefault="00EE4BE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lastRenderedPageBreak/>
        <w:t>Dział I</w:t>
      </w:r>
    </w:p>
    <w:p w14:paraId="43770A42" w14:textId="77777777" w:rsidR="00EE4BE3" w:rsidRPr="00FE3A86" w:rsidRDefault="00EE4BE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Nazwa oraz adres zamawiającego, numer telefonu, adres poczty elektronicznej oraz strony internetowej prowadzonego postępowania:</w:t>
      </w:r>
    </w:p>
    <w:p w14:paraId="48D16FC6" w14:textId="77777777" w:rsidR="00BD4F86" w:rsidRPr="005D45D4" w:rsidRDefault="00BD4F86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9EB0E" w14:textId="77777777" w:rsidR="00DA5458" w:rsidRPr="005D45D4" w:rsidRDefault="001B0C74" w:rsidP="0077691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Zamawiającym jest Gmina Koniusza, Koniusza 55, 32-104 Koniusza REGON: 351555051, NIP: 6821773580</w:t>
      </w:r>
      <w:r w:rsidR="00DA5458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687B2FAE" w14:textId="77777777" w:rsidR="001B0C74" w:rsidRPr="005D45D4" w:rsidRDefault="00DA5458" w:rsidP="0077691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1B0C7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umer telefonu: 12-386-91-</w:t>
      </w:r>
      <w:r w:rsidR="00624571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1B0C7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, n</w:t>
      </w:r>
      <w:r w:rsidR="001B0C7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</w:t>
      </w:r>
      <w:r w:rsidR="00624571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1B0C7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axu</w:t>
      </w:r>
      <w:r w:rsidR="001B0C74" w:rsidRPr="005D45D4">
        <w:rPr>
          <w:rFonts w:ascii="Arial" w:eastAsia="Times New Roman" w:hAnsi="Arial" w:cs="Arial"/>
          <w:bCs/>
          <w:sz w:val="24"/>
          <w:szCs w:val="24"/>
          <w:lang w:val="en-US" w:eastAsia="pl-PL"/>
        </w:rPr>
        <w:t>: 12 386-90-15</w:t>
      </w:r>
      <w:r w:rsidRPr="005D45D4">
        <w:rPr>
          <w:rFonts w:ascii="Arial" w:eastAsia="Times New Roman" w:hAnsi="Arial" w:cs="Arial"/>
          <w:bCs/>
          <w:sz w:val="24"/>
          <w:szCs w:val="24"/>
          <w:lang w:val="en-US" w:eastAsia="pl-PL"/>
        </w:rPr>
        <w:t>.</w:t>
      </w:r>
    </w:p>
    <w:p w14:paraId="58E11DDF" w14:textId="77777777" w:rsidR="001B0C74" w:rsidRPr="00AE0A9C" w:rsidRDefault="001B0C74" w:rsidP="0077691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Cs/>
          <w:color w:val="4472C4" w:themeColor="accent1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strony internetowej: </w:t>
      </w:r>
      <w:hyperlink r:id="rId7" w:history="1">
        <w:r w:rsidRPr="00AE0A9C">
          <w:rPr>
            <w:rFonts w:ascii="Arial" w:eastAsia="Times New Roman" w:hAnsi="Arial" w:cs="Arial"/>
            <w:bCs/>
            <w:color w:val="4472C4" w:themeColor="accent1"/>
            <w:sz w:val="24"/>
            <w:szCs w:val="24"/>
            <w:u w:val="single"/>
            <w:lang w:eastAsia="pl-PL"/>
          </w:rPr>
          <w:t>www.koniusza.pl</w:t>
        </w:r>
      </w:hyperlink>
      <w:r w:rsidR="00DA5458" w:rsidRPr="00AE0A9C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.</w:t>
      </w:r>
    </w:p>
    <w:p w14:paraId="4F43D0EC" w14:textId="77777777" w:rsidR="001B0C74" w:rsidRPr="00AE0A9C" w:rsidRDefault="001B0C74" w:rsidP="0077691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Adres strony internetowej prowadzonego postępowania, na której udostępniane będą zmiany i wyjaśnienia treści SWZ oraz inne dokumenty zamówienia bezpośrednio związane z postępowaniem: </w:t>
      </w:r>
      <w:bookmarkStart w:id="1" w:name="_Hlk92892562"/>
      <w:r w:rsidR="00750389" w:rsidRPr="00AE0A9C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AE0A9C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="00750389" w:rsidRPr="00AE0A9C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="00750389" w:rsidRPr="00AE0A9C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AE0A9C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="00750389" w:rsidRPr="00AE0A9C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1"/>
      <w:r w:rsidR="00DA5458" w:rsidRPr="00AE0A9C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77B2D090" w14:textId="77777777" w:rsidR="00A11C90" w:rsidRPr="00FE3A86" w:rsidRDefault="001B0C74" w:rsidP="0077691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Godziny pracy Urzędu: 7.30 - 15.30 od poniedziałku do piątku.</w:t>
      </w:r>
    </w:p>
    <w:p w14:paraId="21F8148F" w14:textId="77777777" w:rsidR="00933924" w:rsidRPr="00FE3A86" w:rsidRDefault="00933924" w:rsidP="00776913">
      <w:pPr>
        <w:pStyle w:val="Nagwek2"/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II</w:t>
      </w:r>
    </w:p>
    <w:p w14:paraId="45396952" w14:textId="77777777" w:rsidR="00933924" w:rsidRPr="00FE3A86" w:rsidRDefault="00933924" w:rsidP="00776913">
      <w:pPr>
        <w:pStyle w:val="Nagwek2"/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Tryb udzielenia zamówienia oraz informacja, czy zamawiający przewiduje wybór najkorzystniejszej oferty z możliwością prowadzenia negocjacji</w:t>
      </w:r>
    </w:p>
    <w:p w14:paraId="468A518B" w14:textId="77777777" w:rsidR="00933924" w:rsidRPr="005D45D4" w:rsidRDefault="00933924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14:paraId="43672AC5" w14:textId="3A412574" w:rsidR="00933924" w:rsidRPr="005D45D4" w:rsidRDefault="00F117C8" w:rsidP="0077691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>Zamawiający zgodnie z art. 275 pkt 2)</w:t>
      </w:r>
      <w:proofErr w:type="spellStart"/>
      <w:r w:rsidRPr="00AE0A9C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="00FC189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E0A9C">
        <w:rPr>
          <w:rFonts w:ascii="Arial" w:eastAsia="Calibri" w:hAnsi="Arial" w:cs="Arial"/>
          <w:bCs/>
          <w:color w:val="000000"/>
          <w:sz w:val="24"/>
          <w:szCs w:val="24"/>
        </w:rPr>
        <w:t xml:space="preserve">przewiduje </w:t>
      </w:r>
      <w:r w:rsidR="00F8627A" w:rsidRPr="00AE0A9C">
        <w:rPr>
          <w:rFonts w:ascii="Arial" w:eastAsia="Calibri" w:hAnsi="Arial" w:cs="Arial"/>
          <w:bCs/>
          <w:color w:val="000000"/>
          <w:sz w:val="24"/>
          <w:szCs w:val="24"/>
        </w:rPr>
        <w:t xml:space="preserve">możliwość </w:t>
      </w:r>
      <w:r w:rsidRPr="00AE0A9C">
        <w:rPr>
          <w:rFonts w:ascii="Arial" w:eastAsia="Calibri" w:hAnsi="Arial" w:cs="Arial"/>
          <w:bCs/>
          <w:color w:val="000000"/>
          <w:sz w:val="24"/>
          <w:szCs w:val="24"/>
        </w:rPr>
        <w:t>prowadzeni</w:t>
      </w:r>
      <w:r w:rsidR="00F8627A" w:rsidRPr="00AE0A9C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E0A9C">
        <w:rPr>
          <w:rFonts w:ascii="Arial" w:eastAsia="Calibri" w:hAnsi="Arial" w:cs="Arial"/>
          <w:bCs/>
          <w:color w:val="000000"/>
          <w:sz w:val="24"/>
          <w:szCs w:val="24"/>
        </w:rPr>
        <w:t xml:space="preserve"> negocjacji w celu ulepszenia treści ofert</w:t>
      </w:r>
      <w:r w:rsidRPr="005D45D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,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któr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e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podlegać </w:t>
      </w:r>
      <w:r w:rsidR="000D0C1C" w:rsidRPr="005D45D4">
        <w:rPr>
          <w:rFonts w:ascii="Arial" w:eastAsia="Calibri" w:hAnsi="Arial" w:cs="Arial"/>
          <w:color w:val="000000"/>
          <w:sz w:val="24"/>
          <w:szCs w:val="24"/>
        </w:rPr>
        <w:t>będą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ocenie w ramach kryteriów oceny ofert, a po zakończeniu negocjacji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amawiający zaprosi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ykonawców do składania ofert dodatkowych. </w:t>
      </w:r>
    </w:p>
    <w:p w14:paraId="67E0A945" w14:textId="77777777" w:rsidR="00933924" w:rsidRPr="005D45D4" w:rsidRDefault="00F117C8" w:rsidP="0077691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>Negocjacje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,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o których mowa powyżej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,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nie będą mogły prowadzić do zmiany treści SWZ oraz będą dotyczyły wyłącznie tych elementów oferty, które podlegać będą 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ocenie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ramach kryteriów oceny ofert. </w:t>
      </w:r>
    </w:p>
    <w:p w14:paraId="30CAB6E0" w14:textId="77777777" w:rsidR="00933924" w:rsidRPr="005D45D4" w:rsidRDefault="00F8627A" w:rsidP="0077691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hAnsi="Arial" w:cs="Arial"/>
          <w:sz w:val="24"/>
          <w:szCs w:val="24"/>
        </w:rPr>
        <w:t>Z</w:t>
      </w:r>
      <w:r w:rsidR="00F117C8" w:rsidRPr="005D45D4">
        <w:rPr>
          <w:rFonts w:ascii="Arial" w:hAnsi="Arial" w:cs="Arial"/>
          <w:sz w:val="24"/>
          <w:szCs w:val="24"/>
        </w:rPr>
        <w:t>amawiający przewiduje możliwość ograniczenia liczby wykonawców</w:t>
      </w:r>
      <w:r w:rsidR="00F117C8" w:rsidRPr="005D45D4">
        <w:rPr>
          <w:rFonts w:ascii="Arial" w:eastAsia="Calibri" w:hAnsi="Arial" w:cs="Arial"/>
          <w:sz w:val="24"/>
          <w:szCs w:val="24"/>
        </w:rPr>
        <w:t xml:space="preserve"> których zaprosi do negocjacji stosując kryteria oceny ofert opisane w </w:t>
      </w:r>
      <w:r w:rsidRPr="005D45D4">
        <w:rPr>
          <w:rFonts w:ascii="Arial" w:eastAsia="Calibri" w:hAnsi="Arial" w:cs="Arial"/>
          <w:sz w:val="24"/>
          <w:szCs w:val="24"/>
        </w:rPr>
        <w:t>Dziale XVI</w:t>
      </w:r>
      <w:r w:rsidR="00EE4BE3" w:rsidRPr="005D45D4">
        <w:rPr>
          <w:rFonts w:ascii="Arial" w:eastAsia="Calibri" w:hAnsi="Arial" w:cs="Arial"/>
          <w:sz w:val="24"/>
          <w:szCs w:val="24"/>
        </w:rPr>
        <w:t xml:space="preserve">SWZ. </w:t>
      </w:r>
      <w:r w:rsidR="00F117C8" w:rsidRPr="005D45D4">
        <w:rPr>
          <w:rFonts w:ascii="Arial" w:hAnsi="Arial" w:cs="Arial"/>
          <w:sz w:val="24"/>
          <w:szCs w:val="24"/>
        </w:rPr>
        <w:t xml:space="preserve">Maksymalna liczba wykonawców, których zamawiający zaprosi do negocjacji ofert </w:t>
      </w:r>
      <w:r w:rsidR="00F117C8" w:rsidRPr="005D45D4">
        <w:rPr>
          <w:rFonts w:ascii="Arial" w:hAnsi="Arial" w:cs="Arial"/>
          <w:sz w:val="24"/>
          <w:szCs w:val="24"/>
        </w:rPr>
        <w:lastRenderedPageBreak/>
        <w:t>wynosi 3</w:t>
      </w:r>
      <w:r w:rsidR="00332D40" w:rsidRPr="005D45D4">
        <w:rPr>
          <w:rFonts w:ascii="Arial" w:hAnsi="Arial" w:cs="Arial"/>
          <w:sz w:val="24"/>
          <w:szCs w:val="24"/>
        </w:rPr>
        <w:t xml:space="preserve"> (zamawiający zaprosi do negocjacji trzech wykonawców, którzy uzyskali</w:t>
      </w:r>
      <w:r w:rsidR="00D97807" w:rsidRPr="005D45D4">
        <w:rPr>
          <w:rFonts w:ascii="Arial" w:hAnsi="Arial" w:cs="Arial"/>
          <w:sz w:val="24"/>
          <w:szCs w:val="24"/>
        </w:rPr>
        <w:t xml:space="preserve"> w ogólnym rankingu </w:t>
      </w:r>
      <w:r w:rsidR="008E2BEF" w:rsidRPr="005D45D4">
        <w:rPr>
          <w:rFonts w:ascii="Arial" w:hAnsi="Arial" w:cs="Arial"/>
          <w:sz w:val="24"/>
          <w:szCs w:val="24"/>
        </w:rPr>
        <w:t xml:space="preserve">trzy </w:t>
      </w:r>
      <w:r w:rsidR="00D97807" w:rsidRPr="005D45D4">
        <w:rPr>
          <w:rFonts w:ascii="Arial" w:hAnsi="Arial" w:cs="Arial"/>
          <w:sz w:val="24"/>
          <w:szCs w:val="24"/>
        </w:rPr>
        <w:t>najwyższe l</w:t>
      </w:r>
      <w:r w:rsidR="00332D40" w:rsidRPr="005D45D4">
        <w:rPr>
          <w:rFonts w:ascii="Arial" w:hAnsi="Arial" w:cs="Arial"/>
          <w:sz w:val="24"/>
          <w:szCs w:val="24"/>
        </w:rPr>
        <w:t>icz</w:t>
      </w:r>
      <w:r w:rsidR="00332D40" w:rsidRPr="005D45D4">
        <w:rPr>
          <w:rFonts w:ascii="Arial" w:eastAsia="Calibri" w:hAnsi="Arial" w:cs="Arial"/>
          <w:sz w:val="24"/>
          <w:szCs w:val="24"/>
        </w:rPr>
        <w:t>b</w:t>
      </w:r>
      <w:r w:rsidR="008E2BEF" w:rsidRPr="005D45D4">
        <w:rPr>
          <w:rFonts w:ascii="Arial" w:eastAsia="Calibri" w:hAnsi="Arial" w:cs="Arial"/>
          <w:sz w:val="24"/>
          <w:szCs w:val="24"/>
        </w:rPr>
        <w:t>y</w:t>
      </w:r>
      <w:r w:rsidR="00332D40" w:rsidRPr="005D45D4">
        <w:rPr>
          <w:rFonts w:ascii="Arial" w:eastAsia="Calibri" w:hAnsi="Arial" w:cs="Arial"/>
          <w:sz w:val="24"/>
          <w:szCs w:val="24"/>
        </w:rPr>
        <w:t xml:space="preserve"> punktów w ramach kryteriów oceny ofert).</w:t>
      </w:r>
    </w:p>
    <w:p w14:paraId="6BD67E0C" w14:textId="77777777" w:rsidR="00933924" w:rsidRPr="005D45D4" w:rsidRDefault="00F117C8" w:rsidP="0077691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Ofertę </w:t>
      </w:r>
      <w:r w:rsidR="009A37B3" w:rsidRPr="005D45D4">
        <w:rPr>
          <w:rFonts w:ascii="Arial" w:eastAsia="Calibri" w:hAnsi="Arial" w:cs="Arial"/>
          <w:sz w:val="24"/>
          <w:szCs w:val="24"/>
        </w:rPr>
        <w:t>w</w:t>
      </w:r>
      <w:r w:rsidRPr="005D45D4">
        <w:rPr>
          <w:rFonts w:ascii="Arial" w:eastAsia="Calibri" w:hAnsi="Arial" w:cs="Arial"/>
          <w:sz w:val="24"/>
          <w:szCs w:val="24"/>
        </w:rPr>
        <w:t xml:space="preserve">ykonawcy niezaproszonego do negocjacji uznaje się za odrzuconą. </w:t>
      </w:r>
    </w:p>
    <w:p w14:paraId="1EAE87ED" w14:textId="77777777" w:rsidR="00933924" w:rsidRPr="005D45D4" w:rsidRDefault="00F117C8" w:rsidP="0077691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Jeżeli w odpowiedzi na ogłoszenie o zamówieniu, liczba złożonych przez </w:t>
      </w:r>
      <w:r w:rsidR="00EE4BE3" w:rsidRPr="005D45D4">
        <w:rPr>
          <w:rFonts w:ascii="Arial" w:eastAsia="Calibri" w:hAnsi="Arial" w:cs="Arial"/>
          <w:sz w:val="24"/>
          <w:szCs w:val="24"/>
        </w:rPr>
        <w:t>w</w:t>
      </w:r>
      <w:r w:rsidRPr="005D45D4">
        <w:rPr>
          <w:rFonts w:ascii="Arial" w:eastAsia="Calibri" w:hAnsi="Arial" w:cs="Arial"/>
          <w:sz w:val="24"/>
          <w:szCs w:val="24"/>
        </w:rPr>
        <w:t xml:space="preserve">ykonawców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ofert niepodlegających odrzuceniu, będzie mniejsza niż </w:t>
      </w:r>
      <w:proofErr w:type="spellStart"/>
      <w:r w:rsidRPr="005D45D4">
        <w:rPr>
          <w:rFonts w:ascii="Arial" w:eastAsia="Calibri" w:hAnsi="Arial" w:cs="Arial"/>
          <w:color w:val="000000"/>
          <w:sz w:val="24"/>
          <w:szCs w:val="24"/>
        </w:rPr>
        <w:t>trzy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,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amawiający</w:t>
      </w:r>
      <w:proofErr w:type="spellEnd"/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będzie kontynuował postępowanie.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J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eżeli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amawiający uzna po otwarciu ofert, że nie będzie prowadził negocjacji, dokona </w:t>
      </w:r>
      <w:proofErr w:type="spellStart"/>
      <w:r w:rsidRPr="005D45D4">
        <w:rPr>
          <w:rFonts w:ascii="Arial" w:eastAsia="Calibri" w:hAnsi="Arial" w:cs="Arial"/>
          <w:color w:val="000000"/>
          <w:sz w:val="24"/>
          <w:szCs w:val="24"/>
        </w:rPr>
        <w:t>wyborunajkorzystniejszej</w:t>
      </w:r>
      <w:proofErr w:type="spellEnd"/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oferty spośród niepodlegających odrzuceniu ofert złożonych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proofErr w:type="spellStart"/>
      <w:r w:rsidRPr="005D45D4">
        <w:rPr>
          <w:rFonts w:ascii="Arial" w:eastAsia="Calibri" w:hAnsi="Arial" w:cs="Arial"/>
          <w:color w:val="000000"/>
          <w:sz w:val="24"/>
          <w:szCs w:val="24"/>
        </w:rPr>
        <w:t>wodpowiedzi</w:t>
      </w:r>
      <w:proofErr w:type="spellEnd"/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na ogłoszenie o zamówieniu w ramach kryteriów oceny ofert.</w:t>
      </w:r>
    </w:p>
    <w:p w14:paraId="28A1426D" w14:textId="77777777" w:rsidR="00F117C8" w:rsidRPr="005D45D4" w:rsidRDefault="00F117C8" w:rsidP="0077691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Zamawiający poinformuje równocześnie wszystkich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ykonawców, którzy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odpowiedzi na ogłoszenie o zamówieniu złożą oferty, o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ykonawcach: </w:t>
      </w:r>
    </w:p>
    <w:p w14:paraId="4D7E1355" w14:textId="77777777" w:rsidR="00F117C8" w:rsidRPr="005D45D4" w:rsidRDefault="00F117C8" w:rsidP="007769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których oferty nie zostały odrzucone oraz punktacji przyznanej ofertom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każdym kryterium oceny ofert i łącznej punktacji; </w:t>
      </w:r>
    </w:p>
    <w:p w14:paraId="78B88582" w14:textId="77777777" w:rsidR="00F117C8" w:rsidRPr="005D45D4" w:rsidRDefault="00F117C8" w:rsidP="007769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których oferty zostały odrzucone; </w:t>
      </w:r>
    </w:p>
    <w:p w14:paraId="59E6C011" w14:textId="77777777" w:rsidR="00F8627A" w:rsidRPr="005D45D4" w:rsidRDefault="00F117C8" w:rsidP="007769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którzy nie zostali zakwalifikowani do negocjacji oraz punktacji przyznanej ich ofertom w każdym kryterium oceny ofert i łącznej punktacji w przypadku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 którym mowa w art. 288 ust. 1 </w:t>
      </w:r>
      <w:proofErr w:type="spellStart"/>
      <w:r w:rsidRPr="005D45D4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</w:p>
    <w:p w14:paraId="04631F20" w14:textId="77777777" w:rsidR="00933924" w:rsidRPr="00AE0A9C" w:rsidRDefault="00F8627A" w:rsidP="00776913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AE0A9C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F117C8" w:rsidRPr="00AE0A9C">
        <w:rPr>
          <w:rFonts w:ascii="Arial" w:eastAsia="Calibri" w:hAnsi="Arial" w:cs="Arial"/>
          <w:color w:val="000000"/>
          <w:sz w:val="24"/>
          <w:szCs w:val="24"/>
        </w:rPr>
        <w:t xml:space="preserve"> podając uzasadnienie faktyczne i prawne.</w:t>
      </w:r>
    </w:p>
    <w:p w14:paraId="69ADC505" w14:textId="77777777" w:rsidR="00933924" w:rsidRPr="005D45D4" w:rsidRDefault="00F117C8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>Zamawiający w zaproszeniu do negocjacji wskaże miejsce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termin 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sposób prowadzenia negocjacji 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oraz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kryteria oceny ofert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ramach których będą prowadzone negocjacje w celu ulepszenia </w:t>
      </w:r>
      <w:r w:rsidR="00BE0DB8" w:rsidRPr="005D45D4">
        <w:rPr>
          <w:rFonts w:ascii="Arial" w:eastAsia="Calibri" w:hAnsi="Arial" w:cs="Arial"/>
          <w:color w:val="000000"/>
          <w:sz w:val="24"/>
          <w:szCs w:val="24"/>
        </w:rPr>
        <w:t xml:space="preserve">treści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ofert. </w:t>
      </w:r>
    </w:p>
    <w:p w14:paraId="4A6C4C13" w14:textId="77777777" w:rsidR="00933924" w:rsidRPr="005D45D4" w:rsidRDefault="00F117C8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Prowadzone negocjacje będą miały charakter poufny. </w:t>
      </w:r>
    </w:p>
    <w:p w14:paraId="37AF4706" w14:textId="77777777" w:rsidR="00933924" w:rsidRPr="005D45D4" w:rsidRDefault="00F117C8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Zamawiający poinformuje równocześnie wszystkich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ykonawców, których oferty złożone w odpowiedzi na ogłoszenie o zamówieniu nie zostaną odrzucone,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 zakończeniu negocjacji oraz zaprosi ich do składania ofert dodatkowych. </w:t>
      </w:r>
    </w:p>
    <w:p w14:paraId="5A448E04" w14:textId="77777777" w:rsidR="00933924" w:rsidRPr="005D45D4" w:rsidRDefault="00F117C8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Zamawiający wyznaczy termin na złożenie ofert dodatkowych z uwzględnieniem czasu potrzebnego na przygotowanie tych ofert, z tym że termin ten nie będzie krótszy niż </w:t>
      </w:r>
      <w:r w:rsidRPr="005D45D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5 dni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od dnia przekazania zaproszenia do składania ofert dodatkowych. </w:t>
      </w:r>
    </w:p>
    <w:p w14:paraId="13090B51" w14:textId="77777777" w:rsidR="00AF109F" w:rsidRPr="005D45D4" w:rsidRDefault="00F117C8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Wykonawca będzie mógł złożyć ofertę dodatkową, która zawierć będzie nowe propozycje w zakresie treści oferty podlegających ocenie w ramach kryteriów oceny ofert wskazanych przez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amawiającego w zaproszeniu do negocjacji. Oferta dodatkowa nie będzie mogła być mniej korzystna w żadnym z kryteriów oceny ofert wskazanych w zaproszeniu do negocjacji niż oferta złożona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odpowiedzi na ogłoszenie o zamówieniu. Oferta przestaje wiązać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ykonawcę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zakresie, w jakim złoży on ofertę dodatkową zawierającą korzystniejsze propozycje w ramach każdego z kryteriów oceny ofert wskazanych w zaproszeniu do negocjacji. Oferta dodatkowa, która jest mniej korzystna w którymkolwiek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 kryteriów oceny ofert wskazanych w zaproszeniu do negocjacji niż oferta złożona w odpowiedzi na ogłoszenie o zamówieniu, podlegać będzie odrzuceniu. </w:t>
      </w:r>
    </w:p>
    <w:p w14:paraId="5D03F06D" w14:textId="77777777" w:rsidR="00B212DC" w:rsidRPr="005D45D4" w:rsidRDefault="00B212DC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Do czynności podejmowanych przez zamawiającego, wykonawców  </w:t>
      </w:r>
      <w:r w:rsidR="00046752" w:rsidRPr="005D45D4">
        <w:rPr>
          <w:rFonts w:ascii="Arial" w:eastAsia="Calibri" w:hAnsi="Arial" w:cs="Arial"/>
          <w:sz w:val="24"/>
          <w:szCs w:val="24"/>
        </w:rPr>
        <w:br/>
      </w:r>
      <w:r w:rsidRPr="005D45D4">
        <w:rPr>
          <w:rFonts w:ascii="Arial" w:eastAsia="Calibri" w:hAnsi="Arial" w:cs="Arial"/>
          <w:sz w:val="24"/>
          <w:szCs w:val="24"/>
        </w:rPr>
        <w:t xml:space="preserve">w postępowaniu o udzielenie zamówienia oraz do umów w sprawach zamówień publicznych stosuje się przepisy ustawy z dnia23 kwietnia 1964 r. – Kodeks cywilny (t. j. Dz.U. z 2020 r. poz. 1740 ze zm.), jeżeli przepisy </w:t>
      </w:r>
      <w:proofErr w:type="spellStart"/>
      <w:r w:rsidR="00626A47" w:rsidRPr="005D45D4">
        <w:rPr>
          <w:rFonts w:ascii="Arial" w:eastAsia="Calibri" w:hAnsi="Arial" w:cs="Arial"/>
          <w:sz w:val="24"/>
          <w:szCs w:val="24"/>
        </w:rPr>
        <w:t>P</w:t>
      </w:r>
      <w:r w:rsidRPr="005D45D4">
        <w:rPr>
          <w:rFonts w:ascii="Arial" w:eastAsia="Calibri" w:hAnsi="Arial" w:cs="Arial"/>
          <w:sz w:val="24"/>
          <w:szCs w:val="24"/>
        </w:rPr>
        <w:t>zp</w:t>
      </w:r>
      <w:proofErr w:type="spellEnd"/>
      <w:r w:rsidRPr="005D45D4">
        <w:rPr>
          <w:rFonts w:ascii="Arial" w:eastAsia="Calibri" w:hAnsi="Arial" w:cs="Arial"/>
          <w:sz w:val="24"/>
          <w:szCs w:val="24"/>
        </w:rPr>
        <w:t xml:space="preserve"> nie stanowią inaczej.</w:t>
      </w:r>
    </w:p>
    <w:p w14:paraId="7B2B62CE" w14:textId="77777777" w:rsidR="00AF109F" w:rsidRPr="005D45D4" w:rsidRDefault="00B212DC" w:rsidP="0077691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W zakresie nieuregulowanym w niniejszej SWZ zastosowanie mają przepisy </w:t>
      </w:r>
      <w:proofErr w:type="spellStart"/>
      <w:r w:rsidRPr="005D45D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D45D4">
        <w:rPr>
          <w:rFonts w:ascii="Arial" w:eastAsia="Calibri" w:hAnsi="Arial" w:cs="Arial"/>
          <w:sz w:val="24"/>
          <w:szCs w:val="24"/>
        </w:rPr>
        <w:t>.</w:t>
      </w:r>
    </w:p>
    <w:p w14:paraId="4A7A778A" w14:textId="77777777" w:rsidR="00F30444" w:rsidRPr="005D45D4" w:rsidRDefault="00F30444" w:rsidP="00776913">
      <w:pPr>
        <w:pStyle w:val="Nagwek2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748C8F7" w14:textId="77777777" w:rsidR="00AF109F" w:rsidRPr="00FE3A86" w:rsidRDefault="00AF109F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III</w:t>
      </w:r>
    </w:p>
    <w:p w14:paraId="1E5291C9" w14:textId="77777777" w:rsidR="00AF109F" w:rsidRPr="00FE3A86" w:rsidRDefault="00AF109F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Opis przedmiotu zamówienia</w:t>
      </w:r>
    </w:p>
    <w:p w14:paraId="60AF8EA1" w14:textId="77777777" w:rsidR="00AF109F" w:rsidRPr="00A92F0B" w:rsidRDefault="00AF109F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FFA2AF" w14:textId="7046A9D4" w:rsidR="00C777DC" w:rsidRPr="00C777DC" w:rsidRDefault="00D20ED0" w:rsidP="007769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2" w:name="_Hlk109651974"/>
      <w:bookmarkStart w:id="3" w:name="_Hlk72321074"/>
      <w:r w:rsidRPr="00C232EC">
        <w:rPr>
          <w:rFonts w:ascii="Arial" w:hAnsi="Arial" w:cs="Arial"/>
          <w:sz w:val="24"/>
          <w:szCs w:val="24"/>
          <w:shd w:val="clear" w:color="auto" w:fill="FFFFFF"/>
        </w:rPr>
        <w:t xml:space="preserve">Przedmiotem zamówienia </w:t>
      </w:r>
      <w:bookmarkEnd w:id="2"/>
      <w:r w:rsidR="00C232EC">
        <w:rPr>
          <w:rFonts w:ascii="Arial" w:hAnsi="Arial" w:cs="Arial"/>
          <w:sz w:val="24"/>
          <w:szCs w:val="24"/>
          <w:shd w:val="clear" w:color="auto" w:fill="FFFFFF"/>
        </w:rPr>
        <w:t xml:space="preserve">jest wykonanie kompletnych zadań w miejscowości Wierzbno zgodnie z załącznikami stanowiącymi koncepcję projektową. Każde </w:t>
      </w:r>
      <w:r w:rsidR="00C232E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zadanie zostało przedstawione odrębnie jako część opisowa oraz rysunkowa. </w:t>
      </w:r>
      <w:r w:rsidR="00C777DC">
        <w:rPr>
          <w:rFonts w:ascii="Arial" w:hAnsi="Arial" w:cs="Arial"/>
          <w:sz w:val="24"/>
          <w:szCs w:val="24"/>
          <w:shd w:val="clear" w:color="auto" w:fill="FFFFFF"/>
        </w:rPr>
        <w:t>Na kompletne zadanie składają się poszczególne opracowania:</w:t>
      </w:r>
    </w:p>
    <w:p w14:paraId="6F10F880" w14:textId="61EE3049" w:rsidR="00C232EC" w:rsidRDefault="00565DD8" w:rsidP="0077691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Remont budynku szatniowo sanitarnego dla klubu sportowego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Wierzbowianka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obejmujący</w:t>
      </w:r>
      <w:r w:rsidR="00C016B3">
        <w:rPr>
          <w:rFonts w:ascii="Arial" w:hAnsi="Arial" w:cs="Arial"/>
          <w:sz w:val="24"/>
          <w:szCs w:val="24"/>
          <w:shd w:val="clear" w:color="auto" w:fill="FFFFFF"/>
        </w:rPr>
        <w:t xml:space="preserve"> przebudowę pomieszczeń wewnątrz budynku</w:t>
      </w:r>
      <w:r w:rsidR="0000393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96B40">
        <w:rPr>
          <w:rFonts w:ascii="Arial" w:hAnsi="Arial" w:cs="Arial"/>
          <w:sz w:val="24"/>
          <w:szCs w:val="24"/>
          <w:shd w:val="clear" w:color="auto" w:fill="FFFFFF"/>
        </w:rPr>
        <w:t xml:space="preserve">wykonanie nowych instalacji elektrycznych, sanitarnych, likwidacja przyłącza gazowego, </w:t>
      </w:r>
      <w:r w:rsidR="0000393A">
        <w:rPr>
          <w:rFonts w:ascii="Arial" w:hAnsi="Arial" w:cs="Arial"/>
          <w:sz w:val="24"/>
          <w:szCs w:val="24"/>
          <w:shd w:val="clear" w:color="auto" w:fill="FFFFFF"/>
        </w:rPr>
        <w:t>likwidację dachu wraz z budową nowego dachu, termomodernizacja ścian zewnętrznych,</w:t>
      </w:r>
      <w:r w:rsidR="00820808">
        <w:rPr>
          <w:rFonts w:ascii="Arial" w:hAnsi="Arial" w:cs="Arial"/>
          <w:sz w:val="24"/>
          <w:szCs w:val="24"/>
          <w:shd w:val="clear" w:color="auto" w:fill="FFFFFF"/>
        </w:rPr>
        <w:t xml:space="preserve"> montaż instalacji fotowoltaicznej </w:t>
      </w:r>
      <w:r w:rsidR="00FC1898">
        <w:rPr>
          <w:rFonts w:ascii="Arial" w:hAnsi="Arial" w:cs="Arial"/>
          <w:sz w:val="24"/>
          <w:szCs w:val="24"/>
          <w:shd w:val="clear" w:color="auto" w:fill="FFFFFF"/>
        </w:rPr>
        <w:br/>
      </w:r>
      <w:r w:rsidR="00820808">
        <w:rPr>
          <w:rFonts w:ascii="Arial" w:hAnsi="Arial" w:cs="Arial"/>
          <w:sz w:val="24"/>
          <w:szCs w:val="24"/>
          <w:shd w:val="clear" w:color="auto" w:fill="FFFFFF"/>
        </w:rPr>
        <w:t>o mocy 3,5kW,</w:t>
      </w:r>
      <w:r w:rsidR="0000393A">
        <w:rPr>
          <w:rFonts w:ascii="Arial" w:hAnsi="Arial" w:cs="Arial"/>
          <w:sz w:val="24"/>
          <w:szCs w:val="24"/>
          <w:shd w:val="clear" w:color="auto" w:fill="FFFFFF"/>
        </w:rPr>
        <w:t xml:space="preserve"> wykonanie utwardzeń wokół budynku wraz z wykonaniem dojścia pieszego poprzez wbudowanie przepustu na rowie otwartym, budowa przyłącza do kanalizacji sanitarnej jako częściowo wykonany kanał tłoczny, budowa oświetlenia boiska głównego w formie 6szt masztów 12m z naświetlaczami LED. </w:t>
      </w:r>
      <w:r w:rsidR="00196B40">
        <w:rPr>
          <w:rFonts w:ascii="Arial" w:hAnsi="Arial" w:cs="Arial"/>
          <w:sz w:val="24"/>
          <w:szCs w:val="24"/>
          <w:shd w:val="clear" w:color="auto" w:fill="FFFFFF"/>
        </w:rPr>
        <w:t>Projekt nie uwzględnia wyposażenia budynku.</w:t>
      </w:r>
    </w:p>
    <w:p w14:paraId="791A3A09" w14:textId="77777777" w:rsidR="0000393A" w:rsidRDefault="0000393A" w:rsidP="00776913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 ramach zadania planowane roboty w otoczeniu boiska obejmują wyburzenie budynku murowanego w </w:t>
      </w:r>
      <w:r w:rsidR="008D4B0F">
        <w:rPr>
          <w:rFonts w:ascii="Arial" w:hAnsi="Arial" w:cs="Arial"/>
          <w:sz w:val="24"/>
          <w:szCs w:val="24"/>
          <w:shd w:val="clear" w:color="auto" w:fill="FFFFFF"/>
        </w:rPr>
        <w:t>miejscu,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gdzie planuje się wykonanie utwardzenia terenu pod przyszły parking (zadanie obejmuje </w:t>
      </w:r>
      <w:r w:rsidR="005773C4">
        <w:rPr>
          <w:rFonts w:ascii="Arial" w:hAnsi="Arial" w:cs="Arial"/>
          <w:sz w:val="24"/>
          <w:szCs w:val="24"/>
          <w:shd w:val="clear" w:color="auto" w:fill="FFFFFF"/>
        </w:rPr>
        <w:t>wytyczenie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geometrii parkingu z krawężników wraz z warstwami geowłókniny oraz kruszywa</w:t>
      </w:r>
      <w:r w:rsidR="00196B40">
        <w:rPr>
          <w:rFonts w:ascii="Arial" w:hAnsi="Arial" w:cs="Arial"/>
          <w:sz w:val="24"/>
          <w:szCs w:val="24"/>
          <w:shd w:val="clear" w:color="auto" w:fill="FFFFFF"/>
        </w:rPr>
        <w:t xml:space="preserve"> -bez warstw wyrównujących oraz kostki).</w:t>
      </w:r>
    </w:p>
    <w:p w14:paraId="7E316F11" w14:textId="77777777" w:rsidR="00C016B3" w:rsidRDefault="00626E41" w:rsidP="0077691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Utwardzenie terenu przy OSP Wierzbno obejmujące budowę terenu utwardzonego wraz z fragmentem demontażu istniejącego asfaltu oraz budowa dojścia wraz z utwardzeniem miejsca dla montażu wiaty oraz wydzieleniem miejsca </w:t>
      </w:r>
      <w:r w:rsidR="00B237A2">
        <w:rPr>
          <w:rFonts w:ascii="Arial" w:hAnsi="Arial" w:cs="Arial"/>
          <w:sz w:val="24"/>
          <w:szCs w:val="24"/>
        </w:rPr>
        <w:t xml:space="preserve">utwardzonego do wykorzystania jako miejsce rekreacyjne (ognisko). Poza wskazanymi elementami planuje się dostawę </w:t>
      </w:r>
      <w:r w:rsidR="00776913">
        <w:rPr>
          <w:rFonts w:ascii="Arial" w:hAnsi="Arial" w:cs="Arial"/>
          <w:sz w:val="24"/>
          <w:szCs w:val="24"/>
        </w:rPr>
        <w:br/>
      </w:r>
      <w:r w:rsidR="00B237A2">
        <w:rPr>
          <w:rFonts w:ascii="Arial" w:hAnsi="Arial" w:cs="Arial"/>
          <w:sz w:val="24"/>
          <w:szCs w:val="24"/>
        </w:rPr>
        <w:t xml:space="preserve">i montaż ławek z oparciem oraz bez oparcia. Wskazana wiata stanowi rozwiązanie gotowe montowane do stóp fundamentowych wylewanych pod warstwą kostki natomiast wiata planowana jest </w:t>
      </w:r>
      <w:r w:rsidR="00F713F3">
        <w:rPr>
          <w:rFonts w:ascii="Arial" w:hAnsi="Arial" w:cs="Arial"/>
          <w:sz w:val="24"/>
          <w:szCs w:val="24"/>
        </w:rPr>
        <w:t xml:space="preserve">jako </w:t>
      </w:r>
      <w:r w:rsidR="00113A66">
        <w:rPr>
          <w:rFonts w:ascii="Arial" w:hAnsi="Arial" w:cs="Arial"/>
          <w:sz w:val="24"/>
          <w:szCs w:val="24"/>
        </w:rPr>
        <w:t xml:space="preserve">kwadratowa o boku </w:t>
      </w:r>
      <w:r w:rsidR="006017A8">
        <w:rPr>
          <w:rFonts w:ascii="Arial" w:hAnsi="Arial" w:cs="Arial"/>
          <w:sz w:val="24"/>
          <w:szCs w:val="24"/>
        </w:rPr>
        <w:t>500</w:t>
      </w:r>
      <w:r w:rsidR="006017A8" w:rsidRPr="006017A8">
        <w:rPr>
          <w:rFonts w:ascii="Arial" w:hAnsi="Arial" w:cs="Arial"/>
          <w:sz w:val="24"/>
          <w:szCs w:val="24"/>
        </w:rPr>
        <w:t>cm</w:t>
      </w:r>
      <w:r w:rsidR="00F713F3">
        <w:rPr>
          <w:rFonts w:ascii="Arial" w:hAnsi="Arial" w:cs="Arial"/>
          <w:sz w:val="24"/>
          <w:szCs w:val="24"/>
        </w:rPr>
        <w:t xml:space="preserve">wykonana z drewna, </w:t>
      </w:r>
      <w:r w:rsidR="00B237A2">
        <w:rPr>
          <w:rFonts w:ascii="Arial" w:hAnsi="Arial" w:cs="Arial"/>
          <w:sz w:val="24"/>
          <w:szCs w:val="24"/>
        </w:rPr>
        <w:t xml:space="preserve">nakryta dachem </w:t>
      </w:r>
      <w:r w:rsidR="006017A8">
        <w:rPr>
          <w:rFonts w:ascii="Arial" w:hAnsi="Arial" w:cs="Arial"/>
          <w:sz w:val="24"/>
          <w:szCs w:val="24"/>
        </w:rPr>
        <w:t>wielospadowym</w:t>
      </w:r>
      <w:r w:rsidR="00F713F3">
        <w:rPr>
          <w:rFonts w:ascii="Arial" w:hAnsi="Arial" w:cs="Arial"/>
          <w:sz w:val="24"/>
          <w:szCs w:val="24"/>
        </w:rPr>
        <w:t xml:space="preserve"> (zgodnie </w:t>
      </w:r>
      <w:r w:rsidR="00776913">
        <w:rPr>
          <w:rFonts w:ascii="Arial" w:hAnsi="Arial" w:cs="Arial"/>
          <w:sz w:val="24"/>
          <w:szCs w:val="24"/>
        </w:rPr>
        <w:br/>
      </w:r>
      <w:r w:rsidR="00F713F3">
        <w:rPr>
          <w:rFonts w:ascii="Arial" w:hAnsi="Arial" w:cs="Arial"/>
          <w:sz w:val="24"/>
          <w:szCs w:val="24"/>
        </w:rPr>
        <w:t>z załącznikami).</w:t>
      </w:r>
      <w:r w:rsidR="006017A8">
        <w:rPr>
          <w:rFonts w:ascii="Arial" w:hAnsi="Arial" w:cs="Arial"/>
          <w:sz w:val="24"/>
          <w:szCs w:val="24"/>
        </w:rPr>
        <w:t xml:space="preserve"> Wiata planowana jako produkt gotowy o konstrukcji drewnianej z dachem pokrytym gontem papowym.</w:t>
      </w:r>
      <w:r w:rsidR="00776913">
        <w:rPr>
          <w:rFonts w:ascii="Arial" w:hAnsi="Arial" w:cs="Arial"/>
          <w:sz w:val="24"/>
          <w:szCs w:val="24"/>
        </w:rPr>
        <w:t xml:space="preserve"> </w:t>
      </w:r>
      <w:r w:rsidR="00B02414">
        <w:rPr>
          <w:rFonts w:ascii="Arial" w:hAnsi="Arial" w:cs="Arial"/>
          <w:sz w:val="24"/>
          <w:szCs w:val="24"/>
        </w:rPr>
        <w:t>Utwardzenie</w:t>
      </w:r>
      <w:r w:rsidR="00776913">
        <w:rPr>
          <w:rFonts w:ascii="Arial" w:hAnsi="Arial" w:cs="Arial"/>
          <w:sz w:val="24"/>
          <w:szCs w:val="24"/>
        </w:rPr>
        <w:t xml:space="preserve"> </w:t>
      </w:r>
      <w:r w:rsidR="00B02414">
        <w:rPr>
          <w:rFonts w:ascii="Arial" w:hAnsi="Arial" w:cs="Arial"/>
          <w:sz w:val="24"/>
          <w:szCs w:val="24"/>
        </w:rPr>
        <w:t xml:space="preserve">które </w:t>
      </w:r>
      <w:r w:rsidR="00B02414">
        <w:rPr>
          <w:rFonts w:ascii="Arial" w:hAnsi="Arial" w:cs="Arial"/>
          <w:sz w:val="24"/>
          <w:szCs w:val="24"/>
        </w:rPr>
        <w:lastRenderedPageBreak/>
        <w:t>wskazano dla wykorzystania bez zadaszenia należy wykonać jako miejsce utwardzone kostką brukową gdzie wewnątrz fragment o wymiarach 200x200cm będzie wykończony warstwą kruszywa płukanego. Utwardzenie które znajduje się przy budynku straży pożarnej należy wykonać z kostki brukowej której wyniesienie dostosowane będzie do opaski istniejącej przy budynku na szerokości 17,36m oraz długości 17,00m. W miejscu planowanego utwardzenia zakłada się konieczność demontażu fragmentu utwardzenia wykonanego z asfaltu w celu prawidłowego wbudowania warstw podbudowy dla kostki brukowej.</w:t>
      </w:r>
    </w:p>
    <w:p w14:paraId="497ECC7F" w14:textId="09BF4D8B" w:rsidR="00432C1B" w:rsidRPr="00C232EC" w:rsidRDefault="00432C1B" w:rsidP="0077691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Inwestycja mieści się przy Ośrodku Zdrowia w Wierzbnie oraz żłobku </w:t>
      </w:r>
      <w:r w:rsidR="007769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zakłada wykonanie utwardzenia terenu na skrzyżowaniu drogi gminnej </w:t>
      </w:r>
      <w:r w:rsidR="007769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drogą powiatową </w:t>
      </w:r>
      <w:r w:rsidRPr="00432C1B">
        <w:rPr>
          <w:rFonts w:ascii="Arial" w:hAnsi="Arial" w:cs="Arial"/>
          <w:sz w:val="24"/>
          <w:szCs w:val="24"/>
        </w:rPr>
        <w:t>nr 1266K klasy L Gnatowice - Koniusza – Igołomi</w:t>
      </w:r>
      <w:r>
        <w:rPr>
          <w:rFonts w:ascii="Arial" w:hAnsi="Arial" w:cs="Arial"/>
          <w:sz w:val="24"/>
          <w:szCs w:val="24"/>
        </w:rPr>
        <w:t xml:space="preserve">a. Teren wskazany częściowo położony na terenie należącym do inwestora oraz na terenie pasa drogowego drogi powiatowej. Zakłada się wykonanie nowego układu miejsc postojowych wraz ze zjazdem z drogi powiatowej oraz dojścia do budynku ośrodka zdrowia. Dodatkowo planowane jest wydzielenie miejsca dla zamontowania wiaty przystankowej 3x1,3m </w:t>
      </w:r>
      <w:r w:rsidR="007769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konstrukcji stalowej z wypełnieniem przeziernym ze szkła hartowanego bezpiecznego oraz z dachem pokrytym poliwęglanem. Wiata posiada </w:t>
      </w:r>
      <w:r w:rsidR="001B463D">
        <w:rPr>
          <w:rFonts w:ascii="Arial" w:hAnsi="Arial" w:cs="Arial"/>
          <w:sz w:val="24"/>
          <w:szCs w:val="24"/>
        </w:rPr>
        <w:t>ławkę jako miejsce siedzące</w:t>
      </w:r>
      <w:r>
        <w:rPr>
          <w:rFonts w:ascii="Arial" w:hAnsi="Arial" w:cs="Arial"/>
          <w:sz w:val="24"/>
          <w:szCs w:val="24"/>
        </w:rPr>
        <w:t>, miejsce na rozkład jazdy</w:t>
      </w:r>
      <w:r w:rsidR="001B463D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bok </w:t>
      </w:r>
      <w:r w:rsidR="001B463D">
        <w:rPr>
          <w:rFonts w:ascii="Arial" w:hAnsi="Arial" w:cs="Arial"/>
          <w:sz w:val="24"/>
          <w:szCs w:val="24"/>
        </w:rPr>
        <w:t xml:space="preserve">wiaty </w:t>
      </w:r>
      <w:r>
        <w:rPr>
          <w:rFonts w:ascii="Arial" w:hAnsi="Arial" w:cs="Arial"/>
          <w:sz w:val="24"/>
          <w:szCs w:val="24"/>
        </w:rPr>
        <w:t>planuje się zamontowanie kosza na śmieci.</w:t>
      </w:r>
      <w:r w:rsidR="007769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Inwestycja zostanie wykonana </w:t>
      </w:r>
      <w:r w:rsidR="0077691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oparciu o </w:t>
      </w:r>
      <w:r w:rsidR="0037563B">
        <w:rPr>
          <w:rFonts w:ascii="Arial" w:hAnsi="Arial" w:cs="Arial"/>
          <w:sz w:val="24"/>
          <w:szCs w:val="24"/>
        </w:rPr>
        <w:t>proponowan</w:t>
      </w:r>
      <w:r w:rsidR="001B463D">
        <w:rPr>
          <w:rFonts w:ascii="Arial" w:hAnsi="Arial" w:cs="Arial"/>
          <w:sz w:val="24"/>
          <w:szCs w:val="24"/>
        </w:rPr>
        <w:t xml:space="preserve">ą koncepcję </w:t>
      </w:r>
      <w:r w:rsidR="0037563B">
        <w:rPr>
          <w:rFonts w:ascii="Arial" w:hAnsi="Arial" w:cs="Arial"/>
          <w:sz w:val="24"/>
          <w:szCs w:val="24"/>
        </w:rPr>
        <w:t>stanowiąc</w:t>
      </w:r>
      <w:r w:rsidR="001B463D">
        <w:rPr>
          <w:rFonts w:ascii="Arial" w:hAnsi="Arial" w:cs="Arial"/>
          <w:sz w:val="24"/>
          <w:szCs w:val="24"/>
        </w:rPr>
        <w:t>ą</w:t>
      </w:r>
      <w:r w:rsidR="00776913">
        <w:rPr>
          <w:rFonts w:ascii="Arial" w:hAnsi="Arial" w:cs="Arial"/>
          <w:sz w:val="24"/>
          <w:szCs w:val="24"/>
        </w:rPr>
        <w:t xml:space="preserve"> </w:t>
      </w:r>
      <w:r w:rsidR="001B463D">
        <w:rPr>
          <w:rFonts w:ascii="Arial" w:hAnsi="Arial" w:cs="Arial"/>
          <w:sz w:val="24"/>
          <w:szCs w:val="24"/>
        </w:rPr>
        <w:t xml:space="preserve">załącznik do zamówienia, które dzieli zadanie przy ośrodku na parking przy drodze powiatowej oraz wydzielenie miejsca dla osób niepełnosprawnych przy drodze gminnej </w:t>
      </w:r>
      <w:r w:rsidR="00776913">
        <w:rPr>
          <w:rFonts w:ascii="Arial" w:hAnsi="Arial" w:cs="Arial"/>
          <w:sz w:val="24"/>
          <w:szCs w:val="24"/>
        </w:rPr>
        <w:br/>
      </w:r>
      <w:r w:rsidR="001B463D">
        <w:rPr>
          <w:rFonts w:ascii="Arial" w:hAnsi="Arial" w:cs="Arial"/>
          <w:sz w:val="24"/>
          <w:szCs w:val="24"/>
        </w:rPr>
        <w:t>z której</w:t>
      </w:r>
      <w:r w:rsidR="0066189C">
        <w:rPr>
          <w:rFonts w:ascii="Arial" w:hAnsi="Arial" w:cs="Arial"/>
          <w:sz w:val="24"/>
          <w:szCs w:val="24"/>
        </w:rPr>
        <w:t xml:space="preserve"> bezpośredni wjazd stanowi rozwiązanie pozwalające przejazd osobom niepełnosprawnym w kierunku wejścia do ośrodka zdrowia przejściem istniejącym utwardzonym kostką brukową. Dodatkowo we wskazanym miejscu zakłada się montaż oraz zasilanie latarni zasilanej </w:t>
      </w:r>
      <w:r w:rsidR="00FC1898">
        <w:rPr>
          <w:rFonts w:ascii="Arial" w:hAnsi="Arial" w:cs="Arial"/>
          <w:sz w:val="24"/>
          <w:szCs w:val="24"/>
        </w:rPr>
        <w:br/>
      </w:r>
      <w:r w:rsidR="0066189C">
        <w:rPr>
          <w:rFonts w:ascii="Arial" w:hAnsi="Arial" w:cs="Arial"/>
          <w:sz w:val="24"/>
          <w:szCs w:val="24"/>
        </w:rPr>
        <w:lastRenderedPageBreak/>
        <w:t>z istniejącego budynku</w:t>
      </w:r>
      <w:r w:rsidR="001B463D">
        <w:rPr>
          <w:rFonts w:ascii="Arial" w:hAnsi="Arial" w:cs="Arial"/>
          <w:sz w:val="24"/>
          <w:szCs w:val="24"/>
        </w:rPr>
        <w:t>.</w:t>
      </w:r>
      <w:r w:rsidR="0066189C">
        <w:rPr>
          <w:rFonts w:ascii="Arial" w:hAnsi="Arial" w:cs="Arial"/>
          <w:sz w:val="24"/>
          <w:szCs w:val="24"/>
        </w:rPr>
        <w:t xml:space="preserve"> Poza wskazanymi elementami planowane rozwiązanie obejmuje budowę fragmenty ogrodzenia połączonego </w:t>
      </w:r>
      <w:r w:rsidR="00776913">
        <w:rPr>
          <w:rFonts w:ascii="Arial" w:hAnsi="Arial" w:cs="Arial"/>
          <w:sz w:val="24"/>
          <w:szCs w:val="24"/>
        </w:rPr>
        <w:br/>
      </w:r>
      <w:r w:rsidR="0066189C">
        <w:rPr>
          <w:rFonts w:ascii="Arial" w:hAnsi="Arial" w:cs="Arial"/>
          <w:sz w:val="24"/>
          <w:szCs w:val="24"/>
        </w:rPr>
        <w:t xml:space="preserve">z </w:t>
      </w:r>
      <w:r w:rsidR="00484FDD">
        <w:rPr>
          <w:rFonts w:ascii="Arial" w:hAnsi="Arial" w:cs="Arial"/>
          <w:sz w:val="24"/>
          <w:szCs w:val="24"/>
        </w:rPr>
        <w:t>istniejącym</w:t>
      </w:r>
      <w:r w:rsidR="0066189C">
        <w:rPr>
          <w:rFonts w:ascii="Arial" w:hAnsi="Arial" w:cs="Arial"/>
          <w:sz w:val="24"/>
          <w:szCs w:val="24"/>
        </w:rPr>
        <w:t xml:space="preserve"> wraz z 3 </w:t>
      </w:r>
      <w:proofErr w:type="spellStart"/>
      <w:r w:rsidR="0066189C">
        <w:rPr>
          <w:rFonts w:ascii="Arial" w:hAnsi="Arial" w:cs="Arial"/>
          <w:sz w:val="24"/>
          <w:szCs w:val="24"/>
        </w:rPr>
        <w:t>szt</w:t>
      </w:r>
      <w:proofErr w:type="spellEnd"/>
      <w:r w:rsidR="00484FDD">
        <w:rPr>
          <w:rFonts w:ascii="Arial" w:hAnsi="Arial" w:cs="Arial"/>
          <w:sz w:val="24"/>
          <w:szCs w:val="24"/>
        </w:rPr>
        <w:t xml:space="preserve"> furtki oraz schodami terenowymi prowadzącymi z parkingu na poziom utwardzony przy ośrodku zdrowia. Poza wskazanymi rozwiązaniami wskazuje się fragment zarurowania rowu otwartego </w:t>
      </w:r>
      <w:r w:rsidR="0037563B">
        <w:rPr>
          <w:rFonts w:ascii="Arial" w:hAnsi="Arial" w:cs="Arial"/>
          <w:sz w:val="24"/>
          <w:szCs w:val="24"/>
        </w:rPr>
        <w:t>poszczególne elementy zagospodarowania terenu.</w:t>
      </w:r>
      <w:r w:rsidR="00484FDD">
        <w:rPr>
          <w:rFonts w:ascii="Arial" w:hAnsi="Arial" w:cs="Arial"/>
          <w:sz w:val="24"/>
          <w:szCs w:val="24"/>
        </w:rPr>
        <w:t xml:space="preserve"> Istniejący teren planuje się przebudować zgodnie z załącznikami które należy przyjąć do wyceny.  </w:t>
      </w:r>
    </w:p>
    <w:p w14:paraId="2077FE94" w14:textId="77777777" w:rsidR="00C232EC" w:rsidRPr="00C232EC" w:rsidRDefault="00C232EC" w:rsidP="00776913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366E3075" w14:textId="77777777" w:rsidR="009D6D52" w:rsidRPr="00C232EC" w:rsidRDefault="00A92F0B" w:rsidP="00776913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232EC">
        <w:rPr>
          <w:rFonts w:ascii="Arial" w:hAnsi="Arial" w:cs="Arial"/>
          <w:sz w:val="24"/>
          <w:szCs w:val="24"/>
        </w:rPr>
        <w:t xml:space="preserve">Szczegółowy zakres robót </w:t>
      </w:r>
      <w:r w:rsidR="009D6D52" w:rsidRPr="00C232EC">
        <w:rPr>
          <w:rFonts w:ascii="Arial" w:hAnsi="Arial" w:cs="Arial"/>
          <w:sz w:val="24"/>
          <w:szCs w:val="24"/>
        </w:rPr>
        <w:t xml:space="preserve">określony </w:t>
      </w:r>
      <w:r w:rsidR="009D6D52" w:rsidRPr="00FC1898">
        <w:rPr>
          <w:rFonts w:ascii="Arial" w:hAnsi="Arial" w:cs="Arial"/>
          <w:sz w:val="24"/>
          <w:szCs w:val="24"/>
        </w:rPr>
        <w:t xml:space="preserve">został </w:t>
      </w:r>
      <w:r w:rsidR="00916D65" w:rsidRPr="00FC1898">
        <w:rPr>
          <w:rFonts w:ascii="Arial" w:hAnsi="Arial" w:cs="Arial"/>
          <w:sz w:val="24"/>
          <w:szCs w:val="24"/>
        </w:rPr>
        <w:t>w załączniku nr 1</w:t>
      </w:r>
      <w:r w:rsidR="00776913" w:rsidRPr="00FC1898">
        <w:rPr>
          <w:rFonts w:ascii="Arial" w:hAnsi="Arial" w:cs="Arial"/>
          <w:sz w:val="24"/>
          <w:szCs w:val="24"/>
        </w:rPr>
        <w:t>1</w:t>
      </w:r>
      <w:r w:rsidR="00916D65" w:rsidRPr="00FC1898">
        <w:rPr>
          <w:rFonts w:ascii="Arial" w:hAnsi="Arial" w:cs="Arial"/>
          <w:sz w:val="24"/>
          <w:szCs w:val="24"/>
        </w:rPr>
        <w:t xml:space="preserve"> tj.:</w:t>
      </w:r>
      <w:r w:rsidR="00916D65" w:rsidRPr="00C232EC">
        <w:rPr>
          <w:rFonts w:ascii="Arial" w:hAnsi="Arial" w:cs="Arial"/>
          <w:sz w:val="24"/>
          <w:szCs w:val="24"/>
        </w:rPr>
        <w:t xml:space="preserve"> </w:t>
      </w:r>
    </w:p>
    <w:p w14:paraId="5E61031B" w14:textId="77777777" w:rsidR="009D6D52" w:rsidRDefault="009D6D52" w:rsidP="00776913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opisie technicznym, </w:t>
      </w:r>
    </w:p>
    <w:p w14:paraId="4AC0F8C0" w14:textId="77777777" w:rsidR="004115ED" w:rsidRDefault="009D6D52" w:rsidP="00776913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programie funkcjonalno-użytkowym</w:t>
      </w:r>
    </w:p>
    <w:p w14:paraId="6813C4B3" w14:textId="4DBC4C49" w:rsidR="004115ED" w:rsidRDefault="004115ED" w:rsidP="00776913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projek</w:t>
      </w:r>
      <w:r w:rsidR="00484FDD">
        <w:rPr>
          <w:rFonts w:ascii="Arial" w:hAnsi="Arial" w:cs="Arial"/>
          <w:sz w:val="24"/>
          <w:szCs w:val="24"/>
        </w:rPr>
        <w:t>tach dla</w:t>
      </w:r>
      <w:r w:rsidR="00FC1898">
        <w:rPr>
          <w:rFonts w:ascii="Arial" w:hAnsi="Arial" w:cs="Arial"/>
          <w:sz w:val="24"/>
          <w:szCs w:val="24"/>
        </w:rPr>
        <w:t xml:space="preserve"> </w:t>
      </w:r>
      <w:r w:rsidR="00484FDD">
        <w:rPr>
          <w:rFonts w:ascii="Arial" w:hAnsi="Arial" w:cs="Arial"/>
          <w:sz w:val="24"/>
          <w:szCs w:val="24"/>
        </w:rPr>
        <w:t>poszczególnych zadań  (część opisowa, część rysunkowa)</w:t>
      </w:r>
    </w:p>
    <w:p w14:paraId="596DF6E5" w14:textId="77777777" w:rsidR="005D7F16" w:rsidRPr="00A92F0B" w:rsidRDefault="007B08E5" w:rsidP="007769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2F0B">
        <w:rPr>
          <w:rFonts w:ascii="Arial" w:hAnsi="Arial" w:cs="Arial"/>
          <w:sz w:val="24"/>
          <w:szCs w:val="24"/>
          <w:shd w:val="clear" w:color="auto" w:fill="FFFFFF"/>
        </w:rPr>
        <w:t>Lokalizacja</w:t>
      </w:r>
      <w:r w:rsidR="00A92F0B" w:rsidRPr="00A92F0B">
        <w:rPr>
          <w:rFonts w:ascii="Arial" w:hAnsi="Arial" w:cs="Arial"/>
          <w:sz w:val="24"/>
          <w:szCs w:val="24"/>
          <w:shd w:val="clear" w:color="auto" w:fill="FFFFFF"/>
        </w:rPr>
        <w:t xml:space="preserve"> inwestycji</w:t>
      </w:r>
      <w:r w:rsidRPr="00A92F0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14:paraId="6AA5904C" w14:textId="77777777" w:rsidR="00484FDD" w:rsidRDefault="00484FDD" w:rsidP="0077691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4" w:name="_Hlk133855140"/>
      <w:r>
        <w:rPr>
          <w:rFonts w:ascii="Arial" w:hAnsi="Arial" w:cs="Arial"/>
          <w:sz w:val="24"/>
          <w:szCs w:val="24"/>
        </w:rPr>
        <w:t>Inwestycje oznaczone kolejno przyjmuje się z kolejnością wymienioną w dziale III pkt. 1 gdzie kolejno inwestycje podzielone posiadają odpowiednie lokalizacje</w:t>
      </w:r>
      <w:r w:rsidR="00B848D1">
        <w:rPr>
          <w:rFonts w:ascii="Arial" w:hAnsi="Arial" w:cs="Arial"/>
          <w:sz w:val="24"/>
          <w:szCs w:val="24"/>
        </w:rPr>
        <w:t xml:space="preserve"> </w:t>
      </w:r>
      <w:r w:rsidR="00D87C72">
        <w:rPr>
          <w:rFonts w:ascii="Arial" w:hAnsi="Arial" w:cs="Arial"/>
          <w:sz w:val="24"/>
          <w:szCs w:val="24"/>
        </w:rPr>
        <w:br/>
      </w:r>
      <w:r w:rsidR="00B848D1">
        <w:rPr>
          <w:rFonts w:ascii="Arial" w:hAnsi="Arial" w:cs="Arial"/>
          <w:sz w:val="24"/>
          <w:szCs w:val="24"/>
        </w:rPr>
        <w:t>w miejscowości Wierzbno na działkach</w:t>
      </w:r>
      <w:r>
        <w:rPr>
          <w:rFonts w:ascii="Arial" w:hAnsi="Arial" w:cs="Arial"/>
          <w:sz w:val="24"/>
          <w:szCs w:val="24"/>
        </w:rPr>
        <w:t>:</w:t>
      </w:r>
    </w:p>
    <w:p w14:paraId="6C9D9D08" w14:textId="77777777" w:rsidR="00484FDD" w:rsidRDefault="00484FDD" w:rsidP="00776913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Budynek sanitarno-szatniowy </w:t>
      </w:r>
      <w:r w:rsidR="00B848D1">
        <w:rPr>
          <w:rFonts w:ascii="Arial" w:hAnsi="Arial" w:cs="Arial"/>
          <w:sz w:val="24"/>
          <w:szCs w:val="24"/>
        </w:rPr>
        <w:t xml:space="preserve">wraz z utwardzeniem terenu przy boisku </w:t>
      </w:r>
      <w:r>
        <w:rPr>
          <w:rFonts w:ascii="Arial" w:hAnsi="Arial" w:cs="Arial"/>
          <w:sz w:val="24"/>
          <w:szCs w:val="24"/>
        </w:rPr>
        <w:t xml:space="preserve">– </w:t>
      </w:r>
      <w:r w:rsidR="00B848D1">
        <w:rPr>
          <w:rFonts w:ascii="Arial" w:hAnsi="Arial" w:cs="Arial"/>
          <w:sz w:val="24"/>
          <w:szCs w:val="24"/>
        </w:rPr>
        <w:t xml:space="preserve">dz.ew.nr </w:t>
      </w:r>
      <w:r w:rsidR="00B848D1" w:rsidRPr="00B848D1">
        <w:rPr>
          <w:rFonts w:ascii="Arial" w:hAnsi="Arial" w:cs="Arial"/>
          <w:b/>
          <w:bCs/>
          <w:sz w:val="24"/>
          <w:szCs w:val="24"/>
        </w:rPr>
        <w:t>120, 243/2</w:t>
      </w:r>
    </w:p>
    <w:p w14:paraId="759E2B8C" w14:textId="77777777" w:rsidR="00B848D1" w:rsidRDefault="00B848D1" w:rsidP="00776913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Teren przy OSP – dz.ew.nr </w:t>
      </w:r>
      <w:r w:rsidRPr="00B848D1">
        <w:rPr>
          <w:rFonts w:ascii="Arial" w:hAnsi="Arial" w:cs="Arial"/>
          <w:b/>
          <w:bCs/>
          <w:sz w:val="24"/>
          <w:szCs w:val="24"/>
        </w:rPr>
        <w:t>133/2</w:t>
      </w:r>
    </w:p>
    <w:p w14:paraId="4FF98C93" w14:textId="77777777" w:rsidR="00A92F0B" w:rsidRDefault="00B848D1" w:rsidP="00776913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Teren przy ośrodku żłobku /ośrodku zdrowia – dz.ew.nr </w:t>
      </w:r>
      <w:r w:rsidRPr="00B848D1">
        <w:rPr>
          <w:rFonts w:ascii="Arial" w:hAnsi="Arial" w:cs="Arial"/>
          <w:b/>
          <w:bCs/>
          <w:sz w:val="24"/>
          <w:szCs w:val="24"/>
        </w:rPr>
        <w:t xml:space="preserve">166/13, 166/9, 262/1[dr], 249/1 </w:t>
      </w:r>
    </w:p>
    <w:bookmarkEnd w:id="4"/>
    <w:p w14:paraId="3392C0D7" w14:textId="77777777" w:rsidR="00B848D1" w:rsidRPr="00FC1898" w:rsidRDefault="00B848D1" w:rsidP="0077691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1898">
        <w:rPr>
          <w:rFonts w:ascii="Arial" w:hAnsi="Arial" w:cs="Arial"/>
          <w:sz w:val="24"/>
          <w:szCs w:val="24"/>
        </w:rPr>
        <w:t>Inwestycje położone w całości w obrębie</w:t>
      </w:r>
      <w:r w:rsidRPr="00FC1898">
        <w:rPr>
          <w:rFonts w:ascii="Arial" w:hAnsi="Arial" w:cs="Arial"/>
          <w:b/>
          <w:bCs/>
          <w:sz w:val="24"/>
          <w:szCs w:val="24"/>
        </w:rPr>
        <w:t>0026</w:t>
      </w:r>
      <w:r w:rsidR="006A1ECF" w:rsidRPr="00FC1898">
        <w:rPr>
          <w:rFonts w:ascii="Arial" w:hAnsi="Arial" w:cs="Arial"/>
          <w:sz w:val="24"/>
          <w:szCs w:val="24"/>
        </w:rPr>
        <w:t xml:space="preserve"> [Wierzbno] gmina - jednostka ewidencyjna  </w:t>
      </w:r>
      <w:r w:rsidR="006A1ECF" w:rsidRPr="00FC1898">
        <w:rPr>
          <w:rFonts w:ascii="Arial" w:hAnsi="Arial" w:cs="Arial"/>
          <w:b/>
          <w:bCs/>
          <w:sz w:val="24"/>
          <w:szCs w:val="24"/>
        </w:rPr>
        <w:t>121401_2</w:t>
      </w:r>
      <w:r w:rsidR="006A1ECF" w:rsidRPr="00FC1898">
        <w:rPr>
          <w:rFonts w:ascii="Arial" w:hAnsi="Arial" w:cs="Arial"/>
          <w:sz w:val="24"/>
          <w:szCs w:val="24"/>
        </w:rPr>
        <w:t xml:space="preserve"> [Koniusza]. </w:t>
      </w:r>
    </w:p>
    <w:p w14:paraId="1FFCBEFD" w14:textId="77777777" w:rsidR="00A731C4" w:rsidRPr="00FC1898" w:rsidRDefault="002E548B" w:rsidP="007769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5" w:name="_Hlk100061349"/>
      <w:r w:rsidRPr="00FC1898">
        <w:rPr>
          <w:rFonts w:ascii="Arial" w:hAnsi="Arial" w:cs="Arial"/>
          <w:sz w:val="24"/>
          <w:szCs w:val="24"/>
        </w:rPr>
        <w:t>Wspólny Słownik Zamówień</w:t>
      </w:r>
      <w:r w:rsidR="00172CC7" w:rsidRPr="00FC1898">
        <w:rPr>
          <w:rFonts w:ascii="Arial" w:hAnsi="Arial" w:cs="Arial"/>
          <w:sz w:val="24"/>
          <w:szCs w:val="24"/>
          <w:shd w:val="clear" w:color="auto" w:fill="FFFFFF"/>
        </w:rPr>
        <w:t xml:space="preserve">– nazwa i kod CPV: </w:t>
      </w:r>
    </w:p>
    <w:p w14:paraId="3E37C34E" w14:textId="77777777" w:rsidR="007F6E3D" w:rsidRPr="00FC1898" w:rsidRDefault="007F6E3D" w:rsidP="00776913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C1898">
        <w:rPr>
          <w:rFonts w:ascii="Arial" w:hAnsi="Arial" w:cs="Arial"/>
          <w:sz w:val="24"/>
          <w:szCs w:val="24"/>
        </w:rPr>
        <w:t xml:space="preserve">Główny kod:  </w:t>
      </w:r>
    </w:p>
    <w:p w14:paraId="7C4C678A" w14:textId="77777777" w:rsidR="009D6D52" w:rsidRPr="00FC1898" w:rsidRDefault="009D6D52" w:rsidP="00776913">
      <w:pPr>
        <w:autoSpaceDE w:val="0"/>
        <w:autoSpaceDN w:val="0"/>
        <w:ind w:firstLine="708"/>
        <w:rPr>
          <w:rFonts w:ascii="Arial" w:hAnsi="Arial" w:cs="Arial"/>
          <w:sz w:val="24"/>
          <w:szCs w:val="24"/>
        </w:rPr>
      </w:pPr>
      <w:r w:rsidRPr="00FC1898">
        <w:rPr>
          <w:rFonts w:ascii="Arial" w:hAnsi="Arial" w:cs="Arial"/>
          <w:sz w:val="24"/>
          <w:szCs w:val="24"/>
        </w:rPr>
        <w:t>45210000-2 Roboty budowlane w zakresie budynków</w:t>
      </w:r>
    </w:p>
    <w:p w14:paraId="1A2D2208" w14:textId="77777777" w:rsidR="009D6D52" w:rsidRPr="00FC1898" w:rsidRDefault="007F6E3D" w:rsidP="00776913">
      <w:pPr>
        <w:autoSpaceDE w:val="0"/>
        <w:autoSpaceDN w:val="0"/>
        <w:adjustRightInd w:val="0"/>
        <w:spacing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FC1898">
        <w:rPr>
          <w:rFonts w:ascii="Arial" w:eastAsia="Calibri" w:hAnsi="Arial" w:cs="Arial"/>
          <w:sz w:val="24"/>
          <w:szCs w:val="24"/>
        </w:rPr>
        <w:t>Dodatkowe kody:</w:t>
      </w:r>
    </w:p>
    <w:p w14:paraId="507F3AFD" w14:textId="38F2FC68" w:rsidR="009D6D52" w:rsidRPr="00BF6A22" w:rsidRDefault="009D6D52" w:rsidP="00776913">
      <w:pPr>
        <w:autoSpaceDE w:val="0"/>
        <w:autoSpaceDN w:val="0"/>
        <w:ind w:left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lastRenderedPageBreak/>
        <w:t>45111200-0 Roboty w zakresie przygotowania terenu pod budowę i roboty ziemne</w:t>
      </w:r>
    </w:p>
    <w:p w14:paraId="4A59C4DC" w14:textId="571EAA52" w:rsidR="00646246" w:rsidRPr="00BF6A22" w:rsidRDefault="00646246" w:rsidP="00776913">
      <w:pPr>
        <w:autoSpaceDE w:val="0"/>
        <w:autoSpaceDN w:val="0"/>
        <w:ind w:left="708"/>
        <w:rPr>
          <w:rFonts w:ascii="Arial" w:hAnsi="Arial" w:cs="Arial"/>
          <w:sz w:val="24"/>
          <w:szCs w:val="24"/>
        </w:rPr>
      </w:pPr>
      <w:r w:rsidRPr="00BF6A22">
        <w:rPr>
          <w:rStyle w:val="hgkelc"/>
          <w:rFonts w:ascii="Arial" w:hAnsi="Arial" w:cs="Arial"/>
          <w:sz w:val="24"/>
          <w:szCs w:val="24"/>
        </w:rPr>
        <w:t>45110000-1 Roboty w zakresie burzenia i rozbiórki obiektów budowlanych</w:t>
      </w:r>
    </w:p>
    <w:p w14:paraId="3C06CA96" w14:textId="77777777" w:rsidR="009D6D52" w:rsidRPr="00BF6A22" w:rsidRDefault="009D6D52" w:rsidP="00776913">
      <w:pPr>
        <w:autoSpaceDE w:val="0"/>
        <w:autoSpaceDN w:val="0"/>
        <w:ind w:firstLine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45450000-6 Roboty budowlane wykończeniowe, pozostałe</w:t>
      </w:r>
    </w:p>
    <w:p w14:paraId="0ED7EFA7" w14:textId="30549A85" w:rsidR="00646246" w:rsidRPr="00BF6A22" w:rsidRDefault="00646246" w:rsidP="00776913">
      <w:pPr>
        <w:autoSpaceDE w:val="0"/>
        <w:autoSpaceDN w:val="0"/>
        <w:ind w:firstLine="708"/>
        <w:rPr>
          <w:rStyle w:val="hgkelc"/>
          <w:rFonts w:ascii="Arial" w:hAnsi="Arial" w:cs="Arial"/>
          <w:sz w:val="24"/>
          <w:szCs w:val="24"/>
        </w:rPr>
      </w:pPr>
      <w:r w:rsidRPr="00BF6A22">
        <w:rPr>
          <w:rStyle w:val="hgkelc"/>
          <w:rFonts w:ascii="Arial" w:hAnsi="Arial" w:cs="Arial"/>
          <w:sz w:val="24"/>
          <w:szCs w:val="24"/>
        </w:rPr>
        <w:t>45316000-5</w:t>
      </w:r>
      <w:r w:rsidR="00BF6A22" w:rsidRPr="00BF6A22">
        <w:rPr>
          <w:rStyle w:val="hgkelc"/>
          <w:rFonts w:ascii="Arial" w:hAnsi="Arial" w:cs="Arial"/>
          <w:sz w:val="24"/>
          <w:szCs w:val="24"/>
        </w:rPr>
        <w:t xml:space="preserve"> </w:t>
      </w:r>
      <w:r w:rsidRPr="00BF6A22">
        <w:rPr>
          <w:rStyle w:val="hgkelc"/>
          <w:rFonts w:ascii="Arial" w:hAnsi="Arial" w:cs="Arial"/>
          <w:sz w:val="24"/>
          <w:szCs w:val="24"/>
        </w:rPr>
        <w:t>Instalowanie systemów oświetleniowych i sygnalizacyjnych</w:t>
      </w:r>
    </w:p>
    <w:p w14:paraId="6B01920A" w14:textId="38B8B12A" w:rsidR="00646246" w:rsidRPr="00BF6A22" w:rsidRDefault="00646246" w:rsidP="00776913">
      <w:pPr>
        <w:autoSpaceDE w:val="0"/>
        <w:autoSpaceDN w:val="0"/>
        <w:ind w:firstLine="708"/>
        <w:rPr>
          <w:rFonts w:ascii="Arial" w:hAnsi="Arial" w:cs="Arial"/>
          <w:sz w:val="24"/>
          <w:szCs w:val="24"/>
        </w:rPr>
      </w:pPr>
      <w:r w:rsidRPr="00BF6A22">
        <w:rPr>
          <w:rStyle w:val="hgkelc"/>
          <w:rFonts w:ascii="Arial" w:hAnsi="Arial" w:cs="Arial"/>
          <w:sz w:val="24"/>
          <w:szCs w:val="24"/>
        </w:rPr>
        <w:t>45452000-0 Zewnętrzne czyszczenie budynków</w:t>
      </w:r>
    </w:p>
    <w:p w14:paraId="0AA95714" w14:textId="207171B9" w:rsidR="00646246" w:rsidRPr="00BF6A22" w:rsidRDefault="00646246" w:rsidP="00776913">
      <w:pPr>
        <w:ind w:firstLine="708"/>
        <w:rPr>
          <w:rStyle w:val="hgkelc"/>
          <w:rFonts w:ascii="Arial" w:hAnsi="Arial" w:cs="Arial"/>
          <w:sz w:val="24"/>
          <w:szCs w:val="24"/>
        </w:rPr>
      </w:pPr>
      <w:r w:rsidRPr="00BF6A22">
        <w:rPr>
          <w:rStyle w:val="hgkelc"/>
          <w:rFonts w:ascii="Arial" w:hAnsi="Arial" w:cs="Arial"/>
          <w:sz w:val="24"/>
          <w:szCs w:val="24"/>
        </w:rPr>
        <w:t>45440000-3 Roboty malarskie i szklarskie</w:t>
      </w:r>
    </w:p>
    <w:p w14:paraId="1B22BA24" w14:textId="3BE63C70" w:rsidR="009D6D52" w:rsidRPr="00BF6A22" w:rsidRDefault="009D6D52" w:rsidP="00776913">
      <w:pPr>
        <w:ind w:firstLine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45310000-3 Roboty instalacyjne elektryczne</w:t>
      </w:r>
    </w:p>
    <w:p w14:paraId="1E4BB678" w14:textId="77777777" w:rsidR="009D6D52" w:rsidRPr="00BF6A22" w:rsidRDefault="009D6D52" w:rsidP="00776913">
      <w:pPr>
        <w:autoSpaceDE w:val="0"/>
        <w:autoSpaceDN w:val="0"/>
        <w:ind w:firstLine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45330000-9 Roboty instalacyjne wodno-kanalizacyjne i sanitarne</w:t>
      </w:r>
    </w:p>
    <w:p w14:paraId="59A3E6B2" w14:textId="77777777" w:rsidR="009D6D52" w:rsidRPr="00BF6A22" w:rsidRDefault="009D6D52" w:rsidP="00776913">
      <w:pPr>
        <w:autoSpaceDE w:val="0"/>
        <w:autoSpaceDN w:val="0"/>
        <w:ind w:firstLine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45300000-0 Roboty instalacyjne w budynkach</w:t>
      </w:r>
    </w:p>
    <w:p w14:paraId="7FD610FA" w14:textId="77777777" w:rsidR="009D6D52" w:rsidRPr="00BF6A22" w:rsidRDefault="009D6D52" w:rsidP="00776913">
      <w:pPr>
        <w:ind w:left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45331000-6 Instalowanie urządzeń grzewczych, wentylacyjnych i klimatyzacyjnych</w:t>
      </w:r>
    </w:p>
    <w:p w14:paraId="5256509D" w14:textId="77777777" w:rsidR="009D6D52" w:rsidRPr="00BF6A22" w:rsidRDefault="009D6D52" w:rsidP="00776913">
      <w:pPr>
        <w:autoSpaceDE w:val="0"/>
        <w:autoSpaceDN w:val="0"/>
        <w:ind w:firstLine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45111291-4 Roboty w zakresie zagospodarowania terenu</w:t>
      </w:r>
    </w:p>
    <w:p w14:paraId="7AE863A9" w14:textId="3FA56D13" w:rsidR="00C8436B" w:rsidRPr="00BF6A22" w:rsidRDefault="00C8436B" w:rsidP="00776913">
      <w:pPr>
        <w:autoSpaceDE w:val="0"/>
        <w:autoSpaceDN w:val="0"/>
        <w:ind w:firstLine="708"/>
        <w:rPr>
          <w:rFonts w:ascii="Arial" w:hAnsi="Arial" w:cs="Arial"/>
          <w:strike/>
          <w:sz w:val="24"/>
          <w:szCs w:val="24"/>
        </w:rPr>
      </w:pPr>
      <w:r w:rsidRPr="00BF6A22">
        <w:rPr>
          <w:rStyle w:val="hgkelc"/>
          <w:rFonts w:ascii="Arial" w:hAnsi="Arial" w:cs="Arial"/>
          <w:sz w:val="24"/>
          <w:szCs w:val="24"/>
        </w:rPr>
        <w:t>45340000-2</w:t>
      </w:r>
      <w:r w:rsidR="00BF6A22" w:rsidRPr="00BF6A22">
        <w:rPr>
          <w:rStyle w:val="hgkelc"/>
          <w:rFonts w:ascii="Arial" w:hAnsi="Arial" w:cs="Arial"/>
          <w:sz w:val="24"/>
          <w:szCs w:val="24"/>
        </w:rPr>
        <w:t xml:space="preserve"> </w:t>
      </w:r>
      <w:r w:rsidRPr="00BF6A22">
        <w:rPr>
          <w:rStyle w:val="hgkelc"/>
          <w:rFonts w:ascii="Arial" w:hAnsi="Arial" w:cs="Arial"/>
          <w:sz w:val="24"/>
          <w:szCs w:val="24"/>
        </w:rPr>
        <w:t>Instalowanie ogrodzeń, płotów i sprzętu ochronnego</w:t>
      </w:r>
    </w:p>
    <w:p w14:paraId="6CB39075" w14:textId="77777777" w:rsidR="009D6D52" w:rsidRPr="00BF6A22" w:rsidRDefault="009D6D52" w:rsidP="0077691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45223300-9 Roboty budowlane w zakresie parkingów</w:t>
      </w:r>
    </w:p>
    <w:p w14:paraId="3FB9D290" w14:textId="77777777" w:rsidR="00DF1671" w:rsidRPr="00BF6A22" w:rsidRDefault="00DF1671" w:rsidP="0077691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 xml:space="preserve">45321000-3 Izolacja cieplna </w:t>
      </w:r>
    </w:p>
    <w:p w14:paraId="56CFB41B" w14:textId="77777777" w:rsidR="00DF1671" w:rsidRPr="00BF6A22" w:rsidRDefault="00DF1671" w:rsidP="00776913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 xml:space="preserve">45262100-2 Roboty przy wznoszeniu rusztowań </w:t>
      </w:r>
    </w:p>
    <w:p w14:paraId="793D48D2" w14:textId="77777777" w:rsidR="00DF1671" w:rsidRPr="00BF6A22" w:rsidRDefault="00DF1671" w:rsidP="00776913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 xml:space="preserve">45324000-4 Roboty w zakresie okładziny tynkowej </w:t>
      </w:r>
    </w:p>
    <w:p w14:paraId="3F1F9866" w14:textId="77777777" w:rsidR="00DF1671" w:rsidRPr="00BF6A22" w:rsidRDefault="00DF1671" w:rsidP="00776913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 xml:space="preserve">45262000-1 Specjalne roboty dachowe inne niż dachowe </w:t>
      </w:r>
    </w:p>
    <w:p w14:paraId="3A26617D" w14:textId="76FA7BFD" w:rsidR="00DF1671" w:rsidRPr="00BF6A22" w:rsidRDefault="00000000" w:rsidP="00646246">
      <w:pPr>
        <w:ind w:left="720"/>
        <w:rPr>
          <w:rFonts w:ascii="Arial" w:hAnsi="Arial" w:cs="Arial"/>
          <w:sz w:val="24"/>
          <w:szCs w:val="24"/>
        </w:rPr>
      </w:pPr>
      <w:hyperlink r:id="rId8" w:history="1">
        <w:r w:rsidR="00646246" w:rsidRPr="00BF6A2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45421130-4</w:t>
        </w:r>
      </w:hyperlink>
      <w:r w:rsidR="00646246" w:rsidRPr="00BF6A22">
        <w:rPr>
          <w:rFonts w:ascii="Arial" w:hAnsi="Arial" w:cs="Arial"/>
          <w:sz w:val="24"/>
          <w:szCs w:val="24"/>
        </w:rPr>
        <w:t xml:space="preserve"> </w:t>
      </w:r>
      <w:r w:rsidR="00DF1671" w:rsidRPr="00BF6A22">
        <w:rPr>
          <w:rFonts w:ascii="Arial" w:hAnsi="Arial" w:cs="Arial"/>
          <w:sz w:val="24"/>
          <w:szCs w:val="24"/>
        </w:rPr>
        <w:t xml:space="preserve">Instalowanie drzwi i okien </w:t>
      </w:r>
    </w:p>
    <w:p w14:paraId="6D76C97B" w14:textId="77777777" w:rsidR="00DF1671" w:rsidRPr="00BF6A22" w:rsidRDefault="00DF1671" w:rsidP="00776913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 xml:space="preserve">45311100-1 Roboty w zakresie okablowania elektrycznego </w:t>
      </w:r>
    </w:p>
    <w:p w14:paraId="011C620F" w14:textId="77777777" w:rsidR="00DF1671" w:rsidRPr="00BF6A22" w:rsidRDefault="00DF1671" w:rsidP="0077691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 xml:space="preserve">45311200-2 Roboty w zakresie instalacji elektrycznej </w:t>
      </w:r>
    </w:p>
    <w:p w14:paraId="38EA7BFE" w14:textId="7BBD9F47" w:rsidR="00DF1671" w:rsidRPr="00BF6A22" w:rsidRDefault="00646246" w:rsidP="00BF6A22">
      <w:pPr>
        <w:ind w:left="708"/>
        <w:rPr>
          <w:rFonts w:ascii="Arial" w:hAnsi="Arial" w:cs="Arial"/>
          <w:sz w:val="24"/>
          <w:szCs w:val="24"/>
        </w:rPr>
      </w:pPr>
      <w:r w:rsidRPr="00BF6A22">
        <w:rPr>
          <w:rStyle w:val="hgkelc"/>
          <w:rFonts w:ascii="Arial" w:hAnsi="Arial" w:cs="Arial"/>
          <w:sz w:val="24"/>
          <w:szCs w:val="24"/>
        </w:rPr>
        <w:t>71223000-7 Usługi architektoniczne w zakresie rozbudowy obiektów budowlanych</w:t>
      </w:r>
    </w:p>
    <w:bookmarkEnd w:id="5"/>
    <w:p w14:paraId="16A38F00" w14:textId="426546CA" w:rsidR="005D7F16" w:rsidRPr="005D45D4" w:rsidRDefault="00D20ED0" w:rsidP="007769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9631F3">
        <w:rPr>
          <w:rFonts w:ascii="Arial" w:hAnsi="Arial" w:cs="Arial"/>
          <w:sz w:val="24"/>
          <w:szCs w:val="24"/>
        </w:rPr>
        <w:t>Zamawiający informuje, że we wszystkich postanowieniach SWZ i jej załącznikach</w:t>
      </w:r>
      <w:r w:rsidR="00EE51CE" w:rsidRPr="009631F3">
        <w:rPr>
          <w:rFonts w:ascii="Arial" w:hAnsi="Arial" w:cs="Arial"/>
          <w:sz w:val="24"/>
          <w:szCs w:val="24"/>
        </w:rPr>
        <w:t>,</w:t>
      </w:r>
      <w:r w:rsidRPr="009631F3">
        <w:rPr>
          <w:rFonts w:ascii="Arial" w:hAnsi="Arial" w:cs="Arial"/>
          <w:sz w:val="24"/>
          <w:szCs w:val="24"/>
        </w:rPr>
        <w:t xml:space="preserve"> w których zamawiający odwołuje się do norm, europejskich ocen technicznych</w:t>
      </w:r>
      <w:r w:rsidRPr="005D45D4">
        <w:rPr>
          <w:rFonts w:ascii="Arial" w:hAnsi="Arial" w:cs="Arial"/>
          <w:sz w:val="24"/>
          <w:szCs w:val="24"/>
        </w:rPr>
        <w:t xml:space="preserve">, aprobat, specyfikacji technicznych i systemów referencji technicznych, zgodnie z art. 101 ust. 4 </w:t>
      </w:r>
      <w:proofErr w:type="spellStart"/>
      <w:r w:rsidR="003245E2" w:rsidRPr="005D45D4">
        <w:rPr>
          <w:rFonts w:ascii="Arial" w:hAnsi="Arial" w:cs="Arial"/>
          <w:sz w:val="24"/>
          <w:szCs w:val="24"/>
        </w:rPr>
        <w:t>Pzp</w:t>
      </w:r>
      <w:proofErr w:type="spellEnd"/>
      <w:r w:rsidR="00FC1898">
        <w:rPr>
          <w:rFonts w:ascii="Arial" w:hAnsi="Arial" w:cs="Arial"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zamawiający dopuszcza </w:t>
      </w:r>
      <w:r w:rsidRPr="005D45D4">
        <w:rPr>
          <w:rFonts w:ascii="Arial" w:hAnsi="Arial" w:cs="Arial"/>
          <w:sz w:val="24"/>
          <w:szCs w:val="24"/>
        </w:rPr>
        <w:lastRenderedPageBreak/>
        <w:t xml:space="preserve">rozwiązania równoważne opisywanym. Z uwagi na powyższe należy przyjąć, że wskazaniom tym towarzyszy zwrot „lub </w:t>
      </w:r>
      <w:proofErr w:type="spellStart"/>
      <w:r w:rsidRPr="005D45D4">
        <w:rPr>
          <w:rFonts w:ascii="Arial" w:hAnsi="Arial" w:cs="Arial"/>
          <w:sz w:val="24"/>
          <w:szCs w:val="24"/>
        </w:rPr>
        <w:t>równoważne”.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>Oznacza</w:t>
      </w:r>
      <w:proofErr w:type="spellEnd"/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 to, że parametry techniczne tak wskazanych produktów, określają wymagane </w:t>
      </w:r>
      <w:proofErr w:type="spellStart"/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>przez</w:t>
      </w:r>
      <w:r w:rsidR="00F1648A" w:rsidRPr="005D45D4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>amawiającego</w:t>
      </w:r>
      <w:proofErr w:type="spellEnd"/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 minimalne oczekiwania co do jakości produktów, które mają być użyte do wykonania przedmiotu umowy. Ponadto, w każdym przypadku stwierdzeni</w:t>
      </w:r>
      <w:r w:rsidR="00F1648A" w:rsidRPr="005D45D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>, że opis czy też cecha opisanego produktu, która może wskazywać na źródło pochodzenia lub producenta</w:t>
      </w:r>
      <w:r w:rsidR="00F1648A"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3245E2" w:rsidRPr="005D45D4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ykonawca również jest uprawniony do stosowania produktów równoważnych, przez które rozumie się takie, które posiadają parametry techniczne nie gorsze od tych wskazanych w SWZ i/lub w załącznikach do SWZ. Dopuszcza się również wykazanie tej równoważności normami równoważnymi w stosunku do tych wskazanych w dokumentacji projektowej. Na </w:t>
      </w:r>
      <w:r w:rsidR="003245E2" w:rsidRPr="005D45D4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ykonawcy spoczywa ciężar wskazania „równoważności”. Przy doborze materiałów równoważnych </w:t>
      </w:r>
      <w:r w:rsidR="005018F6" w:rsidRPr="005D45D4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362A82" w:rsidRPr="005D45D4">
        <w:rPr>
          <w:rFonts w:ascii="Arial" w:hAnsi="Arial" w:cs="Arial"/>
          <w:sz w:val="24"/>
          <w:szCs w:val="24"/>
          <w:shd w:val="clear" w:color="auto" w:fill="FFFFFF"/>
        </w:rPr>
        <w:t>ykonawca zobowiązany jest zapewnić również osiągnięcie wskaźników określonych w dokumentacji projektowej.</w:t>
      </w:r>
    </w:p>
    <w:p w14:paraId="1BB1BC22" w14:textId="77777777" w:rsidR="005D7F16" w:rsidRPr="005D45D4" w:rsidRDefault="00D20ED0" w:rsidP="007769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Opis przedmiotu zamówienia należy odczytywać wraz z ewentualnymi zmianami treści specyfikacji, będącymi np. wynikiem udzielonych odpowiedzi na zapytania wykonawców. Zmiany treści SWZ oraz udzielone odpowiedzi, </w:t>
      </w:r>
      <w:r w:rsidR="005D7F16" w:rsidRPr="005D45D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o których mowa w zdaniu poprzednim są każdorazowo wiążące dla wykonawców. </w:t>
      </w:r>
      <w:bookmarkEnd w:id="3"/>
    </w:p>
    <w:p w14:paraId="0C8B229F" w14:textId="42598DF9" w:rsidR="00D62B4B" w:rsidRPr="002759BC" w:rsidRDefault="00DF0C81" w:rsidP="00776913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hAnsi="Arial" w:cs="Arial"/>
          <w:sz w:val="24"/>
          <w:szCs w:val="24"/>
        </w:rPr>
        <w:t xml:space="preserve">Zamawiający </w:t>
      </w:r>
      <w:r w:rsidR="00B01B5F" w:rsidRPr="005836EF">
        <w:rPr>
          <w:rFonts w:ascii="Arial" w:hAnsi="Arial" w:cs="Arial"/>
          <w:b/>
          <w:bCs/>
          <w:sz w:val="24"/>
          <w:szCs w:val="24"/>
        </w:rPr>
        <w:t>nie przewiduje obowiązku</w:t>
      </w:r>
      <w:r w:rsidR="00FC18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przeprowadzenia przez wykonawcę </w:t>
      </w:r>
      <w:r w:rsidR="002F7C95" w:rsidRPr="005D45D4">
        <w:rPr>
          <w:rFonts w:ascii="Arial" w:hAnsi="Arial" w:cs="Arial"/>
          <w:sz w:val="24"/>
          <w:szCs w:val="24"/>
        </w:rPr>
        <w:t xml:space="preserve">obowiązkowej </w:t>
      </w:r>
      <w:r w:rsidRPr="005D45D4">
        <w:rPr>
          <w:rFonts w:ascii="Arial" w:hAnsi="Arial" w:cs="Arial"/>
          <w:sz w:val="24"/>
          <w:szCs w:val="24"/>
        </w:rPr>
        <w:t xml:space="preserve">wizji </w:t>
      </w:r>
      <w:r w:rsidR="00902DF9" w:rsidRPr="005D45D4">
        <w:rPr>
          <w:rFonts w:ascii="Arial" w:hAnsi="Arial" w:cs="Arial"/>
          <w:sz w:val="24"/>
          <w:szCs w:val="24"/>
        </w:rPr>
        <w:t>w terenie</w:t>
      </w:r>
      <w:r w:rsidR="002F7C95" w:rsidRPr="005D45D4">
        <w:rPr>
          <w:rFonts w:ascii="Arial" w:hAnsi="Arial" w:cs="Arial"/>
          <w:sz w:val="24"/>
          <w:szCs w:val="24"/>
        </w:rPr>
        <w:t xml:space="preserve">, jednakże </w:t>
      </w:r>
      <w:r w:rsidR="002F7C95" w:rsidRPr="005D45D4">
        <w:rPr>
          <w:rFonts w:ascii="Arial" w:hAnsi="Arial" w:cs="Arial"/>
          <w:b/>
          <w:bCs/>
          <w:sz w:val="24"/>
          <w:szCs w:val="24"/>
        </w:rPr>
        <w:t>zaleca</w:t>
      </w:r>
      <w:r w:rsidR="004115ED">
        <w:rPr>
          <w:rFonts w:ascii="Arial" w:hAnsi="Arial" w:cs="Arial"/>
          <w:b/>
          <w:bCs/>
          <w:sz w:val="24"/>
          <w:szCs w:val="24"/>
        </w:rPr>
        <w:t xml:space="preserve"> się</w:t>
      </w:r>
      <w:r w:rsidR="002F7C95" w:rsidRPr="005D45D4">
        <w:rPr>
          <w:rFonts w:ascii="Arial" w:hAnsi="Arial" w:cs="Arial"/>
          <w:b/>
          <w:bCs/>
          <w:sz w:val="24"/>
          <w:szCs w:val="24"/>
        </w:rPr>
        <w:t xml:space="preserve"> wizję</w:t>
      </w:r>
      <w:r w:rsidR="002F7C95" w:rsidRPr="005D45D4">
        <w:rPr>
          <w:rFonts w:ascii="Arial" w:hAnsi="Arial" w:cs="Arial"/>
          <w:sz w:val="24"/>
          <w:szCs w:val="24"/>
        </w:rPr>
        <w:t xml:space="preserve"> w celu pozyskania wszelkich informacji/danych mogących być przydatnymi do przygotowania oferty oraz realizacji i rozliczenia przedmiotu umowy. Koszt dokonania ewentualnej wizji lokalnej poniesie wykonawca.</w:t>
      </w:r>
      <w:bookmarkStart w:id="6" w:name="_Hlk100061257"/>
    </w:p>
    <w:p w14:paraId="50BBDF10" w14:textId="77777777" w:rsidR="002759BC" w:rsidRPr="00E20CA5" w:rsidRDefault="002759BC" w:rsidP="00776913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20CA5">
        <w:rPr>
          <w:rFonts w:ascii="Arial" w:hAnsi="Arial" w:cs="Arial"/>
          <w:sz w:val="24"/>
          <w:szCs w:val="24"/>
        </w:rPr>
        <w:t>Wykonawcana</w:t>
      </w:r>
      <w:proofErr w:type="spellEnd"/>
      <w:r w:rsidRPr="00E20CA5">
        <w:rPr>
          <w:rFonts w:ascii="Arial" w:hAnsi="Arial" w:cs="Arial"/>
          <w:sz w:val="24"/>
          <w:szCs w:val="24"/>
        </w:rPr>
        <w:t xml:space="preserve"> jego podstawie</w:t>
      </w:r>
      <w:r w:rsidR="003E67C9" w:rsidRPr="00E20CA5">
        <w:rPr>
          <w:rFonts w:ascii="Arial" w:hAnsi="Arial" w:cs="Arial"/>
          <w:sz w:val="24"/>
          <w:szCs w:val="24"/>
        </w:rPr>
        <w:t xml:space="preserve"> załączników</w:t>
      </w:r>
      <w:r w:rsidRPr="00E20CA5">
        <w:rPr>
          <w:rFonts w:ascii="Arial" w:hAnsi="Arial" w:cs="Arial"/>
          <w:sz w:val="24"/>
          <w:szCs w:val="24"/>
        </w:rPr>
        <w:t xml:space="preserve"> opracować własną kalkulację kosztów inwestycji</w:t>
      </w:r>
      <w:r w:rsidR="00C92DB0" w:rsidRPr="00E20CA5">
        <w:rPr>
          <w:rFonts w:ascii="Arial" w:hAnsi="Arial" w:cs="Arial"/>
          <w:sz w:val="24"/>
          <w:szCs w:val="24"/>
        </w:rPr>
        <w:t xml:space="preserve">. </w:t>
      </w:r>
    </w:p>
    <w:p w14:paraId="52695695" w14:textId="5880E8AF" w:rsidR="009453CD" w:rsidRPr="00E20CA5" w:rsidRDefault="009453CD" w:rsidP="00776913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20CA5">
        <w:rPr>
          <w:rFonts w:ascii="Arial" w:hAnsi="Arial" w:cs="Arial"/>
          <w:sz w:val="24"/>
          <w:szCs w:val="24"/>
        </w:rPr>
        <w:lastRenderedPageBreak/>
        <w:t>Na podstawie załączon</w:t>
      </w:r>
      <w:r w:rsidR="00C92DB0" w:rsidRPr="00E20CA5">
        <w:rPr>
          <w:rFonts w:ascii="Arial" w:hAnsi="Arial" w:cs="Arial"/>
          <w:sz w:val="24"/>
          <w:szCs w:val="24"/>
        </w:rPr>
        <w:t>ych</w:t>
      </w:r>
      <w:r w:rsidRPr="00E20CA5">
        <w:rPr>
          <w:rFonts w:ascii="Arial" w:hAnsi="Arial" w:cs="Arial"/>
          <w:sz w:val="24"/>
          <w:szCs w:val="24"/>
        </w:rPr>
        <w:t xml:space="preserve"> projekt</w:t>
      </w:r>
      <w:r w:rsidR="00C92DB0" w:rsidRPr="00E20CA5">
        <w:rPr>
          <w:rFonts w:ascii="Arial" w:hAnsi="Arial" w:cs="Arial"/>
          <w:sz w:val="24"/>
          <w:szCs w:val="24"/>
        </w:rPr>
        <w:t>ów</w:t>
      </w:r>
      <w:r w:rsidR="00BF6A22">
        <w:rPr>
          <w:rFonts w:ascii="Arial" w:hAnsi="Arial" w:cs="Arial"/>
          <w:sz w:val="24"/>
          <w:szCs w:val="24"/>
        </w:rPr>
        <w:t xml:space="preserve"> </w:t>
      </w:r>
      <w:r w:rsidR="00C92DB0" w:rsidRPr="00E20CA5">
        <w:rPr>
          <w:rFonts w:ascii="Arial" w:hAnsi="Arial" w:cs="Arial"/>
          <w:sz w:val="24"/>
          <w:szCs w:val="24"/>
        </w:rPr>
        <w:t>dla poszczególnych zadań</w:t>
      </w:r>
      <w:r w:rsidR="00BF6A22">
        <w:rPr>
          <w:rFonts w:ascii="Arial" w:hAnsi="Arial" w:cs="Arial"/>
          <w:sz w:val="24"/>
          <w:szCs w:val="24"/>
        </w:rPr>
        <w:t xml:space="preserve"> </w:t>
      </w:r>
      <w:r w:rsidR="00C92DB0" w:rsidRPr="00E20CA5">
        <w:rPr>
          <w:rFonts w:ascii="Arial" w:hAnsi="Arial" w:cs="Arial"/>
          <w:sz w:val="24"/>
          <w:szCs w:val="24"/>
        </w:rPr>
        <w:t xml:space="preserve">wykonawca </w:t>
      </w:r>
      <w:r w:rsidRPr="00E20CA5">
        <w:rPr>
          <w:rFonts w:ascii="Arial" w:hAnsi="Arial" w:cs="Arial"/>
          <w:sz w:val="24"/>
          <w:szCs w:val="24"/>
        </w:rPr>
        <w:t xml:space="preserve">opracuje projekty </w:t>
      </w:r>
      <w:r w:rsidR="00C92DB0" w:rsidRPr="00E20CA5">
        <w:rPr>
          <w:rFonts w:ascii="Arial" w:hAnsi="Arial" w:cs="Arial"/>
          <w:sz w:val="24"/>
          <w:szCs w:val="24"/>
        </w:rPr>
        <w:t xml:space="preserve">umożliwiające </w:t>
      </w:r>
      <w:bookmarkStart w:id="7" w:name="_Hlk133855646"/>
      <w:r w:rsidR="00C92DB0" w:rsidRPr="00E20CA5">
        <w:rPr>
          <w:rFonts w:ascii="Arial" w:hAnsi="Arial" w:cs="Arial"/>
          <w:sz w:val="24"/>
          <w:szCs w:val="24"/>
        </w:rPr>
        <w:t xml:space="preserve">uzyskanie decyzji administracyjnej dopuszczającej realizację zadania </w:t>
      </w:r>
      <w:bookmarkEnd w:id="7"/>
      <w:r w:rsidR="00C92DB0" w:rsidRPr="00E20CA5">
        <w:rPr>
          <w:rFonts w:ascii="Arial" w:hAnsi="Arial" w:cs="Arial"/>
          <w:sz w:val="24"/>
          <w:szCs w:val="24"/>
        </w:rPr>
        <w:t>(zgłoszenie wykonania robót /pozwolenie na budowę)</w:t>
      </w:r>
      <w:r w:rsidRPr="00E20CA5">
        <w:rPr>
          <w:rFonts w:ascii="Arial" w:hAnsi="Arial" w:cs="Arial"/>
          <w:sz w:val="24"/>
          <w:szCs w:val="24"/>
        </w:rPr>
        <w:t xml:space="preserve"> oraz</w:t>
      </w:r>
      <w:r w:rsidR="00C92DB0" w:rsidRPr="00E20CA5">
        <w:rPr>
          <w:rFonts w:ascii="Arial" w:hAnsi="Arial" w:cs="Arial"/>
          <w:sz w:val="24"/>
          <w:szCs w:val="24"/>
        </w:rPr>
        <w:t xml:space="preserve"> projekty wykonawcze</w:t>
      </w:r>
      <w:r w:rsidRPr="00E20CA5">
        <w:rPr>
          <w:rFonts w:ascii="Arial" w:hAnsi="Arial" w:cs="Arial"/>
          <w:sz w:val="24"/>
          <w:szCs w:val="24"/>
        </w:rPr>
        <w:t xml:space="preserve"> dla każde</w:t>
      </w:r>
      <w:r w:rsidR="00C92DB0" w:rsidRPr="00E20CA5">
        <w:rPr>
          <w:rFonts w:ascii="Arial" w:hAnsi="Arial" w:cs="Arial"/>
          <w:sz w:val="24"/>
          <w:szCs w:val="24"/>
        </w:rPr>
        <w:t>go zadania</w:t>
      </w:r>
      <w:r w:rsidR="00D34672" w:rsidRPr="00E20CA5">
        <w:rPr>
          <w:rFonts w:ascii="Arial" w:hAnsi="Arial" w:cs="Arial"/>
          <w:sz w:val="24"/>
          <w:szCs w:val="24"/>
        </w:rPr>
        <w:t xml:space="preserve"> wraz z projektami branżowymi (w razie konieczności)</w:t>
      </w:r>
      <w:r w:rsidR="00C92DB0" w:rsidRPr="00E20CA5">
        <w:rPr>
          <w:rFonts w:ascii="Arial" w:hAnsi="Arial" w:cs="Arial"/>
          <w:sz w:val="24"/>
          <w:szCs w:val="24"/>
        </w:rPr>
        <w:t xml:space="preserve">. </w:t>
      </w:r>
      <w:r w:rsidR="00D34672" w:rsidRPr="00E20CA5">
        <w:rPr>
          <w:rFonts w:ascii="Arial" w:hAnsi="Arial" w:cs="Arial"/>
          <w:sz w:val="24"/>
          <w:szCs w:val="24"/>
        </w:rPr>
        <w:t xml:space="preserve">Zamawiający udostępni projekty dla wykonawcy które stanowią załącznik do zamówienia. </w:t>
      </w:r>
      <w:r w:rsidRPr="00E20CA5">
        <w:rPr>
          <w:rFonts w:ascii="Arial" w:hAnsi="Arial" w:cs="Arial"/>
          <w:sz w:val="24"/>
          <w:szCs w:val="24"/>
        </w:rPr>
        <w:t>Dopuszcza się sporządzenie nowej kompletnej dokumentacji bez konieczności kontynuowania prac w oparciu o załączon</w:t>
      </w:r>
      <w:r w:rsidR="00D34672" w:rsidRPr="00E20CA5">
        <w:rPr>
          <w:rFonts w:ascii="Arial" w:hAnsi="Arial" w:cs="Arial"/>
          <w:sz w:val="24"/>
          <w:szCs w:val="24"/>
        </w:rPr>
        <w:t>e</w:t>
      </w:r>
      <w:r w:rsidRPr="00E20CA5">
        <w:rPr>
          <w:rFonts w:ascii="Arial" w:hAnsi="Arial" w:cs="Arial"/>
          <w:sz w:val="24"/>
          <w:szCs w:val="24"/>
        </w:rPr>
        <w:t xml:space="preserve"> projekt</w:t>
      </w:r>
      <w:r w:rsidR="00D34672" w:rsidRPr="00E20CA5">
        <w:rPr>
          <w:rFonts w:ascii="Arial" w:hAnsi="Arial" w:cs="Arial"/>
          <w:sz w:val="24"/>
          <w:szCs w:val="24"/>
        </w:rPr>
        <w:t>y.</w:t>
      </w:r>
    </w:p>
    <w:p w14:paraId="2E2B6FF1" w14:textId="77777777" w:rsidR="002F0346" w:rsidRPr="005D45D4" w:rsidRDefault="002F0346" w:rsidP="00776913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6D65">
        <w:rPr>
          <w:rFonts w:ascii="Arial" w:hAnsi="Arial" w:cs="Arial"/>
          <w:sz w:val="24"/>
          <w:szCs w:val="24"/>
          <w:shd w:val="clear" w:color="auto" w:fill="FFFFFF"/>
        </w:rPr>
        <w:t>Zamawiający wymaga posiadania ubezpieczenia od odpowiedzialności cywilnej w zakresie prowadzonej działalności związanej z przedmiotem</w:t>
      </w:r>
      <w:r w:rsidR="00D62B4B" w:rsidRPr="00916D65">
        <w:rPr>
          <w:rFonts w:ascii="Arial" w:hAnsi="Arial" w:cs="Arial"/>
          <w:sz w:val="24"/>
          <w:szCs w:val="24"/>
          <w:shd w:val="clear" w:color="auto" w:fill="FFFFFF"/>
        </w:rPr>
        <w:t xml:space="preserve"> zamówienia </w:t>
      </w:r>
      <w:r w:rsidR="00D62B4B" w:rsidRPr="00916D65">
        <w:rPr>
          <w:rFonts w:ascii="Arial" w:hAnsi="Arial" w:cs="Arial"/>
          <w:sz w:val="24"/>
          <w:szCs w:val="24"/>
        </w:rPr>
        <w:t xml:space="preserve">oraz od następstw nieszczęśliwych wypadków od dnia protokolarnego przejęcia terenu budowy przez cały okres realizacji robót </w:t>
      </w:r>
      <w:proofErr w:type="spellStart"/>
      <w:r w:rsidR="00D62B4B" w:rsidRPr="00916D65">
        <w:rPr>
          <w:rFonts w:ascii="Arial" w:hAnsi="Arial" w:cs="Arial"/>
          <w:sz w:val="24"/>
          <w:szCs w:val="24"/>
        </w:rPr>
        <w:t>budowlanych.</w:t>
      </w:r>
      <w:r w:rsidR="00C816C4" w:rsidRPr="005D45D4">
        <w:rPr>
          <w:rFonts w:ascii="Arial" w:hAnsi="Arial" w:cs="Arial"/>
          <w:sz w:val="24"/>
          <w:szCs w:val="24"/>
        </w:rPr>
        <w:t>W</w:t>
      </w:r>
      <w:proofErr w:type="spellEnd"/>
      <w:r w:rsidR="00C816C4" w:rsidRPr="005D45D4">
        <w:rPr>
          <w:rFonts w:ascii="Arial" w:hAnsi="Arial" w:cs="Arial"/>
          <w:sz w:val="24"/>
          <w:szCs w:val="24"/>
        </w:rPr>
        <w:t xml:space="preserve"> </w:t>
      </w:r>
      <w:r w:rsidR="00D62B4B" w:rsidRPr="005D45D4">
        <w:rPr>
          <w:rFonts w:ascii="Arial" w:hAnsi="Arial" w:cs="Arial"/>
          <w:sz w:val="24"/>
          <w:szCs w:val="24"/>
        </w:rPr>
        <w:t>dniu protokolarnego przejęcia terenu budowy</w:t>
      </w:r>
      <w:r w:rsidR="00C816C4" w:rsidRPr="005D45D4">
        <w:rPr>
          <w:rFonts w:ascii="Arial" w:hAnsi="Arial" w:cs="Arial"/>
          <w:sz w:val="24"/>
          <w:szCs w:val="24"/>
        </w:rPr>
        <w:t xml:space="preserve">, wykonawca obowiązany jest przedłożyć zamawiającemu potwierdzoną za zgodność </w:t>
      </w:r>
      <w:r w:rsidR="00D62B4B" w:rsidRPr="005D45D4">
        <w:rPr>
          <w:rFonts w:ascii="Arial" w:hAnsi="Arial" w:cs="Arial"/>
          <w:sz w:val="24"/>
          <w:szCs w:val="24"/>
        </w:rPr>
        <w:br/>
      </w:r>
      <w:r w:rsidR="00C816C4" w:rsidRPr="005D45D4">
        <w:rPr>
          <w:rFonts w:ascii="Arial" w:hAnsi="Arial" w:cs="Arial"/>
          <w:sz w:val="24"/>
          <w:szCs w:val="24"/>
        </w:rPr>
        <w:t xml:space="preserve">z oryginałem kopię dokumentu ubezpieczenia. </w:t>
      </w:r>
    </w:p>
    <w:p w14:paraId="537233E9" w14:textId="77777777" w:rsidR="00892CFA" w:rsidRPr="005D45D4" w:rsidRDefault="00892CFA" w:rsidP="00776913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hAnsi="Arial" w:cs="Arial"/>
          <w:sz w:val="24"/>
          <w:szCs w:val="24"/>
          <w:shd w:val="clear" w:color="auto" w:fill="FFFFFF"/>
        </w:rPr>
        <w:t>Zamawiający nie dopuszcza składania ofert częściowych.</w:t>
      </w:r>
    </w:p>
    <w:p w14:paraId="5F3E56CC" w14:textId="77777777" w:rsidR="00025267" w:rsidRPr="005D45D4" w:rsidRDefault="00892CFA" w:rsidP="00776913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hAnsi="Arial" w:cs="Arial"/>
          <w:sz w:val="24"/>
          <w:szCs w:val="24"/>
          <w:shd w:val="clear" w:color="auto" w:fill="FFFFFF"/>
        </w:rPr>
        <w:t xml:space="preserve">Zamawiający wskazuje następujące powody niedokonania podziału zamówienia na części: </w:t>
      </w:r>
      <w:bookmarkEnd w:id="6"/>
    </w:p>
    <w:p w14:paraId="7594B230" w14:textId="54AEA689" w:rsidR="00025267" w:rsidRPr="005D45D4" w:rsidRDefault="00025267" w:rsidP="00776913">
      <w:pPr>
        <w:pStyle w:val="Akapitzlist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C1898">
        <w:rPr>
          <w:rStyle w:val="markedcontent"/>
          <w:rFonts w:ascii="Arial" w:hAnsi="Arial" w:cs="Arial"/>
          <w:sz w:val="24"/>
          <w:szCs w:val="24"/>
        </w:rPr>
        <w:t>Zamawiający nie przewiduje podział</w:t>
      </w:r>
      <w:r w:rsidR="00F41EB5" w:rsidRPr="00FC1898">
        <w:rPr>
          <w:rStyle w:val="markedcontent"/>
          <w:rFonts w:ascii="Arial" w:hAnsi="Arial" w:cs="Arial"/>
          <w:sz w:val="24"/>
          <w:szCs w:val="24"/>
        </w:rPr>
        <w:t>u</w:t>
      </w:r>
      <w:r w:rsidRPr="00FC1898">
        <w:rPr>
          <w:rStyle w:val="markedcontent"/>
          <w:rFonts w:ascii="Arial" w:hAnsi="Arial" w:cs="Arial"/>
          <w:sz w:val="24"/>
          <w:szCs w:val="24"/>
        </w:rPr>
        <w:t xml:space="preserve"> zamówienia na</w:t>
      </w:r>
      <w:r w:rsidRPr="005D45D4">
        <w:rPr>
          <w:rStyle w:val="markedcontent"/>
          <w:rFonts w:ascii="Arial" w:hAnsi="Arial" w:cs="Arial"/>
          <w:sz w:val="24"/>
          <w:szCs w:val="24"/>
        </w:rPr>
        <w:t xml:space="preserve"> części z uwagi na otrzymaną</w:t>
      </w:r>
      <w:r w:rsidR="00D87C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01B5F">
        <w:rPr>
          <w:rStyle w:val="markedcontent"/>
          <w:rFonts w:ascii="Arial" w:hAnsi="Arial" w:cs="Arial"/>
          <w:sz w:val="24"/>
          <w:szCs w:val="24"/>
        </w:rPr>
        <w:t xml:space="preserve">wstępną promesę dotyczącą dofinansowania inwestycji z programu </w:t>
      </w:r>
      <w:proofErr w:type="spellStart"/>
      <w:r w:rsidRPr="00B01B5F">
        <w:rPr>
          <w:rStyle w:val="markedcontent"/>
          <w:rFonts w:ascii="Arial" w:hAnsi="Arial" w:cs="Arial"/>
          <w:sz w:val="24"/>
          <w:szCs w:val="24"/>
        </w:rPr>
        <w:t>RządowyFundusz</w:t>
      </w:r>
      <w:proofErr w:type="spellEnd"/>
      <w:r w:rsidRPr="00B01B5F">
        <w:rPr>
          <w:rStyle w:val="markedcontent"/>
          <w:rFonts w:ascii="Arial" w:hAnsi="Arial" w:cs="Arial"/>
          <w:sz w:val="24"/>
          <w:szCs w:val="24"/>
        </w:rPr>
        <w:t xml:space="preserve"> Polski Ład: Program Inwestycji Strategicznych nr </w:t>
      </w:r>
      <w:bookmarkStart w:id="8" w:name="_Hlk129255965"/>
      <w:r w:rsidR="00D87C72" w:rsidRPr="00D87C72">
        <w:rPr>
          <w:rFonts w:ascii="Arial" w:hAnsi="Arial" w:cs="Arial"/>
          <w:bCs/>
          <w:sz w:val="24"/>
          <w:szCs w:val="24"/>
          <w:lang w:eastAsia="ar-SA"/>
        </w:rPr>
        <w:t>Edycja3PGR/2021/334/</w:t>
      </w:r>
      <w:proofErr w:type="spellStart"/>
      <w:r w:rsidR="00D87C72" w:rsidRPr="00D87C72">
        <w:rPr>
          <w:rFonts w:ascii="Arial" w:hAnsi="Arial" w:cs="Arial"/>
          <w:bCs/>
          <w:sz w:val="24"/>
          <w:szCs w:val="24"/>
          <w:lang w:eastAsia="ar-SA"/>
        </w:rPr>
        <w:t>PolskiLad</w:t>
      </w:r>
      <w:bookmarkEnd w:id="8"/>
      <w:proofErr w:type="spellEnd"/>
      <w:r w:rsidR="00D87C72" w:rsidRPr="00D87C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87C72">
        <w:rPr>
          <w:rStyle w:val="markedcontent"/>
          <w:rFonts w:ascii="Arial" w:hAnsi="Arial" w:cs="Arial"/>
          <w:sz w:val="24"/>
          <w:szCs w:val="24"/>
        </w:rPr>
        <w:t>oraz regulamin naboru wniosków. Zamawiający dzieląc przedmiot zamówienia</w:t>
      </w:r>
      <w:r w:rsidRPr="00B01B5F">
        <w:rPr>
          <w:rStyle w:val="markedcontent"/>
          <w:rFonts w:ascii="Arial" w:hAnsi="Arial" w:cs="Arial"/>
          <w:sz w:val="24"/>
          <w:szCs w:val="24"/>
        </w:rPr>
        <w:t xml:space="preserve"> na części ryzykuje utratą całej kwoty dofinansowania w przypadku</w:t>
      </w:r>
      <w:r w:rsidRPr="009631F3">
        <w:rPr>
          <w:rStyle w:val="markedcontent"/>
          <w:rFonts w:ascii="Arial" w:hAnsi="Arial" w:cs="Arial"/>
          <w:sz w:val="24"/>
          <w:szCs w:val="24"/>
        </w:rPr>
        <w:t xml:space="preserve">, gdy jeden z wyłonionych wykonawców nie wykona swojej części zamówienia lub </w:t>
      </w:r>
      <w:proofErr w:type="spellStart"/>
      <w:r w:rsidRPr="009631F3">
        <w:rPr>
          <w:rStyle w:val="markedcontent"/>
          <w:rFonts w:ascii="Arial" w:hAnsi="Arial" w:cs="Arial"/>
          <w:sz w:val="24"/>
          <w:szCs w:val="24"/>
        </w:rPr>
        <w:t>wpostępowaniu</w:t>
      </w:r>
      <w:proofErr w:type="spellEnd"/>
      <w:r w:rsidRPr="009631F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41EB5" w:rsidRPr="009631F3">
        <w:rPr>
          <w:rStyle w:val="markedcontent"/>
          <w:rFonts w:ascii="Arial" w:hAnsi="Arial" w:cs="Arial"/>
          <w:sz w:val="24"/>
          <w:szCs w:val="24"/>
        </w:rPr>
        <w:t xml:space="preserve">o udzielenie zamówienia publicznego </w:t>
      </w:r>
      <w:r w:rsidRPr="009631F3">
        <w:rPr>
          <w:rStyle w:val="markedcontent"/>
          <w:rFonts w:ascii="Arial" w:hAnsi="Arial" w:cs="Arial"/>
          <w:sz w:val="24"/>
          <w:szCs w:val="24"/>
        </w:rPr>
        <w:t xml:space="preserve">nie wpłynie żadna oferta na jedną </w:t>
      </w:r>
      <w:r w:rsidR="00F41EB5" w:rsidRPr="009631F3">
        <w:rPr>
          <w:rStyle w:val="markedcontent"/>
          <w:rFonts w:ascii="Arial" w:hAnsi="Arial" w:cs="Arial"/>
          <w:sz w:val="24"/>
          <w:szCs w:val="24"/>
        </w:rPr>
        <w:br/>
      </w:r>
      <w:r w:rsidRPr="009631F3">
        <w:rPr>
          <w:rStyle w:val="markedcontent"/>
          <w:rFonts w:ascii="Arial" w:hAnsi="Arial" w:cs="Arial"/>
          <w:sz w:val="24"/>
          <w:szCs w:val="24"/>
        </w:rPr>
        <w:t>z części</w:t>
      </w:r>
      <w:r w:rsidR="00FC189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631F3">
        <w:rPr>
          <w:rStyle w:val="markedcontent"/>
          <w:rFonts w:ascii="Arial" w:hAnsi="Arial" w:cs="Arial"/>
          <w:sz w:val="24"/>
          <w:szCs w:val="24"/>
        </w:rPr>
        <w:t>zamówienia. Brak podzi</w:t>
      </w:r>
      <w:r w:rsidRPr="005D45D4">
        <w:rPr>
          <w:rStyle w:val="markedcontent"/>
          <w:rFonts w:ascii="Arial" w:hAnsi="Arial" w:cs="Arial"/>
          <w:sz w:val="24"/>
          <w:szCs w:val="24"/>
        </w:rPr>
        <w:t xml:space="preserve">ału na części podyktowany jest troską </w:t>
      </w:r>
      <w:r w:rsidRPr="005D45D4">
        <w:rPr>
          <w:rStyle w:val="markedcontent"/>
          <w:rFonts w:ascii="Arial" w:hAnsi="Arial" w:cs="Arial"/>
          <w:sz w:val="24"/>
          <w:szCs w:val="24"/>
        </w:rPr>
        <w:br/>
      </w:r>
      <w:r w:rsidRPr="005D45D4">
        <w:rPr>
          <w:rStyle w:val="markedcontent"/>
          <w:rFonts w:ascii="Arial" w:hAnsi="Arial" w:cs="Arial"/>
          <w:sz w:val="24"/>
          <w:szCs w:val="24"/>
        </w:rPr>
        <w:lastRenderedPageBreak/>
        <w:t>o prawidłowe i</w:t>
      </w:r>
      <w:r w:rsidR="00FC189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D45D4">
        <w:rPr>
          <w:rStyle w:val="markedcontent"/>
          <w:rFonts w:ascii="Arial" w:hAnsi="Arial" w:cs="Arial"/>
          <w:sz w:val="24"/>
          <w:szCs w:val="24"/>
        </w:rPr>
        <w:t xml:space="preserve">terminowe wykonanie całości zamówienia oraz rozliczenia zadania w </w:t>
      </w:r>
      <w:proofErr w:type="spellStart"/>
      <w:r w:rsidRPr="005D45D4">
        <w:rPr>
          <w:rStyle w:val="markedcontent"/>
          <w:rFonts w:ascii="Arial" w:hAnsi="Arial" w:cs="Arial"/>
          <w:sz w:val="24"/>
          <w:szCs w:val="24"/>
        </w:rPr>
        <w:t>ramachotrzymanych</w:t>
      </w:r>
      <w:proofErr w:type="spellEnd"/>
      <w:r w:rsidRPr="005D45D4">
        <w:rPr>
          <w:rStyle w:val="markedcontent"/>
          <w:rFonts w:ascii="Arial" w:hAnsi="Arial" w:cs="Arial"/>
          <w:sz w:val="24"/>
          <w:szCs w:val="24"/>
        </w:rPr>
        <w:t xml:space="preserve"> środków.</w:t>
      </w:r>
    </w:p>
    <w:p w14:paraId="6484D2B9" w14:textId="77777777" w:rsidR="002F0346" w:rsidRPr="005D45D4" w:rsidRDefault="002F0346" w:rsidP="00776913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94E3A4" w14:textId="77777777" w:rsidR="00D20ED0" w:rsidRPr="00FE3A86" w:rsidRDefault="00D20ED0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IV</w:t>
      </w:r>
    </w:p>
    <w:p w14:paraId="28EDDBA7" w14:textId="77777777" w:rsidR="00D20ED0" w:rsidRPr="00FE3A86" w:rsidRDefault="00D20ED0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Termin wykonania zamówienia</w:t>
      </w:r>
    </w:p>
    <w:p w14:paraId="48105DAD" w14:textId="77777777" w:rsidR="00D20ED0" w:rsidRPr="005D45D4" w:rsidRDefault="00D20ED0" w:rsidP="00776913">
      <w:pPr>
        <w:spacing w:after="0" w:line="360" w:lineRule="auto"/>
        <w:ind w:left="36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E67EAE" w14:textId="77777777" w:rsidR="00FA35B8" w:rsidRPr="00E20CA5" w:rsidRDefault="00FA35B8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20CA5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należy wykonać w terminie: </w:t>
      </w:r>
      <w:bookmarkStart w:id="9" w:name="_Hlk102373256"/>
      <w:r w:rsidR="007972AE" w:rsidRPr="00E20C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  <w:r w:rsidRPr="00E20C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miesięcy od dnia podpisania umowy w tym:</w:t>
      </w:r>
      <w:bookmarkEnd w:id="9"/>
    </w:p>
    <w:p w14:paraId="4396A1F7" w14:textId="77777777" w:rsidR="00FA35B8" w:rsidRPr="00E20CA5" w:rsidRDefault="00FA35B8" w:rsidP="00776913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10" w:name="_Hlk102373176"/>
      <w:r w:rsidRPr="00E20CA5">
        <w:rPr>
          <w:rFonts w:ascii="Arial" w:hAnsi="Arial" w:cs="Arial"/>
          <w:sz w:val="24"/>
          <w:szCs w:val="24"/>
        </w:rPr>
        <w:t xml:space="preserve">etap 1: uzyskanie </w:t>
      </w:r>
      <w:r w:rsidR="00D34672" w:rsidRPr="00E20CA5">
        <w:rPr>
          <w:rFonts w:ascii="Arial" w:hAnsi="Arial" w:cs="Arial"/>
          <w:sz w:val="24"/>
          <w:szCs w:val="24"/>
        </w:rPr>
        <w:t xml:space="preserve">decyzji administracyjnych </w:t>
      </w:r>
      <w:bookmarkStart w:id="11" w:name="_Hlk133856298"/>
      <w:r w:rsidR="00D34672" w:rsidRPr="00E20CA5">
        <w:rPr>
          <w:rFonts w:ascii="Arial" w:hAnsi="Arial" w:cs="Arial"/>
          <w:sz w:val="24"/>
          <w:szCs w:val="24"/>
        </w:rPr>
        <w:t xml:space="preserve">(pozwolenie na budowę lub zgłoszenie wykonania robót) </w:t>
      </w:r>
      <w:bookmarkEnd w:id="11"/>
      <w:r w:rsidR="002759BC" w:rsidRPr="00E20CA5">
        <w:rPr>
          <w:rFonts w:ascii="Arial" w:hAnsi="Arial" w:cs="Arial"/>
          <w:sz w:val="24"/>
          <w:szCs w:val="24"/>
        </w:rPr>
        <w:t xml:space="preserve">wraz z opracowaniem projektów </w:t>
      </w:r>
      <w:r w:rsidR="00D34672" w:rsidRPr="00E20CA5">
        <w:rPr>
          <w:rFonts w:ascii="Arial" w:hAnsi="Arial" w:cs="Arial"/>
          <w:sz w:val="24"/>
          <w:szCs w:val="24"/>
        </w:rPr>
        <w:t>wykonawczych</w:t>
      </w:r>
      <w:r w:rsidRPr="00E20CA5">
        <w:rPr>
          <w:rFonts w:ascii="Arial" w:hAnsi="Arial" w:cs="Arial"/>
          <w:sz w:val="24"/>
          <w:szCs w:val="24"/>
        </w:rPr>
        <w:t xml:space="preserve">- w okresie </w:t>
      </w:r>
      <w:r w:rsidR="007972AE" w:rsidRPr="00E20CA5">
        <w:rPr>
          <w:rFonts w:ascii="Arial" w:hAnsi="Arial" w:cs="Arial"/>
          <w:sz w:val="24"/>
          <w:szCs w:val="24"/>
        </w:rPr>
        <w:t>3</w:t>
      </w:r>
      <w:r w:rsidRPr="00E20CA5">
        <w:rPr>
          <w:rFonts w:ascii="Arial" w:hAnsi="Arial" w:cs="Arial"/>
          <w:sz w:val="24"/>
          <w:szCs w:val="24"/>
        </w:rPr>
        <w:t xml:space="preserve"> miesięcy od dnia podpisania umowy,</w:t>
      </w:r>
    </w:p>
    <w:p w14:paraId="04D068E2" w14:textId="77777777" w:rsidR="00FA35B8" w:rsidRPr="00E20CA5" w:rsidRDefault="00FA35B8" w:rsidP="00776913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0CA5">
        <w:rPr>
          <w:rFonts w:ascii="Arial" w:hAnsi="Arial" w:cs="Arial"/>
          <w:sz w:val="24"/>
          <w:szCs w:val="24"/>
        </w:rPr>
        <w:t>etap 2: wykonanie robót budowlanych i oddanie obiektu do użytkowania</w:t>
      </w:r>
      <w:r w:rsidR="007972AE" w:rsidRPr="00E20CA5">
        <w:rPr>
          <w:rFonts w:ascii="Arial" w:hAnsi="Arial" w:cs="Arial"/>
          <w:sz w:val="24"/>
          <w:szCs w:val="24"/>
        </w:rPr>
        <w:t xml:space="preserve"> </w:t>
      </w:r>
      <w:r w:rsidR="00D87C72">
        <w:rPr>
          <w:rFonts w:ascii="Arial" w:hAnsi="Arial" w:cs="Arial"/>
          <w:sz w:val="24"/>
          <w:szCs w:val="24"/>
        </w:rPr>
        <w:br/>
      </w:r>
      <w:r w:rsidR="007972AE" w:rsidRPr="00E20CA5">
        <w:rPr>
          <w:rFonts w:ascii="Arial" w:hAnsi="Arial" w:cs="Arial"/>
          <w:sz w:val="24"/>
          <w:szCs w:val="24"/>
        </w:rPr>
        <w:t>(w razie potrzeby)</w:t>
      </w:r>
      <w:r w:rsidRPr="00E20CA5">
        <w:rPr>
          <w:rFonts w:ascii="Arial" w:hAnsi="Arial" w:cs="Arial"/>
          <w:sz w:val="24"/>
          <w:szCs w:val="24"/>
        </w:rPr>
        <w:t xml:space="preserve"> – w okresie </w:t>
      </w:r>
      <w:r w:rsidR="007972AE" w:rsidRPr="00E20CA5">
        <w:rPr>
          <w:rFonts w:ascii="Arial" w:hAnsi="Arial" w:cs="Arial"/>
          <w:sz w:val="24"/>
          <w:szCs w:val="24"/>
        </w:rPr>
        <w:t>15</w:t>
      </w:r>
      <w:r w:rsidRPr="00E20CA5">
        <w:rPr>
          <w:rFonts w:ascii="Arial" w:hAnsi="Arial" w:cs="Arial"/>
          <w:sz w:val="24"/>
          <w:szCs w:val="24"/>
        </w:rPr>
        <w:t xml:space="preserve"> miesięcy.</w:t>
      </w:r>
    </w:p>
    <w:bookmarkEnd w:id="10"/>
    <w:p w14:paraId="4A546C02" w14:textId="77777777" w:rsidR="002E65D2" w:rsidRPr="005D45D4" w:rsidRDefault="002E65D2" w:rsidP="00776913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3C074A0" w14:textId="77777777" w:rsidR="00D20ED0" w:rsidRPr="00FE3A86" w:rsidRDefault="00D20ED0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</w:t>
      </w:r>
    </w:p>
    <w:p w14:paraId="2946E72F" w14:textId="77777777" w:rsidR="00D20ED0" w:rsidRPr="00FE3A86" w:rsidRDefault="00D20ED0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Podstawy wykluczenia oraz warunki udziału w postępowaniu</w:t>
      </w:r>
    </w:p>
    <w:p w14:paraId="201FAD60" w14:textId="77777777" w:rsidR="00D20ED0" w:rsidRPr="005D45D4" w:rsidRDefault="00D20ED0" w:rsidP="00776913">
      <w:pPr>
        <w:pStyle w:val="Akapitzlist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7A4AF14C" w14:textId="77777777" w:rsidR="00D20ED0" w:rsidRPr="005D45D4" w:rsidRDefault="00D20ED0" w:rsidP="0077691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 udzielenie zamówienia mogą ubiegać </w:t>
      </w:r>
      <w:r w:rsidR="00321183" w:rsidRPr="005D45D4">
        <w:rPr>
          <w:rFonts w:ascii="Arial" w:hAnsi="Arial" w:cs="Arial"/>
          <w:sz w:val="24"/>
          <w:szCs w:val="24"/>
        </w:rPr>
        <w:t>się w</w:t>
      </w:r>
      <w:r w:rsidRPr="005D45D4">
        <w:rPr>
          <w:rFonts w:ascii="Arial" w:hAnsi="Arial" w:cs="Arial"/>
          <w:sz w:val="24"/>
          <w:szCs w:val="24"/>
        </w:rPr>
        <w:t>ykonawcy, którzy:</w:t>
      </w:r>
    </w:p>
    <w:p w14:paraId="2817DE02" w14:textId="77777777" w:rsidR="00D20ED0" w:rsidRPr="005D45D4" w:rsidRDefault="00D20ED0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nie podlegają </w:t>
      </w:r>
      <w:bookmarkStart w:id="12" w:name="_Hlk61855174"/>
      <w:r w:rsidRPr="005D45D4">
        <w:rPr>
          <w:rFonts w:ascii="Arial" w:hAnsi="Arial" w:cs="Arial"/>
          <w:sz w:val="24"/>
          <w:szCs w:val="24"/>
        </w:rPr>
        <w:t>wykluczeniu na podstawie przesłanek określonych w pkt 2</w:t>
      </w:r>
      <w:r w:rsidR="005D45D4">
        <w:rPr>
          <w:rFonts w:ascii="Arial" w:hAnsi="Arial" w:cs="Arial"/>
          <w:sz w:val="24"/>
          <w:szCs w:val="24"/>
        </w:rPr>
        <w:t>.</w:t>
      </w:r>
      <w:r w:rsidRPr="005D45D4">
        <w:rPr>
          <w:rFonts w:ascii="Arial" w:hAnsi="Arial" w:cs="Arial"/>
          <w:sz w:val="24"/>
          <w:szCs w:val="24"/>
        </w:rPr>
        <w:t xml:space="preserve"> niniejszego Działu SWZ,</w:t>
      </w:r>
    </w:p>
    <w:bookmarkEnd w:id="12"/>
    <w:p w14:paraId="36ACADB2" w14:textId="77777777" w:rsidR="00D20ED0" w:rsidRPr="005D45D4" w:rsidRDefault="00D20ED0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spełniają warunki udziału w postępowaniu, określone w pkt 3</w:t>
      </w:r>
      <w:r w:rsidR="005D45D4">
        <w:rPr>
          <w:rFonts w:ascii="Arial" w:hAnsi="Arial" w:cs="Arial"/>
          <w:sz w:val="24"/>
          <w:szCs w:val="24"/>
        </w:rPr>
        <w:t>.</w:t>
      </w:r>
      <w:r w:rsidRPr="005D45D4">
        <w:rPr>
          <w:rFonts w:ascii="Arial" w:hAnsi="Arial" w:cs="Arial"/>
          <w:sz w:val="24"/>
          <w:szCs w:val="24"/>
        </w:rPr>
        <w:t xml:space="preserve"> niniejszego Działu SWZ.</w:t>
      </w:r>
    </w:p>
    <w:p w14:paraId="19905DA2" w14:textId="77777777" w:rsidR="00C7288D" w:rsidRPr="003427E8" w:rsidRDefault="00C7288D" w:rsidP="0077691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427E8">
        <w:rPr>
          <w:rFonts w:ascii="Arial" w:hAnsi="Arial" w:cs="Arial"/>
          <w:b/>
          <w:bCs/>
          <w:sz w:val="24"/>
          <w:szCs w:val="24"/>
        </w:rPr>
        <w:t xml:space="preserve">Zamawiający wykluczy z postępowania wykonawcę w przypadkach, </w:t>
      </w:r>
      <w:r w:rsidRPr="003427E8">
        <w:rPr>
          <w:rFonts w:ascii="Arial" w:hAnsi="Arial" w:cs="Arial"/>
          <w:b/>
          <w:bCs/>
          <w:sz w:val="24"/>
          <w:szCs w:val="24"/>
        </w:rPr>
        <w:br/>
        <w:t>o których mowa w:</w:t>
      </w:r>
    </w:p>
    <w:p w14:paraId="5264CCC4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b/>
          <w:bCs/>
          <w:sz w:val="24"/>
          <w:szCs w:val="24"/>
        </w:rPr>
        <w:t xml:space="preserve">art. 108 ust. 1 pkt 1) - 6) </w:t>
      </w:r>
      <w:proofErr w:type="spellStart"/>
      <w:r w:rsidRPr="003427E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 xml:space="preserve"> (obligatoryjne przesłanki wykluczenia) tj. wykonawcę:</w:t>
      </w:r>
    </w:p>
    <w:p w14:paraId="00106EE6" w14:textId="77777777" w:rsidR="00C7288D" w:rsidRPr="003427E8" w:rsidRDefault="00C7288D" w:rsidP="00776913">
      <w:pPr>
        <w:numPr>
          <w:ilvl w:val="1"/>
          <w:numId w:val="4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będącego osobą fizyczną, którego prawomocnie skazano za przestępstwo:</w:t>
      </w:r>
    </w:p>
    <w:p w14:paraId="117B0C0E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388A25CB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handlu ludźmi, o którym mowa w art. 189a Kodeksu karnego,</w:t>
      </w:r>
    </w:p>
    <w:p w14:paraId="26D8A06D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o którym mowa w art. 228–230a, art. 250a Kodeksu karnego, w art. 46 - 48 ustawy z dnia 25 czerwca 2010 r. o sporcie (t. j. Dz. U. z 2020 r. poz. 1133 oraz z 2021 r. poz. 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 xml:space="preserve">2054 </w:t>
      </w:r>
      <w:r w:rsidRPr="00F807FC">
        <w:rPr>
          <w:rFonts w:ascii="Arial" w:hAnsi="Arial" w:cs="Arial"/>
          <w:sz w:val="24"/>
          <w:szCs w:val="24"/>
        </w:rPr>
        <w:t>i 2142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>) lub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w art. 54 ust. 1 - 4 ustawy z dnia 12 maja 2011 r. o refundacji leków, środków spożywczych specjalnego przeznaczenia żywieniowego 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 xml:space="preserve">oraz wyrobów medycznych </w:t>
      </w:r>
      <w:r w:rsidRPr="00F807FC">
        <w:rPr>
          <w:rFonts w:ascii="Arial" w:hAnsi="Arial" w:cs="Arial"/>
          <w:sz w:val="24"/>
          <w:szCs w:val="24"/>
        </w:rPr>
        <w:t>(Dz. U. z 2022 r. poz. 463, 583 i 974)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F8F4864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finansowania przestępstwa o charakterze terrorystycznym, o którym mowa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16D91985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o charakterze terrorystycznym, o którym mowa w art. 115 § 20 Kodeksu karnego, lub mające na celu popełnienie tego przestępstwa,</w:t>
      </w:r>
    </w:p>
    <w:p w14:paraId="21B4BA17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(t. j. Dz. 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z2021 r.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>
        <w:rPr>
          <w:rFonts w:ascii="Arial" w:eastAsia="Times New Roman" w:hAnsi="Arial" w:cs="Arial"/>
          <w:sz w:val="24"/>
          <w:szCs w:val="24"/>
          <w:lang w:eastAsia="pl-PL"/>
        </w:rPr>
        <w:t>1745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D53D5BB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przeciwko obrotowi gospodarczemu, o których mowa w art. 296 - 307 Kodeksu karnego, przestępstwo oszustwa, o którym mowa w art. 286 Kodeksu karnego, przestępstwo przeciwko wiarygodności dokumentów,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o których mowa wart. 270-277d Kodeksu karnego, lub przestępstwo skarbowe,</w:t>
      </w:r>
    </w:p>
    <w:p w14:paraId="043B2474" w14:textId="77777777" w:rsidR="00C7288D" w:rsidRPr="003427E8" w:rsidRDefault="00C7288D" w:rsidP="00776913">
      <w:pPr>
        <w:numPr>
          <w:ilvl w:val="2"/>
          <w:numId w:val="46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przebywającym wbrew przepisom na terytorium Rzeczypospolitej Polskiej - lub za odpowiedni czyn zabroniony określony w przepisach prawa obcego;</w:t>
      </w:r>
    </w:p>
    <w:p w14:paraId="6BF22E7C" w14:textId="77777777" w:rsidR="00C7288D" w:rsidRPr="003427E8" w:rsidRDefault="00C7288D" w:rsidP="00776913">
      <w:pPr>
        <w:numPr>
          <w:ilvl w:val="1"/>
          <w:numId w:val="4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spółce komandytowej lub komandytowo - akcyjnej lub prokurenta prawomocnie skazano za przestępstwo, o którym mowa w pkt 1),</w:t>
      </w:r>
    </w:p>
    <w:p w14:paraId="44EE3BAA" w14:textId="77777777" w:rsidR="00C7288D" w:rsidRPr="003427E8" w:rsidRDefault="00C7288D" w:rsidP="00776913">
      <w:p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0273C2E7" w14:textId="77777777" w:rsidR="00C7288D" w:rsidRPr="003427E8" w:rsidRDefault="00C7288D" w:rsidP="00776913">
      <w:pPr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wobec którego prawomocnie orzeczono zakaz ubiegania się o zamówienia publiczne, </w:t>
      </w:r>
    </w:p>
    <w:p w14:paraId="2E08B8BD" w14:textId="77777777" w:rsidR="00C7288D" w:rsidRPr="003427E8" w:rsidRDefault="00C7288D" w:rsidP="00776913">
      <w:pPr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siebie,</w:t>
      </w:r>
    </w:p>
    <w:p w14:paraId="1FA3F392" w14:textId="77777777" w:rsidR="00C7288D" w:rsidRPr="003427E8" w:rsidRDefault="00C7288D" w:rsidP="00776913">
      <w:pPr>
        <w:spacing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jeżeli, w przypadkach, o których mowa w art. 85 ust. 1, doszło do zakłócenia konkurencji wynikającego z wcześniejszego zaangażowania tego wykonawcy lub podmiotu, który należy z wykonawcą do tej samej grupy kapitałowej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rozumieniu ustawy z dnia 16 lutego 2007 r. o ochronie konkurencji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 konsumentów, chyba że spowodowane tym zakłócenie konkurencji może być wyeliminowane w inny sposób niż przez wykluczenie wykonawcy z udziału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postępowaniu o udzielenie zamówienia.</w:t>
      </w:r>
    </w:p>
    <w:p w14:paraId="6FC3E866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b/>
          <w:bCs/>
          <w:sz w:val="24"/>
          <w:szCs w:val="24"/>
        </w:rPr>
        <w:t>w art. 7 ust. 1 ustawy z dnia 13 kwietnia 2022 r. o szczególnych rozwiązaniach w zakresie przeciwdziałania wspieraniu agresji na Ukrainę oraz służących ochronie bezpieczeństwa narodowego</w:t>
      </w:r>
      <w:r w:rsidRPr="003427E8">
        <w:rPr>
          <w:rFonts w:ascii="Arial" w:hAnsi="Arial" w:cs="Arial"/>
          <w:sz w:val="24"/>
          <w:szCs w:val="24"/>
        </w:rPr>
        <w:t xml:space="preserve"> (t. j. Dz. U. z 202</w:t>
      </w:r>
      <w:r>
        <w:rPr>
          <w:rFonts w:ascii="Arial" w:hAnsi="Arial" w:cs="Arial"/>
          <w:sz w:val="24"/>
          <w:szCs w:val="24"/>
        </w:rPr>
        <w:t>3</w:t>
      </w:r>
      <w:r w:rsidRPr="003427E8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129</w:t>
      </w:r>
      <w:r w:rsidR="00D87C72">
        <w:rPr>
          <w:rFonts w:ascii="Arial" w:hAnsi="Arial" w:cs="Arial"/>
          <w:sz w:val="24"/>
          <w:szCs w:val="24"/>
        </w:rPr>
        <w:t xml:space="preserve"> ze zm.</w:t>
      </w:r>
      <w:r w:rsidRPr="003427E8">
        <w:rPr>
          <w:rFonts w:ascii="Arial" w:hAnsi="Arial" w:cs="Arial"/>
          <w:sz w:val="24"/>
          <w:szCs w:val="24"/>
        </w:rPr>
        <w:t xml:space="preserve">) tj. wykonawcę.: </w:t>
      </w:r>
    </w:p>
    <w:p w14:paraId="49B79261" w14:textId="77777777" w:rsidR="00C7288D" w:rsidRPr="003427E8" w:rsidRDefault="00C7288D" w:rsidP="0077691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3427E8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 art. 1 pkt 3) ww. ustawy, </w:t>
      </w:r>
    </w:p>
    <w:p w14:paraId="227780DC" w14:textId="6AD1EDA0" w:rsidR="00C7288D" w:rsidRPr="003427E8" w:rsidRDefault="00C7288D" w:rsidP="0077691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F807FC">
        <w:rPr>
          <w:rFonts w:ascii="Arial" w:hAnsi="Arial" w:cs="Arial"/>
          <w:sz w:val="24"/>
          <w:szCs w:val="24"/>
        </w:rPr>
        <w:t xml:space="preserve">którego beneficjentem rzeczywistym w rozumieniu ustawy z dnia </w:t>
      </w:r>
      <w:r w:rsidRPr="00F807FC">
        <w:rPr>
          <w:rFonts w:ascii="Arial" w:hAnsi="Arial" w:cs="Arial"/>
          <w:sz w:val="24"/>
          <w:szCs w:val="24"/>
        </w:rPr>
        <w:br/>
        <w:t>1 marca 2018 r. o przeciwdziałaniu praniu pieniędzy oraz finansowaniu terroryzmu (Dz. U. z 2022 r. poz. 593, 655, 835, 2180 i 2185) jest</w:t>
      </w:r>
      <w:r w:rsidRPr="003427E8">
        <w:rPr>
          <w:rFonts w:ascii="Arial" w:hAnsi="Arial" w:cs="Arial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3) ww. ustawy,</w:t>
      </w:r>
    </w:p>
    <w:p w14:paraId="5D9747CB" w14:textId="3C6564A1" w:rsidR="00C7288D" w:rsidRPr="003427E8" w:rsidRDefault="00C7288D" w:rsidP="0077691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>którego jednostką dominującą w rozumieniu art. 3 ust. 1 pkt 37) ustawy z dnia</w:t>
      </w:r>
      <w:r w:rsidR="00992D93">
        <w:rPr>
          <w:rFonts w:ascii="Arial" w:hAnsi="Arial" w:cs="Arial"/>
          <w:sz w:val="24"/>
          <w:szCs w:val="24"/>
        </w:rPr>
        <w:t xml:space="preserve"> </w:t>
      </w:r>
      <w:r w:rsidRPr="003427E8">
        <w:rPr>
          <w:rFonts w:ascii="Arial" w:hAnsi="Arial" w:cs="Arial"/>
          <w:sz w:val="24"/>
          <w:szCs w:val="24"/>
        </w:rPr>
        <w:t xml:space="preserve">29 </w:t>
      </w:r>
      <w:r w:rsidRPr="00F807FC">
        <w:rPr>
          <w:rFonts w:ascii="Arial" w:hAnsi="Arial" w:cs="Arial"/>
          <w:sz w:val="24"/>
          <w:szCs w:val="24"/>
        </w:rPr>
        <w:t>września 1994 r. o rachunkowości (t. j. Dz. U. z 2021 r. poz. 217, 2105 i 2106 oraz z 2022 r. poz. 1488) jest</w:t>
      </w:r>
      <w:r w:rsidRPr="003427E8">
        <w:rPr>
          <w:rFonts w:ascii="Arial" w:hAnsi="Arial" w:cs="Arial"/>
          <w:sz w:val="24"/>
          <w:szCs w:val="24"/>
        </w:rPr>
        <w:t xml:space="preserve"> podmiot wymieniony </w:t>
      </w:r>
      <w:r>
        <w:rPr>
          <w:rFonts w:ascii="Arial" w:hAnsi="Arial" w:cs="Arial"/>
          <w:sz w:val="24"/>
          <w:szCs w:val="24"/>
        </w:rPr>
        <w:br/>
      </w:r>
      <w:r w:rsidRPr="003427E8">
        <w:rPr>
          <w:rFonts w:ascii="Arial" w:hAnsi="Arial" w:cs="Arial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3) ww. ustawy.</w:t>
      </w:r>
    </w:p>
    <w:p w14:paraId="0FAA28B7" w14:textId="77777777" w:rsidR="00C7288D" w:rsidRPr="003427E8" w:rsidRDefault="00C7288D" w:rsidP="00776913">
      <w:pPr>
        <w:pStyle w:val="Akapitzlist"/>
        <w:spacing w:line="360" w:lineRule="auto"/>
        <w:ind w:left="792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lastRenderedPageBreak/>
        <w:t xml:space="preserve">Wykluczenie następuje na okres trwania okoliczności określonych powyżej. </w:t>
      </w:r>
    </w:p>
    <w:p w14:paraId="0DE8B286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Wykonawca nie podlega wykluczeniu w okolicznościach określonych w art. 108 ust. 1 pkt 1, 2 i 5 lub art. 109 ust. 1 pkt 2 - 5 i 7 - 10  </w:t>
      </w:r>
      <w:proofErr w:type="spellStart"/>
      <w:r w:rsidRPr="003427E8">
        <w:rPr>
          <w:rFonts w:ascii="Arial" w:hAnsi="Arial" w:cs="Arial"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 xml:space="preserve">, jeżeli udowodni zamawiającemu, że spełnił łącznie przesłanki określone w art. 110 ust. 2 </w:t>
      </w:r>
      <w:proofErr w:type="spellStart"/>
      <w:r w:rsidRPr="003427E8">
        <w:rPr>
          <w:rFonts w:ascii="Arial" w:hAnsi="Arial" w:cs="Arial"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>.</w:t>
      </w:r>
    </w:p>
    <w:p w14:paraId="33158171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Zamawiający oceni, czy podjęte przez wykonawcę czynności są wystarczające do wykazania jego rzetelności, uwzględniając wagę </w:t>
      </w:r>
      <w:r w:rsidRPr="003427E8">
        <w:rPr>
          <w:rFonts w:ascii="Arial" w:hAnsi="Arial" w:cs="Arial"/>
          <w:sz w:val="24"/>
          <w:szCs w:val="24"/>
        </w:rPr>
        <w:br/>
        <w:t>i szczególne okoliczności czynu wykonawcy, a jeżeli uzna, że nie są wystarczające, wykluczy wykonawcę.</w:t>
      </w:r>
    </w:p>
    <w:p w14:paraId="5B139FD2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Wykonawca może zostać wykluczony na każdym etapie postępowania </w:t>
      </w:r>
      <w:r w:rsidRPr="003427E8">
        <w:rPr>
          <w:rFonts w:ascii="Arial" w:hAnsi="Arial" w:cs="Arial"/>
          <w:sz w:val="24"/>
          <w:szCs w:val="24"/>
        </w:rPr>
        <w:br/>
        <w:t>o udzielenie zamówienia. Ofertę wykonawcy wykluczonego uznaje się za odrzuconą.</w:t>
      </w:r>
    </w:p>
    <w:p w14:paraId="1AE717FA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Wykluczenie wykonawcy nastąpi w przypadkach, o których mowa w art. 111 </w:t>
      </w:r>
      <w:proofErr w:type="spellStart"/>
      <w:r w:rsidRPr="003427E8">
        <w:rPr>
          <w:rFonts w:ascii="Arial" w:hAnsi="Arial" w:cs="Arial"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>.</w:t>
      </w:r>
    </w:p>
    <w:p w14:paraId="2E8F9FBF" w14:textId="77777777" w:rsidR="00C7288D" w:rsidRPr="003427E8" w:rsidRDefault="00C7288D" w:rsidP="0077691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Wykonawca (osoba lub podmiot podlegający wykluczeniu na podstawie przesłanek wymienionych powyżej w pkt 2.2. SWZ), który w okresie tego wykluczenia ubiega się o udzielenie zamówienia publicznego podlega karze pieniężnej, nakładanej przez Prezesa Urzędu Zamówień Publicznych, </w:t>
      </w:r>
    </w:p>
    <w:p w14:paraId="56F038A1" w14:textId="77777777" w:rsidR="00C7288D" w:rsidRPr="003427E8" w:rsidRDefault="00C7288D" w:rsidP="00776913">
      <w:pPr>
        <w:pStyle w:val="Akapitzlist"/>
        <w:spacing w:line="360" w:lineRule="auto"/>
        <w:ind w:left="792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>w drodze decyzji, w wysokości do 20.000.000,00 zł.</w:t>
      </w:r>
    </w:p>
    <w:p w14:paraId="58B954F3" w14:textId="77777777" w:rsidR="00294821" w:rsidRPr="005D45D4" w:rsidRDefault="00294821" w:rsidP="0077691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Warunki udziału w postępowaniu określone przez zamawiającego.</w:t>
      </w:r>
    </w:p>
    <w:p w14:paraId="58FCCDA9" w14:textId="77777777" w:rsidR="00371E5D" w:rsidRPr="005D45D4" w:rsidRDefault="00AA5D5C" w:rsidP="00776913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postępowaniu o udzielenie zamówienia publicznego udział mogą brać wykonawcy, którzy spełniają warunki udziału w zakresie:</w:t>
      </w:r>
    </w:p>
    <w:p w14:paraId="756AAEFF" w14:textId="77777777" w:rsidR="00294821" w:rsidRPr="005D45D4" w:rsidRDefault="00294821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Zdolności do występowania w obrocie gospodarczym.</w:t>
      </w:r>
    </w:p>
    <w:p w14:paraId="18C86E57" w14:textId="77777777" w:rsidR="00294821" w:rsidRPr="005D45D4" w:rsidRDefault="00294821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stawia warunku w powyższym zakresie. </w:t>
      </w:r>
    </w:p>
    <w:p w14:paraId="5C3DC344" w14:textId="77777777" w:rsidR="00294821" w:rsidRPr="005D45D4" w:rsidRDefault="00294821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Uprawnień do prowadzenia określonej działalności gospodarczej lub zawodowej, o ile wynika to z odrębnych przepisów.</w:t>
      </w:r>
    </w:p>
    <w:p w14:paraId="4878E25E" w14:textId="77777777" w:rsidR="00294821" w:rsidRPr="005D45D4" w:rsidRDefault="00294821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09101BE" w14:textId="77777777" w:rsidR="00294821" w:rsidRDefault="00294821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C4D4B">
        <w:rPr>
          <w:rFonts w:ascii="Arial" w:hAnsi="Arial" w:cs="Arial"/>
          <w:b/>
          <w:bCs/>
          <w:sz w:val="24"/>
          <w:szCs w:val="24"/>
        </w:rPr>
        <w:t>Sytuacji ekonomiczn</w:t>
      </w:r>
      <w:r w:rsidR="00E460B4" w:rsidRPr="005C4D4B">
        <w:rPr>
          <w:rFonts w:ascii="Arial" w:hAnsi="Arial" w:cs="Arial"/>
          <w:b/>
          <w:bCs/>
          <w:sz w:val="24"/>
          <w:szCs w:val="24"/>
        </w:rPr>
        <w:t xml:space="preserve">ej </w:t>
      </w:r>
      <w:r w:rsidRPr="005C4D4B">
        <w:rPr>
          <w:rFonts w:ascii="Arial" w:hAnsi="Arial" w:cs="Arial"/>
          <w:b/>
          <w:bCs/>
          <w:sz w:val="24"/>
          <w:szCs w:val="24"/>
        </w:rPr>
        <w:t>lub finansow</w:t>
      </w:r>
      <w:r w:rsidR="00E460B4" w:rsidRPr="005C4D4B">
        <w:rPr>
          <w:rFonts w:ascii="Arial" w:hAnsi="Arial" w:cs="Arial"/>
          <w:b/>
          <w:bCs/>
          <w:sz w:val="24"/>
          <w:szCs w:val="24"/>
        </w:rPr>
        <w:t>ej</w:t>
      </w:r>
      <w:r w:rsidRPr="005C4D4B">
        <w:rPr>
          <w:rFonts w:ascii="Arial" w:hAnsi="Arial" w:cs="Arial"/>
          <w:b/>
          <w:bCs/>
          <w:sz w:val="24"/>
          <w:szCs w:val="24"/>
        </w:rPr>
        <w:t>.</w:t>
      </w:r>
    </w:p>
    <w:p w14:paraId="35FCCECF" w14:textId="77777777" w:rsidR="00D864C1" w:rsidRPr="00D864C1" w:rsidRDefault="00D864C1" w:rsidP="00D87C72">
      <w:pPr>
        <w:pStyle w:val="Akapitzlist"/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3E96AD8C" w14:textId="77777777" w:rsidR="00E460B4" w:rsidRPr="005D45D4" w:rsidRDefault="005A7EE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lastRenderedPageBreak/>
        <w:t>Zdolnoś</w:t>
      </w:r>
      <w:r w:rsidR="005D45D4">
        <w:rPr>
          <w:rFonts w:ascii="Arial" w:hAnsi="Arial" w:cs="Arial"/>
          <w:b/>
          <w:bCs/>
          <w:sz w:val="24"/>
          <w:szCs w:val="24"/>
        </w:rPr>
        <w:t>ci</w:t>
      </w:r>
      <w:r w:rsidRPr="005D45D4">
        <w:rPr>
          <w:rFonts w:ascii="Arial" w:hAnsi="Arial" w:cs="Arial"/>
          <w:b/>
          <w:bCs/>
          <w:sz w:val="24"/>
          <w:szCs w:val="24"/>
        </w:rPr>
        <w:t xml:space="preserve"> techniczn</w:t>
      </w:r>
      <w:r w:rsidR="005D45D4">
        <w:rPr>
          <w:rFonts w:ascii="Arial" w:hAnsi="Arial" w:cs="Arial"/>
          <w:b/>
          <w:bCs/>
          <w:sz w:val="24"/>
          <w:szCs w:val="24"/>
        </w:rPr>
        <w:t>ej</w:t>
      </w:r>
      <w:r w:rsidRPr="005D45D4">
        <w:rPr>
          <w:rFonts w:ascii="Arial" w:hAnsi="Arial" w:cs="Arial"/>
          <w:b/>
          <w:bCs/>
          <w:sz w:val="24"/>
          <w:szCs w:val="24"/>
        </w:rPr>
        <w:t xml:space="preserve"> lub zawodow</w:t>
      </w:r>
      <w:r w:rsidR="005D45D4">
        <w:rPr>
          <w:rFonts w:ascii="Arial" w:hAnsi="Arial" w:cs="Arial"/>
          <w:b/>
          <w:bCs/>
          <w:sz w:val="24"/>
          <w:szCs w:val="24"/>
        </w:rPr>
        <w:t>ej</w:t>
      </w:r>
      <w:r w:rsidRPr="005D45D4">
        <w:rPr>
          <w:rFonts w:ascii="Arial" w:hAnsi="Arial" w:cs="Arial"/>
          <w:b/>
          <w:bCs/>
          <w:sz w:val="24"/>
          <w:szCs w:val="24"/>
        </w:rPr>
        <w:t>.</w:t>
      </w:r>
    </w:p>
    <w:p w14:paraId="358C9F3D" w14:textId="77777777" w:rsidR="005A7EE8" w:rsidRPr="005D45D4" w:rsidRDefault="005A7EE8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Zamawiający uzna warunek za spełniony poprzez wykazanie, że wykonawca:</w:t>
      </w:r>
    </w:p>
    <w:p w14:paraId="6EC5B6A8" w14:textId="617C8967" w:rsidR="00115718" w:rsidRPr="00E20CA5" w:rsidRDefault="00B0710E" w:rsidP="00776913">
      <w:pPr>
        <w:pStyle w:val="Akapitzlist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20CA5">
        <w:rPr>
          <w:rFonts w:ascii="Arial" w:hAnsi="Arial" w:cs="Arial"/>
          <w:sz w:val="24"/>
          <w:szCs w:val="24"/>
        </w:rPr>
        <w:t>D</w:t>
      </w:r>
      <w:r w:rsidR="00115718" w:rsidRPr="00E20CA5">
        <w:rPr>
          <w:rFonts w:ascii="Arial" w:hAnsi="Arial" w:cs="Arial"/>
          <w:sz w:val="24"/>
          <w:szCs w:val="24"/>
        </w:rPr>
        <w:t>ysponuje</w:t>
      </w:r>
      <w:r w:rsidR="00CA38FA">
        <w:rPr>
          <w:rFonts w:ascii="Arial" w:hAnsi="Arial" w:cs="Arial"/>
          <w:sz w:val="24"/>
          <w:szCs w:val="24"/>
        </w:rPr>
        <w:t xml:space="preserve"> </w:t>
      </w:r>
      <w:r w:rsidR="00115718" w:rsidRPr="00E20CA5">
        <w:rPr>
          <w:rFonts w:ascii="Arial" w:hAnsi="Arial" w:cs="Arial"/>
          <w:b/>
          <w:bCs/>
          <w:sz w:val="24"/>
          <w:szCs w:val="24"/>
        </w:rPr>
        <w:t>osob</w:t>
      </w:r>
      <w:r w:rsidRPr="00E20CA5">
        <w:rPr>
          <w:rFonts w:ascii="Arial" w:hAnsi="Arial" w:cs="Arial"/>
          <w:b/>
          <w:bCs/>
          <w:sz w:val="24"/>
          <w:szCs w:val="24"/>
        </w:rPr>
        <w:t>ami</w:t>
      </w:r>
      <w:r w:rsidR="00115718" w:rsidRPr="00E20CA5">
        <w:rPr>
          <w:rFonts w:ascii="Arial" w:hAnsi="Arial" w:cs="Arial"/>
          <w:b/>
          <w:bCs/>
          <w:sz w:val="24"/>
          <w:szCs w:val="24"/>
        </w:rPr>
        <w:t xml:space="preserve"> </w:t>
      </w:r>
      <w:r w:rsidR="00085646" w:rsidRPr="00085646">
        <w:rPr>
          <w:rFonts w:ascii="Arial" w:hAnsi="Arial" w:cs="Arial"/>
          <w:sz w:val="24"/>
          <w:szCs w:val="24"/>
        </w:rPr>
        <w:t xml:space="preserve">(co najmniej jedną) </w:t>
      </w:r>
      <w:r w:rsidR="00115718" w:rsidRPr="00E20CA5">
        <w:rPr>
          <w:rFonts w:ascii="Arial" w:hAnsi="Arial" w:cs="Arial"/>
          <w:b/>
          <w:bCs/>
          <w:sz w:val="24"/>
          <w:szCs w:val="24"/>
        </w:rPr>
        <w:t xml:space="preserve">posiadającą uprawnienia budowlane </w:t>
      </w:r>
      <w:r w:rsidR="00115718" w:rsidRPr="00E20CA5">
        <w:rPr>
          <w:rFonts w:ascii="Arial" w:hAnsi="Arial" w:cs="Arial"/>
          <w:sz w:val="24"/>
          <w:szCs w:val="24"/>
        </w:rPr>
        <w:t xml:space="preserve">(wymaganych ustawą z dnia 7 lipca 1994 roku Prawo budowlane lub odpowiadające im inne ważne uprawnienia budowlane wydane na mocy wcześniej obowiązujących przepisów) </w:t>
      </w:r>
      <w:r w:rsidR="00115718" w:rsidRPr="00E20CA5">
        <w:rPr>
          <w:rFonts w:ascii="Arial" w:hAnsi="Arial" w:cs="Arial"/>
          <w:b/>
          <w:bCs/>
          <w:sz w:val="24"/>
          <w:szCs w:val="24"/>
        </w:rPr>
        <w:t>do pełnienia samodzielnej funkcji technicznej w budownictwie</w:t>
      </w:r>
      <w:r w:rsidR="00115718" w:rsidRPr="00E20CA5">
        <w:rPr>
          <w:rFonts w:ascii="Arial" w:hAnsi="Arial" w:cs="Arial"/>
          <w:sz w:val="24"/>
          <w:szCs w:val="24"/>
        </w:rPr>
        <w:t xml:space="preserve">, skierowaną do realizacji zamówienia publicznego w szczególności odpowiedzialną za kierowanie robotami budowlanymi, </w:t>
      </w:r>
      <w:r w:rsidR="00115718" w:rsidRPr="00E20CA5">
        <w:rPr>
          <w:rFonts w:ascii="Arial" w:hAnsi="Arial" w:cs="Arial"/>
          <w:b/>
          <w:bCs/>
          <w:sz w:val="24"/>
          <w:szCs w:val="24"/>
        </w:rPr>
        <w:t>posiadającą uprawnienia budowlane do kierowania robotami budowlanymi bez ograniczeń w specjalności konstrukcyjno-budowlane</w:t>
      </w:r>
      <w:r w:rsidRPr="00E20CA5">
        <w:rPr>
          <w:rFonts w:ascii="Arial" w:hAnsi="Arial" w:cs="Arial"/>
          <w:b/>
          <w:bCs/>
          <w:sz w:val="24"/>
          <w:szCs w:val="24"/>
        </w:rPr>
        <w:t>j.</w:t>
      </w:r>
    </w:p>
    <w:p w14:paraId="31FD4085" w14:textId="77777777" w:rsidR="005A7EE8" w:rsidRPr="005D45D4" w:rsidRDefault="007A6AAE" w:rsidP="00776913">
      <w:pP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* Zamawiający zastrzega, że w sytuacji składania oferty </w:t>
      </w:r>
      <w:r w:rsidRPr="005D45D4">
        <w:rPr>
          <w:rFonts w:ascii="Arial" w:hAnsi="Arial" w:cs="Arial"/>
          <w:color w:val="000000"/>
          <w:sz w:val="24"/>
          <w:szCs w:val="24"/>
        </w:rPr>
        <w:t xml:space="preserve">przez wykonawców wspólnie ubiegających się o udzielenie zamówienia oraz analogicznie </w:t>
      </w:r>
      <w:r w:rsidRPr="005D45D4">
        <w:rPr>
          <w:rFonts w:ascii="Arial" w:hAnsi="Arial" w:cs="Arial"/>
          <w:color w:val="000000"/>
          <w:sz w:val="24"/>
          <w:szCs w:val="24"/>
        </w:rPr>
        <w:br/>
        <w:t xml:space="preserve">w sytuacji, gdy wykonawca będzie polegał na zasobach innego podmiotu na zasadach określonych w art. 118 </w:t>
      </w:r>
      <w:proofErr w:type="spellStart"/>
      <w:r w:rsidRPr="005D45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color w:val="000000"/>
          <w:sz w:val="24"/>
          <w:szCs w:val="24"/>
        </w:rPr>
        <w:t>, warunek o którym mowa powyżej musi zostać spełniony w całości przez  wykonawcę (jednego z wykonawców wspólnie składających ofertę) lub podmiot, na którego zdolności w tym zakresie powołuje się wykonawca.</w:t>
      </w:r>
    </w:p>
    <w:p w14:paraId="5BA100F6" w14:textId="77777777" w:rsidR="00294821" w:rsidRPr="005D45D4" w:rsidRDefault="00624D4A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Zamawiający dokona oceny spełniania przez wykonawcę ww. warunków udziału w postępowaniu według formuły spełnia/nie spełnia - na podstawie złożonych przez wykonawcę podmiotowych środków dowodowych.</w:t>
      </w:r>
    </w:p>
    <w:p w14:paraId="4AAEC49E" w14:textId="77777777" w:rsidR="00624D4A" w:rsidRPr="005D45D4" w:rsidRDefault="00624D4A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5D45D4">
        <w:rPr>
          <w:rFonts w:ascii="Arial" w:hAnsi="Arial" w:cs="Arial"/>
          <w:sz w:val="24"/>
          <w:szCs w:val="24"/>
        </w:rPr>
        <w:br/>
        <w:t xml:space="preserve">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</w:t>
      </w:r>
      <w:r w:rsidRPr="005D45D4">
        <w:rPr>
          <w:rFonts w:ascii="Arial" w:hAnsi="Arial" w:cs="Arial"/>
          <w:sz w:val="24"/>
          <w:szCs w:val="24"/>
        </w:rPr>
        <w:br/>
        <w:t>z nimi stosunków prawnych.</w:t>
      </w:r>
    </w:p>
    <w:p w14:paraId="2DB9C6C7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 xml:space="preserve">W odniesieniu do warunków dotyczących doświadczenia, wykonawcy mogą polegać na zdolnościach podmiotów udostępniających zasoby, jeśli podmioty te wykonają </w:t>
      </w:r>
      <w:r w:rsidR="00722472" w:rsidRPr="005D45D4">
        <w:rPr>
          <w:rFonts w:ascii="Arial" w:hAnsi="Arial" w:cs="Arial"/>
          <w:sz w:val="24"/>
          <w:szCs w:val="24"/>
        </w:rPr>
        <w:t xml:space="preserve">roboty budowlane </w:t>
      </w:r>
      <w:r w:rsidRPr="005D45D4">
        <w:rPr>
          <w:rFonts w:ascii="Arial" w:hAnsi="Arial" w:cs="Arial"/>
          <w:sz w:val="24"/>
          <w:szCs w:val="24"/>
        </w:rPr>
        <w:t>usługi, do realizacji których te zdolności są wymagane.</w:t>
      </w:r>
    </w:p>
    <w:p w14:paraId="4B0B90EA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Wykonawca, który polega na zdolnościach lub sytuacji podmiotów udostępniających zasoby</w:t>
      </w:r>
      <w:r w:rsidRPr="00A01FA4">
        <w:rPr>
          <w:rFonts w:ascii="Arial" w:hAnsi="Arial" w:cs="Arial"/>
          <w:sz w:val="24"/>
          <w:szCs w:val="24"/>
        </w:rPr>
        <w:t xml:space="preserve">, składa, wraz z ofertą, zobowiązanie podmiotu udostępniającego zasoby do oddania mu do dyspozycji niezbędnych </w:t>
      </w:r>
      <w:proofErr w:type="spellStart"/>
      <w:r w:rsidRPr="00A01FA4">
        <w:rPr>
          <w:rFonts w:ascii="Arial" w:hAnsi="Arial" w:cs="Arial"/>
          <w:sz w:val="24"/>
          <w:szCs w:val="24"/>
        </w:rPr>
        <w:t>zasobów</w:t>
      </w:r>
      <w:r w:rsidRPr="005D45D4">
        <w:rPr>
          <w:rFonts w:ascii="Arial" w:hAnsi="Arial" w:cs="Arial"/>
          <w:sz w:val="24"/>
          <w:szCs w:val="24"/>
        </w:rPr>
        <w:t>na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potrzeby realizacji danego zamówienia lub inny podmiotowy środek </w:t>
      </w:r>
      <w:r w:rsidRPr="005C4D4B">
        <w:rPr>
          <w:rFonts w:ascii="Arial" w:hAnsi="Arial" w:cs="Arial"/>
          <w:sz w:val="24"/>
          <w:szCs w:val="24"/>
        </w:rPr>
        <w:t>dowodowy potwierdzający, że wykonawca realizując zamówienie, będzie dysponował niezbędnymi zasobami tych podmiotów (</w:t>
      </w:r>
      <w:r w:rsidR="00A91222" w:rsidRPr="005C4D4B">
        <w:rPr>
          <w:rFonts w:ascii="Arial" w:hAnsi="Arial" w:cs="Arial"/>
          <w:sz w:val="24"/>
          <w:szCs w:val="24"/>
        </w:rPr>
        <w:t xml:space="preserve">wzór stanowi </w:t>
      </w:r>
      <w:r w:rsidRPr="005C4D4B">
        <w:rPr>
          <w:rFonts w:ascii="Arial" w:hAnsi="Arial" w:cs="Arial"/>
          <w:sz w:val="24"/>
          <w:szCs w:val="24"/>
        </w:rPr>
        <w:t xml:space="preserve">załącznik nr </w:t>
      </w:r>
      <w:r w:rsidR="007160C1" w:rsidRPr="005C4D4B">
        <w:rPr>
          <w:rFonts w:ascii="Arial" w:hAnsi="Arial" w:cs="Arial"/>
          <w:sz w:val="24"/>
          <w:szCs w:val="24"/>
        </w:rPr>
        <w:t>3</w:t>
      </w:r>
      <w:r w:rsidRPr="005C4D4B">
        <w:rPr>
          <w:rFonts w:ascii="Arial" w:hAnsi="Arial" w:cs="Arial"/>
          <w:sz w:val="24"/>
          <w:szCs w:val="24"/>
        </w:rPr>
        <w:t xml:space="preserve"> do SWZ).</w:t>
      </w:r>
    </w:p>
    <w:p w14:paraId="15C34BEF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Zobowiązanie podmiotu udostępniającego zasoby, o którym mowa powyżej </w:t>
      </w:r>
      <w:r w:rsidR="00571BEF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pkt 3.</w:t>
      </w:r>
      <w:r w:rsidR="00C6588F">
        <w:rPr>
          <w:rFonts w:ascii="Arial" w:hAnsi="Arial" w:cs="Arial"/>
          <w:sz w:val="24"/>
          <w:szCs w:val="24"/>
        </w:rPr>
        <w:t>8</w:t>
      </w:r>
      <w:r w:rsidRPr="005D45D4">
        <w:rPr>
          <w:rFonts w:ascii="Arial" w:hAnsi="Arial" w:cs="Arial"/>
          <w:sz w:val="24"/>
          <w:szCs w:val="24"/>
        </w:rPr>
        <w:t xml:space="preserve"> potwierdza, że stosunek łączący wykonawcę z podmiotem udostępniającym zasoby gwarantuje rzeczywisty dostęp do tych zasobów oraz określa w szczególności:</w:t>
      </w:r>
    </w:p>
    <w:p w14:paraId="0044CB06" w14:textId="77777777" w:rsidR="00341518" w:rsidRPr="005D45D4" w:rsidRDefault="00341518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- zakres dostępnych wykonawcy zasobów podmiotu udostępniającego zasoby,</w:t>
      </w:r>
    </w:p>
    <w:p w14:paraId="6A2D4552" w14:textId="77777777" w:rsidR="00341518" w:rsidRPr="005D45D4" w:rsidRDefault="00341518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- sposób i okres udostępnienia wykonawcy i wykorzystania przez niego zasobów podmiotu udostępniającego te zasoby przy wykonywaniu zamówienia,</w:t>
      </w:r>
    </w:p>
    <w:p w14:paraId="65C95812" w14:textId="77777777" w:rsidR="00341518" w:rsidRPr="005D45D4" w:rsidRDefault="00341518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- czy i w jakim zakresie podmiot udostępniający zasoby, na zdolnościach którego wykonawca polega w odniesieniu do warunków udziału </w:t>
      </w:r>
      <w:r w:rsidRPr="005D45D4">
        <w:rPr>
          <w:rFonts w:ascii="Arial" w:hAnsi="Arial" w:cs="Arial"/>
          <w:sz w:val="24"/>
          <w:szCs w:val="24"/>
        </w:rPr>
        <w:br/>
        <w:t xml:space="preserve">w postępowaniu dotyczących wykształcenia, kwalifikacji zawodowych lub doświadczenia, zrealizuje </w:t>
      </w:r>
      <w:r w:rsidR="00A91222" w:rsidRPr="005D45D4">
        <w:rPr>
          <w:rFonts w:ascii="Arial" w:hAnsi="Arial" w:cs="Arial"/>
          <w:sz w:val="24"/>
          <w:szCs w:val="24"/>
        </w:rPr>
        <w:t xml:space="preserve">roboty budowlane lub </w:t>
      </w:r>
      <w:r w:rsidRPr="005D45D4">
        <w:rPr>
          <w:rFonts w:ascii="Arial" w:hAnsi="Arial" w:cs="Arial"/>
          <w:sz w:val="24"/>
          <w:szCs w:val="24"/>
        </w:rPr>
        <w:t>usługi, których wskazane zdolności dotyczą.</w:t>
      </w:r>
    </w:p>
    <w:p w14:paraId="7844875F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ocenia, czy udostępniane wykonawcy przez podmioty udostępniające zasoby zdolności techniczne lub zawodowe lub ich sytuacja finansowa lub ekonomiczna, pozwalają na wykazanie przez wykonawcę </w:t>
      </w:r>
      <w:r w:rsidRPr="005C4D4B">
        <w:rPr>
          <w:rFonts w:ascii="Arial" w:hAnsi="Arial" w:cs="Arial"/>
          <w:sz w:val="24"/>
          <w:szCs w:val="24"/>
        </w:rPr>
        <w:t xml:space="preserve">spełnianie warunków udziału w postępowaniu, o których mowa powyżej w pkt </w:t>
      </w:r>
      <w:r w:rsidRPr="005C4D4B">
        <w:rPr>
          <w:rFonts w:ascii="Arial" w:hAnsi="Arial" w:cs="Arial"/>
          <w:sz w:val="24"/>
          <w:szCs w:val="24"/>
        </w:rPr>
        <w:lastRenderedPageBreak/>
        <w:t>3., a także bada, czy nie zachodzą wobec tego podmiotu przesłanki wykluczenia</w:t>
      </w:r>
      <w:r w:rsidRPr="005D45D4">
        <w:rPr>
          <w:rFonts w:ascii="Arial" w:hAnsi="Arial" w:cs="Arial"/>
          <w:sz w:val="24"/>
          <w:szCs w:val="24"/>
        </w:rPr>
        <w:t>, które zostały przewidziane względem wykonawcy</w:t>
      </w:r>
      <w:r w:rsidR="000D6258" w:rsidRPr="005D45D4">
        <w:rPr>
          <w:rFonts w:ascii="Arial" w:hAnsi="Arial" w:cs="Arial"/>
          <w:sz w:val="24"/>
          <w:szCs w:val="24"/>
        </w:rPr>
        <w:t>.</w:t>
      </w:r>
    </w:p>
    <w:p w14:paraId="780A49BC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</w:t>
      </w:r>
      <w:r w:rsidRPr="005D45D4">
        <w:rPr>
          <w:rFonts w:ascii="Arial" w:hAnsi="Arial" w:cs="Arial"/>
          <w:sz w:val="24"/>
          <w:szCs w:val="24"/>
        </w:rPr>
        <w:br/>
        <w:t>w terminie określonym przez zamawiającego zastąpił ten podmiot innym podmiotem lub podmiotami albo wykazał, że samodzielnie spełnia warunki udziału w postępowaniu.</w:t>
      </w:r>
    </w:p>
    <w:p w14:paraId="3DBBA5D0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Oceniając zdolność techniczną lub zawodową, zamawiający może, na każdym etapie postępowania, uznać, że wykonawca nie posiada wymaganych zdolności, jeżeli posiadanie przez wykonawcę sprzecznych interesów, </w:t>
      </w:r>
      <w:r w:rsidRPr="005D45D4">
        <w:rPr>
          <w:rFonts w:ascii="Arial" w:hAnsi="Arial" w:cs="Arial"/>
          <w:sz w:val="24"/>
          <w:szCs w:val="24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62D4E16B" w14:textId="77777777" w:rsidR="00341518" w:rsidRPr="005D45D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BD8C34E" w14:textId="77777777" w:rsidR="00341518" w:rsidRPr="00A01FA4" w:rsidRDefault="00341518" w:rsidP="00776913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A01FA4">
        <w:rPr>
          <w:rFonts w:ascii="Arial" w:hAnsi="Arial" w:cs="Arial"/>
          <w:sz w:val="24"/>
          <w:szCs w:val="24"/>
        </w:rPr>
        <w:t>Wykonawca, który polega na zdolnościach lub sytuacji podmiotów udostępniających zasoby, przedstawia, wraz z ze swoim oświadczeniem składanym na podst. art. 125 ust. 1, oświadczenie</w:t>
      </w:r>
      <w:r w:rsidR="00EF7D3E" w:rsidRPr="00A01FA4">
        <w:rPr>
          <w:rFonts w:ascii="Arial" w:hAnsi="Arial" w:cs="Arial"/>
          <w:sz w:val="24"/>
          <w:szCs w:val="24"/>
        </w:rPr>
        <w:t xml:space="preserve"> podmiotu udostępniającego zasoby</w:t>
      </w:r>
      <w:r w:rsidR="00CD3B8F" w:rsidRPr="00A01FA4">
        <w:rPr>
          <w:rFonts w:ascii="Arial" w:hAnsi="Arial" w:cs="Arial"/>
          <w:sz w:val="24"/>
          <w:szCs w:val="24"/>
        </w:rPr>
        <w:t xml:space="preserve"> potwierdzające brak podstaw wykluczenia tego podmiotu oraz odpowiednio spełnianie warunków udziału w postępowaniu, w zakresie jakim wykonawca powołuje się na jego zasoby.</w:t>
      </w:r>
    </w:p>
    <w:p w14:paraId="65C93D5B" w14:textId="77777777" w:rsidR="00C6588F" w:rsidRPr="00C6588F" w:rsidRDefault="00C6588F" w:rsidP="00776913">
      <w:pPr>
        <w:spacing w:after="0" w:line="360" w:lineRule="auto"/>
        <w:rPr>
          <w:lang w:eastAsia="pl-PL"/>
        </w:rPr>
      </w:pPr>
    </w:p>
    <w:p w14:paraId="7443CAD6" w14:textId="77777777" w:rsidR="00A9271B" w:rsidRPr="00FE3A86" w:rsidRDefault="00A9271B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VI</w:t>
      </w:r>
    </w:p>
    <w:p w14:paraId="67C95A77" w14:textId="77777777" w:rsidR="00A9271B" w:rsidRPr="00FE3A86" w:rsidRDefault="00A9271B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 xml:space="preserve">Oświadczenie z art. 125 ust. 1 </w:t>
      </w:r>
      <w:proofErr w:type="spellStart"/>
      <w:r w:rsidRPr="00FE3A86">
        <w:rPr>
          <w:rFonts w:ascii="Arial" w:hAnsi="Arial" w:cs="Arial"/>
          <w:sz w:val="24"/>
          <w:szCs w:val="24"/>
        </w:rPr>
        <w:t>Pzp</w:t>
      </w:r>
      <w:proofErr w:type="spellEnd"/>
    </w:p>
    <w:p w14:paraId="32A088A2" w14:textId="77777777" w:rsidR="00A9271B" w:rsidRPr="005D45D4" w:rsidRDefault="00A9271B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67CED" w14:textId="77777777" w:rsidR="00A9271B" w:rsidRPr="005D45D4" w:rsidRDefault="00A9271B" w:rsidP="0077691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Wraz z ofertą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oświadczenie, o którym mowa w art. 125 ust. 1 </w:t>
      </w:r>
      <w:proofErr w:type="spellStart"/>
      <w:r w:rsidRPr="00C6588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A91222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0F472F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wzór stanowi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571B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3616F8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do SWZ</w:t>
      </w:r>
      <w:r w:rsidR="00A91222" w:rsidRPr="00C6588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5137447" w14:textId="77777777" w:rsidR="00A9271B" w:rsidRPr="005D45D4" w:rsidRDefault="00A9271B" w:rsidP="0077691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przypadku wspólnego ubiegania się </w:t>
      </w:r>
      <w:r w:rsidR="00C6588F">
        <w:rPr>
          <w:rFonts w:ascii="Arial" w:eastAsia="Times New Roman" w:hAnsi="Arial" w:cs="Arial"/>
          <w:sz w:val="24"/>
          <w:szCs w:val="24"/>
          <w:lang w:eastAsia="pl-PL"/>
        </w:rPr>
        <w:t xml:space="preserve">przez wykonawców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zamówienie</w:t>
      </w:r>
      <w:r w:rsidR="00C6588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oświadczenie, o którym mowa powyżej w pkt 1</w:t>
      </w:r>
      <w:r w:rsidR="00CC3FA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składa każdy z wykonawców. </w:t>
      </w:r>
    </w:p>
    <w:p w14:paraId="46609C03" w14:textId="77777777" w:rsidR="002B5A7C" w:rsidRPr="005D45D4" w:rsidRDefault="002B5A7C" w:rsidP="0077691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polegania przez wykonawcę na zasobach podmiotu udost</w:t>
      </w:r>
      <w:r w:rsidR="00A91222"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</w:t>
      </w:r>
      <w:r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pniającego, na którego potencjał powołuje się wykonawca celem potwierdzenia spełnienia warunków udziału w postępowaniu, oświadczenie ,</w:t>
      </w:r>
      <w:r w:rsidR="00607CCA"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którym mowa powyżej w pkt 1.</w:t>
      </w:r>
      <w:r w:rsidR="00CD3B8F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, na podst. art. 125 ust. 5 </w:t>
      </w:r>
      <w:proofErr w:type="spellStart"/>
      <w:r w:rsidR="00CD3B8F" w:rsidRPr="00C6588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71B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CCA" w:rsidRPr="00C6588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kłada </w:t>
      </w:r>
      <w:r w:rsidR="007A7902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podmiot udostępnia</w:t>
      </w:r>
      <w:r w:rsidR="00607CCA" w:rsidRPr="00C6588F">
        <w:rPr>
          <w:rFonts w:ascii="Arial" w:eastAsia="Times New Roman" w:hAnsi="Arial" w:cs="Arial"/>
          <w:sz w:val="24"/>
          <w:szCs w:val="24"/>
          <w:lang w:eastAsia="pl-PL"/>
        </w:rPr>
        <w:t>jący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swoje zasoby wykonawcy</w:t>
      </w:r>
      <w:r w:rsidR="007160C1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– wzór stanowi załącznik nr 2a do SWZ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4DFF3A" w14:textId="77777777" w:rsidR="00A9271B" w:rsidRPr="005D45D4" w:rsidRDefault="00A9271B" w:rsidP="00776913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Oświadczeni</w:t>
      </w:r>
      <w:r w:rsidR="006F35D3" w:rsidRPr="005D45D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6F35D3" w:rsidRPr="005D45D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mowa powyżej w pkt 1</w:t>
      </w:r>
      <w:r w:rsidR="00CC3FA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12DBB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607CCA" w:rsidRPr="005D45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C3FA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, składa się, pod rygorem nieważności, w formie elektronicznej (w postaci elektronicznej opatrzonej kwalifikowanym podpisem elektronicznym) lub w postaci elektronicznej opatrzonej podpisem zaufanym lub podpisem osobistym.</w:t>
      </w:r>
    </w:p>
    <w:p w14:paraId="62450945" w14:textId="77777777" w:rsidR="00D03BC9" w:rsidRPr="00C6588F" w:rsidRDefault="00D03BC9" w:rsidP="00776913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817490" w14:textId="77777777" w:rsidR="00101F7B" w:rsidRPr="00FE3A86" w:rsidRDefault="00101F7B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VII</w:t>
      </w:r>
    </w:p>
    <w:p w14:paraId="3A617049" w14:textId="77777777" w:rsidR="00101F7B" w:rsidRPr="00FE3A86" w:rsidRDefault="00101F7B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Informacja o podmiotowych środkach dowodowych</w:t>
      </w:r>
    </w:p>
    <w:p w14:paraId="471D6E4C" w14:textId="77777777" w:rsidR="00101F7B" w:rsidRPr="005D45D4" w:rsidRDefault="00101F7B" w:rsidP="00776913">
      <w:pPr>
        <w:pStyle w:val="Akapitzlist"/>
        <w:spacing w:line="360" w:lineRule="auto"/>
        <w:ind w:left="0"/>
        <w:rPr>
          <w:rFonts w:ascii="Arial" w:hAnsi="Arial" w:cs="Arial"/>
          <w:color w:val="FF0000"/>
          <w:sz w:val="24"/>
          <w:szCs w:val="24"/>
        </w:rPr>
      </w:pPr>
    </w:p>
    <w:p w14:paraId="4F1D21EA" w14:textId="77777777" w:rsidR="00DB4A86" w:rsidRPr="005D45D4" w:rsidRDefault="00DB4A86" w:rsidP="0077691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Wykonawca, którego oferta zostanie najwyżej oceniona, przed wyborem najkorzystniejszej oferty zostanie wezwany przez zamawiającego do złożenia </w:t>
      </w:r>
    </w:p>
    <w:p w14:paraId="2BAAF2B7" w14:textId="77777777" w:rsidR="00DB4A86" w:rsidRPr="005D45D4" w:rsidRDefault="00DB4A86" w:rsidP="00776913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 wyznaczonym terminie, </w:t>
      </w:r>
      <w:r w:rsidRPr="0094220E">
        <w:rPr>
          <w:rFonts w:ascii="Arial" w:hAnsi="Arial" w:cs="Arial"/>
          <w:b/>
          <w:bCs/>
          <w:sz w:val="24"/>
          <w:szCs w:val="24"/>
        </w:rPr>
        <w:t>nie krótszym niż 5 dni</w:t>
      </w:r>
      <w:r w:rsidRPr="005D45D4">
        <w:rPr>
          <w:rFonts w:ascii="Arial" w:hAnsi="Arial" w:cs="Arial"/>
          <w:sz w:val="24"/>
          <w:szCs w:val="24"/>
        </w:rPr>
        <w:t>, aktualnych na dzień złożenia podmiotowych środków dowodowych.</w:t>
      </w:r>
    </w:p>
    <w:p w14:paraId="582E0EC0" w14:textId="77777777" w:rsidR="00DB4A86" w:rsidRPr="005D45D4" w:rsidRDefault="00DB4A86" w:rsidP="0077691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W celu wykazania braku podstaw wykluczenia z postępowania o udzielenie zamówienia wykonawca obowiązany jest przedłożyć następujące środki dowodowe:</w:t>
      </w:r>
    </w:p>
    <w:p w14:paraId="79F8C565" w14:textId="77777777" w:rsidR="00DB4A86" w:rsidRPr="005D45D4" w:rsidRDefault="00491C56" w:rsidP="00776913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o</w:t>
      </w:r>
      <w:r w:rsidR="00D10185" w:rsidRPr="005D45D4">
        <w:rPr>
          <w:rFonts w:ascii="Arial" w:hAnsi="Arial" w:cs="Arial"/>
          <w:sz w:val="24"/>
          <w:szCs w:val="24"/>
        </w:rPr>
        <w:t xml:space="preserve">świadczenie wykonawcy, w zakresie art. 108 ust. 1 pkt 5) </w:t>
      </w:r>
      <w:proofErr w:type="spellStart"/>
      <w:r w:rsidR="00D10185" w:rsidRPr="005D45D4">
        <w:rPr>
          <w:rFonts w:ascii="Arial" w:hAnsi="Arial" w:cs="Arial"/>
          <w:sz w:val="24"/>
          <w:szCs w:val="24"/>
        </w:rPr>
        <w:t>Pzp</w:t>
      </w:r>
      <w:proofErr w:type="spellEnd"/>
      <w:r w:rsidR="00D10185" w:rsidRPr="005D45D4">
        <w:rPr>
          <w:rFonts w:ascii="Arial" w:hAnsi="Arial" w:cs="Arial"/>
          <w:sz w:val="24"/>
          <w:szCs w:val="24"/>
        </w:rPr>
        <w:t xml:space="preserve">, o braku przynależności do tej samej grupy kapitałowej w rozumieniu ustawy z dnia 16 lutego 2007 r. o ochronie konkurencji i konsumentów (t. j. Dz. U. z 2020 r. </w:t>
      </w:r>
      <w:r w:rsidR="00D10185" w:rsidRPr="005D45D4">
        <w:rPr>
          <w:rFonts w:ascii="Arial" w:hAnsi="Arial" w:cs="Arial"/>
          <w:sz w:val="24"/>
          <w:szCs w:val="24"/>
        </w:rPr>
        <w:lastRenderedPageBreak/>
        <w:t xml:space="preserve">poz. 1076 i 1086), z innym wykonawcą, który złożył odrębną ofertę </w:t>
      </w:r>
      <w:r w:rsidR="00D10185" w:rsidRPr="005D45D4">
        <w:rPr>
          <w:rFonts w:ascii="Arial" w:hAnsi="Arial" w:cs="Arial"/>
          <w:sz w:val="24"/>
          <w:szCs w:val="24"/>
        </w:rPr>
        <w:br/>
        <w:t>w postępowaniu, albo oświadczeni</w:t>
      </w:r>
      <w:r w:rsidR="007A7902" w:rsidRPr="005D45D4">
        <w:rPr>
          <w:rFonts w:ascii="Arial" w:hAnsi="Arial" w:cs="Arial"/>
          <w:sz w:val="24"/>
          <w:szCs w:val="24"/>
        </w:rPr>
        <w:t>e</w:t>
      </w:r>
      <w:r w:rsidR="00D10185" w:rsidRPr="005D45D4">
        <w:rPr>
          <w:rFonts w:ascii="Arial" w:hAnsi="Arial" w:cs="Arial"/>
          <w:sz w:val="24"/>
          <w:szCs w:val="24"/>
        </w:rPr>
        <w:t xml:space="preserve"> o przynależności do tej samej grupy kapitałowej wraz z dokumentami lub informacjami potwierdzającymi przygotowanie oferty, niezależnie od innego wykonawcy należącego do tej samej grupy kapitałowej (wzór stanowi </w:t>
      </w:r>
      <w:r w:rsidR="00D10185" w:rsidRPr="00C6588F">
        <w:rPr>
          <w:rFonts w:ascii="Arial" w:hAnsi="Arial" w:cs="Arial"/>
          <w:sz w:val="24"/>
          <w:szCs w:val="24"/>
        </w:rPr>
        <w:t>załącznik nr 7 do SWZ),</w:t>
      </w:r>
    </w:p>
    <w:p w14:paraId="57B9B83D" w14:textId="765E6E78" w:rsidR="00D10185" w:rsidRPr="008D1F29" w:rsidRDefault="00491C56" w:rsidP="00776913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F05FD">
        <w:rPr>
          <w:rFonts w:ascii="Arial" w:hAnsi="Arial" w:cs="Arial"/>
          <w:sz w:val="24"/>
          <w:szCs w:val="24"/>
        </w:rPr>
        <w:t>o</w:t>
      </w:r>
      <w:r w:rsidR="00D10185" w:rsidRPr="007F05FD">
        <w:rPr>
          <w:rFonts w:ascii="Arial" w:hAnsi="Arial" w:cs="Arial"/>
          <w:sz w:val="24"/>
          <w:szCs w:val="24"/>
        </w:rPr>
        <w:t>świadczenie wykonawcy o aktualności informacji</w:t>
      </w:r>
      <w:r w:rsidR="00571BEF">
        <w:rPr>
          <w:rFonts w:ascii="Arial" w:hAnsi="Arial" w:cs="Arial"/>
          <w:sz w:val="24"/>
          <w:szCs w:val="24"/>
        </w:rPr>
        <w:t xml:space="preserve"> </w:t>
      </w:r>
      <w:r w:rsidR="00D10185" w:rsidRPr="008D1F29">
        <w:rPr>
          <w:rFonts w:ascii="Arial" w:hAnsi="Arial" w:cs="Arial"/>
          <w:sz w:val="24"/>
          <w:szCs w:val="24"/>
        </w:rPr>
        <w:t xml:space="preserve">zawartych </w:t>
      </w:r>
      <w:r w:rsidR="00D10185" w:rsidRPr="008D1F29">
        <w:rPr>
          <w:rFonts w:ascii="Arial" w:hAnsi="Arial" w:cs="Arial"/>
          <w:sz w:val="24"/>
          <w:szCs w:val="24"/>
        </w:rPr>
        <w:br/>
        <w:t xml:space="preserve">w oświadczeniu, o którym mowa w art. 125 ust. 1 </w:t>
      </w:r>
      <w:proofErr w:type="spellStart"/>
      <w:r w:rsidR="00D10185" w:rsidRPr="008D1F29">
        <w:rPr>
          <w:rFonts w:ascii="Arial" w:hAnsi="Arial" w:cs="Arial"/>
          <w:sz w:val="24"/>
          <w:szCs w:val="24"/>
        </w:rPr>
        <w:t>Pzp</w:t>
      </w:r>
      <w:proofErr w:type="spellEnd"/>
      <w:r w:rsidR="00D10185" w:rsidRPr="008D1F29">
        <w:rPr>
          <w:rFonts w:ascii="Arial" w:hAnsi="Arial" w:cs="Arial"/>
          <w:sz w:val="24"/>
          <w:szCs w:val="24"/>
        </w:rPr>
        <w:t xml:space="preserve"> w zakresie podstaw wykluczenia na podst. art. 108 ust. 1</w:t>
      </w:r>
      <w:r w:rsidR="007F05FD">
        <w:rPr>
          <w:rFonts w:ascii="Arial" w:hAnsi="Arial" w:cs="Arial"/>
          <w:sz w:val="24"/>
          <w:szCs w:val="24"/>
        </w:rPr>
        <w:t xml:space="preserve">pkt 3) – 6) </w:t>
      </w:r>
      <w:proofErr w:type="spellStart"/>
      <w:r w:rsidR="00D10185" w:rsidRPr="008D1F29">
        <w:rPr>
          <w:rFonts w:ascii="Arial" w:hAnsi="Arial" w:cs="Arial"/>
          <w:sz w:val="24"/>
          <w:szCs w:val="24"/>
        </w:rPr>
        <w:t>Pzp</w:t>
      </w:r>
      <w:proofErr w:type="spellEnd"/>
      <w:r w:rsidR="00D10185" w:rsidRPr="008D1F29">
        <w:rPr>
          <w:rFonts w:ascii="Arial" w:hAnsi="Arial" w:cs="Arial"/>
          <w:sz w:val="24"/>
          <w:szCs w:val="24"/>
        </w:rPr>
        <w:t xml:space="preserve"> oraz </w:t>
      </w:r>
      <w:r w:rsidR="007F05FD">
        <w:rPr>
          <w:rFonts w:ascii="Arial" w:hAnsi="Arial" w:cs="Arial"/>
          <w:sz w:val="24"/>
          <w:szCs w:val="24"/>
        </w:rPr>
        <w:t xml:space="preserve">w zakresie podstaw wykluczenia, o których mowa w </w:t>
      </w:r>
      <w:r w:rsidR="00D10185" w:rsidRPr="008D1F29">
        <w:rPr>
          <w:rFonts w:ascii="Arial" w:hAnsi="Arial" w:cs="Arial"/>
          <w:sz w:val="24"/>
          <w:szCs w:val="24"/>
        </w:rPr>
        <w:t xml:space="preserve">art. 7 ust. 1 </w:t>
      </w:r>
      <w:bookmarkStart w:id="13" w:name="_Hlk102544156"/>
      <w:r w:rsidR="00AD1575" w:rsidRPr="008D1F29">
        <w:rPr>
          <w:rFonts w:ascii="Arial" w:hAnsi="Arial" w:cs="Arial"/>
          <w:sz w:val="24"/>
          <w:szCs w:val="24"/>
        </w:rPr>
        <w:t xml:space="preserve">ustawy z dnia 13 kwietnia 2022 r. o szczególnych rozwiązaniach w zakresie przeciwdziałania wspieraniu agresji na Ukrainę oraz służących ochronie </w:t>
      </w:r>
      <w:r w:rsidR="00AD1575" w:rsidRPr="00A62FEC">
        <w:rPr>
          <w:rFonts w:ascii="Arial" w:hAnsi="Arial" w:cs="Arial"/>
          <w:sz w:val="24"/>
          <w:szCs w:val="24"/>
        </w:rPr>
        <w:t>bezpieczeństwa narodowego (t. j. Dz. U. z 202</w:t>
      </w:r>
      <w:r w:rsidR="00B37608">
        <w:rPr>
          <w:rFonts w:ascii="Arial" w:hAnsi="Arial" w:cs="Arial"/>
          <w:sz w:val="24"/>
          <w:szCs w:val="24"/>
        </w:rPr>
        <w:t>3</w:t>
      </w:r>
      <w:r w:rsidR="00AD1575" w:rsidRPr="00A62FEC">
        <w:rPr>
          <w:rFonts w:ascii="Arial" w:hAnsi="Arial" w:cs="Arial"/>
          <w:sz w:val="24"/>
          <w:szCs w:val="24"/>
        </w:rPr>
        <w:t xml:space="preserve"> r. poz. </w:t>
      </w:r>
      <w:r w:rsidR="00B37608">
        <w:rPr>
          <w:rFonts w:ascii="Arial" w:hAnsi="Arial" w:cs="Arial"/>
          <w:sz w:val="24"/>
          <w:szCs w:val="24"/>
        </w:rPr>
        <w:t>129 ze zm.</w:t>
      </w:r>
      <w:r w:rsidR="00AD1575" w:rsidRPr="00A62FEC">
        <w:rPr>
          <w:rFonts w:ascii="Arial" w:hAnsi="Arial" w:cs="Arial"/>
          <w:sz w:val="24"/>
          <w:szCs w:val="24"/>
        </w:rPr>
        <w:t>)</w:t>
      </w:r>
      <w:bookmarkEnd w:id="13"/>
      <w:r w:rsidR="00571BEF">
        <w:rPr>
          <w:rFonts w:ascii="Arial" w:hAnsi="Arial" w:cs="Arial"/>
          <w:sz w:val="24"/>
          <w:szCs w:val="24"/>
        </w:rPr>
        <w:t xml:space="preserve"> </w:t>
      </w:r>
      <w:r w:rsidR="00D10185" w:rsidRPr="00A62FEC">
        <w:rPr>
          <w:rFonts w:ascii="Arial" w:hAnsi="Arial" w:cs="Arial"/>
          <w:sz w:val="24"/>
          <w:szCs w:val="24"/>
        </w:rPr>
        <w:t xml:space="preserve">(wzór stanowi załącznik nr </w:t>
      </w:r>
      <w:r w:rsidR="00571BEF">
        <w:rPr>
          <w:rFonts w:ascii="Arial" w:hAnsi="Arial" w:cs="Arial"/>
          <w:sz w:val="24"/>
          <w:szCs w:val="24"/>
        </w:rPr>
        <w:t>9</w:t>
      </w:r>
      <w:r w:rsidR="00D10185" w:rsidRPr="00A62FEC">
        <w:rPr>
          <w:rFonts w:ascii="Arial" w:hAnsi="Arial" w:cs="Arial"/>
          <w:sz w:val="24"/>
          <w:szCs w:val="24"/>
        </w:rPr>
        <w:t xml:space="preserve"> do SWZ).</w:t>
      </w:r>
    </w:p>
    <w:p w14:paraId="0ADDE271" w14:textId="77777777" w:rsidR="00D10185" w:rsidRPr="005D45D4" w:rsidRDefault="00D10185" w:rsidP="0077691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D45D4">
        <w:rPr>
          <w:rFonts w:ascii="Arial" w:hAnsi="Arial" w:cs="Arial"/>
          <w:b/>
          <w:sz w:val="24"/>
          <w:szCs w:val="24"/>
        </w:rPr>
        <w:t xml:space="preserve">W celu wykazania spełniania warunków udziału w postępowaniu </w:t>
      </w:r>
      <w:r w:rsidR="003E61E1" w:rsidRPr="005D45D4">
        <w:rPr>
          <w:rFonts w:ascii="Arial" w:hAnsi="Arial" w:cs="Arial"/>
          <w:b/>
          <w:sz w:val="24"/>
          <w:szCs w:val="24"/>
        </w:rPr>
        <w:t>w</w:t>
      </w:r>
      <w:r w:rsidRPr="005D45D4">
        <w:rPr>
          <w:rFonts w:ascii="Arial" w:hAnsi="Arial" w:cs="Arial"/>
          <w:b/>
          <w:sz w:val="24"/>
          <w:szCs w:val="24"/>
        </w:rPr>
        <w:t>ykonawca obowiązany jest przedłożyć następujące środki dowodowe:</w:t>
      </w:r>
    </w:p>
    <w:p w14:paraId="7D44BA33" w14:textId="77777777" w:rsidR="00571BEF" w:rsidRPr="00085646" w:rsidRDefault="00571BEF" w:rsidP="00571BEF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06179">
        <w:rPr>
          <w:rFonts w:ascii="Arial" w:hAnsi="Arial" w:cs="Arial"/>
          <w:sz w:val="24"/>
          <w:szCs w:val="24"/>
        </w:rPr>
        <w:t>wykaz osób</w:t>
      </w:r>
      <w:r>
        <w:rPr>
          <w:rFonts w:ascii="Arial" w:hAnsi="Arial" w:cs="Arial"/>
          <w:sz w:val="24"/>
          <w:szCs w:val="24"/>
        </w:rPr>
        <w:t xml:space="preserve"> </w:t>
      </w:r>
      <w:r w:rsidRPr="00206179">
        <w:rPr>
          <w:rFonts w:ascii="Arial" w:hAnsi="Arial" w:cs="Arial"/>
          <w:sz w:val="24"/>
          <w:szCs w:val="24"/>
          <w:shd w:val="clear" w:color="auto" w:fill="FFFFFF"/>
        </w:rPr>
        <w:t xml:space="preserve">skierowanych przez wykonawcę do realizacji zamówienia publicznego, w szczególności odpowiedzialnych za kierowanie robotami </w:t>
      </w:r>
      <w:r w:rsidRPr="00085646">
        <w:rPr>
          <w:rFonts w:ascii="Arial" w:hAnsi="Arial" w:cs="Arial"/>
          <w:sz w:val="24"/>
          <w:szCs w:val="24"/>
          <w:shd w:val="clear" w:color="auto" w:fill="FFFFFF"/>
        </w:rPr>
        <w:t>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0A83CB9" w14:textId="77777777" w:rsidR="00491C56" w:rsidRPr="005D45D4" w:rsidRDefault="00491C56" w:rsidP="00776913">
      <w:pPr>
        <w:pStyle w:val="Akapitzlist"/>
        <w:numPr>
          <w:ilvl w:val="0"/>
          <w:numId w:val="6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Jeżeli jest to niezbędne do zapewnienia odpowiedniego przebiegu postępowania </w:t>
      </w:r>
      <w:r w:rsidRPr="005D45D4">
        <w:rPr>
          <w:rFonts w:ascii="Arial" w:hAnsi="Arial" w:cs="Arial"/>
          <w:sz w:val="24"/>
          <w:szCs w:val="24"/>
        </w:rPr>
        <w:br/>
        <w:t>o udzielenie zamówienia, zamawiający może na każdym etapie postępowania, wezwać wykonawców do złożenia wszystkich lub niektórych podmiotowych środków dowodowych aktualnych na dzień ich złożenia.</w:t>
      </w:r>
    </w:p>
    <w:p w14:paraId="612E6B55" w14:textId="77777777" w:rsidR="00491C56" w:rsidRPr="005D45D4" w:rsidRDefault="00491C56" w:rsidP="00776913">
      <w:pPr>
        <w:pStyle w:val="Akapitzlist"/>
        <w:numPr>
          <w:ilvl w:val="0"/>
          <w:numId w:val="6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</w:p>
    <w:p w14:paraId="4CD88BD2" w14:textId="77777777" w:rsidR="00491C56" w:rsidRPr="005D45D4" w:rsidRDefault="00491C56" w:rsidP="00776913">
      <w:pPr>
        <w:pStyle w:val="Akapitzlist"/>
        <w:numPr>
          <w:ilvl w:val="0"/>
          <w:numId w:val="6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>Wykonawca nie jest zobowiązany do złożenia podmiotowych środków dowodowych, które zamawiający posiada</w:t>
      </w:r>
      <w:r w:rsidRPr="005C7147">
        <w:rPr>
          <w:rFonts w:ascii="Arial" w:hAnsi="Arial" w:cs="Arial"/>
          <w:sz w:val="24"/>
          <w:szCs w:val="24"/>
        </w:rPr>
        <w:t xml:space="preserve">, </w:t>
      </w:r>
      <w:r w:rsidRPr="005C7147">
        <w:rPr>
          <w:rFonts w:ascii="Arial" w:hAnsi="Arial" w:cs="Arial"/>
          <w:b/>
          <w:bCs/>
          <w:sz w:val="24"/>
          <w:szCs w:val="24"/>
        </w:rPr>
        <w:t>jeżeli wykonawca wskaże te środki oraz potwierdzi ich prawidłowość i aktualność.</w:t>
      </w:r>
    </w:p>
    <w:p w14:paraId="2A78DF5E" w14:textId="77777777" w:rsidR="00101F7B" w:rsidRPr="005D45D4" w:rsidRDefault="00101F7B" w:rsidP="00776913">
      <w:pPr>
        <w:pStyle w:val="Akapitzlist"/>
        <w:numPr>
          <w:ilvl w:val="0"/>
          <w:numId w:val="6"/>
        </w:num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 zakresie nieuregulowanym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lub SWZ do oświadczeń i dokumentów składanych przez </w:t>
      </w:r>
      <w:r w:rsidR="00F51B27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 xml:space="preserve">ykonawcę w postępowaniu zastosowanie mają </w:t>
      </w:r>
      <w:r w:rsidR="006F35D3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szczególności przepisy:</w:t>
      </w:r>
    </w:p>
    <w:p w14:paraId="7A1DD816" w14:textId="77777777" w:rsidR="00101F7B" w:rsidRPr="005D45D4" w:rsidRDefault="00101F7B" w:rsidP="00776913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rozporządzenia Ministra Rozwoju Pracy i Technologii z dnia 23 grudnia 2020 r. w sprawie podmiotowych środków dowodowych oraz innych dokumentów lub oświadczeń, jakich może żądać zamawiający od wykonawcy, </w:t>
      </w:r>
    </w:p>
    <w:p w14:paraId="65F7B402" w14:textId="77777777" w:rsidR="00E2704D" w:rsidRDefault="00101F7B" w:rsidP="00776913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rozporządzenia Prezesa Rady Ministrów z dnia 30 grudnia 2020 r. 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AC19FD8" w14:textId="77777777" w:rsidR="00A62FEC" w:rsidRPr="00A62FEC" w:rsidRDefault="00A62FEC" w:rsidP="00776913">
      <w:pPr>
        <w:pStyle w:val="Akapitzlist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211E099F" w14:textId="77777777" w:rsidR="00525F34" w:rsidRPr="00FE3A86" w:rsidRDefault="00525F34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VIII</w:t>
      </w:r>
    </w:p>
    <w:p w14:paraId="1863DEAC" w14:textId="77777777" w:rsidR="00C94199" w:rsidRPr="00FE3A86" w:rsidRDefault="00C94199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Informacja o obowiązku osobistego wykonania przez wykonawcę kluczowych zadań</w:t>
      </w:r>
    </w:p>
    <w:p w14:paraId="4A623204" w14:textId="77777777" w:rsidR="00C94199" w:rsidRPr="005D45D4" w:rsidRDefault="00C94199" w:rsidP="0077691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425B2DF" w14:textId="77777777" w:rsidR="00C94199" w:rsidRPr="005D45D4" w:rsidRDefault="00C94199" w:rsidP="0077691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 może powierzyć wykonanie części zamówienia podwykonawcy.</w:t>
      </w:r>
    </w:p>
    <w:p w14:paraId="254BF2AD" w14:textId="77777777" w:rsidR="00C94199" w:rsidRPr="005D45D4" w:rsidRDefault="00C94199" w:rsidP="0077691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precyzuje obowiązku osobistego wykonania przez </w:t>
      </w:r>
      <w:r w:rsidR="00C82745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>ykonawcę kluczowych zadań.</w:t>
      </w:r>
    </w:p>
    <w:p w14:paraId="6DA98C45" w14:textId="77777777" w:rsidR="00C94199" w:rsidRPr="005D45D4" w:rsidRDefault="00C94199" w:rsidP="0077691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Wykonawca, który zamierza wykonywać zamówienie przy udziale podwykonawcy/ów, </w:t>
      </w:r>
      <w:r w:rsidR="00823069" w:rsidRPr="005D45D4">
        <w:rPr>
          <w:rFonts w:ascii="Arial" w:hAnsi="Arial" w:cs="Arial"/>
          <w:sz w:val="24"/>
          <w:szCs w:val="24"/>
        </w:rPr>
        <w:t xml:space="preserve">obowiązany jest </w:t>
      </w:r>
      <w:r w:rsidRPr="005D45D4">
        <w:rPr>
          <w:rFonts w:ascii="Arial" w:hAnsi="Arial" w:cs="Arial"/>
          <w:sz w:val="24"/>
          <w:szCs w:val="24"/>
        </w:rPr>
        <w:t xml:space="preserve">wskazać w formularzu oferty, jaką część (zakres zamówienia) wykonywać będzie podwykonawca oraz podać nazwy ewentualnych podwykonawców, jeżeli są już znani. </w:t>
      </w:r>
    </w:p>
    <w:p w14:paraId="1C772077" w14:textId="75E02721" w:rsidR="00BC5805" w:rsidRPr="008D1F29" w:rsidRDefault="00C94199" w:rsidP="0077691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żąda, aby przed przystąpieniem do wykonania zamówienia </w:t>
      </w:r>
      <w:r w:rsidR="00C82745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 xml:space="preserve">ykonawca podał nazwy, dane kontaktowe oraz przedstawicieli, podwykonawców zaangażowanych w wykonanie zamówienia (jeżeli są już znani). Wykonawca </w:t>
      </w:r>
      <w:r w:rsidRPr="005D45D4">
        <w:rPr>
          <w:rFonts w:ascii="Arial" w:hAnsi="Arial" w:cs="Arial"/>
          <w:sz w:val="24"/>
          <w:szCs w:val="24"/>
        </w:rPr>
        <w:lastRenderedPageBreak/>
        <w:t xml:space="preserve">zobowiązany jest do zawiadomienia zamawiającego o wszelkich zmianach </w:t>
      </w:r>
      <w:r w:rsidR="00AF7094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w odniesieniu do informacji, o których </w:t>
      </w:r>
      <w:r w:rsidRPr="00A62FEC">
        <w:rPr>
          <w:rFonts w:ascii="Arial" w:hAnsi="Arial" w:cs="Arial"/>
          <w:sz w:val="24"/>
          <w:szCs w:val="24"/>
        </w:rPr>
        <w:t xml:space="preserve">mowa w zdaniu pierwszym, w trakcie realizacji zamówienia, a także </w:t>
      </w:r>
      <w:r w:rsidR="00147769" w:rsidRPr="00A62FEC">
        <w:rPr>
          <w:rFonts w:ascii="Arial" w:hAnsi="Arial" w:cs="Arial"/>
          <w:sz w:val="24"/>
          <w:szCs w:val="24"/>
        </w:rPr>
        <w:t xml:space="preserve">do </w:t>
      </w:r>
      <w:r w:rsidRPr="00A62FEC">
        <w:rPr>
          <w:rFonts w:ascii="Arial" w:hAnsi="Arial" w:cs="Arial"/>
          <w:sz w:val="24"/>
          <w:szCs w:val="24"/>
        </w:rPr>
        <w:t>przekaz</w:t>
      </w:r>
      <w:r w:rsidR="00147769" w:rsidRPr="00A62FEC">
        <w:rPr>
          <w:rFonts w:ascii="Arial" w:hAnsi="Arial" w:cs="Arial"/>
          <w:sz w:val="24"/>
          <w:szCs w:val="24"/>
        </w:rPr>
        <w:t xml:space="preserve">ania </w:t>
      </w:r>
      <w:r w:rsidRPr="00A62FEC">
        <w:rPr>
          <w:rFonts w:ascii="Arial" w:hAnsi="Arial" w:cs="Arial"/>
          <w:sz w:val="24"/>
          <w:szCs w:val="24"/>
        </w:rPr>
        <w:t>wymagan</w:t>
      </w:r>
      <w:r w:rsidR="00147769" w:rsidRPr="00A62FEC">
        <w:rPr>
          <w:rFonts w:ascii="Arial" w:hAnsi="Arial" w:cs="Arial"/>
          <w:sz w:val="24"/>
          <w:szCs w:val="24"/>
        </w:rPr>
        <w:t xml:space="preserve">ych </w:t>
      </w:r>
      <w:r w:rsidRPr="00A62FEC">
        <w:rPr>
          <w:rFonts w:ascii="Arial" w:hAnsi="Arial" w:cs="Arial"/>
          <w:sz w:val="24"/>
          <w:szCs w:val="24"/>
        </w:rPr>
        <w:t>informacj</w:t>
      </w:r>
      <w:r w:rsidR="00147769" w:rsidRPr="00A62FEC">
        <w:rPr>
          <w:rFonts w:ascii="Arial" w:hAnsi="Arial" w:cs="Arial"/>
          <w:sz w:val="24"/>
          <w:szCs w:val="24"/>
        </w:rPr>
        <w:t>i</w:t>
      </w:r>
      <w:r w:rsidRPr="00A62FEC">
        <w:rPr>
          <w:rFonts w:ascii="Arial" w:hAnsi="Arial" w:cs="Arial"/>
          <w:sz w:val="24"/>
          <w:szCs w:val="24"/>
        </w:rPr>
        <w:t xml:space="preserve"> na temat nowych</w:t>
      </w:r>
      <w:r w:rsidR="000E4E16">
        <w:rPr>
          <w:rFonts w:ascii="Arial" w:hAnsi="Arial" w:cs="Arial"/>
          <w:sz w:val="24"/>
          <w:szCs w:val="24"/>
        </w:rPr>
        <w:t xml:space="preserve"> </w:t>
      </w:r>
      <w:r w:rsidRPr="00A62FEC">
        <w:rPr>
          <w:rFonts w:ascii="Arial" w:hAnsi="Arial" w:cs="Arial"/>
          <w:sz w:val="24"/>
          <w:szCs w:val="24"/>
        </w:rPr>
        <w:t>podwykonawców, którym w późniejszym okresie zamierza powierzyć realizację zamówienia</w:t>
      </w:r>
      <w:r w:rsidR="00CC3FAD" w:rsidRPr="00A62FEC">
        <w:rPr>
          <w:rFonts w:ascii="Arial" w:hAnsi="Arial" w:cs="Arial"/>
          <w:sz w:val="24"/>
          <w:szCs w:val="24"/>
        </w:rPr>
        <w:t xml:space="preserve"> (wzór stanowi załącznik nr </w:t>
      </w:r>
      <w:r w:rsidR="007160C1" w:rsidRPr="00A62FEC">
        <w:rPr>
          <w:rFonts w:ascii="Arial" w:hAnsi="Arial" w:cs="Arial"/>
          <w:sz w:val="24"/>
          <w:szCs w:val="24"/>
        </w:rPr>
        <w:t>6</w:t>
      </w:r>
      <w:r w:rsidR="00085646">
        <w:rPr>
          <w:rFonts w:ascii="Arial" w:hAnsi="Arial" w:cs="Arial"/>
          <w:sz w:val="24"/>
          <w:szCs w:val="24"/>
        </w:rPr>
        <w:t xml:space="preserve"> </w:t>
      </w:r>
      <w:r w:rsidR="00CC3FAD" w:rsidRPr="00A62FEC">
        <w:rPr>
          <w:rFonts w:ascii="Arial" w:hAnsi="Arial" w:cs="Arial"/>
          <w:sz w:val="24"/>
          <w:szCs w:val="24"/>
        </w:rPr>
        <w:t>do SWZ)</w:t>
      </w:r>
      <w:r w:rsidRPr="00A62FEC">
        <w:rPr>
          <w:rFonts w:ascii="Arial" w:hAnsi="Arial" w:cs="Arial"/>
          <w:sz w:val="24"/>
          <w:szCs w:val="24"/>
        </w:rPr>
        <w:t>.</w:t>
      </w:r>
      <w:r w:rsidR="00502B23" w:rsidRPr="00A62FEC">
        <w:rPr>
          <w:rFonts w:ascii="Arial" w:hAnsi="Arial" w:cs="Arial"/>
          <w:sz w:val="24"/>
          <w:szCs w:val="24"/>
        </w:rPr>
        <w:t xml:space="preserve"> Wymagania dot. podwykonawstwa zawiera załącznik nr </w:t>
      </w:r>
      <w:r w:rsidR="007160C1" w:rsidRPr="00A62FEC">
        <w:rPr>
          <w:rFonts w:ascii="Arial" w:hAnsi="Arial" w:cs="Arial"/>
          <w:sz w:val="24"/>
          <w:szCs w:val="24"/>
        </w:rPr>
        <w:t>5</w:t>
      </w:r>
      <w:r w:rsidR="00502B23" w:rsidRPr="00A62FEC">
        <w:rPr>
          <w:rFonts w:ascii="Arial" w:hAnsi="Arial" w:cs="Arial"/>
          <w:sz w:val="24"/>
          <w:szCs w:val="24"/>
        </w:rPr>
        <w:t xml:space="preserve"> do SWZ (</w:t>
      </w:r>
      <w:r w:rsidR="00814DA1" w:rsidRPr="00A62FEC">
        <w:rPr>
          <w:rFonts w:ascii="Arial" w:hAnsi="Arial" w:cs="Arial"/>
          <w:sz w:val="24"/>
          <w:szCs w:val="24"/>
        </w:rPr>
        <w:t>projekt</w:t>
      </w:r>
      <w:r w:rsidR="00502B23" w:rsidRPr="00A62FEC">
        <w:rPr>
          <w:rFonts w:ascii="Arial" w:hAnsi="Arial" w:cs="Arial"/>
          <w:sz w:val="24"/>
          <w:szCs w:val="24"/>
        </w:rPr>
        <w:t xml:space="preserve"> umowy).</w:t>
      </w:r>
    </w:p>
    <w:p w14:paraId="21253034" w14:textId="77777777" w:rsidR="003243DB" w:rsidRPr="005D45D4" w:rsidRDefault="003243DB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AB6EC7F" w14:textId="77777777" w:rsidR="00C94199" w:rsidRPr="00FE3A86" w:rsidRDefault="00C94199" w:rsidP="00776913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 xml:space="preserve">Dział </w:t>
      </w:r>
      <w:r w:rsidR="00130394" w:rsidRPr="00FE3A86">
        <w:rPr>
          <w:rFonts w:ascii="Arial" w:hAnsi="Arial" w:cs="Arial"/>
          <w:sz w:val="24"/>
          <w:szCs w:val="24"/>
        </w:rPr>
        <w:t xml:space="preserve">IX </w:t>
      </w:r>
    </w:p>
    <w:p w14:paraId="469B810E" w14:textId="77777777" w:rsidR="00332D40" w:rsidRPr="006D4B02" w:rsidRDefault="00C94199" w:rsidP="00776913">
      <w:pPr>
        <w:pStyle w:val="Nagwek2"/>
        <w:spacing w:line="360" w:lineRule="auto"/>
      </w:pPr>
      <w:r w:rsidRPr="00FE3A86">
        <w:rPr>
          <w:rFonts w:ascii="Arial" w:hAnsi="Arial" w:cs="Arial"/>
          <w:sz w:val="24"/>
          <w:szCs w:val="24"/>
        </w:rPr>
        <w:t>Informacja dla wykonawców wspólnie ubiegających się o zamówienie</w:t>
      </w:r>
    </w:p>
    <w:p w14:paraId="56B2C369" w14:textId="77777777" w:rsidR="00C94199" w:rsidRPr="005D45D4" w:rsidRDefault="00C94199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22FF7E5E" w14:textId="77777777" w:rsidR="00C94199" w:rsidRPr="005D45D4" w:rsidRDefault="00C94199" w:rsidP="00776913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Wykonawcy mogą wspólnie ubiegać się o udzielenie zamówienia. </w:t>
      </w:r>
      <w:r w:rsidRPr="005C7147">
        <w:rPr>
          <w:rFonts w:ascii="Arial" w:hAnsi="Arial" w:cs="Arial"/>
          <w:sz w:val="24"/>
          <w:szCs w:val="24"/>
        </w:rPr>
        <w:t xml:space="preserve">W takim przypadku, wykonawcy ustanawiają pełnomocnika do reprezentowania ich </w:t>
      </w:r>
      <w:r w:rsidR="00D11E86" w:rsidRPr="005C7147">
        <w:rPr>
          <w:rFonts w:ascii="Arial" w:hAnsi="Arial" w:cs="Arial"/>
          <w:sz w:val="24"/>
          <w:szCs w:val="24"/>
        </w:rPr>
        <w:br/>
      </w:r>
      <w:r w:rsidRPr="005C7147">
        <w:rPr>
          <w:rFonts w:ascii="Arial" w:hAnsi="Arial" w:cs="Arial"/>
          <w:sz w:val="24"/>
          <w:szCs w:val="24"/>
        </w:rPr>
        <w:t xml:space="preserve">w postępowaniu o udzielenie zamówienia albo do reprezentowania </w:t>
      </w:r>
      <w:r w:rsidR="00D11E86" w:rsidRPr="005C7147">
        <w:rPr>
          <w:rFonts w:ascii="Arial" w:hAnsi="Arial" w:cs="Arial"/>
          <w:sz w:val="24"/>
          <w:szCs w:val="24"/>
        </w:rPr>
        <w:br/>
      </w:r>
      <w:r w:rsidRPr="005C7147">
        <w:rPr>
          <w:rFonts w:ascii="Arial" w:hAnsi="Arial" w:cs="Arial"/>
          <w:sz w:val="24"/>
          <w:szCs w:val="24"/>
        </w:rPr>
        <w:t>w postępowaniu i zawarcia umowy w sprawie zamówienia publicznego.</w:t>
      </w:r>
    </w:p>
    <w:p w14:paraId="3E9FB337" w14:textId="77777777" w:rsidR="00C94199" w:rsidRPr="005D45D4" w:rsidRDefault="00C94199" w:rsidP="00776913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Przepisy 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oraz niniejszej SWZ dotyczące wykonawcy stosuje się odpowiednio do wykonawców wspólnie ubiegających się o udzielenie zamówienia.</w:t>
      </w:r>
    </w:p>
    <w:p w14:paraId="0FAB215F" w14:textId="77777777" w:rsidR="00EF7D3E" w:rsidRPr="005D45D4" w:rsidRDefault="00C94199" w:rsidP="00776913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przypadku wspólnego ubiegania się przez wykonawców</w:t>
      </w:r>
      <w:r w:rsidR="00E2704D" w:rsidRPr="005D45D4">
        <w:rPr>
          <w:rFonts w:ascii="Arial" w:hAnsi="Arial" w:cs="Arial"/>
          <w:sz w:val="24"/>
          <w:szCs w:val="24"/>
        </w:rPr>
        <w:t xml:space="preserve"> o zamówienie</w:t>
      </w:r>
      <w:r w:rsidRPr="005D45D4">
        <w:rPr>
          <w:rFonts w:ascii="Arial" w:hAnsi="Arial" w:cs="Arial"/>
          <w:sz w:val="24"/>
          <w:szCs w:val="24"/>
        </w:rPr>
        <w:t xml:space="preserve">, oświadczenie z art. 125 ust. 1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="00681975" w:rsidRPr="005D45D4">
        <w:rPr>
          <w:rFonts w:ascii="Arial" w:hAnsi="Arial" w:cs="Arial"/>
          <w:sz w:val="24"/>
          <w:szCs w:val="24"/>
        </w:rPr>
        <w:t xml:space="preserve"> s</w:t>
      </w:r>
      <w:r w:rsidRPr="005D45D4">
        <w:rPr>
          <w:rFonts w:ascii="Arial" w:hAnsi="Arial" w:cs="Arial"/>
          <w:sz w:val="24"/>
          <w:szCs w:val="24"/>
        </w:rPr>
        <w:t>kłada każdy z wykonawców wspólnie ubiegających się o zamówienie.</w:t>
      </w:r>
    </w:p>
    <w:p w14:paraId="332BEB91" w14:textId="77777777" w:rsidR="00DC7E62" w:rsidRPr="005D45D4" w:rsidRDefault="00DC7E62" w:rsidP="00776913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Wykonawcy wspólnie ubiegający się o udzielenie zamówienia na podstawie art. 117 ust. 4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składają wraz z ofertą, oświadczenie, które </w:t>
      </w:r>
      <w:r w:rsidR="0046083C" w:rsidRPr="005D45D4">
        <w:rPr>
          <w:rFonts w:ascii="Arial" w:hAnsi="Arial" w:cs="Arial"/>
          <w:sz w:val="24"/>
          <w:szCs w:val="24"/>
        </w:rPr>
        <w:t xml:space="preserve">dostawy, </w:t>
      </w:r>
      <w:r w:rsidRPr="005D45D4">
        <w:rPr>
          <w:rFonts w:ascii="Arial" w:hAnsi="Arial" w:cs="Arial"/>
          <w:sz w:val="24"/>
          <w:szCs w:val="24"/>
        </w:rPr>
        <w:t>usługi</w:t>
      </w:r>
      <w:r w:rsidR="0046083C" w:rsidRPr="005D45D4">
        <w:rPr>
          <w:rFonts w:ascii="Arial" w:hAnsi="Arial" w:cs="Arial"/>
          <w:sz w:val="24"/>
          <w:szCs w:val="24"/>
        </w:rPr>
        <w:t xml:space="preserve"> lub roboty budowlane </w:t>
      </w:r>
      <w:r w:rsidRPr="005D45D4">
        <w:rPr>
          <w:rFonts w:ascii="Arial" w:hAnsi="Arial" w:cs="Arial"/>
          <w:sz w:val="24"/>
          <w:szCs w:val="24"/>
        </w:rPr>
        <w:t xml:space="preserve">wykonają poszczególni wykonawcy (wzór stanowi załącznik nr </w:t>
      </w:r>
      <w:r w:rsidR="00A62FEC">
        <w:rPr>
          <w:rFonts w:ascii="Arial" w:hAnsi="Arial" w:cs="Arial"/>
          <w:sz w:val="24"/>
          <w:szCs w:val="24"/>
        </w:rPr>
        <w:t>4</w:t>
      </w:r>
      <w:r w:rsidRPr="005D45D4">
        <w:rPr>
          <w:rFonts w:ascii="Arial" w:hAnsi="Arial" w:cs="Arial"/>
          <w:sz w:val="24"/>
          <w:szCs w:val="24"/>
        </w:rPr>
        <w:t xml:space="preserve"> do SWZ).</w:t>
      </w:r>
    </w:p>
    <w:p w14:paraId="36F8DA0A" w14:textId="77777777" w:rsidR="00EF4B5E" w:rsidRPr="00FE3A86" w:rsidRDefault="00EF4B5E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6D4B02">
        <w:rPr>
          <w:shd w:val="clear" w:color="auto" w:fill="FFFFFF"/>
        </w:rPr>
        <w:lastRenderedPageBreak/>
        <w:br/>
      </w:r>
      <w:r w:rsidRPr="00FE3A86">
        <w:rPr>
          <w:rFonts w:ascii="Arial" w:hAnsi="Arial" w:cs="Arial"/>
          <w:sz w:val="24"/>
          <w:szCs w:val="24"/>
        </w:rPr>
        <w:t>Dział X</w:t>
      </w:r>
    </w:p>
    <w:p w14:paraId="03D18C9A" w14:textId="77777777" w:rsidR="00EF4B5E" w:rsidRPr="00FE3A86" w:rsidRDefault="00EF4B5E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 xml:space="preserve">Informacje o środkach komunikacji elektronicznej, przy użyciu których zamawiający będzie komunikował się z wykonawcami, oraz informacje </w:t>
      </w:r>
      <w:r w:rsidR="00D11E86" w:rsidRPr="00FE3A86">
        <w:rPr>
          <w:rFonts w:ascii="Arial" w:hAnsi="Arial" w:cs="Arial"/>
          <w:sz w:val="24"/>
          <w:szCs w:val="24"/>
        </w:rPr>
        <w:br/>
      </w:r>
      <w:r w:rsidRPr="00FE3A86">
        <w:rPr>
          <w:rFonts w:ascii="Arial" w:hAnsi="Arial" w:cs="Arial"/>
          <w:sz w:val="24"/>
          <w:szCs w:val="24"/>
        </w:rPr>
        <w:t xml:space="preserve">o wymaganiach technicznych i organizacyjnych sporządzania, wysyłania </w:t>
      </w:r>
      <w:r w:rsidR="00D11E86" w:rsidRPr="00FE3A86">
        <w:rPr>
          <w:rFonts w:ascii="Arial" w:hAnsi="Arial" w:cs="Arial"/>
          <w:sz w:val="24"/>
          <w:szCs w:val="24"/>
        </w:rPr>
        <w:br/>
      </w:r>
      <w:r w:rsidRPr="00FE3A86">
        <w:rPr>
          <w:rFonts w:ascii="Arial" w:hAnsi="Arial" w:cs="Arial"/>
          <w:sz w:val="24"/>
          <w:szCs w:val="24"/>
        </w:rPr>
        <w:t>i odbierania korespondencji elektronicznej.</w:t>
      </w:r>
    </w:p>
    <w:p w14:paraId="190B90B1" w14:textId="77777777" w:rsidR="00CB541F" w:rsidRPr="005D45D4" w:rsidRDefault="00CB541F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6BBA983C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Postępowanie </w:t>
      </w:r>
      <w:r w:rsidRPr="005D45D4">
        <w:rPr>
          <w:rFonts w:ascii="Arial" w:hAnsi="Arial" w:cs="Arial"/>
          <w:bCs/>
          <w:sz w:val="24"/>
          <w:szCs w:val="24"/>
        </w:rPr>
        <w:t>prowadzone jest w języku polskim w formie elektronicznej za pośrednictwem</w:t>
      </w:r>
      <w:hyperlink r:id="rId9" w:history="1">
        <w:r w:rsidRPr="005C7147">
          <w:rPr>
            <w:rFonts w:ascii="Arial" w:hAnsi="Arial" w:cs="Arial"/>
            <w:bCs/>
            <w:color w:val="4472C4" w:themeColor="accent1"/>
            <w:sz w:val="24"/>
            <w:szCs w:val="24"/>
            <w:u w:val="single"/>
          </w:rPr>
          <w:t>platformazakupowa.pl</w:t>
        </w:r>
      </w:hyperlink>
      <w:r w:rsidRPr="005D45D4">
        <w:rPr>
          <w:rFonts w:ascii="Arial" w:hAnsi="Arial" w:cs="Arial"/>
          <w:bCs/>
          <w:sz w:val="24"/>
          <w:szCs w:val="24"/>
        </w:rPr>
        <w:t xml:space="preserve"> dostępnej pod </w:t>
      </w:r>
      <w:proofErr w:type="spellStart"/>
      <w:r w:rsidRPr="005D45D4">
        <w:rPr>
          <w:rFonts w:ascii="Arial" w:hAnsi="Arial" w:cs="Arial"/>
          <w:bCs/>
          <w:sz w:val="24"/>
          <w:szCs w:val="24"/>
        </w:rPr>
        <w:t>adresem:</w:t>
      </w:r>
      <w:hyperlink r:id="rId10" w:history="1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https</w:t>
        </w:r>
        <w:proofErr w:type="spellEnd"/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://platformazakupowa.pl/</w:t>
        </w:r>
        <w:proofErr w:type="spellStart"/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pn</w:t>
        </w:r>
        <w:proofErr w:type="spellEnd"/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/</w:t>
        </w:r>
        <w:proofErr w:type="spellStart"/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koniusza</w:t>
        </w:r>
        <w:proofErr w:type="spellEnd"/>
      </w:hyperlink>
      <w:r w:rsidR="005C7147"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.</w:t>
      </w:r>
    </w:p>
    <w:p w14:paraId="706F3001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W celu skrócenia czasu udzielenia odpowiedzi na pytania komunikacja między zamawiającym a wykonawcami w zakresie:</w:t>
      </w:r>
    </w:p>
    <w:p w14:paraId="74917A17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zamawiającemu pytań do treści SWZ;</w:t>
      </w:r>
    </w:p>
    <w:p w14:paraId="0C05BB92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podmiotowych środków dowodowych;</w:t>
      </w:r>
    </w:p>
    <w:p w14:paraId="52F98337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przesyłania odpowiedzi na wezwanie zamawiającego do złożenia/poprawienia/uzupełnienia oświadczenia, o którym mowa </w:t>
      </w: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br/>
        <w:t>w art. 125 ust. 1, podmiotowych środków dowodowych, innych dokumentów lub oświadczeń składanych w postępowaniu;</w:t>
      </w:r>
    </w:p>
    <w:p w14:paraId="492BB124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C379BF4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wyjaśnień dot. treści przedmiotowych środków dowodowych;</w:t>
      </w:r>
    </w:p>
    <w:p w14:paraId="6C66AC5D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przesłania odpowiedzi na inne wezwania zamawiającego wynikające </w:t>
      </w:r>
      <w:r w:rsidR="006F35D3"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z ustawy Prawo zamówień publicznych;</w:t>
      </w:r>
    </w:p>
    <w:p w14:paraId="39EF6BFD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wniosków, informacji, oświadczeń wykonawcy;</w:t>
      </w:r>
    </w:p>
    <w:p w14:paraId="310E9AA8" w14:textId="186C9753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lastRenderedPageBreak/>
        <w:t>przesyłania odwołania/</w:t>
      </w:r>
      <w:proofErr w:type="spellStart"/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inne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odbywa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się za pośrednictwem </w:t>
      </w:r>
      <w:hyperlink r:id="rId11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C7147">
        <w:rPr>
          <w:rFonts w:ascii="Arial" w:eastAsia="Calibri" w:hAnsi="Arial" w:cs="Arial"/>
          <w:sz w:val="24"/>
          <w:szCs w:val="24"/>
          <w:lang w:eastAsia="pl-PL"/>
        </w:rPr>
        <w:t>i</w:t>
      </w:r>
      <w:r w:rsidR="0008564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formularza „Wyślij wiadomość do zamawiającego”. Za datę przekazania (wpływu) oświadczeń, wniosków, zawiadomień oraz informacji przyjmuje się datę ich przesłania za pośrednictwem </w:t>
      </w:r>
      <w:hyperlink r:id="rId12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poprzez kliknięcie przycisku  „Wyślij wiadomość do zamawiającego”, po których pojawi się komunikat, że wiadomość została wysłana do zamawiającego.</w:t>
      </w:r>
    </w:p>
    <w:p w14:paraId="184FFF64" w14:textId="33389580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platformazakupowa.pl.</w:t>
      </w:r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Informacje dotyczące odpowiedzi na pytania, zmiany specyfikacji, zmiany terminu składania </w:t>
      </w:r>
      <w:r w:rsidR="00B32C2F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do konkretnego wykonawcy.</w:t>
      </w:r>
    </w:p>
    <w:p w14:paraId="5005696E" w14:textId="1CCC30FC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Wykonawca jako podmiot profesjonalny ma obowiązek sprawdzania komunikatów i wiadomości bezpośrednio na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przesłanych przez zamawiającego, gdyż system powiadomień może ulec awarii lub powiadomienie może trafić do folderu SPAM.</w:t>
      </w:r>
    </w:p>
    <w:p w14:paraId="7AAA9373" w14:textId="607FF316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(t. j. Dz. U. z 2020 r. poz. 2452), określa niezbędne wymagania sprzętowo - aplikacyjne umożliwiające pracę na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tj.:</w:t>
      </w:r>
    </w:p>
    <w:p w14:paraId="7CE79198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kb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>/s,</w:t>
      </w:r>
    </w:p>
    <w:p w14:paraId="5AC966EF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B7EBC42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zainstalowana dowolna, inna przeglądarka internetowa niż Internet Explorer,</w:t>
      </w:r>
    </w:p>
    <w:p w14:paraId="48091D39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włączona obsługa JavaScript,</w:t>
      </w:r>
    </w:p>
    <w:p w14:paraId="20B2E741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zainstalowany program Adobe 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Acrobat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Reader lub inny obsługujący format plików .pdf,</w:t>
      </w:r>
    </w:p>
    <w:p w14:paraId="0A5E7066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Szyfrowanie na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platformazakupowa.pl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odbywa się za pomocą protokołu TLS 1.3.</w:t>
      </w:r>
    </w:p>
    <w:p w14:paraId="640AACFA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hh:mm:ss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>) generowany wg. czasu lokalnego serwera</w:t>
      </w:r>
      <w:r w:rsidR="00CE4BAF" w:rsidRPr="005D45D4">
        <w:rPr>
          <w:rFonts w:ascii="Arial" w:eastAsia="Calibri" w:hAnsi="Arial" w:cs="Arial"/>
          <w:sz w:val="24"/>
          <w:szCs w:val="24"/>
          <w:lang w:eastAsia="pl-PL"/>
        </w:rPr>
        <w:t xml:space="preserve"> s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ynchronizowanego z zegarem Głównego Urzędu Miar.</w:t>
      </w:r>
    </w:p>
    <w:p w14:paraId="089AEE4E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Wykonawca, przystępując do niniejszego postępowania o udzielenie zamówienia publicznego:</w:t>
      </w:r>
    </w:p>
    <w:p w14:paraId="3AB4E700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akceptuje warunki korzystania z </w:t>
      </w:r>
      <w:proofErr w:type="spellStart"/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określone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D11E86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w Regulaminie zamieszczonym na stronie internetowej pod </w:t>
      </w:r>
      <w:r w:rsidR="00E2704D" w:rsidRPr="005D45D4">
        <w:rPr>
          <w:rFonts w:ascii="Arial" w:eastAsia="Calibri" w:hAnsi="Arial" w:cs="Arial"/>
          <w:sz w:val="24"/>
          <w:szCs w:val="24"/>
          <w:lang w:eastAsia="pl-PL"/>
        </w:rPr>
        <w:t xml:space="preserve">ww.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linkiem  </w:t>
      </w:r>
      <w:r w:rsidR="00D11E86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w zakładce „Regulamin" oraz uznaje go za wiążący,</w:t>
      </w:r>
    </w:p>
    <w:p w14:paraId="490EBB79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zapoznał i stosuje się do Instrukcji składania ofert</w:t>
      </w:r>
      <w:r w:rsidR="0046083C" w:rsidRPr="005D45D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553AEDF1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50C72059" w14:textId="5D92F6FB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Zamawiający informuje, że instrukcje korzystania z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dotyczące w szczególności logowania, składania wniosków o wyjaśnienie treści SWZ, składania ofert oraz innych czynności podejmowanych </w:t>
      </w:r>
      <w:r w:rsidR="00AF7094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w niniejszym postępowaniu przy użyciu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="0008564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znajdują się </w:t>
      </w:r>
      <w:r w:rsidR="00AF7094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w zakładce „Instrukcje dla Wykonawców" na stronie internetowej pod adresem: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https://platformazakupowa.pl/strona/45-instrukcje</w:t>
      </w:r>
      <w:r w:rsidR="0046083C"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.</w:t>
      </w:r>
    </w:p>
    <w:p w14:paraId="0230E275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pl-PL"/>
        </w:rPr>
      </w:pPr>
      <w:bookmarkStart w:id="14" w:name="_Hlk66095316"/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Zalecenia: </w:t>
      </w:r>
    </w:p>
    <w:p w14:paraId="286C5A1A" w14:textId="77777777" w:rsidR="00EF4B5E" w:rsidRPr="005D45D4" w:rsidRDefault="00EF4B5E" w:rsidP="00776913">
      <w:pPr>
        <w:spacing w:after="0" w:line="360" w:lineRule="auto"/>
        <w:ind w:left="708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Formaty plików wykorzystywanych przez wykonawców powinny być zgodne </w:t>
      </w:r>
      <w:r w:rsidR="00E2704D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 “Obwieszczeniem Prezesa Rady Ministrów z dnia 9 listopada 2017 r. </w:t>
      </w:r>
      <w:r w:rsidR="00E2704D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sprawie ogłoszenia jednolitego tekstu rozporządzenia Rady Ministrów </w:t>
      </w:r>
      <w:r w:rsidR="00D11E8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sprawie Krajowych Ram Interoperacyjności, minimalnych wymagań dla rejestrów publicznych i wymiany informacji w postaci elektronicznej oraz minimalnych wymagań dla systemów teleinformatycznych”.</w:t>
      </w:r>
    </w:p>
    <w:p w14:paraId="5FC968BE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l-PL"/>
        </w:rPr>
      </w:pP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 rekomenduje </w:t>
      </w:r>
      <w:r w:rsidRPr="005D45D4">
        <w:rPr>
          <w:rFonts w:ascii="Arial" w:eastAsia="Calibri" w:hAnsi="Arial" w:cs="Arial"/>
          <w:sz w:val="24"/>
          <w:szCs w:val="24"/>
        </w:rPr>
        <w:t xml:space="preserve">wykorzystanie </w:t>
      </w:r>
      <w:proofErr w:type="spellStart"/>
      <w:r w:rsidRPr="005D45D4">
        <w:rPr>
          <w:rFonts w:ascii="Arial" w:eastAsia="Calibri" w:hAnsi="Arial" w:cs="Arial"/>
          <w:sz w:val="24"/>
          <w:szCs w:val="24"/>
        </w:rPr>
        <w:t>formatów</w:t>
      </w:r>
      <w:r w:rsidRPr="00521C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.pdf</w:t>
      </w:r>
      <w:proofErr w:type="spellEnd"/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.</w:t>
      </w:r>
      <w:proofErr w:type="spellStart"/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doc</w:t>
      </w:r>
      <w:proofErr w:type="spellEnd"/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.xls, .</w:t>
      </w:r>
      <w:proofErr w:type="spellStart"/>
      <w:r w:rsidRPr="005C71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jpgze</w:t>
      </w:r>
      <w:proofErr w:type="spellEnd"/>
      <w:r w:rsidRPr="005C71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szczególnym wskazaniem na .pdf.</w:t>
      </w:r>
    </w:p>
    <w:p w14:paraId="4CC434F0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 celu ewentualnej kompresji danych zamawiający rekomenduje wykorzystanie jednego z formatów: .zip lub .7Z</w:t>
      </w:r>
    </w:p>
    <w:p w14:paraId="1E2FB4F4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Wśród formatów powszechnych a NIE występujących w rozporządzeniu występują: 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rar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.gif, 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bmp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numbers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D45D4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pages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 Dokumenty złożone w takich plikach zostaną uznane za złożone</w:t>
      </w: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nieskutecznie.</w:t>
      </w:r>
    </w:p>
    <w:p w14:paraId="273DBF59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eDoApp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służącej do składania podpisu osobistego, który wynosi max 5MB.</w:t>
      </w:r>
    </w:p>
    <w:p w14:paraId="06E2707C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</w:t>
      </w:r>
      <w:r w:rsidR="00D11E8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i opatrzenie ich podpisem kwalifikowanym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801EC89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Pliki w innych formatach niż .pdf zaleca się opatrzyć zewnętrznym podpisem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XAdES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3CDC130B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  <w:r w:rsidR="00F510BD" w:rsidRPr="007751E9">
        <w:rPr>
          <w:rFonts w:ascii="Arial" w:eastAsia="Times New Roman" w:hAnsi="Arial" w:cs="Arial"/>
          <w:sz w:val="24"/>
          <w:szCs w:val="24"/>
          <w:lang w:eastAsia="pl-PL"/>
        </w:rPr>
        <w:t xml:space="preserve">W przypadku podpisywania plików podpisem zaufanym przez więcej osób, zamawiający zaleca zapoznanie się z instrukcją podwójnego podpisywania dostępną pod adresem:  </w:t>
      </w:r>
      <w:hyperlink r:id="rId13" w:history="1">
        <w:r w:rsidR="00F510BD" w:rsidRPr="007751E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https://epuap.gov.pl/wps/wcm/connect/a551ea53-b95e-4594-9a43717ba8970c99/instrukcja%2520podwojnego%2520podpisywania.pdf?MOD=AJPERES</w:t>
        </w:r>
      </w:hyperlink>
      <w:r w:rsidR="00F510BD" w:rsidRPr="007751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D36D94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zaleca, aby wykonawca z odpowiednim wyprzedzeniem przetestował możliwość prawidłowego wykorzystania wybranej metody podpisania plików </w:t>
      </w:r>
      <w:r w:rsidRPr="007751E9">
        <w:rPr>
          <w:rFonts w:ascii="Arial" w:eastAsia="Times New Roman" w:hAnsi="Arial" w:cs="Arial"/>
          <w:sz w:val="24"/>
          <w:szCs w:val="24"/>
          <w:lang w:eastAsia="pl-PL"/>
        </w:rPr>
        <w:t>oferty.</w:t>
      </w:r>
    </w:p>
    <w:p w14:paraId="071FA5C7" w14:textId="77777777" w:rsidR="00EF4B5E" w:rsidRPr="005D45D4" w:rsidRDefault="00E2704D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EF4B5E" w:rsidRPr="005D45D4">
        <w:rPr>
          <w:rFonts w:ascii="Arial" w:eastAsia="Times New Roman" w:hAnsi="Arial" w:cs="Arial"/>
          <w:sz w:val="24"/>
          <w:szCs w:val="24"/>
          <w:lang w:eastAsia="pl-PL"/>
        </w:rPr>
        <w:t>omunikacja z wykonawcami odbywa się tylko na Platformie za pośrednictwem formularza “Wyślij wiadomość do zamawiającego, nie za pośrednictwem adresu email.</w:t>
      </w:r>
    </w:p>
    <w:p w14:paraId="6427830E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Osobą składającą ofertę powinna być osoba kontaktowa podawana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br/>
        <w:t>w dokumentacji.</w:t>
      </w:r>
    </w:p>
    <w:p w14:paraId="5ADBA007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3697149F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Podczas podpisywania plików zaleca się stosowanie algorytmu skrótu SHA2 zamiast SHA1.  </w:t>
      </w:r>
    </w:p>
    <w:p w14:paraId="5CFED6B3" w14:textId="77777777" w:rsidR="00EF4B5E" w:rsidRPr="005C7147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C7147">
        <w:rPr>
          <w:rFonts w:ascii="Arial" w:eastAsia="Times New Roman" w:hAnsi="Arial" w:cs="Arial"/>
          <w:sz w:val="24"/>
          <w:szCs w:val="24"/>
          <w:lang w:eastAsia="pl-PL"/>
        </w:rPr>
        <w:t xml:space="preserve">Jeśli wykonawca pakuje dokumenty np. w plik ZIP zalecamy wcześniejsze podpisanie każdego ze skompresowanych plików. </w:t>
      </w:r>
    </w:p>
    <w:p w14:paraId="377F810C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rekomenduje wykorzystanie podpisu z kwalifikowanym znacznikiem czasu.</w:t>
      </w:r>
    </w:p>
    <w:p w14:paraId="3186720B" w14:textId="77777777" w:rsidR="00EF4B5E" w:rsidRPr="005D45D4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bookmarkEnd w:id="14"/>
    <w:p w14:paraId="0DD1CAD1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Komunikacja ustna dopuszczalna jest wyłącznie w odniesieniu do informacji, które nie są istotne, w szczególności nie dotyczą ogłoszenia o zamówieniu lub dokumentów zamówienia, ofert, o ile jej treść jest udokumentowana. </w:t>
      </w:r>
    </w:p>
    <w:p w14:paraId="445E7DF4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przewiduje komunikowania się zamawiającego </w:t>
      </w:r>
      <w:r w:rsidR="006F35D3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 wykonawcami w inny sposób niż przy użyciu środków komunikacji elektronicznej w przypadku zaistnienia jednej z sytuacji określonych w art. 65 ust. 1, art. 66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12E529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Wykonawca może zwrócić się do zamawiającego z wnioskiem o wyjaśnienie treści SWZ.</w:t>
      </w:r>
    </w:p>
    <w:p w14:paraId="07EE48D7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jest obowiązany udzielić wyjaśnień niezwłocznie, jednak nie później niż na </w:t>
      </w:r>
      <w:r w:rsidR="006A5574" w:rsidRPr="005D45D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dni przed upływem terminu składania ofert, pod warunkiem, że wniosek o wyjaśnienie treści SWZ wpłynął do zamawiającego nie później niż na </w:t>
      </w:r>
      <w:r w:rsidR="006A5574" w:rsidRPr="005D45D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dni przed upływem terminu składania ofert. </w:t>
      </w:r>
    </w:p>
    <w:p w14:paraId="5B6D05CB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r w:rsidR="0046083C" w:rsidRPr="005D4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amawiający nie udzieli wyjaśnień w terminie, o którym mowa powyżej w pkt 13., przedłuża termin składania ofert o czas niezbędny do zapoznania się wszystkich zainteresowanych wykonawców z wyjaśnieniami niezbędnymi do należytego przygotowania i złożenia ofert. W przypadku gdy wniosek </w:t>
      </w:r>
      <w:r w:rsidR="006A5574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 wyjaśnienie treści SWZ nie wpłynął w terminie, o którym mowa powyżej </w:t>
      </w:r>
      <w:r w:rsidR="006A5574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pkt 13., zamawiający nie ma obowiązku udzielania wyjaśnień SWZ oraz obowiązku przedłużenia terminu składania ofert.</w:t>
      </w:r>
    </w:p>
    <w:p w14:paraId="0084249A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Przedłużenie terminu składania ofert, o który</w:t>
      </w:r>
      <w:r w:rsidR="00FB2190" w:rsidRPr="005D45D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mowa wyżej</w:t>
      </w:r>
      <w:r w:rsidR="00E2704D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 pkt 14.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, nie wpływa na bieg terminu składania wniosku o wyjaśnienie treści SWZ.</w:t>
      </w:r>
    </w:p>
    <w:p w14:paraId="687CD1FA" w14:textId="77777777" w:rsidR="00EF4B5E" w:rsidRPr="005D45D4" w:rsidRDefault="00EF4B5E" w:rsidP="00776913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Osoby wskazane do porozumiewania się z wykonawcami: </w:t>
      </w:r>
    </w:p>
    <w:p w14:paraId="17906035" w14:textId="36FEB0FB" w:rsidR="00EF4B5E" w:rsidRPr="005D45D4" w:rsidRDefault="00EF4B5E" w:rsidP="00085646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dotyczącym przedmiotu zamówienia: Inspektor </w:t>
      </w:r>
      <w:r w:rsidR="0008564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AF709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Piotr Piorunowicz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, tel.12-386-9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wew. 2</w:t>
      </w:r>
      <w:r w:rsidR="00AF709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08564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e-mail:</w:t>
      </w:r>
      <w:r w:rsidR="00AF7094"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p.piorunowicz</w:t>
      </w:r>
      <w:r w:rsidR="006374B4"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@</w:t>
      </w:r>
      <w:r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koniusza.pl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18C77DEA" w14:textId="1AE3FA1B" w:rsidR="00130394" w:rsidRPr="00FE3A86" w:rsidRDefault="00EF4B5E" w:rsidP="00776913">
      <w:pPr>
        <w:numPr>
          <w:ilvl w:val="1"/>
          <w:numId w:val="15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dotyczącym zagadnień proceduralnych: 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Anna Łątka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08564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tel. 12-386-9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e-mail: </w:t>
      </w:r>
      <w:hyperlink r:id="rId14" w:history="1">
        <w:r w:rsidRPr="005C7147">
          <w:rPr>
            <w:rFonts w:ascii="Arial" w:eastAsia="Times New Roman" w:hAnsi="Arial" w:cs="Arial"/>
            <w:bCs/>
            <w:color w:val="4472C4" w:themeColor="accent1"/>
            <w:sz w:val="24"/>
            <w:szCs w:val="24"/>
            <w:u w:val="single"/>
            <w:lang w:eastAsia="pl-PL"/>
          </w:rPr>
          <w:t>zamowieniapubliczne@koniusza.pl</w:t>
        </w:r>
      </w:hyperlink>
      <w:r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lang w:eastAsia="pl-PL"/>
        </w:rPr>
        <w:t xml:space="preserve">. </w:t>
      </w:r>
    </w:p>
    <w:p w14:paraId="38363760" w14:textId="77777777" w:rsidR="00FE3A86" w:rsidRPr="007751E9" w:rsidRDefault="00FE3A86" w:rsidP="00776913">
      <w:p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F72EA7" w14:textId="77777777" w:rsidR="00130394" w:rsidRPr="00FE3A86" w:rsidRDefault="00130394" w:rsidP="00776913">
      <w:pPr>
        <w:pStyle w:val="Nagwek2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3A86">
        <w:rPr>
          <w:rFonts w:ascii="Arial" w:eastAsia="Times New Roman" w:hAnsi="Arial" w:cs="Arial"/>
          <w:sz w:val="24"/>
          <w:szCs w:val="24"/>
          <w:lang w:eastAsia="pl-PL"/>
        </w:rPr>
        <w:t>Dział XI</w:t>
      </w:r>
    </w:p>
    <w:p w14:paraId="2FC568CD" w14:textId="77777777" w:rsidR="00130394" w:rsidRPr="00FE3A86" w:rsidRDefault="00130394" w:rsidP="00776913">
      <w:pPr>
        <w:pStyle w:val="Nagwek2"/>
        <w:spacing w:before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3A8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Termin związania ofertą</w:t>
      </w:r>
    </w:p>
    <w:p w14:paraId="435259CA" w14:textId="77777777" w:rsidR="00130394" w:rsidRPr="005D45D4" w:rsidRDefault="00130394" w:rsidP="0077691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4B61A4" w14:textId="265BA694" w:rsidR="00130394" w:rsidRPr="00085646" w:rsidRDefault="00130394" w:rsidP="00776913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751E9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złożoną </w:t>
      </w:r>
      <w:r w:rsidRPr="00916D65">
        <w:rPr>
          <w:rFonts w:ascii="Arial" w:eastAsia="Times New Roman" w:hAnsi="Arial" w:cs="Arial"/>
          <w:sz w:val="24"/>
          <w:szCs w:val="24"/>
          <w:lang w:eastAsia="pl-PL"/>
        </w:rPr>
        <w:t xml:space="preserve">ofertą 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085646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="00A538A9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916D65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CA38FA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FE3A86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</w:t>
      </w:r>
      <w:r w:rsidR="00B03F8E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BEDA073" w14:textId="77777777" w:rsidR="00130394" w:rsidRPr="005D45D4" w:rsidRDefault="00130394" w:rsidP="00776913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16314DBF" w14:textId="77777777" w:rsidR="00130394" w:rsidRPr="005D45D4" w:rsidRDefault="00130394" w:rsidP="00776913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hAnsi="Arial" w:cs="Arial"/>
          <w:sz w:val="24"/>
          <w:szCs w:val="24"/>
        </w:rPr>
        <w:t xml:space="preserve">W przypadku, gdy wybór najkorzystniejszej oferty nie nastąpi przed upływem terminu związania ofertą określonym powyżej, zamawiający przed upływem terminu związania ofertą zwraca się jednokrotnie do wykonawców o wyrażenie zgody na przedłużenie terminu o wskazany okres, nie dłuższy niż 30 dni. </w:t>
      </w:r>
    </w:p>
    <w:p w14:paraId="7C805680" w14:textId="77777777" w:rsidR="00130394" w:rsidRPr="005D45D4" w:rsidRDefault="00130394" w:rsidP="00776913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trike/>
          <w:color w:val="0000FF"/>
          <w:sz w:val="24"/>
          <w:szCs w:val="24"/>
          <w:lang w:eastAsia="pl-PL"/>
        </w:rPr>
      </w:pPr>
      <w:r w:rsidRPr="005D45D4">
        <w:rPr>
          <w:rFonts w:ascii="Arial" w:hAnsi="Arial" w:cs="Arial"/>
          <w:sz w:val="24"/>
          <w:szCs w:val="24"/>
        </w:rPr>
        <w:t>Przedłużenie terminu związania ofertą, o którym mowa w pkt 3</w:t>
      </w:r>
      <w:r w:rsidR="00977FE7" w:rsidRPr="005D45D4">
        <w:rPr>
          <w:rFonts w:ascii="Arial" w:hAnsi="Arial" w:cs="Arial"/>
          <w:sz w:val="24"/>
          <w:szCs w:val="24"/>
        </w:rPr>
        <w:t>.</w:t>
      </w:r>
      <w:r w:rsidRPr="005D45D4">
        <w:rPr>
          <w:rFonts w:ascii="Arial" w:hAnsi="Arial" w:cs="Arial"/>
          <w:sz w:val="24"/>
          <w:szCs w:val="24"/>
        </w:rPr>
        <w:t>, wymaga złożenia przez wykonawcę pisemnego oświadczenia o wyrażeniu zgody na przedłużenie terminu związania ofertą</w:t>
      </w:r>
      <w:r w:rsidR="00B03F8E" w:rsidRPr="005D45D4">
        <w:rPr>
          <w:rFonts w:ascii="Arial" w:hAnsi="Arial" w:cs="Arial"/>
          <w:sz w:val="24"/>
          <w:szCs w:val="24"/>
        </w:rPr>
        <w:t>.</w:t>
      </w:r>
    </w:p>
    <w:p w14:paraId="62835C97" w14:textId="77777777" w:rsidR="00130394" w:rsidRPr="005D45D4" w:rsidRDefault="00130394" w:rsidP="00776913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</w:p>
    <w:p w14:paraId="648402DE" w14:textId="77777777" w:rsidR="00052CC4" w:rsidRPr="00FE3A86" w:rsidRDefault="00052CC4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</w:t>
      </w:r>
      <w:r w:rsidR="007D4FC0" w:rsidRPr="00FE3A86">
        <w:rPr>
          <w:rFonts w:ascii="Arial" w:hAnsi="Arial" w:cs="Arial"/>
          <w:sz w:val="24"/>
          <w:szCs w:val="24"/>
        </w:rPr>
        <w:t>I</w:t>
      </w:r>
    </w:p>
    <w:p w14:paraId="376EDBB6" w14:textId="77777777" w:rsidR="00052CC4" w:rsidRPr="00FE3A86" w:rsidRDefault="00052CC4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Opis sposobu przygotowania oferty</w:t>
      </w:r>
    </w:p>
    <w:p w14:paraId="32EF9F86" w14:textId="77777777" w:rsidR="00052CC4" w:rsidRPr="005D45D4" w:rsidRDefault="00052CC4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C79951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Każdy z wykonawców może złożyć wyłącznie jedną ofertę. </w:t>
      </w:r>
    </w:p>
    <w:p w14:paraId="5D5196C2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Złożenie większej liczby ofert przez wykonawcę lub oferty zawierającej propozycje wariantowe spowoduje, iż oferta/y wykonawcy podlegać będzie/ą odrzuceniu.</w:t>
      </w:r>
    </w:p>
    <w:p w14:paraId="1E11849E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bookmarkStart w:id="15" w:name="_Hlk100150711"/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Ofertę sporządza się, pod rygorem nieważności w formie elektronicznej</w:t>
      </w:r>
      <w:r w:rsidR="00183E7B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lub postaci elektronicznej i </w:t>
      </w:r>
      <w:r w:rsidR="00183E7B" w:rsidRPr="005D45D4">
        <w:rPr>
          <w:rFonts w:ascii="Arial" w:hAnsi="Arial" w:cs="Arial"/>
          <w:sz w:val="24"/>
          <w:szCs w:val="24"/>
        </w:rPr>
        <w:t>pod rygorem nieważności podpisan</w:t>
      </w:r>
      <w:r w:rsidR="00FB2190" w:rsidRPr="005D45D4">
        <w:rPr>
          <w:rFonts w:ascii="Arial" w:hAnsi="Arial" w:cs="Arial"/>
          <w:sz w:val="24"/>
          <w:szCs w:val="24"/>
        </w:rPr>
        <w:t>ą</w:t>
      </w:r>
      <w:r w:rsidR="00183E7B" w:rsidRPr="005D45D4">
        <w:rPr>
          <w:rFonts w:ascii="Arial" w:hAnsi="Arial" w:cs="Arial"/>
          <w:sz w:val="24"/>
          <w:szCs w:val="24"/>
        </w:rPr>
        <w:t xml:space="preserve"> kwalifikowanym podpisem elektronicznym lub podpisem zaufanym lub podpisem osobistym przez osobę/osoby upoważnioną/upoważnione.</w:t>
      </w:r>
    </w:p>
    <w:p w14:paraId="211969B5" w14:textId="77777777" w:rsidR="00CE4BAF" w:rsidRPr="005D45D4" w:rsidRDefault="00183E7B" w:rsidP="00776913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  <w:bookmarkStart w:id="16" w:name="_Hlk100150850"/>
      <w:bookmarkEnd w:id="15"/>
      <w:r w:rsidRPr="005D45D4">
        <w:rPr>
          <w:rFonts w:ascii="Arial" w:hAnsi="Arial" w:cs="Arial"/>
          <w:sz w:val="24"/>
          <w:szCs w:val="24"/>
        </w:rPr>
        <w:t xml:space="preserve">Upoważnienie osób podpisujących ofertę do jej podpisania musi wynikać </w:t>
      </w:r>
      <w:r w:rsidRPr="005D45D4">
        <w:rPr>
          <w:rFonts w:ascii="Arial" w:hAnsi="Arial" w:cs="Arial"/>
          <w:sz w:val="24"/>
          <w:szCs w:val="24"/>
        </w:rPr>
        <w:br/>
        <w:t xml:space="preserve">z właściwego rejestru (zamawiający może pobrać samodzielnie informacje zawarte w bezpłatnych i ogólnodostępnych baz danych , o ile wykonawca wskaże odpowiednie dane w formularzu oferty) . </w:t>
      </w:r>
      <w:r w:rsidRPr="005D45D4">
        <w:rPr>
          <w:rFonts w:ascii="Arial" w:hAnsi="Arial" w:cs="Arial"/>
          <w:b/>
          <w:bCs/>
          <w:sz w:val="24"/>
          <w:szCs w:val="24"/>
        </w:rPr>
        <w:t>Jeżeli upoważnienie takie nie wynika wprost z właściwego rejestru, to do oferty należy dołączyć pełnomocnictwo</w:t>
      </w:r>
      <w:r w:rsidRPr="005D45D4">
        <w:rPr>
          <w:rFonts w:ascii="Arial" w:hAnsi="Arial" w:cs="Arial"/>
          <w:sz w:val="24"/>
          <w:szCs w:val="24"/>
        </w:rPr>
        <w:t xml:space="preserve">. Pełnomocnictwo przekazuje się w postaci elektronicznej </w:t>
      </w:r>
      <w:r w:rsidRPr="005D45D4">
        <w:rPr>
          <w:rFonts w:ascii="Arial" w:hAnsi="Arial" w:cs="Arial"/>
          <w:sz w:val="24"/>
          <w:szCs w:val="24"/>
        </w:rPr>
        <w:br/>
        <w:t xml:space="preserve">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</w:t>
      </w:r>
      <w:r w:rsidR="002876F4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postaci papierowej. Poświadczenia zgodności cyfrowego odwzorowania z pełnomocnictwem w postaci papierowej, może dokonać mocodawca (osoba/osoby wystawiające pełnomocnictwo) lub notariusz.</w:t>
      </w:r>
      <w:bookmarkEnd w:id="16"/>
    </w:p>
    <w:p w14:paraId="66F90318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Podpisy kwalifikowane wykorzystywane przez wykonawców do podpisywania wszelkich plików muszą spełniać wymogi Rozporządzenia Parlamentu Europejskiego i Rady w sprawie identyfikacji elektronicznej i usług zaufania </w:t>
      </w:r>
      <w:r w:rsidR="00E4087D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odniesieniu do transakcji elektronicznych na rynku wewnętrznym (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eIDAS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) (UE) nr 910/2014 - od 1 lipca 2016 roku.</w:t>
      </w:r>
    </w:p>
    <w:p w14:paraId="79F88E5A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XAdES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="004400D8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="004400D8" w:rsidRPr="005D45D4">
        <w:rPr>
          <w:rFonts w:ascii="Arial" w:eastAsia="Times New Roman" w:hAnsi="Arial" w:cs="Arial"/>
          <w:sz w:val="24"/>
          <w:szCs w:val="24"/>
          <w:lang w:eastAsia="pl-PL"/>
        </w:rPr>
        <w:t>zzamawiający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wymaga dołączenia odpowiedniej ilości plików tj. podpisywanych plików z danymi oraz plików podpisu w formacie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XAdES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79FC58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Zgodnie z art. 18 ust. 3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="00AF7094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sposób niebudzący wątpliwości zastrzegł, że nie mogą być one udostępniane oraz wykazał, załączając stosowne wyjaśnienia, iż zastrzeżone informacje stanowią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tajemnicęprzedsiębiorstwa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. Wykonawca nie </w:t>
      </w:r>
      <w:r w:rsidR="00752EC2" w:rsidRPr="005D45D4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zastrzec informacji, o których mowa w art. 222 ust. 5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. Na platformie </w:t>
      </w:r>
      <w:r w:rsidR="00AF7094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formularzu składania oferty znajduje się miejsce wyznaczone do dołączenia części oferty stanowiącej tajemnicę przedsiębiorstwa.</w:t>
      </w:r>
    </w:p>
    <w:p w14:paraId="15D29A4E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Wykonawca, za pośrednictwem </w:t>
      </w:r>
      <w:hyperlink r:id="rId15" w:history="1">
        <w:r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może przed upływem terminu do składania ofert ZMIENIĆ lub WYCOFAĆ ofertę. Sposób dokonywania zmiany lub wycofania oferty zamieszczono w instrukcji dostępnej na stronie internetowej pod adresem: </w:t>
      </w:r>
      <w:hyperlink r:id="rId16" w:history="1">
        <w:r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="00752EC2" w:rsidRPr="005C7147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pl-PL"/>
        </w:rPr>
        <w:t>.</w:t>
      </w:r>
    </w:p>
    <w:p w14:paraId="4B76701C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Oferta ma być sporządzona w języku polskim. Zamawiający nie wyraża zgody na złożenie oferty, oświadczeń oraz innych dokumentów w jednym z języków powszechnie używanych w handlu międzynarodowym. Dokumenty sporządzone w języku obcym są składane wraz z tłumaczeniem na język polski. </w:t>
      </w:r>
    </w:p>
    <w:p w14:paraId="19B7D0D8" w14:textId="5CD46A22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Zgodnie z definicją dokumentu elektronicznego z art.3 ust. 2 ustawy </w:t>
      </w:r>
      <w:r w:rsidR="00AF7094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informatyzacji działalności podmiotów realizujących zadania publiczne, opatrzenie pliku</w:t>
      </w:r>
      <w:r w:rsidR="000E53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zawierającego skompresowane dane kwalifikowanym podpisem elektronicznym</w:t>
      </w:r>
      <w:r w:rsidR="007A416C" w:rsidRPr="005D45D4">
        <w:rPr>
          <w:rFonts w:ascii="Arial" w:eastAsia="Times New Roman" w:hAnsi="Arial" w:cs="Arial"/>
          <w:sz w:val="24"/>
          <w:szCs w:val="24"/>
          <w:lang w:eastAsia="pl-PL"/>
        </w:rPr>
        <w:t>, podpisem zaufanym lub podpisem osobistym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jest jednoznaczne z podpisaniem oryginału dokumentu.</w:t>
      </w:r>
    </w:p>
    <w:p w14:paraId="3BD3ACCF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2995FD5" w14:textId="77777777" w:rsidR="00CE4BAF" w:rsidRPr="005D45D4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formularzu oferty, stanowiącym załącznik nr </w:t>
      </w:r>
      <w:r w:rsidR="00801FB7" w:rsidRPr="005D45D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do SWZ, </w:t>
      </w:r>
      <w:r w:rsidR="006D4B02" w:rsidRPr="005D45D4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podać do kontaktów adres poczty elektronicznej.</w:t>
      </w:r>
    </w:p>
    <w:p w14:paraId="10FE5808" w14:textId="77777777" w:rsidR="00CE4BAF" w:rsidRPr="00A74158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741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oferty należy dołączyć:  </w:t>
      </w:r>
    </w:p>
    <w:p w14:paraId="0883E2BB" w14:textId="77777777" w:rsidR="00CE4BAF" w:rsidRPr="006D4B02" w:rsidRDefault="00CE4BAF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>pełnomocnictwo lub pełnomocnictwa (jeżeli dotyczy),</w:t>
      </w:r>
    </w:p>
    <w:p w14:paraId="469DDFC6" w14:textId="77777777" w:rsidR="00391B09" w:rsidRPr="006D4B02" w:rsidRDefault="00391B09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6D4B02"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składane na podst. art. 125 ust. 1 </w:t>
      </w:r>
      <w:proofErr w:type="spellStart"/>
      <w:r w:rsidR="006D4B02" w:rsidRPr="006D4B0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6D4B0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9E7F7B" w14:textId="77777777" w:rsidR="00391B09" w:rsidRDefault="00CE4BAF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>wyjaśnienia dot. tajemnicy przedsiębiorstwa (jeśli dotyczy),</w:t>
      </w:r>
    </w:p>
    <w:p w14:paraId="288D4F47" w14:textId="77777777" w:rsidR="00864403" w:rsidRPr="006D4B02" w:rsidRDefault="00864403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oświadczenie podmiotu udostępniającego zasoby składane na podst. art. 125 ust. 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gdy wykonawca polega na zdolnościach lub sytuacji podmiotu udostępniając</w:t>
      </w:r>
      <w:r w:rsidR="005F45FF">
        <w:rPr>
          <w:rFonts w:ascii="Arial" w:eastAsia="Times New Roman" w:hAnsi="Arial" w:cs="Arial"/>
          <w:sz w:val="24"/>
          <w:szCs w:val="24"/>
          <w:lang w:eastAsia="pl-PL"/>
        </w:rPr>
        <w:t xml:space="preserve">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zasoby),  </w:t>
      </w:r>
    </w:p>
    <w:p w14:paraId="5027161B" w14:textId="77777777" w:rsidR="00391B09" w:rsidRPr="006D4B02" w:rsidRDefault="00391B09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zobowiązanie podmiotu </w:t>
      </w:r>
      <w:r w:rsidR="007911A6" w:rsidRPr="006D4B02">
        <w:rPr>
          <w:rFonts w:ascii="Arial" w:eastAsia="Times New Roman" w:hAnsi="Arial" w:cs="Arial"/>
          <w:sz w:val="24"/>
          <w:szCs w:val="24"/>
          <w:lang w:eastAsia="pl-PL"/>
        </w:rPr>
        <w:t>udostępniającego</w:t>
      </w: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 zasoby (jeżeli dotyczy),</w:t>
      </w:r>
    </w:p>
    <w:p w14:paraId="0687F64F" w14:textId="77777777" w:rsidR="00391B09" w:rsidRPr="006D4B02" w:rsidRDefault="00391B09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składane na podst. art. 117 ust. 4 </w:t>
      </w:r>
      <w:proofErr w:type="spellStart"/>
      <w:r w:rsidRPr="006D4B0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 (jeżeli dotyczy),</w:t>
      </w:r>
    </w:p>
    <w:p w14:paraId="2900E8C7" w14:textId="77777777" w:rsidR="00621D24" w:rsidRPr="006D4B02" w:rsidRDefault="00621D24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dowody, o których mowa w Dziale V pkt 2. </w:t>
      </w:r>
      <w:proofErr w:type="spellStart"/>
      <w:r w:rsidRPr="006D4B02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 2.3 SWZ</w:t>
      </w:r>
      <w:r w:rsidR="005F45FF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dotyczy),</w:t>
      </w:r>
    </w:p>
    <w:p w14:paraId="22EED6FD" w14:textId="77777777" w:rsidR="00391B09" w:rsidRPr="006D4B02" w:rsidRDefault="00391B09" w:rsidP="00776913">
      <w:pPr>
        <w:numPr>
          <w:ilvl w:val="1"/>
          <w:numId w:val="17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>wykaz podwykonawców (jeżeli dotyczy).</w:t>
      </w:r>
    </w:p>
    <w:p w14:paraId="3FBA6055" w14:textId="77777777" w:rsidR="00396805" w:rsidRDefault="00CE4BAF" w:rsidP="00776913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Do przygotowania oferty zaleca się wykorzystanie Formularza oferty, którego wzór stanowi załącznik </w:t>
      </w:r>
      <w:r w:rsidRPr="00864403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6374B4" w:rsidRPr="008644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64403">
        <w:rPr>
          <w:rFonts w:ascii="Arial" w:eastAsia="Times New Roman" w:hAnsi="Arial" w:cs="Arial"/>
          <w:sz w:val="24"/>
          <w:szCs w:val="24"/>
          <w:lang w:eastAsia="pl-PL"/>
        </w:rPr>
        <w:t xml:space="preserve"> do SWZ. W przypadku, gdy wykonawca nie korzysta z przygotowanych wzorów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dokumentów w tym Formularza oferty, </w:t>
      </w:r>
      <w:r w:rsidR="00911BC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treści oferty należy zamieścić wszystkie informacje wymagane przez zamawiającego.</w:t>
      </w:r>
    </w:p>
    <w:p w14:paraId="6C0E6E19" w14:textId="77777777" w:rsidR="00FE3A86" w:rsidRPr="00FE3A86" w:rsidRDefault="00FE3A86" w:rsidP="00776913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2B164" w14:textId="77777777" w:rsidR="00554616" w:rsidRPr="00FE3A86" w:rsidRDefault="00554616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XIII</w:t>
      </w:r>
    </w:p>
    <w:p w14:paraId="7C7C09FD" w14:textId="77777777" w:rsidR="00554616" w:rsidRPr="00FE3A86" w:rsidRDefault="00554616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Sposób oraz termin składania i otwarcie ofert</w:t>
      </w:r>
    </w:p>
    <w:p w14:paraId="3D9825C0" w14:textId="77777777" w:rsidR="00A13456" w:rsidRPr="005D45D4" w:rsidRDefault="00A13456" w:rsidP="0077691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10ECF8EA" w14:textId="68EA9FCB" w:rsidR="00CE4BAF" w:rsidRPr="005F45FF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dokumentami wymienionymi </w:t>
      </w:r>
      <w:r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w Dziale XII pkt 12. SWZ należy złożyć przy użyciu </w:t>
      </w:r>
      <w:hyperlink r:id="rId17" w:history="1">
        <w:r w:rsidRPr="005F45FF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platformy</w:t>
        </w:r>
      </w:hyperlink>
      <w:r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 dostępnej pod adresem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18" w:history="1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https://platformazakupowa.pl/pn/koniusza</w:t>
        </w:r>
      </w:hyperlink>
      <w:r w:rsidRPr="005A09B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916D65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085646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  <w:r w:rsidR="00521C84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-0</w:t>
      </w:r>
      <w:r w:rsidR="00CA38FA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916D65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do godz. 0</w:t>
      </w:r>
      <w:r w:rsidR="00916D65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:00.</w:t>
      </w:r>
    </w:p>
    <w:p w14:paraId="6E15EB64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Po wypełnieniu Formularza składania oferty i dołączeni</w:t>
      </w:r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  wszystkich wymaganych załączników należy kliknąć przycisk „Przejdź do podsumowania”.</w:t>
      </w:r>
    </w:p>
    <w:p w14:paraId="59F458FB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Oferta składana elektronicznie musi zostać podpisana elektronicznym podpisem kwalifikowanym</w:t>
      </w:r>
      <w:r w:rsidR="005353F5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lub podpisem zaufanym lub podpisem osobistym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zgodnie ze wskazaniem w Dziale XII SWZ. W procesie składania oferty za pośrednictwem </w:t>
      </w:r>
      <w:hyperlink r:id="rId19" w:history="1">
        <w:r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20" w:history="1">
        <w:r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5C7147"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  <w:t xml:space="preserve">.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Zalecamy stosowanie podpisu na każdym załączonym pliku osobno, w szczególności wskazanych w art. 63 ust. </w:t>
      </w:r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gdzie zaznaczono, iż oferty oraz oświadczenie, o którym mowa w art. 125 ust. 1 sporządza się, pod rygorem nieważności</w:t>
      </w:r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17" w:name="_Hlk100215755"/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t>lub postaci elektronicznej opatrzonej podpisem zaufanym lub podpisem osobistym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17"/>
    </w:p>
    <w:p w14:paraId="0E06868E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drugim kroku składania oferty poprzez kliknięcie przycisku “Złóż ofertę” </w:t>
      </w:r>
      <w:r w:rsidR="00426868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i wyświetlenie się komunikatu, że oferta została zaszyfrowana i złożona.</w:t>
      </w:r>
    </w:p>
    <w:p w14:paraId="2B64A23F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Szczegółowa instrukcja dla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wwykonawców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dotycząca złożenia, zmiany </w:t>
      </w:r>
      <w:r w:rsidR="00426868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i wycofania oferty znajduje się na stronie internetowej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podadresem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:  </w:t>
      </w:r>
    </w:p>
    <w:p w14:paraId="4EB10841" w14:textId="77777777" w:rsidR="00CE4BAF" w:rsidRPr="005C7147" w:rsidRDefault="00000000" w:rsidP="00776913">
      <w:pPr>
        <w:spacing w:after="0" w:line="360" w:lineRule="auto"/>
        <w:ind w:left="360"/>
        <w:contextualSpacing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hyperlink r:id="rId21" w:history="1">
        <w:r w:rsidR="00CE4BAF"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="005C7147" w:rsidRPr="005C7147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pl-PL"/>
        </w:rPr>
        <w:t>.</w:t>
      </w:r>
    </w:p>
    <w:p w14:paraId="78967662" w14:textId="19398300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Otwarcie  ofert następuje niezwłocznie po upływie terminu składania ofert, tj. w 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dniu</w:t>
      </w:r>
      <w:r w:rsidR="00CA38FA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5646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  <w:r w:rsidR="00521C84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-0</w:t>
      </w:r>
      <w:r w:rsidR="00CA38FA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</w:t>
      </w:r>
      <w:r w:rsidR="00CA38FA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 o godz. 0</w:t>
      </w:r>
      <w:r w:rsidR="00916D65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6374B4"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0856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916D65">
        <w:rPr>
          <w:rFonts w:ascii="Arial" w:eastAsia="Times New Roman" w:hAnsi="Arial" w:cs="Arial"/>
          <w:sz w:val="24"/>
          <w:szCs w:val="24"/>
          <w:lang w:eastAsia="pl-PL"/>
        </w:rPr>
        <w:t xml:space="preserve"> przy użyciu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systemu teleinformatycznego.</w:t>
      </w:r>
    </w:p>
    <w:p w14:paraId="3F488676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przypadku awarii tego systemu, która powoduje brak możliwości otwarcia ofert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br/>
        <w:t>w terminie określonym przez zamawiającego, otwarcie ofert następuje niezwłocznie po usunięciu awarii.</w:t>
      </w:r>
    </w:p>
    <w:p w14:paraId="5C5B3641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23D5034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753AA6A4" w14:textId="77777777" w:rsidR="00CE4BAF" w:rsidRPr="005D45D4" w:rsidRDefault="00CE4BAF" w:rsidP="00776913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6617D3EB" w14:textId="77777777" w:rsidR="00CE4BAF" w:rsidRPr="005D45D4" w:rsidRDefault="00CE4BAF" w:rsidP="00776913">
      <w:pPr>
        <w:numPr>
          <w:ilvl w:val="1"/>
          <w:numId w:val="19"/>
        </w:numPr>
        <w:spacing w:after="0" w:line="360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3B29BF67" w14:textId="77777777" w:rsidR="00CE4BAF" w:rsidRPr="005D45D4" w:rsidRDefault="00CE4BAF" w:rsidP="00776913">
      <w:pPr>
        <w:numPr>
          <w:ilvl w:val="1"/>
          <w:numId w:val="19"/>
        </w:numPr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cenach zawartych w ofertach.</w:t>
      </w:r>
    </w:p>
    <w:p w14:paraId="4BA0B4E0" w14:textId="6D6F61E1" w:rsidR="00391B09" w:rsidRDefault="00CE4BAF" w:rsidP="00776913">
      <w:pPr>
        <w:numPr>
          <w:ilvl w:val="0"/>
          <w:numId w:val="18"/>
        </w:numPr>
        <w:spacing w:after="0" w:line="360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Informacja, o której mowa powyżej w pkt 10. zostanie opublikowana na stronie prowadzonego postępowania, tj. w sekcji </w:t>
      </w:r>
      <w:r w:rsidR="0008564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Komunikaty”.</w:t>
      </w:r>
    </w:p>
    <w:p w14:paraId="6CFF7A5A" w14:textId="77777777" w:rsidR="00085646" w:rsidRPr="00085646" w:rsidRDefault="00085646" w:rsidP="00085646">
      <w:pPr>
        <w:spacing w:after="0" w:line="360" w:lineRule="auto"/>
        <w:ind w:left="357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F47C2C6" w14:textId="77777777" w:rsidR="00513993" w:rsidRPr="00085646" w:rsidRDefault="0051399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085646">
        <w:rPr>
          <w:rFonts w:ascii="Arial" w:hAnsi="Arial" w:cs="Arial"/>
          <w:sz w:val="24"/>
          <w:szCs w:val="24"/>
        </w:rPr>
        <w:t>Dział XI</w:t>
      </w:r>
      <w:r w:rsidR="00A651A8" w:rsidRPr="00085646">
        <w:rPr>
          <w:rFonts w:ascii="Arial" w:hAnsi="Arial" w:cs="Arial"/>
          <w:sz w:val="24"/>
          <w:szCs w:val="24"/>
        </w:rPr>
        <w:t>V</w:t>
      </w:r>
    </w:p>
    <w:p w14:paraId="2F08181F" w14:textId="77777777" w:rsidR="00513993" w:rsidRDefault="0051399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085646">
        <w:rPr>
          <w:rFonts w:ascii="Arial" w:hAnsi="Arial" w:cs="Arial"/>
          <w:sz w:val="24"/>
          <w:szCs w:val="24"/>
        </w:rPr>
        <w:t>Wymagania dotyczące wadium, w tym jego kwota</w:t>
      </w:r>
    </w:p>
    <w:p w14:paraId="17A318F7" w14:textId="77777777" w:rsidR="00085646" w:rsidRPr="00085646" w:rsidRDefault="00085646" w:rsidP="00085646"/>
    <w:p w14:paraId="64923035" w14:textId="7C6A3ADD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8" w:name="_Hlk129344644"/>
      <w:r w:rsidRPr="0007344D">
        <w:rPr>
          <w:rStyle w:val="markedcontent"/>
          <w:rFonts w:ascii="Arial" w:hAnsi="Arial" w:cs="Arial"/>
          <w:sz w:val="24"/>
          <w:szCs w:val="24"/>
        </w:rPr>
        <w:t>Zamawiający</w:t>
      </w:r>
      <w:r w:rsidR="00A9625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7344D">
        <w:rPr>
          <w:rStyle w:val="markedcontent"/>
          <w:rFonts w:ascii="Arial" w:hAnsi="Arial" w:cs="Arial"/>
          <w:sz w:val="24"/>
          <w:szCs w:val="24"/>
        </w:rPr>
        <w:t>wymaga wniesienia wadium.</w:t>
      </w:r>
    </w:p>
    <w:p w14:paraId="57503E04" w14:textId="707BD7B4" w:rsidR="00FA35B8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Style w:val="markedcontent"/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 xml:space="preserve">Ustala się wadium dla całości przedmiotu zamówienia w wysokości: </w:t>
      </w:r>
    </w:p>
    <w:p w14:paraId="3C67F459" w14:textId="77777777" w:rsidR="00B01B5F" w:rsidRPr="0007344D" w:rsidRDefault="00CA50D3" w:rsidP="00776913">
      <w:pPr>
        <w:pStyle w:val="Akapitzlist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CA38FA">
        <w:rPr>
          <w:rStyle w:val="markedcontent"/>
          <w:rFonts w:ascii="Arial" w:hAnsi="Arial" w:cs="Arial"/>
          <w:b/>
          <w:bCs/>
          <w:sz w:val="24"/>
          <w:szCs w:val="24"/>
        </w:rPr>
        <w:t>30</w:t>
      </w:r>
      <w:r w:rsidR="00B01B5F" w:rsidRPr="00CA38FA">
        <w:rPr>
          <w:rStyle w:val="markedcontent"/>
          <w:rFonts w:ascii="Arial" w:hAnsi="Arial" w:cs="Arial"/>
          <w:b/>
          <w:bCs/>
          <w:sz w:val="24"/>
          <w:szCs w:val="24"/>
        </w:rPr>
        <w:t xml:space="preserve">.000,00 </w:t>
      </w:r>
      <w:proofErr w:type="spellStart"/>
      <w:r w:rsidR="00B01B5F" w:rsidRPr="00CA38FA">
        <w:rPr>
          <w:rStyle w:val="markedcontent"/>
          <w:rFonts w:ascii="Arial" w:hAnsi="Arial" w:cs="Arial"/>
          <w:b/>
          <w:bCs/>
          <w:sz w:val="24"/>
          <w:szCs w:val="24"/>
        </w:rPr>
        <w:t>zł</w:t>
      </w:r>
      <w:r w:rsidR="00B01B5F" w:rsidRPr="0007344D">
        <w:rPr>
          <w:rStyle w:val="markedcontent"/>
          <w:rFonts w:ascii="Arial" w:hAnsi="Arial" w:cs="Arial"/>
          <w:sz w:val="24"/>
          <w:szCs w:val="24"/>
        </w:rPr>
        <w:t>,słownie</w:t>
      </w:r>
      <w:proofErr w:type="spellEnd"/>
      <w:r w:rsidR="00B01B5F" w:rsidRPr="0007344D">
        <w:rPr>
          <w:rStyle w:val="markedcontent"/>
          <w:rFonts w:ascii="Arial" w:hAnsi="Arial" w:cs="Arial"/>
          <w:sz w:val="24"/>
          <w:szCs w:val="24"/>
        </w:rPr>
        <w:t xml:space="preserve">: </w:t>
      </w:r>
      <w:r>
        <w:rPr>
          <w:rStyle w:val="markedcontent"/>
          <w:rFonts w:ascii="Arial" w:hAnsi="Arial" w:cs="Arial"/>
          <w:sz w:val="24"/>
          <w:szCs w:val="24"/>
        </w:rPr>
        <w:t>trzydzieści</w:t>
      </w:r>
      <w:r w:rsidR="00B01B5F" w:rsidRPr="0007344D">
        <w:rPr>
          <w:rStyle w:val="markedcontent"/>
          <w:rFonts w:ascii="Arial" w:hAnsi="Arial" w:cs="Arial"/>
          <w:sz w:val="24"/>
          <w:szCs w:val="24"/>
        </w:rPr>
        <w:t xml:space="preserve"> tysięcy złotych 00/100.</w:t>
      </w:r>
    </w:p>
    <w:p w14:paraId="7B15CC73" w14:textId="77777777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Style w:val="markedcontent"/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 xml:space="preserve"> Wykonawca wnosi wadium w: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a) pieniądzu,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b) gwarancjach bankowych,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c) gwarancjach ubezpieczeniowych,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d) poręczeniach udzielanych przez podmioty, o których mowa w art. 6b ust. 5 pkt2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ustawy z dnia 9 listopada 2000 r. o utworzeniu Polskiej Agencji Rozwoju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 xml:space="preserve">Przedsiębiorczości (t. j. Dz. U. z 2022 r. poz. 2080 z </w:t>
      </w:r>
      <w:proofErr w:type="spellStart"/>
      <w:r w:rsidRPr="0007344D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07344D">
        <w:rPr>
          <w:rStyle w:val="markedcontent"/>
          <w:rFonts w:ascii="Arial" w:hAnsi="Arial" w:cs="Arial"/>
          <w:sz w:val="24"/>
          <w:szCs w:val="24"/>
        </w:rPr>
        <w:t>. zm.).</w:t>
      </w:r>
    </w:p>
    <w:p w14:paraId="0E515AFB" w14:textId="77777777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 xml:space="preserve">Wadium wnoszone w pieniądzu wpłaca się na rachunek bankowy </w:t>
      </w:r>
      <w:r w:rsidR="0007344D" w:rsidRPr="0007344D">
        <w:rPr>
          <w:rStyle w:val="markedcontent"/>
          <w:rFonts w:ascii="Arial" w:hAnsi="Arial" w:cs="Arial"/>
          <w:sz w:val="24"/>
          <w:szCs w:val="24"/>
        </w:rPr>
        <w:t>z</w:t>
      </w:r>
      <w:r w:rsidRPr="0007344D">
        <w:rPr>
          <w:rStyle w:val="markedcontent"/>
          <w:rFonts w:ascii="Arial" w:hAnsi="Arial" w:cs="Arial"/>
          <w:sz w:val="24"/>
          <w:szCs w:val="24"/>
        </w:rPr>
        <w:t>amawiającego: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Fonts w:ascii="Arial" w:hAnsi="Arial" w:cs="Arial"/>
          <w:bCs/>
          <w:sz w:val="24"/>
          <w:szCs w:val="24"/>
        </w:rPr>
        <w:t xml:space="preserve">Bank Spółdzielczy w Proszowicach O/Niegardów konto Nr  74 8597 0001 0040 0400  0488 0053 z  dopiskiem: </w:t>
      </w:r>
      <w:r w:rsidRPr="0007344D">
        <w:rPr>
          <w:rFonts w:ascii="Arial" w:hAnsi="Arial" w:cs="Arial"/>
          <w:b/>
          <w:bCs/>
          <w:sz w:val="24"/>
          <w:szCs w:val="24"/>
        </w:rPr>
        <w:t>wa</w:t>
      </w:r>
      <w:r w:rsidR="00CA38FA">
        <w:rPr>
          <w:rFonts w:ascii="Arial" w:hAnsi="Arial" w:cs="Arial"/>
          <w:b/>
          <w:bCs/>
          <w:sz w:val="24"/>
          <w:szCs w:val="24"/>
        </w:rPr>
        <w:t>dium do przetargu nr Z.P.271.6.</w:t>
      </w:r>
      <w:r w:rsidRPr="0007344D">
        <w:rPr>
          <w:rFonts w:ascii="Arial" w:hAnsi="Arial" w:cs="Arial"/>
          <w:b/>
          <w:bCs/>
          <w:sz w:val="24"/>
          <w:szCs w:val="24"/>
        </w:rPr>
        <w:t>2023;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Za termin wniesienia wadium w formie przelewu pieniężnego przyjmuje się termin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uznania na rachunku Zamawiającego.</w:t>
      </w:r>
    </w:p>
    <w:p w14:paraId="621C04C1" w14:textId="20546484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>Wadium wnoszone w innej formie niż pieniężna, tj. w formie gwarancji lub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poręczenia, Wykonawca przekazuje Zamawiającemu jako oryginał gwarancji lub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lastRenderedPageBreak/>
        <w:t>poręczenia w postaci elektronicznej, podpisany przez osobę lub osoby uprawnione ze</w:t>
      </w:r>
      <w:r w:rsidR="00A96252">
        <w:rPr>
          <w:rFonts w:ascii="Arial" w:hAnsi="Arial" w:cs="Arial"/>
          <w:sz w:val="24"/>
          <w:szCs w:val="24"/>
        </w:rPr>
        <w:t xml:space="preserve">  </w:t>
      </w:r>
      <w:r w:rsidRPr="0007344D">
        <w:rPr>
          <w:rStyle w:val="markedcontent"/>
          <w:rFonts w:ascii="Arial" w:hAnsi="Arial" w:cs="Arial"/>
          <w:sz w:val="24"/>
          <w:szCs w:val="24"/>
        </w:rPr>
        <w:t>strony gwaranta / poręczyciela przy użyciu środków komunikacji elektronicznej za</w:t>
      </w:r>
      <w:r w:rsidR="00A96252">
        <w:rPr>
          <w:rFonts w:ascii="Arial" w:hAnsi="Arial" w:cs="Arial"/>
          <w:sz w:val="24"/>
          <w:szCs w:val="24"/>
        </w:rPr>
        <w:t xml:space="preserve"> </w:t>
      </w:r>
      <w:r w:rsidRPr="0007344D">
        <w:rPr>
          <w:rStyle w:val="markedcontent"/>
          <w:rFonts w:ascii="Arial" w:hAnsi="Arial" w:cs="Arial"/>
          <w:sz w:val="24"/>
          <w:szCs w:val="24"/>
        </w:rPr>
        <w:t>pośrednictwem Platformy Zakupowej</w:t>
      </w:r>
      <w:r w:rsidR="0007344D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07344D">
        <w:rPr>
          <w:rStyle w:val="markedcontent"/>
          <w:rFonts w:ascii="Arial" w:hAnsi="Arial" w:cs="Arial"/>
          <w:sz w:val="24"/>
          <w:szCs w:val="24"/>
        </w:rPr>
        <w:t>na stronie internetowej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 xml:space="preserve">prowadzonego postępowania, o której mowa </w:t>
      </w:r>
      <w:r w:rsidRPr="00916D65">
        <w:rPr>
          <w:rStyle w:val="markedcontent"/>
          <w:rFonts w:ascii="Arial" w:hAnsi="Arial" w:cs="Arial"/>
          <w:sz w:val="24"/>
          <w:szCs w:val="24"/>
        </w:rPr>
        <w:t xml:space="preserve">w dziale </w:t>
      </w:r>
      <w:r w:rsidR="00916D65" w:rsidRPr="00916D65">
        <w:rPr>
          <w:rStyle w:val="markedcontent"/>
          <w:rFonts w:ascii="Arial" w:hAnsi="Arial" w:cs="Arial"/>
          <w:sz w:val="24"/>
          <w:szCs w:val="24"/>
        </w:rPr>
        <w:t>X</w:t>
      </w:r>
      <w:r w:rsidRPr="00916D65">
        <w:rPr>
          <w:rStyle w:val="markedcontent"/>
          <w:rFonts w:ascii="Arial" w:hAnsi="Arial" w:cs="Arial"/>
          <w:sz w:val="24"/>
          <w:szCs w:val="24"/>
        </w:rPr>
        <w:t xml:space="preserve"> SWZ.</w:t>
      </w:r>
    </w:p>
    <w:p w14:paraId="67EF5B71" w14:textId="2759FE6F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>Wadium we wszystkich dopuszczonych formach wnosi się przed upływem terminu</w:t>
      </w:r>
      <w:r w:rsidR="00A9625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7344D">
        <w:rPr>
          <w:rStyle w:val="markedcontent"/>
          <w:rFonts w:ascii="Arial" w:hAnsi="Arial" w:cs="Arial"/>
          <w:sz w:val="24"/>
          <w:szCs w:val="24"/>
        </w:rPr>
        <w:t>składania ofert.</w:t>
      </w:r>
    </w:p>
    <w:p w14:paraId="6493FD80" w14:textId="77777777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>Nie wniesienie wadium w terminie lub w sposób określony w SWZ spowoduje, że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oferta Wykonawcy zostanie odrzucona na podstawie art. 226 ust. 1 pkt 14 ustawy</w:t>
      </w:r>
      <w:r w:rsidRPr="0007344D">
        <w:rPr>
          <w:rFonts w:ascii="Arial" w:hAnsi="Arial" w:cs="Arial"/>
          <w:sz w:val="24"/>
          <w:szCs w:val="24"/>
        </w:rPr>
        <w:br/>
      </w:r>
      <w:r w:rsidRPr="0007344D">
        <w:rPr>
          <w:rStyle w:val="markedcontent"/>
          <w:rFonts w:ascii="Arial" w:hAnsi="Arial" w:cs="Arial"/>
          <w:sz w:val="24"/>
          <w:szCs w:val="24"/>
        </w:rPr>
        <w:t>PZP.</w:t>
      </w:r>
    </w:p>
    <w:p w14:paraId="1C711695" w14:textId="77777777" w:rsidR="00B01B5F" w:rsidRPr="0007344D" w:rsidRDefault="00B01B5F" w:rsidP="00776913">
      <w:pPr>
        <w:pStyle w:val="Akapitzlist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7344D">
        <w:rPr>
          <w:rStyle w:val="markedcontent"/>
          <w:rFonts w:ascii="Arial" w:hAnsi="Arial" w:cs="Arial"/>
          <w:sz w:val="24"/>
          <w:szCs w:val="24"/>
        </w:rPr>
        <w:t>Zwrot albo zatrzymanie wadium następować będzie zgodnie z art. 98 ustawy PZP.</w:t>
      </w:r>
    </w:p>
    <w:bookmarkEnd w:id="18"/>
    <w:p w14:paraId="397C0801" w14:textId="77777777" w:rsidR="00A651A8" w:rsidRPr="00B37461" w:rsidRDefault="00A651A8" w:rsidP="00776913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664BD8D7" w14:textId="77777777" w:rsidR="00A651A8" w:rsidRPr="00FE3A86" w:rsidRDefault="00A651A8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</w:t>
      </w:r>
    </w:p>
    <w:p w14:paraId="06CA9F14" w14:textId="77777777" w:rsidR="00A651A8" w:rsidRPr="00FE3A86" w:rsidRDefault="00A651A8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Sposób obliczenia ceny</w:t>
      </w:r>
    </w:p>
    <w:p w14:paraId="2645761E" w14:textId="77777777" w:rsidR="003E76FC" w:rsidRPr="005D45D4" w:rsidRDefault="003E76FC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12B0C" w14:textId="67017D37" w:rsidR="001F42B2" w:rsidRPr="00BF6A22" w:rsidRDefault="0068071E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 </w:t>
      </w:r>
      <w:r w:rsidRPr="00BF6A22">
        <w:rPr>
          <w:rFonts w:ascii="Arial" w:hAnsi="Arial" w:cs="Arial"/>
          <w:sz w:val="24"/>
          <w:szCs w:val="24"/>
        </w:rPr>
        <w:t xml:space="preserve">określi cenę brutto w formularzu oferty, która stanowić będzie wynagrodzenie ryczałtowe w rozumieniu art. 632 § 1 kodeksu cywilnego za realizację całego przedmiotu zamówienia, podając ją w zapisie liczbowym </w:t>
      </w:r>
      <w:r w:rsidR="00085646" w:rsidRPr="00BF6A22">
        <w:rPr>
          <w:rFonts w:ascii="Arial" w:hAnsi="Arial" w:cs="Arial"/>
          <w:sz w:val="24"/>
          <w:szCs w:val="24"/>
        </w:rPr>
        <w:br/>
      </w:r>
      <w:r w:rsidRPr="00BF6A22">
        <w:rPr>
          <w:rFonts w:ascii="Arial" w:hAnsi="Arial" w:cs="Arial"/>
          <w:sz w:val="24"/>
          <w:szCs w:val="24"/>
        </w:rPr>
        <w:t>z dokładnością do grosza (do dwóch miejsc po przecinku). Jeżeli obliczana cena ma więcej miejsc po przecinku należy ją zaokrąglić w ten sposób, że cyfry od 1 do 4 należy zaokrąglić w dół, natomiast cyfry od 5 do 9 należy zaokrąglić w górę.</w:t>
      </w:r>
    </w:p>
    <w:p w14:paraId="606D5681" w14:textId="15304544" w:rsidR="00424968" w:rsidRPr="00BF6A22" w:rsidRDefault="00B1018A" w:rsidP="00085646">
      <w:pPr>
        <w:pStyle w:val="Akapitzlist"/>
        <w:spacing w:line="360" w:lineRule="auto"/>
        <w:ind w:left="360"/>
        <w:rPr>
          <w:rFonts w:ascii="Arial" w:hAnsi="Arial" w:cs="Arial"/>
          <w:strike/>
          <w:sz w:val="24"/>
          <w:szCs w:val="24"/>
        </w:rPr>
      </w:pPr>
      <w:r w:rsidRPr="00BF6A22">
        <w:rPr>
          <w:rFonts w:ascii="Arial" w:hAnsi="Arial" w:cs="Arial"/>
          <w:sz w:val="24"/>
          <w:szCs w:val="24"/>
        </w:rPr>
        <w:t>Ponadto w</w:t>
      </w:r>
      <w:r w:rsidR="00424968" w:rsidRPr="00BF6A22">
        <w:rPr>
          <w:rFonts w:ascii="Arial" w:hAnsi="Arial" w:cs="Arial"/>
          <w:sz w:val="24"/>
          <w:szCs w:val="24"/>
        </w:rPr>
        <w:t xml:space="preserve">ykonawca obwiązany jest podać w formularzu oferty cenę netto </w:t>
      </w:r>
      <w:r w:rsidR="00085646" w:rsidRPr="00BF6A22">
        <w:rPr>
          <w:rFonts w:ascii="Arial" w:hAnsi="Arial" w:cs="Arial"/>
          <w:sz w:val="24"/>
          <w:szCs w:val="24"/>
        </w:rPr>
        <w:t xml:space="preserve">oraz wskazać procentową stawkę podatku VAT. </w:t>
      </w:r>
    </w:p>
    <w:p w14:paraId="5D9C8953" w14:textId="77777777" w:rsidR="001F42B2" w:rsidRPr="00C743ED" w:rsidRDefault="001F42B2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hAnsi="Arial" w:cs="Arial"/>
          <w:sz w:val="24"/>
          <w:szCs w:val="24"/>
        </w:rPr>
        <w:t xml:space="preserve">Cenę ofertową </w:t>
      </w:r>
      <w:r w:rsidR="009E3396" w:rsidRPr="00C743ED">
        <w:rPr>
          <w:rFonts w:ascii="Arial" w:hAnsi="Arial" w:cs="Arial"/>
          <w:sz w:val="24"/>
          <w:szCs w:val="24"/>
        </w:rPr>
        <w:t xml:space="preserve">brutto </w:t>
      </w:r>
      <w:r w:rsidRPr="00C743ED">
        <w:rPr>
          <w:rFonts w:ascii="Arial" w:hAnsi="Arial" w:cs="Arial"/>
          <w:sz w:val="24"/>
          <w:szCs w:val="24"/>
        </w:rPr>
        <w:t xml:space="preserve">za realizację </w:t>
      </w:r>
      <w:r w:rsidR="00C21C22" w:rsidRPr="00C743ED">
        <w:rPr>
          <w:rFonts w:ascii="Arial" w:hAnsi="Arial" w:cs="Arial"/>
          <w:sz w:val="24"/>
          <w:szCs w:val="24"/>
        </w:rPr>
        <w:t xml:space="preserve">całości </w:t>
      </w:r>
      <w:r w:rsidRPr="00C743ED">
        <w:rPr>
          <w:rFonts w:ascii="Arial" w:hAnsi="Arial" w:cs="Arial"/>
          <w:sz w:val="24"/>
          <w:szCs w:val="24"/>
        </w:rPr>
        <w:t>przedmiotu zamówienia należy podać</w:t>
      </w:r>
      <w:r w:rsidR="009E3396" w:rsidRPr="00C743ED">
        <w:rPr>
          <w:rFonts w:ascii="Arial" w:hAnsi="Arial" w:cs="Arial"/>
          <w:sz w:val="24"/>
          <w:szCs w:val="24"/>
        </w:rPr>
        <w:br/>
      </w:r>
      <w:r w:rsidR="00922E41" w:rsidRPr="00C743ED">
        <w:rPr>
          <w:rFonts w:ascii="Arial" w:hAnsi="Arial" w:cs="Arial"/>
          <w:sz w:val="24"/>
          <w:szCs w:val="24"/>
        </w:rPr>
        <w:t>z uwzględnieniem:</w:t>
      </w:r>
    </w:p>
    <w:p w14:paraId="594D15A9" w14:textId="02B2B5D7" w:rsidR="00621D24" w:rsidRPr="005A09BC" w:rsidRDefault="00AF6562" w:rsidP="00776913">
      <w:pPr>
        <w:pStyle w:val="Akapitzlist"/>
        <w:numPr>
          <w:ilvl w:val="1"/>
          <w:numId w:val="32"/>
        </w:numPr>
        <w:autoSpaceDN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52A9A" w:rsidRPr="00C743ED">
        <w:rPr>
          <w:rFonts w:ascii="Arial" w:hAnsi="Arial" w:cs="Arial"/>
          <w:sz w:val="24"/>
          <w:szCs w:val="24"/>
        </w:rPr>
        <w:t>en</w:t>
      </w:r>
      <w:r w:rsidR="009E3396" w:rsidRPr="00C743ED">
        <w:rPr>
          <w:rFonts w:ascii="Arial" w:hAnsi="Arial" w:cs="Arial"/>
          <w:sz w:val="24"/>
          <w:szCs w:val="24"/>
        </w:rPr>
        <w:t>y</w:t>
      </w:r>
      <w:r w:rsidR="00085646">
        <w:rPr>
          <w:rFonts w:ascii="Arial" w:hAnsi="Arial" w:cs="Arial"/>
          <w:sz w:val="24"/>
          <w:szCs w:val="24"/>
        </w:rPr>
        <w:t xml:space="preserve"> </w:t>
      </w:r>
      <w:r w:rsidR="009E3396" w:rsidRPr="00C743ED">
        <w:rPr>
          <w:rFonts w:ascii="Arial" w:hAnsi="Arial" w:cs="Arial"/>
          <w:sz w:val="24"/>
          <w:szCs w:val="24"/>
        </w:rPr>
        <w:t xml:space="preserve">za </w:t>
      </w:r>
      <w:r w:rsidR="001F42B2" w:rsidRPr="00C743ED">
        <w:rPr>
          <w:rFonts w:ascii="Arial" w:hAnsi="Arial" w:cs="Arial"/>
          <w:sz w:val="24"/>
          <w:szCs w:val="24"/>
        </w:rPr>
        <w:t>wykonani</w:t>
      </w:r>
      <w:r w:rsidR="009E3396" w:rsidRPr="00C743ED">
        <w:rPr>
          <w:rFonts w:ascii="Arial" w:hAnsi="Arial" w:cs="Arial"/>
          <w:sz w:val="24"/>
          <w:szCs w:val="24"/>
        </w:rPr>
        <w:t>e</w:t>
      </w:r>
      <w:r w:rsidR="001F42B2" w:rsidRPr="00C743ED">
        <w:rPr>
          <w:rFonts w:ascii="Arial" w:hAnsi="Arial" w:cs="Arial"/>
          <w:sz w:val="24"/>
          <w:szCs w:val="24"/>
        </w:rPr>
        <w:t xml:space="preserve"> dokumentacji projektowej</w:t>
      </w:r>
      <w:r w:rsidR="002759BC">
        <w:rPr>
          <w:rFonts w:ascii="Arial" w:hAnsi="Arial" w:cs="Arial"/>
          <w:sz w:val="24"/>
          <w:szCs w:val="24"/>
        </w:rPr>
        <w:t xml:space="preserve"> (projekt </w:t>
      </w:r>
      <w:r w:rsidR="00CA50D3">
        <w:rPr>
          <w:rFonts w:ascii="Arial" w:hAnsi="Arial" w:cs="Arial"/>
          <w:sz w:val="24"/>
          <w:szCs w:val="24"/>
        </w:rPr>
        <w:t>wykonawczy</w:t>
      </w:r>
      <w:r w:rsidR="002759BC">
        <w:rPr>
          <w:rFonts w:ascii="Arial" w:hAnsi="Arial" w:cs="Arial"/>
          <w:sz w:val="24"/>
          <w:szCs w:val="24"/>
        </w:rPr>
        <w:t>)</w:t>
      </w:r>
      <w:r w:rsidR="001F42B2" w:rsidRPr="00C743ED">
        <w:rPr>
          <w:rFonts w:ascii="Arial" w:hAnsi="Arial" w:cs="Arial"/>
          <w:sz w:val="24"/>
          <w:szCs w:val="24"/>
        </w:rPr>
        <w:t xml:space="preserve"> wraz </w:t>
      </w:r>
      <w:r w:rsidR="00373FBC" w:rsidRPr="00C743ED">
        <w:rPr>
          <w:rFonts w:ascii="Arial" w:hAnsi="Arial" w:cs="Arial"/>
          <w:sz w:val="24"/>
          <w:szCs w:val="24"/>
        </w:rPr>
        <w:t xml:space="preserve">uzyskaniem </w:t>
      </w:r>
      <w:r w:rsidR="00A538A9" w:rsidRPr="005A09BC">
        <w:rPr>
          <w:rFonts w:ascii="Arial" w:hAnsi="Arial" w:cs="Arial"/>
          <w:sz w:val="24"/>
          <w:szCs w:val="24"/>
        </w:rPr>
        <w:t xml:space="preserve">ewentualnego </w:t>
      </w:r>
      <w:r w:rsidR="00373FBC" w:rsidRPr="005A09BC">
        <w:rPr>
          <w:rFonts w:ascii="Arial" w:hAnsi="Arial" w:cs="Arial"/>
          <w:sz w:val="24"/>
          <w:szCs w:val="24"/>
        </w:rPr>
        <w:t>pozwolenia na budowę</w:t>
      </w:r>
      <w:r w:rsidR="00CA50D3">
        <w:rPr>
          <w:rFonts w:ascii="Arial" w:hAnsi="Arial" w:cs="Arial"/>
          <w:sz w:val="24"/>
          <w:szCs w:val="24"/>
        </w:rPr>
        <w:t xml:space="preserve"> lub zgłoszenia robót budowlanych nie wymagających pozwolenia na budowę</w:t>
      </w:r>
      <w:r>
        <w:rPr>
          <w:rFonts w:ascii="Arial" w:hAnsi="Arial" w:cs="Arial"/>
          <w:sz w:val="24"/>
          <w:szCs w:val="24"/>
        </w:rPr>
        <w:t xml:space="preserve"> </w:t>
      </w:r>
      <w:r w:rsidR="009E3396" w:rsidRPr="005A09BC">
        <w:rPr>
          <w:rFonts w:ascii="Arial" w:hAnsi="Arial" w:cs="Arial"/>
          <w:sz w:val="24"/>
          <w:szCs w:val="24"/>
        </w:rPr>
        <w:t xml:space="preserve">oraz </w:t>
      </w:r>
    </w:p>
    <w:p w14:paraId="7D44CC6F" w14:textId="77777777" w:rsidR="001F42B2" w:rsidRPr="005A09BC" w:rsidRDefault="00D52A9A" w:rsidP="00776913">
      <w:pPr>
        <w:pStyle w:val="Akapitzlist"/>
        <w:numPr>
          <w:ilvl w:val="1"/>
          <w:numId w:val="32"/>
        </w:numPr>
        <w:autoSpaceDN w:val="0"/>
        <w:spacing w:line="360" w:lineRule="auto"/>
        <w:rPr>
          <w:rFonts w:ascii="Arial" w:hAnsi="Arial" w:cs="Arial"/>
          <w:sz w:val="24"/>
          <w:szCs w:val="24"/>
        </w:rPr>
      </w:pPr>
      <w:r w:rsidRPr="005A09BC">
        <w:rPr>
          <w:rFonts w:ascii="Arial" w:hAnsi="Arial" w:cs="Arial"/>
          <w:sz w:val="24"/>
          <w:szCs w:val="24"/>
        </w:rPr>
        <w:lastRenderedPageBreak/>
        <w:t>cen</w:t>
      </w:r>
      <w:r w:rsidR="009E3396" w:rsidRPr="005A09BC">
        <w:rPr>
          <w:rFonts w:ascii="Arial" w:hAnsi="Arial" w:cs="Arial"/>
          <w:sz w:val="24"/>
          <w:szCs w:val="24"/>
        </w:rPr>
        <w:t xml:space="preserve">y za </w:t>
      </w:r>
      <w:r w:rsidR="001F42B2" w:rsidRPr="005A09BC">
        <w:rPr>
          <w:rFonts w:ascii="Arial" w:hAnsi="Arial" w:cs="Arial"/>
          <w:sz w:val="24"/>
          <w:szCs w:val="24"/>
        </w:rPr>
        <w:t>wykonani</w:t>
      </w:r>
      <w:r w:rsidR="009E3396" w:rsidRPr="005A09BC">
        <w:rPr>
          <w:rFonts w:ascii="Arial" w:hAnsi="Arial" w:cs="Arial"/>
          <w:sz w:val="24"/>
          <w:szCs w:val="24"/>
        </w:rPr>
        <w:t>e</w:t>
      </w:r>
      <w:r w:rsidR="001F42B2" w:rsidRPr="005A09BC">
        <w:rPr>
          <w:rFonts w:ascii="Arial" w:hAnsi="Arial" w:cs="Arial"/>
          <w:sz w:val="24"/>
          <w:szCs w:val="24"/>
        </w:rPr>
        <w:t xml:space="preserve"> robót budowlanych</w:t>
      </w:r>
      <w:r w:rsidR="00A538A9" w:rsidRPr="005A09BC">
        <w:rPr>
          <w:rFonts w:ascii="Arial" w:hAnsi="Arial" w:cs="Arial"/>
          <w:sz w:val="24"/>
          <w:szCs w:val="24"/>
        </w:rPr>
        <w:t xml:space="preserve"> wraz z </w:t>
      </w:r>
      <w:r w:rsidR="00B83383">
        <w:rPr>
          <w:rFonts w:ascii="Arial" w:eastAsia="Calibri" w:hAnsi="Arial" w:cs="Arial"/>
          <w:sz w:val="24"/>
          <w:szCs w:val="24"/>
          <w:lang w:eastAsia="en-US"/>
        </w:rPr>
        <w:t>oddaniem do użytkowania w zakresie wydanych decyzji administracyjnych</w:t>
      </w:r>
      <w:r w:rsidR="00373FBC" w:rsidRPr="005A09BC">
        <w:rPr>
          <w:rFonts w:ascii="Arial" w:hAnsi="Arial" w:cs="Arial"/>
          <w:sz w:val="24"/>
          <w:szCs w:val="24"/>
        </w:rPr>
        <w:t>.</w:t>
      </w:r>
    </w:p>
    <w:p w14:paraId="5363A892" w14:textId="1CF6BABF" w:rsidR="001F42B2" w:rsidRPr="00C743ED" w:rsidRDefault="001F42B2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hAnsi="Arial" w:cs="Arial"/>
          <w:sz w:val="24"/>
          <w:szCs w:val="24"/>
        </w:rPr>
        <w:t>Podana w ofercie cena pozostaje niezmienna przez cały okres realizacji przedmiotu zamówienia</w:t>
      </w:r>
      <w:r w:rsidR="005B4986" w:rsidRPr="00C743ED">
        <w:rPr>
          <w:rFonts w:ascii="Arial" w:hAnsi="Arial" w:cs="Arial"/>
          <w:sz w:val="24"/>
          <w:szCs w:val="24"/>
        </w:rPr>
        <w:t xml:space="preserve">, </w:t>
      </w:r>
      <w:r w:rsidRPr="00C743ED">
        <w:rPr>
          <w:rFonts w:ascii="Arial" w:hAnsi="Arial" w:cs="Arial"/>
          <w:sz w:val="24"/>
          <w:szCs w:val="24"/>
        </w:rPr>
        <w:t xml:space="preserve">z zastrzeżeniem warunków zmiany wynagrodzenia wymienionych w  </w:t>
      </w:r>
      <w:r w:rsidR="005B4986" w:rsidRPr="00C743ED">
        <w:rPr>
          <w:rFonts w:ascii="Arial" w:hAnsi="Arial" w:cs="Arial"/>
          <w:sz w:val="24"/>
          <w:szCs w:val="24"/>
        </w:rPr>
        <w:t>p</w:t>
      </w:r>
      <w:r w:rsidRPr="00C743ED">
        <w:rPr>
          <w:rFonts w:ascii="Arial" w:hAnsi="Arial" w:cs="Arial"/>
          <w:sz w:val="24"/>
          <w:szCs w:val="24"/>
        </w:rPr>
        <w:t>rojektowanych</w:t>
      </w:r>
      <w:r w:rsidR="00AF6562">
        <w:rPr>
          <w:rFonts w:ascii="Arial" w:hAnsi="Arial" w:cs="Arial"/>
          <w:sz w:val="24"/>
          <w:szCs w:val="24"/>
        </w:rPr>
        <w:t xml:space="preserve"> </w:t>
      </w:r>
      <w:r w:rsidR="005B4986" w:rsidRPr="00C743ED">
        <w:rPr>
          <w:rFonts w:ascii="Arial" w:hAnsi="Arial" w:cs="Arial"/>
          <w:sz w:val="24"/>
          <w:szCs w:val="24"/>
        </w:rPr>
        <w:t>p</w:t>
      </w:r>
      <w:r w:rsidRPr="00C743ED">
        <w:rPr>
          <w:rFonts w:ascii="Arial" w:hAnsi="Arial" w:cs="Arial"/>
          <w:sz w:val="24"/>
          <w:szCs w:val="24"/>
        </w:rPr>
        <w:t>ostanowie</w:t>
      </w:r>
      <w:r w:rsidR="005B4986" w:rsidRPr="00C743ED">
        <w:rPr>
          <w:rFonts w:ascii="Arial" w:hAnsi="Arial" w:cs="Arial"/>
          <w:sz w:val="24"/>
          <w:szCs w:val="24"/>
        </w:rPr>
        <w:t>niach u</w:t>
      </w:r>
      <w:r w:rsidRPr="00C743ED">
        <w:rPr>
          <w:rFonts w:ascii="Arial" w:hAnsi="Arial" w:cs="Arial"/>
          <w:sz w:val="24"/>
          <w:szCs w:val="24"/>
        </w:rPr>
        <w:t xml:space="preserve">mowy. </w:t>
      </w:r>
    </w:p>
    <w:p w14:paraId="3146D8C2" w14:textId="77777777" w:rsidR="00812E0B" w:rsidRPr="00916D65" w:rsidRDefault="00812E0B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t xml:space="preserve">W przypadku skorzystania przez zamawiającego z możliwości negocjacji ofert </w:t>
      </w:r>
      <w:r w:rsidR="00E4087D" w:rsidRPr="00916D65">
        <w:rPr>
          <w:rFonts w:ascii="Arial" w:hAnsi="Arial" w:cs="Arial"/>
          <w:sz w:val="24"/>
          <w:szCs w:val="24"/>
        </w:rPr>
        <w:br/>
      </w:r>
      <w:r w:rsidRPr="00916D65">
        <w:rPr>
          <w:rFonts w:ascii="Arial" w:hAnsi="Arial" w:cs="Arial"/>
          <w:sz w:val="24"/>
          <w:szCs w:val="24"/>
        </w:rPr>
        <w:t xml:space="preserve">w zakresie kryteriów oceny ofert, wiążąca będzie cena </w:t>
      </w:r>
      <w:r w:rsidR="008C4BFE" w:rsidRPr="00916D65">
        <w:rPr>
          <w:rFonts w:ascii="Arial" w:hAnsi="Arial" w:cs="Arial"/>
          <w:sz w:val="24"/>
          <w:szCs w:val="24"/>
        </w:rPr>
        <w:t xml:space="preserve">ryczałtowa </w:t>
      </w:r>
      <w:r w:rsidRPr="00916D65">
        <w:rPr>
          <w:rFonts w:ascii="Arial" w:hAnsi="Arial" w:cs="Arial"/>
          <w:sz w:val="24"/>
          <w:szCs w:val="24"/>
        </w:rPr>
        <w:t>brutto określona w ofercie dodatkowej.</w:t>
      </w:r>
    </w:p>
    <w:p w14:paraId="05F65DA7" w14:textId="4066E95C" w:rsidR="005B4986" w:rsidRPr="00916D65" w:rsidRDefault="005B4986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t>Cena ofertowa brutto musi uwzględniać wszystkie koszty związane z realizacją przedmiotu zamówienia zgodnie z</w:t>
      </w:r>
      <w:r w:rsidR="005F45FF" w:rsidRPr="00916D65">
        <w:rPr>
          <w:rFonts w:ascii="Arial" w:hAnsi="Arial" w:cs="Arial"/>
          <w:sz w:val="24"/>
          <w:szCs w:val="24"/>
        </w:rPr>
        <w:t>:</w:t>
      </w:r>
      <w:r w:rsidRPr="00916D65">
        <w:rPr>
          <w:rFonts w:ascii="Arial" w:hAnsi="Arial" w:cs="Arial"/>
          <w:sz w:val="24"/>
          <w:szCs w:val="24"/>
        </w:rPr>
        <w:t xml:space="preserve"> opisem przedmiotu zamówienia</w:t>
      </w:r>
      <w:r w:rsidR="00AF6562">
        <w:rPr>
          <w:rFonts w:ascii="Arial" w:hAnsi="Arial" w:cs="Arial"/>
          <w:sz w:val="24"/>
          <w:szCs w:val="24"/>
        </w:rPr>
        <w:t xml:space="preserve"> </w:t>
      </w:r>
      <w:r w:rsidRPr="00916D65">
        <w:rPr>
          <w:rFonts w:ascii="Arial" w:hAnsi="Arial" w:cs="Arial"/>
          <w:sz w:val="24"/>
          <w:szCs w:val="24"/>
        </w:rPr>
        <w:t xml:space="preserve">zawartym </w:t>
      </w:r>
      <w:r w:rsidRPr="00916D65">
        <w:rPr>
          <w:rFonts w:ascii="Arial" w:hAnsi="Arial" w:cs="Arial"/>
          <w:sz w:val="24"/>
          <w:szCs w:val="24"/>
        </w:rPr>
        <w:br/>
        <w:t>w Programie Funkcjonalno-Użytkowym</w:t>
      </w:r>
      <w:r w:rsidR="005F45FF" w:rsidRPr="00916D65">
        <w:rPr>
          <w:rFonts w:ascii="Arial" w:hAnsi="Arial" w:cs="Arial"/>
          <w:sz w:val="24"/>
          <w:szCs w:val="24"/>
        </w:rPr>
        <w:t xml:space="preserve">, </w:t>
      </w:r>
      <w:r w:rsidRPr="00916D65">
        <w:rPr>
          <w:rFonts w:ascii="Arial" w:hAnsi="Arial" w:cs="Arial"/>
          <w:sz w:val="24"/>
          <w:szCs w:val="24"/>
        </w:rPr>
        <w:t>projektowany</w:t>
      </w:r>
      <w:r w:rsidR="005F45FF" w:rsidRPr="00916D65">
        <w:rPr>
          <w:rFonts w:ascii="Arial" w:hAnsi="Arial" w:cs="Arial"/>
          <w:sz w:val="24"/>
          <w:szCs w:val="24"/>
        </w:rPr>
        <w:t xml:space="preserve">mi </w:t>
      </w:r>
      <w:r w:rsidRPr="00916D65">
        <w:rPr>
          <w:rFonts w:ascii="Arial" w:hAnsi="Arial" w:cs="Arial"/>
          <w:sz w:val="24"/>
          <w:szCs w:val="24"/>
        </w:rPr>
        <w:t>p</w:t>
      </w:r>
      <w:r w:rsidR="005F45FF" w:rsidRPr="00916D65">
        <w:rPr>
          <w:rFonts w:ascii="Arial" w:hAnsi="Arial" w:cs="Arial"/>
          <w:sz w:val="24"/>
          <w:szCs w:val="24"/>
        </w:rPr>
        <w:t>ostanowieniami</w:t>
      </w:r>
      <w:r w:rsidRPr="00916D65">
        <w:rPr>
          <w:rFonts w:ascii="Arial" w:hAnsi="Arial" w:cs="Arial"/>
          <w:sz w:val="24"/>
          <w:szCs w:val="24"/>
        </w:rPr>
        <w:t xml:space="preserve"> umowy </w:t>
      </w:r>
      <w:r w:rsidR="003655C0" w:rsidRPr="00916D65">
        <w:rPr>
          <w:rFonts w:ascii="Arial" w:hAnsi="Arial" w:cs="Arial"/>
          <w:sz w:val="24"/>
          <w:szCs w:val="24"/>
        </w:rPr>
        <w:t xml:space="preserve">oraz wytycznymi </w:t>
      </w:r>
      <w:r w:rsidRPr="00916D65">
        <w:rPr>
          <w:rFonts w:ascii="Arial" w:hAnsi="Arial" w:cs="Arial"/>
          <w:sz w:val="24"/>
          <w:szCs w:val="24"/>
        </w:rPr>
        <w:t>określonymi w niniejszej SWZ.</w:t>
      </w:r>
    </w:p>
    <w:p w14:paraId="5773749B" w14:textId="77777777" w:rsidR="007D0CEC" w:rsidRPr="00916D65" w:rsidRDefault="007D0CEC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t xml:space="preserve">Wykonawca zobowiązany jest zastosować stawkę </w:t>
      </w:r>
      <w:r w:rsidR="00165F9A" w:rsidRPr="00916D65">
        <w:rPr>
          <w:rFonts w:ascii="Arial" w:hAnsi="Arial" w:cs="Arial"/>
          <w:sz w:val="24"/>
          <w:szCs w:val="24"/>
        </w:rPr>
        <w:t xml:space="preserve">podatku </w:t>
      </w:r>
      <w:r w:rsidRPr="00916D65">
        <w:rPr>
          <w:rFonts w:ascii="Arial" w:hAnsi="Arial" w:cs="Arial"/>
          <w:sz w:val="24"/>
          <w:szCs w:val="24"/>
        </w:rPr>
        <w:t xml:space="preserve">VAT zgodnie </w:t>
      </w:r>
      <w:r w:rsidR="00CE4BAF" w:rsidRPr="00916D65">
        <w:rPr>
          <w:rFonts w:ascii="Arial" w:hAnsi="Arial" w:cs="Arial"/>
          <w:sz w:val="24"/>
          <w:szCs w:val="24"/>
        </w:rPr>
        <w:br/>
      </w:r>
      <w:r w:rsidRPr="00916D65">
        <w:rPr>
          <w:rFonts w:ascii="Arial" w:hAnsi="Arial" w:cs="Arial"/>
          <w:sz w:val="24"/>
          <w:szCs w:val="24"/>
        </w:rPr>
        <w:t xml:space="preserve">zobowiązującymi przepisami </w:t>
      </w:r>
      <w:r w:rsidR="00165F9A" w:rsidRPr="00916D65">
        <w:rPr>
          <w:rFonts w:ascii="Arial" w:hAnsi="Arial" w:cs="Arial"/>
          <w:sz w:val="24"/>
          <w:szCs w:val="24"/>
        </w:rPr>
        <w:t xml:space="preserve">na dzień składania oferty i </w:t>
      </w:r>
      <w:r w:rsidRPr="00916D65">
        <w:rPr>
          <w:rFonts w:ascii="Arial" w:hAnsi="Arial" w:cs="Arial"/>
          <w:sz w:val="24"/>
          <w:szCs w:val="24"/>
        </w:rPr>
        <w:t xml:space="preserve">podać ją w formularzu oferty. </w:t>
      </w:r>
    </w:p>
    <w:p w14:paraId="034D4D35" w14:textId="77777777" w:rsidR="00A651A8" w:rsidRPr="005D45D4" w:rsidRDefault="00A651A8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t xml:space="preserve">Zgodnie z art. 225 </w:t>
      </w:r>
      <w:proofErr w:type="spellStart"/>
      <w:r w:rsidRPr="00916D65">
        <w:rPr>
          <w:rFonts w:ascii="Arial" w:hAnsi="Arial" w:cs="Arial"/>
          <w:sz w:val="24"/>
          <w:szCs w:val="24"/>
        </w:rPr>
        <w:t>Pzp</w:t>
      </w:r>
      <w:proofErr w:type="spellEnd"/>
      <w:r w:rsidRPr="00916D65">
        <w:rPr>
          <w:rFonts w:ascii="Arial" w:hAnsi="Arial" w:cs="Arial"/>
          <w:sz w:val="24"/>
          <w:szCs w:val="24"/>
        </w:rPr>
        <w:t xml:space="preserve"> jeżeli została złożona oferta, której wybór prowadziłby do</w:t>
      </w:r>
      <w:r w:rsidRPr="005D45D4">
        <w:rPr>
          <w:rFonts w:ascii="Arial" w:hAnsi="Arial" w:cs="Arial"/>
          <w:sz w:val="24"/>
          <w:szCs w:val="24"/>
        </w:rPr>
        <w:t xml:space="preserve"> powstania u zamawiającego obowiązku podatkowego zgodnie z ustawą z 11 marca 2004 r. 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47979723" w14:textId="77777777" w:rsidR="00621D24" w:rsidRPr="005D45D4" w:rsidRDefault="00A651A8" w:rsidP="0077691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poinformowania zamawiającego, że wybór jego oferty będzie prowadził do powstania u zamawiającego obowiązku podatkowego;</w:t>
      </w:r>
    </w:p>
    <w:p w14:paraId="1D8DEBFE" w14:textId="77777777" w:rsidR="00621D24" w:rsidRPr="005D45D4" w:rsidRDefault="00A651A8" w:rsidP="0077691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68A32452" w14:textId="77777777" w:rsidR="00621D24" w:rsidRPr="005D45D4" w:rsidRDefault="00A651A8" w:rsidP="0077691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wskazania wartości towaru lub usługi objętego obowiązkiem podatkowym zamawiającego, bez kwoty podatku;</w:t>
      </w:r>
    </w:p>
    <w:p w14:paraId="55B54EB4" w14:textId="77777777" w:rsidR="0068071E" w:rsidRPr="00C743ED" w:rsidRDefault="00A651A8" w:rsidP="0077691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 xml:space="preserve">wskazania stawki podatku od towarów i usług, która zgodnie z wiedzą wykonawcy, będzie  </w:t>
      </w:r>
      <w:proofErr w:type="spellStart"/>
      <w:r w:rsidRPr="005D45D4">
        <w:rPr>
          <w:rFonts w:ascii="Arial" w:hAnsi="Arial" w:cs="Arial"/>
          <w:sz w:val="24"/>
          <w:szCs w:val="24"/>
        </w:rPr>
        <w:t>miała</w:t>
      </w:r>
      <w:r w:rsidRPr="00C743ED">
        <w:rPr>
          <w:rFonts w:ascii="Arial" w:hAnsi="Arial" w:cs="Arial"/>
          <w:sz w:val="24"/>
          <w:szCs w:val="24"/>
        </w:rPr>
        <w:t>zastosowanie</w:t>
      </w:r>
      <w:proofErr w:type="spellEnd"/>
      <w:r w:rsidRPr="00C743ED">
        <w:rPr>
          <w:rFonts w:ascii="Arial" w:hAnsi="Arial" w:cs="Arial"/>
          <w:sz w:val="24"/>
          <w:szCs w:val="24"/>
        </w:rPr>
        <w:t>.</w:t>
      </w:r>
    </w:p>
    <w:p w14:paraId="27994554" w14:textId="77777777" w:rsidR="0068071E" w:rsidRPr="00C743ED" w:rsidRDefault="00A651A8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hAnsi="Arial" w:cs="Arial"/>
          <w:sz w:val="24"/>
          <w:szCs w:val="24"/>
        </w:rPr>
        <w:t xml:space="preserve">Informację w powyższym zakresie wykonawca składa w załączniku nr </w:t>
      </w:r>
      <w:r w:rsidR="00CE4BAF" w:rsidRPr="00C743ED">
        <w:rPr>
          <w:rFonts w:ascii="Arial" w:hAnsi="Arial" w:cs="Arial"/>
          <w:sz w:val="24"/>
          <w:szCs w:val="24"/>
        </w:rPr>
        <w:t xml:space="preserve">1 </w:t>
      </w:r>
      <w:r w:rsidRPr="00C743ED">
        <w:rPr>
          <w:rFonts w:ascii="Arial" w:hAnsi="Arial" w:cs="Arial"/>
          <w:sz w:val="24"/>
          <w:szCs w:val="24"/>
        </w:rPr>
        <w:t>do SWZ.  Brak złożenia ww. informacji będzie postrzegany jako brak powstania obowiązku podatkowego po stronie zamawiającego.</w:t>
      </w:r>
    </w:p>
    <w:p w14:paraId="3E057D9C" w14:textId="77777777" w:rsidR="0068071E" w:rsidRPr="00916D65" w:rsidRDefault="00A651A8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Rozliczenia między zamawiającym a wykonawcą prowadzone będą w walucie PLN. (zamawiający nie będzie prowadził z wykonawcą rozliczeń w walutach </w:t>
      </w:r>
      <w:r w:rsidRPr="00916D65">
        <w:rPr>
          <w:rFonts w:ascii="Arial" w:eastAsia="Calibri" w:hAnsi="Arial" w:cs="Arial"/>
          <w:sz w:val="24"/>
          <w:szCs w:val="24"/>
        </w:rPr>
        <w:t>obcych).</w:t>
      </w:r>
    </w:p>
    <w:p w14:paraId="73B09832" w14:textId="47135333" w:rsidR="0068071E" w:rsidRPr="00C743ED" w:rsidRDefault="00A651A8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eastAsia="Calibri" w:hAnsi="Arial" w:cs="Arial"/>
          <w:sz w:val="24"/>
          <w:szCs w:val="24"/>
        </w:rPr>
        <w:t xml:space="preserve">Zamawiający na podstawie ustawy z dnia </w:t>
      </w:r>
      <w:r w:rsidR="001E019D" w:rsidRPr="00916D65">
        <w:rPr>
          <w:rFonts w:ascii="Arial" w:eastAsia="Calibri" w:hAnsi="Arial" w:cs="Arial"/>
          <w:sz w:val="24"/>
          <w:szCs w:val="24"/>
        </w:rPr>
        <w:t>11 marca 2004</w:t>
      </w:r>
      <w:r w:rsidRPr="00916D65">
        <w:rPr>
          <w:rFonts w:ascii="Arial" w:eastAsia="Calibri" w:hAnsi="Arial" w:cs="Arial"/>
          <w:sz w:val="24"/>
          <w:szCs w:val="24"/>
        </w:rPr>
        <w:t xml:space="preserve"> r. o </w:t>
      </w:r>
      <w:r w:rsidR="001E019D" w:rsidRPr="00916D65">
        <w:rPr>
          <w:rFonts w:ascii="Arial" w:eastAsia="Calibri" w:hAnsi="Arial" w:cs="Arial"/>
          <w:sz w:val="24"/>
          <w:szCs w:val="24"/>
        </w:rPr>
        <w:t xml:space="preserve">podatku od towarów i usług </w:t>
      </w:r>
      <w:r w:rsidRPr="00916D65">
        <w:rPr>
          <w:rFonts w:ascii="Arial" w:eastAsia="Calibri" w:hAnsi="Arial" w:cs="Arial"/>
          <w:sz w:val="24"/>
          <w:szCs w:val="24"/>
        </w:rPr>
        <w:t>(t. j. Dz. U. 20</w:t>
      </w:r>
      <w:r w:rsidR="001E019D" w:rsidRPr="00916D65">
        <w:rPr>
          <w:rFonts w:ascii="Arial" w:eastAsia="Calibri" w:hAnsi="Arial" w:cs="Arial"/>
          <w:sz w:val="24"/>
          <w:szCs w:val="24"/>
        </w:rPr>
        <w:t>2</w:t>
      </w:r>
      <w:r w:rsidR="00916D65" w:rsidRPr="00916D65">
        <w:rPr>
          <w:rFonts w:ascii="Arial" w:eastAsia="Calibri" w:hAnsi="Arial" w:cs="Arial"/>
          <w:sz w:val="24"/>
          <w:szCs w:val="24"/>
        </w:rPr>
        <w:t>2</w:t>
      </w:r>
      <w:r w:rsidRPr="00916D65">
        <w:rPr>
          <w:rFonts w:ascii="Arial" w:eastAsia="Calibri" w:hAnsi="Arial" w:cs="Arial"/>
          <w:sz w:val="24"/>
          <w:szCs w:val="24"/>
        </w:rPr>
        <w:t xml:space="preserve"> r. poz. </w:t>
      </w:r>
      <w:r w:rsidR="00916D65" w:rsidRPr="00916D65">
        <w:rPr>
          <w:rFonts w:ascii="Arial" w:eastAsia="Calibri" w:hAnsi="Arial" w:cs="Arial"/>
          <w:sz w:val="24"/>
          <w:szCs w:val="24"/>
        </w:rPr>
        <w:t>931</w:t>
      </w:r>
      <w:r w:rsidR="00AF6562">
        <w:rPr>
          <w:rFonts w:ascii="Arial" w:eastAsia="Calibri" w:hAnsi="Arial" w:cs="Arial"/>
          <w:sz w:val="24"/>
          <w:szCs w:val="24"/>
        </w:rPr>
        <w:t xml:space="preserve"> </w:t>
      </w:r>
      <w:r w:rsidRPr="00916D65">
        <w:rPr>
          <w:rFonts w:ascii="Arial" w:eastAsia="Calibri" w:hAnsi="Arial" w:cs="Arial"/>
          <w:sz w:val="24"/>
          <w:szCs w:val="24"/>
        </w:rPr>
        <w:t>ze zm.) wprowadza mechanizm podzielonej płatności dla wystawionych przez wykonawcę faktur</w:t>
      </w:r>
      <w:r w:rsidRPr="00C743ED">
        <w:rPr>
          <w:rFonts w:ascii="Arial" w:eastAsia="Calibri" w:hAnsi="Arial" w:cs="Arial"/>
          <w:sz w:val="24"/>
          <w:szCs w:val="24"/>
        </w:rPr>
        <w:t xml:space="preserve">. </w:t>
      </w:r>
    </w:p>
    <w:p w14:paraId="58CB9DCA" w14:textId="77777777" w:rsidR="00A651A8" w:rsidRPr="00C743ED" w:rsidRDefault="00A651A8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eastAsia="Calibri" w:hAnsi="Arial" w:cs="Arial"/>
          <w:sz w:val="24"/>
          <w:szCs w:val="24"/>
        </w:rPr>
        <w:t>Zamawiający nie przewiduje udzielania zaliczek na poczet wykonania zamówienia publicznego.</w:t>
      </w:r>
    </w:p>
    <w:p w14:paraId="16713051" w14:textId="77777777" w:rsidR="007D0CEC" w:rsidRPr="005D45D4" w:rsidRDefault="007D0CEC" w:rsidP="0077691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0F57566A" w14:textId="77777777" w:rsidR="00A651A8" w:rsidRPr="005D45D4" w:rsidRDefault="00A651A8" w:rsidP="0077691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49AE2D2" w14:textId="77777777" w:rsidR="00AE3CE7" w:rsidRPr="00FE3A86" w:rsidRDefault="00AE3CE7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XVI</w:t>
      </w:r>
    </w:p>
    <w:p w14:paraId="64FC629C" w14:textId="77777777" w:rsidR="00AE3CE7" w:rsidRPr="00FE3A86" w:rsidRDefault="00AE3CE7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Opis kryteriów oceny ofert, wraz z podaniem wag tych kryteriów i sposobu oceny ofert</w:t>
      </w:r>
    </w:p>
    <w:p w14:paraId="415FF016" w14:textId="77777777" w:rsidR="00AE3CE7" w:rsidRPr="005D45D4" w:rsidRDefault="00AE3CE7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88A47AC" w14:textId="77777777" w:rsidR="00AE3CE7" w:rsidRPr="005D45D4" w:rsidRDefault="00AE3CE7" w:rsidP="00776913">
      <w:pPr>
        <w:numPr>
          <w:ilvl w:val="0"/>
          <w:numId w:val="1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Do porównania ofert </w:t>
      </w:r>
      <w:r w:rsidR="007D0CEC" w:rsidRPr="005D4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amawiający przyjmuje ceny ofert z podatkiem VAT.  </w:t>
      </w:r>
    </w:p>
    <w:p w14:paraId="0BEC567F" w14:textId="77777777" w:rsidR="00AE3CE7" w:rsidRPr="005D45D4" w:rsidRDefault="00AE3CE7" w:rsidP="00776913">
      <w:pPr>
        <w:numPr>
          <w:ilvl w:val="0"/>
          <w:numId w:val="1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oceni i porówna jedynie te oferty, które nie zostaną odrzucone na podstawie art. 226 ust. 1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BF04C8" w14:textId="77777777" w:rsidR="00AE3CE7" w:rsidRPr="0025001A" w:rsidRDefault="00AE3CE7" w:rsidP="00776913">
      <w:pPr>
        <w:numPr>
          <w:ilvl w:val="0"/>
          <w:numId w:val="1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Przy wyborze najkorzystniejszej oferty zamawiający będzie kierował się następującymi kryteriami i odpowiadającymi im znaczeniami oraz w następujący sposób będzie oceniał spełnienie kryteriów: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320"/>
        <w:gridCol w:w="3501"/>
      </w:tblGrid>
      <w:tr w:rsidR="00AE3CE7" w:rsidRPr="005D45D4" w14:paraId="6C699CDA" w14:textId="77777777" w:rsidTr="00AE3CE7">
        <w:trPr>
          <w:trHeight w:val="4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A70" w14:textId="77777777" w:rsidR="00AE3CE7" w:rsidRPr="005D45D4" w:rsidRDefault="00AE3CE7" w:rsidP="0077691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5D4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13DB" w14:textId="77777777" w:rsidR="00AE3CE7" w:rsidRPr="005D45D4" w:rsidRDefault="00AE3CE7" w:rsidP="0077691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5D4">
              <w:rPr>
                <w:rFonts w:ascii="Arial" w:eastAsia="Calibri" w:hAnsi="Arial" w:cs="Arial"/>
                <w:sz w:val="24"/>
                <w:szCs w:val="24"/>
              </w:rPr>
              <w:t>Opis kryterium: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1E1" w14:textId="77777777" w:rsidR="00AE3CE7" w:rsidRPr="005D45D4" w:rsidRDefault="00AE3CE7" w:rsidP="0077691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5D4">
              <w:rPr>
                <w:rFonts w:ascii="Arial" w:eastAsia="Calibri" w:hAnsi="Arial" w:cs="Arial"/>
                <w:sz w:val="24"/>
                <w:szCs w:val="24"/>
              </w:rPr>
              <w:t>Znaczenie (%)</w:t>
            </w:r>
          </w:p>
        </w:tc>
      </w:tr>
      <w:tr w:rsidR="00AE3CE7" w:rsidRPr="005D45D4" w14:paraId="73AF61ED" w14:textId="77777777" w:rsidTr="00AE3CE7">
        <w:trPr>
          <w:trHeight w:val="4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486A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CFAB" w14:textId="77777777" w:rsidR="00AE3CE7" w:rsidRPr="00C743ED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brutto(C)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9FB2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60%</w:t>
            </w:r>
          </w:p>
        </w:tc>
      </w:tr>
      <w:tr w:rsidR="00AE3CE7" w:rsidRPr="005D45D4" w14:paraId="12747A4F" w14:textId="77777777" w:rsidTr="00AE3CE7">
        <w:trPr>
          <w:trHeight w:val="4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C160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5884" w14:textId="77777777" w:rsidR="00AE3CE7" w:rsidRPr="00C743ED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Okres gwarancji </w:t>
            </w:r>
            <w:r w:rsidR="00FC69F5"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wykonane roboty budowlane </w:t>
            </w: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(G)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9538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40%</w:t>
            </w:r>
          </w:p>
        </w:tc>
      </w:tr>
      <w:tr w:rsidR="00AE3CE7" w:rsidRPr="005D45D4" w14:paraId="487278A5" w14:textId="77777777" w:rsidTr="00AE3CE7">
        <w:trPr>
          <w:trHeight w:val="4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F0EF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833" w14:textId="77777777" w:rsidR="00AE3CE7" w:rsidRPr="00C743ED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43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8EB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</w:tbl>
    <w:p w14:paraId="6A8B33B8" w14:textId="77777777" w:rsidR="00E06CDB" w:rsidRPr="005D45D4" w:rsidRDefault="00E06CDB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794C1B9E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Oferty będą oceniane przez komisje przetargową w skali 100</w:t>
      </w:r>
      <w:r w:rsidR="00116C6E" w:rsidRPr="005D45D4">
        <w:rPr>
          <w:rFonts w:ascii="Arial" w:hAnsi="Arial" w:cs="Arial"/>
          <w:bCs/>
          <w:iCs/>
          <w:sz w:val="24"/>
          <w:szCs w:val="24"/>
        </w:rPr>
        <w:t>,00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punktowej.</w:t>
      </w:r>
    </w:p>
    <w:p w14:paraId="77CC6D50" w14:textId="77777777" w:rsidR="0025001A" w:rsidRPr="00BC4167" w:rsidRDefault="0025001A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BC4167">
        <w:rPr>
          <w:rFonts w:ascii="Arial" w:hAnsi="Arial" w:cs="Arial"/>
          <w:bCs/>
          <w:iCs/>
          <w:sz w:val="24"/>
          <w:szCs w:val="24"/>
        </w:rPr>
        <w:t>Przyjmuje się, że 1% = 1 pkt i tak zostanie przeliczona liczba uzyskanych punktów.</w:t>
      </w:r>
    </w:p>
    <w:p w14:paraId="788A8C12" w14:textId="77777777" w:rsidR="00312622" w:rsidRPr="005D45D4" w:rsidRDefault="00312622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762C9209" w14:textId="77777777" w:rsidR="00AE3CE7" w:rsidRPr="005D45D4" w:rsidRDefault="00AE3CE7" w:rsidP="007769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Opis kryterium „Cena brutto” (cena ofertowa brutto</w:t>
      </w:r>
      <w:r w:rsidR="007D2E0A" w:rsidRPr="005D45D4">
        <w:rPr>
          <w:rFonts w:ascii="Arial" w:hAnsi="Arial" w:cs="Arial"/>
          <w:bCs/>
          <w:iCs/>
          <w:sz w:val="24"/>
          <w:szCs w:val="24"/>
        </w:rPr>
        <w:t xml:space="preserve"> ogółem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) </w:t>
      </w:r>
    </w:p>
    <w:p w14:paraId="26EB5B15" w14:textId="77777777" w:rsidR="008F1E7A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Kryterium „Cena brutto” będzie rozpatrywane na podstawie całkowitej ceny ofertowej brutto za wykonanie przedmiotu zamówienia, podanej przez wykonawcę w punkcie 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>II</w:t>
      </w:r>
      <w:r w:rsidR="000749B5" w:rsidRPr="005D45D4">
        <w:rPr>
          <w:rFonts w:ascii="Arial" w:hAnsi="Arial" w:cs="Arial"/>
          <w:bCs/>
          <w:iCs/>
          <w:sz w:val="24"/>
          <w:szCs w:val="24"/>
        </w:rPr>
        <w:t>. P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>rzedmiot oferty pkt 1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. Formularza oferty. </w:t>
      </w:r>
    </w:p>
    <w:p w14:paraId="2E11F931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Cena będzie oceniana metodą punktową wg wzoru: </w:t>
      </w:r>
    </w:p>
    <w:p w14:paraId="02918800" w14:textId="77777777" w:rsidR="008F1E7A" w:rsidRPr="0025001A" w:rsidRDefault="0025001A" w:rsidP="00776913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BD">
        <w:rPr>
          <w:rFonts w:ascii="Arial" w:eastAsia="Times New Roman" w:hAnsi="Arial" w:cs="Arial"/>
          <w:b/>
          <w:sz w:val="24"/>
          <w:szCs w:val="24"/>
          <w:lang w:eastAsia="pl-PL"/>
        </w:rPr>
        <w:t>Cena najniższa ze wszystkich ofert/ Cena oferty badanej x 100 pkt x 60% (waga kryterium)</w:t>
      </w:r>
    </w:p>
    <w:p w14:paraId="241B0825" w14:textId="77777777" w:rsidR="004D76A2" w:rsidRPr="00C743ED" w:rsidRDefault="004D76A2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C144A5C" w14:textId="77777777" w:rsidR="004D76A2" w:rsidRPr="00C743ED" w:rsidRDefault="004D76A2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bookmarkStart w:id="19" w:name="_Hlk100217235"/>
      <w:r w:rsidRPr="00C743ED">
        <w:rPr>
          <w:rFonts w:ascii="Arial" w:hAnsi="Arial" w:cs="Arial"/>
          <w:bCs/>
          <w:iCs/>
          <w:sz w:val="24"/>
          <w:szCs w:val="24"/>
        </w:rPr>
        <w:t>Do oceny przyjmuje się cenę oferty brutto (wraz z podatkiem VAT).</w:t>
      </w:r>
    </w:p>
    <w:p w14:paraId="717590DF" w14:textId="77777777" w:rsidR="004D76A2" w:rsidRPr="005D45D4" w:rsidRDefault="008F1E7A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Przyznane punkty zostaną zaokrąglone do dwóch miejsc po przecinku.</w:t>
      </w:r>
    </w:p>
    <w:p w14:paraId="4643B8F7" w14:textId="77777777" w:rsidR="008F1E7A" w:rsidRDefault="004D76A2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W tym kryterium można uzyskać maksymalnie 60,00 punktów. </w:t>
      </w:r>
      <w:bookmarkEnd w:id="19"/>
    </w:p>
    <w:p w14:paraId="2F1BC29C" w14:textId="77777777" w:rsidR="00C743ED" w:rsidRPr="00C743ED" w:rsidRDefault="00C743ED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57059D35" w14:textId="77777777" w:rsidR="00AE3CE7" w:rsidRPr="005D45D4" w:rsidRDefault="00AE3CE7" w:rsidP="007769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Opis kryterium „Okres </w:t>
      </w:r>
      <w:proofErr w:type="spellStart"/>
      <w:r w:rsidR="004D76A2" w:rsidRPr="005D45D4">
        <w:rPr>
          <w:rFonts w:ascii="Arial" w:hAnsi="Arial" w:cs="Arial"/>
          <w:bCs/>
          <w:iCs/>
          <w:sz w:val="24"/>
          <w:szCs w:val="24"/>
        </w:rPr>
        <w:t>g</w:t>
      </w:r>
      <w:r w:rsidRPr="005D45D4">
        <w:rPr>
          <w:rFonts w:ascii="Arial" w:hAnsi="Arial" w:cs="Arial"/>
          <w:bCs/>
          <w:iCs/>
          <w:sz w:val="24"/>
          <w:szCs w:val="24"/>
        </w:rPr>
        <w:t>warancji</w:t>
      </w:r>
      <w:bookmarkStart w:id="20" w:name="_Hlk100217110"/>
      <w:r w:rsidR="004D76A2" w:rsidRPr="005D45D4">
        <w:rPr>
          <w:rFonts w:ascii="Arial" w:hAnsi="Arial" w:cs="Arial"/>
          <w:bCs/>
          <w:iCs/>
          <w:sz w:val="24"/>
          <w:szCs w:val="24"/>
        </w:rPr>
        <w:t>na</w:t>
      </w:r>
      <w:proofErr w:type="spellEnd"/>
      <w:r w:rsidR="004D76A2" w:rsidRPr="005D45D4">
        <w:rPr>
          <w:rFonts w:ascii="Arial" w:hAnsi="Arial" w:cs="Arial"/>
          <w:bCs/>
          <w:iCs/>
          <w:sz w:val="24"/>
          <w:szCs w:val="24"/>
        </w:rPr>
        <w:t xml:space="preserve"> wykonane roboty budowlane</w:t>
      </w:r>
      <w:bookmarkEnd w:id="20"/>
      <w:r w:rsidRPr="005D45D4">
        <w:rPr>
          <w:rFonts w:ascii="Arial" w:hAnsi="Arial" w:cs="Arial"/>
          <w:bCs/>
          <w:iCs/>
          <w:sz w:val="24"/>
          <w:szCs w:val="24"/>
        </w:rPr>
        <w:t>”</w:t>
      </w:r>
    </w:p>
    <w:p w14:paraId="0D6CDF7C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Kryterium „Okres </w:t>
      </w:r>
      <w:r w:rsidR="004D76A2" w:rsidRPr="005D45D4">
        <w:rPr>
          <w:rFonts w:ascii="Arial" w:hAnsi="Arial" w:cs="Arial"/>
          <w:bCs/>
          <w:iCs/>
          <w:sz w:val="24"/>
          <w:szCs w:val="24"/>
        </w:rPr>
        <w:t>g</w:t>
      </w:r>
      <w:r w:rsidRPr="005D45D4">
        <w:rPr>
          <w:rFonts w:ascii="Arial" w:hAnsi="Arial" w:cs="Arial"/>
          <w:bCs/>
          <w:iCs/>
          <w:sz w:val="24"/>
          <w:szCs w:val="24"/>
        </w:rPr>
        <w:t>warancji</w:t>
      </w:r>
      <w:r w:rsidR="004D76A2" w:rsidRPr="005D45D4">
        <w:rPr>
          <w:rFonts w:ascii="Arial" w:hAnsi="Arial" w:cs="Arial"/>
          <w:bCs/>
          <w:iCs/>
          <w:sz w:val="24"/>
          <w:szCs w:val="24"/>
        </w:rPr>
        <w:t xml:space="preserve"> na wykonane roboty budowlane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” będzie rozpatrywane na podstawie zadeklarowanego okresu gwarancji, podanego przez wykonawcę </w:t>
      </w:r>
      <w:r w:rsidR="004D76A2" w:rsidRPr="005D45D4">
        <w:rPr>
          <w:rFonts w:ascii="Arial" w:hAnsi="Arial" w:cs="Arial"/>
          <w:bCs/>
          <w:iCs/>
          <w:sz w:val="24"/>
          <w:szCs w:val="24"/>
        </w:rPr>
        <w:br/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w punkcie 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>II</w:t>
      </w:r>
      <w:r w:rsidR="000749B5" w:rsidRPr="005D45D4">
        <w:rPr>
          <w:rFonts w:ascii="Arial" w:hAnsi="Arial" w:cs="Arial"/>
          <w:bCs/>
          <w:iCs/>
          <w:sz w:val="24"/>
          <w:szCs w:val="24"/>
        </w:rPr>
        <w:t>. P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 xml:space="preserve">rzedmiot oferty pkt </w:t>
      </w:r>
      <w:r w:rsidRPr="005D45D4">
        <w:rPr>
          <w:rFonts w:ascii="Arial" w:hAnsi="Arial" w:cs="Arial"/>
          <w:bCs/>
          <w:iCs/>
          <w:sz w:val="24"/>
          <w:szCs w:val="24"/>
        </w:rPr>
        <w:t>2. Formularza Oferty (należy wpisać 36 miesięcy, 48 miesięcy lub 60 miesięcy).</w:t>
      </w:r>
    </w:p>
    <w:p w14:paraId="24C65ABC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Wykonawca może zaproponować okres gwarancji </w:t>
      </w:r>
      <w:r w:rsidR="004A422C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>tylko w pełnych miesiącach: tj. 36 miesięcy, 48 miesięcy lub 60 miesięcy.</w:t>
      </w:r>
    </w:p>
    <w:p w14:paraId="6893AB19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417BEE5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UWAGA:</w:t>
      </w:r>
    </w:p>
    <w:p w14:paraId="1E02FE62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Najkrótszy możliwy okres gwarancji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wymagany przez </w:t>
      </w:r>
      <w:r w:rsidR="008F1E7A" w:rsidRPr="005D45D4">
        <w:rPr>
          <w:rFonts w:ascii="Arial" w:hAnsi="Arial" w:cs="Arial"/>
          <w:bCs/>
          <w:iCs/>
          <w:sz w:val="24"/>
          <w:szCs w:val="24"/>
        </w:rPr>
        <w:t>z</w:t>
      </w:r>
      <w:r w:rsidRPr="005D45D4">
        <w:rPr>
          <w:rFonts w:ascii="Arial" w:hAnsi="Arial" w:cs="Arial"/>
          <w:bCs/>
          <w:iCs/>
          <w:sz w:val="24"/>
          <w:szCs w:val="24"/>
        </w:rPr>
        <w:t>amawiającego wynosi 36 miesięcy</w:t>
      </w:r>
      <w:r w:rsidR="005C5AA4" w:rsidRPr="005D45D4">
        <w:rPr>
          <w:rFonts w:ascii="Arial" w:hAnsi="Arial" w:cs="Arial"/>
          <w:bCs/>
          <w:iCs/>
          <w:sz w:val="24"/>
          <w:szCs w:val="24"/>
        </w:rPr>
        <w:t xml:space="preserve"> od dnia podpisania</w:t>
      </w:r>
      <w:r w:rsidR="0050594B" w:rsidRPr="005D45D4">
        <w:rPr>
          <w:rFonts w:ascii="Arial" w:hAnsi="Arial" w:cs="Arial"/>
          <w:bCs/>
          <w:iCs/>
          <w:sz w:val="24"/>
          <w:szCs w:val="24"/>
        </w:rPr>
        <w:t xml:space="preserve"> końcowego </w:t>
      </w:r>
      <w:r w:rsidR="005C5AA4" w:rsidRPr="005D45D4">
        <w:rPr>
          <w:rFonts w:ascii="Arial" w:hAnsi="Arial" w:cs="Arial"/>
          <w:bCs/>
          <w:iCs/>
          <w:sz w:val="24"/>
          <w:szCs w:val="24"/>
        </w:rPr>
        <w:t xml:space="preserve">protokołu </w:t>
      </w:r>
      <w:r w:rsidR="0050594B" w:rsidRPr="005D45D4">
        <w:rPr>
          <w:rFonts w:ascii="Arial" w:hAnsi="Arial" w:cs="Arial"/>
          <w:bCs/>
          <w:iCs/>
          <w:sz w:val="24"/>
          <w:szCs w:val="24"/>
        </w:rPr>
        <w:t>odbioru</w:t>
      </w:r>
      <w:r w:rsidRPr="005D45D4">
        <w:rPr>
          <w:rFonts w:ascii="Arial" w:hAnsi="Arial" w:cs="Arial"/>
          <w:bCs/>
          <w:iCs/>
          <w:sz w:val="24"/>
          <w:szCs w:val="24"/>
        </w:rPr>
        <w:t>.</w:t>
      </w:r>
    </w:p>
    <w:p w14:paraId="73E5A900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Najdłuższy możliwy okres gwarancji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>uwzględniony do oceny ofert wynosi 60 miesięcy</w:t>
      </w:r>
      <w:r w:rsidR="005C5AA4" w:rsidRPr="005D45D4">
        <w:rPr>
          <w:rFonts w:ascii="Arial" w:hAnsi="Arial" w:cs="Arial"/>
          <w:bCs/>
          <w:iCs/>
          <w:sz w:val="24"/>
          <w:szCs w:val="24"/>
        </w:rPr>
        <w:t xml:space="preserve"> od dnia podpisania </w:t>
      </w:r>
      <w:r w:rsidR="0050594B" w:rsidRPr="005D45D4">
        <w:rPr>
          <w:rFonts w:ascii="Arial" w:hAnsi="Arial" w:cs="Arial"/>
          <w:bCs/>
          <w:iCs/>
          <w:sz w:val="24"/>
          <w:szCs w:val="24"/>
        </w:rPr>
        <w:t>końcowego protokołu odbioru.</w:t>
      </w:r>
    </w:p>
    <w:p w14:paraId="4C915611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Jeżeli </w:t>
      </w:r>
      <w:r w:rsidR="008F1E7A" w:rsidRPr="005D45D4">
        <w:rPr>
          <w:rFonts w:ascii="Arial" w:hAnsi="Arial" w:cs="Arial"/>
          <w:bCs/>
          <w:iCs/>
          <w:sz w:val="24"/>
          <w:szCs w:val="24"/>
        </w:rPr>
        <w:t>w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ykonawca zaproponuje okres gwarancji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dłuższy niż 60 miesięcy, do oceny ofert zostanie przyjęty okres 60 miesięczny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br/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i taki zostanie uwzględniony w </w:t>
      </w:r>
      <w:r w:rsidR="007D2E0A" w:rsidRPr="005D45D4">
        <w:rPr>
          <w:rFonts w:ascii="Arial" w:hAnsi="Arial" w:cs="Arial"/>
          <w:bCs/>
          <w:iCs/>
          <w:sz w:val="24"/>
          <w:szCs w:val="24"/>
        </w:rPr>
        <w:t>u</w:t>
      </w:r>
      <w:r w:rsidRPr="005D45D4">
        <w:rPr>
          <w:rFonts w:ascii="Arial" w:hAnsi="Arial" w:cs="Arial"/>
          <w:bCs/>
          <w:iCs/>
          <w:sz w:val="24"/>
          <w:szCs w:val="24"/>
        </w:rPr>
        <w:t>mowie z wykonawcą.</w:t>
      </w:r>
    </w:p>
    <w:p w14:paraId="7E9FA7C2" w14:textId="77777777" w:rsidR="00AE3CE7" w:rsidRPr="005D45D4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W tym kryterium można uzyskać maksymalnie 40,00 punktów.</w:t>
      </w:r>
    </w:p>
    <w:p w14:paraId="4DF3B8A8" w14:textId="77777777" w:rsidR="00AE3CE7" w:rsidRPr="0066690C" w:rsidRDefault="00AE3CE7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Po dokonaniu oceny punkty przyznane będą zgodnie z poniższą tabelą: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AE3CE7" w:rsidRPr="005D45D4" w14:paraId="6990E269" w14:textId="77777777" w:rsidTr="005E004E">
        <w:trPr>
          <w:trHeight w:val="620"/>
        </w:trPr>
        <w:tc>
          <w:tcPr>
            <w:tcW w:w="4524" w:type="dxa"/>
            <w:vAlign w:val="center"/>
          </w:tcPr>
          <w:p w14:paraId="19FFF68D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Okres gwarancji</w:t>
            </w:r>
            <w:r w:rsidR="004D76A2" w:rsidRPr="005D45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na wykonane roboty budowlane</w:t>
            </w:r>
          </w:p>
        </w:tc>
        <w:tc>
          <w:tcPr>
            <w:tcW w:w="4538" w:type="dxa"/>
            <w:vAlign w:val="center"/>
          </w:tcPr>
          <w:p w14:paraId="0BA239D2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punktów przyznana ofercie </w:t>
            </w:r>
            <w:r w:rsidR="00312622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kryterium „Okres </w:t>
            </w:r>
            <w:proofErr w:type="spellStart"/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gwarancji</w:t>
            </w:r>
            <w:r w:rsidR="004D76A2" w:rsidRPr="005D45D4">
              <w:rPr>
                <w:rFonts w:ascii="Arial" w:hAnsi="Arial" w:cs="Arial"/>
                <w:bCs/>
                <w:iCs/>
                <w:sz w:val="24"/>
                <w:szCs w:val="24"/>
              </w:rPr>
              <w:t>na</w:t>
            </w:r>
            <w:proofErr w:type="spellEnd"/>
            <w:r w:rsidR="004D76A2" w:rsidRPr="005D45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wykonane roboty budowlane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 (G)</w:t>
            </w:r>
          </w:p>
        </w:tc>
      </w:tr>
      <w:tr w:rsidR="00AE3CE7" w:rsidRPr="005D45D4" w14:paraId="4FB5A3F7" w14:textId="77777777" w:rsidTr="005E004E">
        <w:trPr>
          <w:trHeight w:val="403"/>
        </w:trPr>
        <w:tc>
          <w:tcPr>
            <w:tcW w:w="4524" w:type="dxa"/>
            <w:vAlign w:val="center"/>
          </w:tcPr>
          <w:p w14:paraId="764ACE07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 i więcej</w:t>
            </w:r>
          </w:p>
        </w:tc>
        <w:tc>
          <w:tcPr>
            <w:tcW w:w="4538" w:type="dxa"/>
            <w:vAlign w:val="center"/>
          </w:tcPr>
          <w:p w14:paraId="2ECED45C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</w:t>
            </w:r>
            <w:r w:rsidR="005E004E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,00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AE3CE7" w:rsidRPr="005D45D4" w14:paraId="3E810EFD" w14:textId="77777777" w:rsidTr="005E004E">
        <w:trPr>
          <w:trHeight w:val="423"/>
        </w:trPr>
        <w:tc>
          <w:tcPr>
            <w:tcW w:w="4524" w:type="dxa"/>
            <w:vAlign w:val="center"/>
          </w:tcPr>
          <w:p w14:paraId="06600CB5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4538" w:type="dxa"/>
            <w:vAlign w:val="center"/>
          </w:tcPr>
          <w:p w14:paraId="2DD4244B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</w:t>
            </w:r>
            <w:r w:rsidR="005E004E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,00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AE3CE7" w:rsidRPr="005D45D4" w14:paraId="2EB4C725" w14:textId="77777777" w:rsidTr="005E004E">
        <w:trPr>
          <w:trHeight w:val="416"/>
        </w:trPr>
        <w:tc>
          <w:tcPr>
            <w:tcW w:w="4524" w:type="dxa"/>
            <w:vAlign w:val="center"/>
          </w:tcPr>
          <w:p w14:paraId="7828CD28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36 miesięcy</w:t>
            </w:r>
          </w:p>
        </w:tc>
        <w:tc>
          <w:tcPr>
            <w:tcW w:w="4538" w:type="dxa"/>
            <w:vAlign w:val="center"/>
          </w:tcPr>
          <w:p w14:paraId="50538226" w14:textId="77777777" w:rsidR="00AE3CE7" w:rsidRPr="005D45D4" w:rsidRDefault="00AE3CE7" w:rsidP="00776913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  <w:r w:rsidR="005E004E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,00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14:paraId="68489A06" w14:textId="77777777" w:rsidR="00AE3CE7" w:rsidRDefault="005E004E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Jeżeli 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>w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ykonawca w 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 xml:space="preserve">punkcie II (przedmiot oferty) </w:t>
      </w:r>
      <w:r w:rsidRPr="005D45D4">
        <w:rPr>
          <w:rFonts w:ascii="Arial" w:hAnsi="Arial" w:cs="Arial"/>
          <w:bCs/>
          <w:iCs/>
          <w:sz w:val="24"/>
          <w:szCs w:val="24"/>
        </w:rPr>
        <w:t>pkt 2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>.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Formularza oferty nie poda okresu gwarancji</w:t>
      </w:r>
      <w:r w:rsidR="00D26C28" w:rsidRPr="005D45D4">
        <w:rPr>
          <w:rFonts w:ascii="Arial" w:hAnsi="Arial" w:cs="Arial"/>
          <w:bCs/>
          <w:iCs/>
          <w:sz w:val="24"/>
          <w:szCs w:val="24"/>
        </w:rPr>
        <w:t xml:space="preserve"> na wykonane roboty budowlane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>,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jego oferta zostanie </w:t>
      </w:r>
      <w:proofErr w:type="spellStart"/>
      <w:r w:rsidRPr="005D45D4">
        <w:rPr>
          <w:rFonts w:ascii="Arial" w:hAnsi="Arial" w:cs="Arial"/>
          <w:bCs/>
          <w:iCs/>
          <w:sz w:val="24"/>
          <w:szCs w:val="24"/>
        </w:rPr>
        <w:t>odrzucona</w:t>
      </w:r>
      <w:r w:rsidRPr="005D45D4">
        <w:rPr>
          <w:rFonts w:ascii="Arial" w:hAnsi="Arial" w:cs="Arial"/>
          <w:sz w:val="24"/>
          <w:szCs w:val="24"/>
        </w:rPr>
        <w:t>na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podst. art. 226 ust. 1 pkt 5)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>.</w:t>
      </w:r>
    </w:p>
    <w:p w14:paraId="4449D23D" w14:textId="77777777" w:rsidR="00C743ED" w:rsidRPr="00C743ED" w:rsidRDefault="00C743ED" w:rsidP="0077691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5F1343E0" w14:textId="77777777" w:rsidR="0025001A" w:rsidRPr="0025001A" w:rsidRDefault="005E004E" w:rsidP="007769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Łączna liczba punktów za ofertę zostanie obliczon</w:t>
      </w:r>
      <w:r w:rsidRPr="0025001A">
        <w:rPr>
          <w:rFonts w:ascii="Arial" w:hAnsi="Arial" w:cs="Arial"/>
          <w:bCs/>
          <w:iCs/>
          <w:sz w:val="24"/>
          <w:szCs w:val="24"/>
        </w:rPr>
        <w:t xml:space="preserve">a na podstawie: liczby punktów za cenę brutto (maks. 60,00 pkt) + liczba punktów za okres gwarancji </w:t>
      </w:r>
      <w:r w:rsidR="00F43E44" w:rsidRPr="0025001A">
        <w:rPr>
          <w:rFonts w:ascii="Arial" w:hAnsi="Arial" w:cs="Arial"/>
          <w:bCs/>
          <w:iCs/>
          <w:sz w:val="24"/>
          <w:szCs w:val="24"/>
        </w:rPr>
        <w:t>na wykonane roboty budowlane</w:t>
      </w:r>
      <w:r w:rsidRPr="0025001A">
        <w:rPr>
          <w:rFonts w:ascii="Arial" w:hAnsi="Arial" w:cs="Arial"/>
          <w:bCs/>
          <w:iCs/>
          <w:sz w:val="24"/>
          <w:szCs w:val="24"/>
        </w:rPr>
        <w:t xml:space="preserve"> (maks. 40,00 pkt). </w:t>
      </w:r>
    </w:p>
    <w:p w14:paraId="011FE0CA" w14:textId="77777777" w:rsidR="0043260B" w:rsidRPr="0025001A" w:rsidRDefault="005E004E" w:rsidP="00776913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25001A">
        <w:rPr>
          <w:rFonts w:ascii="Arial" w:hAnsi="Arial" w:cs="Arial"/>
          <w:bCs/>
          <w:iCs/>
          <w:sz w:val="24"/>
          <w:szCs w:val="24"/>
        </w:rPr>
        <w:t>Za najkorzystniejszą ofertę zostanie uznana oferta, która uzyska najwyższą liczbę punktów obliczoną zgodnie z powyższym wzorem.</w:t>
      </w:r>
    </w:p>
    <w:p w14:paraId="3EFF54E3" w14:textId="77777777" w:rsidR="007B47E3" w:rsidRPr="005D45D4" w:rsidRDefault="007B47E3" w:rsidP="00776913">
      <w:pPr>
        <w:pStyle w:val="Nagwek2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86872" w14:textId="77777777" w:rsidR="003E76FC" w:rsidRPr="00FE3A86" w:rsidRDefault="003E76F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XVII</w:t>
      </w:r>
    </w:p>
    <w:p w14:paraId="147BDCDF" w14:textId="77777777" w:rsidR="003E76FC" w:rsidRPr="00FE3A86" w:rsidRDefault="003E76F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 xml:space="preserve">Informacje o formalnościach, jakie muszą zostać dopełnione po wyborze oferty </w:t>
      </w:r>
    </w:p>
    <w:p w14:paraId="6ED5095C" w14:textId="77777777" w:rsidR="003E76FC" w:rsidRPr="00FE3A86" w:rsidRDefault="003E76F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w celu zawarcia umowy w sprawie zamówienia publicznego</w:t>
      </w:r>
    </w:p>
    <w:p w14:paraId="7DD51105" w14:textId="77777777" w:rsidR="003E76FC" w:rsidRPr="005D45D4" w:rsidRDefault="003E76FC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FADDBB" w14:textId="77777777" w:rsidR="00312622" w:rsidRPr="005D45D4" w:rsidRDefault="00312622" w:rsidP="0077691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zawrze umowę w sprawie zamówienia publicznego, w terminie </w:t>
      </w:r>
      <w:r w:rsidR="001A1DCB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i na zasadach określonych w art. </w:t>
      </w:r>
      <w:r w:rsidR="0097430B" w:rsidRPr="005D45D4">
        <w:rPr>
          <w:rFonts w:ascii="Arial" w:hAnsi="Arial" w:cs="Arial"/>
          <w:sz w:val="24"/>
          <w:szCs w:val="24"/>
        </w:rPr>
        <w:t xml:space="preserve">308 </w:t>
      </w:r>
      <w:r w:rsidR="004A422C" w:rsidRPr="005D45D4">
        <w:rPr>
          <w:rFonts w:ascii="Arial" w:hAnsi="Arial" w:cs="Arial"/>
          <w:sz w:val="24"/>
          <w:szCs w:val="24"/>
        </w:rPr>
        <w:t xml:space="preserve">ust. 2 i ust. 3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>.</w:t>
      </w:r>
    </w:p>
    <w:p w14:paraId="401944F2" w14:textId="334A17DF" w:rsidR="00312622" w:rsidRPr="005F45FF" w:rsidRDefault="00312622" w:rsidP="0077691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wymaga od wykonawcy, aby zawarł z nim umowę w sprawie zamówienia publicznego </w:t>
      </w:r>
      <w:r w:rsidRPr="005F45FF">
        <w:rPr>
          <w:rFonts w:ascii="Arial" w:hAnsi="Arial" w:cs="Arial"/>
          <w:sz w:val="24"/>
          <w:szCs w:val="24"/>
        </w:rPr>
        <w:t xml:space="preserve">na warunkach załączonego do niniejszej SWZ projektu umowy (załącznik nr </w:t>
      </w:r>
      <w:r w:rsidR="00373FBC" w:rsidRPr="005F45FF">
        <w:rPr>
          <w:rFonts w:ascii="Arial" w:hAnsi="Arial" w:cs="Arial"/>
          <w:sz w:val="24"/>
          <w:szCs w:val="24"/>
        </w:rPr>
        <w:t>5</w:t>
      </w:r>
      <w:r w:rsidR="000E4E16">
        <w:rPr>
          <w:rFonts w:ascii="Arial" w:hAnsi="Arial" w:cs="Arial"/>
          <w:sz w:val="24"/>
          <w:szCs w:val="24"/>
        </w:rPr>
        <w:t xml:space="preserve"> </w:t>
      </w:r>
      <w:r w:rsidRPr="005F45FF">
        <w:rPr>
          <w:rFonts w:ascii="Arial" w:hAnsi="Arial" w:cs="Arial"/>
          <w:sz w:val="24"/>
          <w:szCs w:val="24"/>
        </w:rPr>
        <w:t>do SWZ).</w:t>
      </w:r>
    </w:p>
    <w:p w14:paraId="2476D50D" w14:textId="77777777" w:rsidR="00312622" w:rsidRPr="005D45D4" w:rsidRDefault="00312622" w:rsidP="0077691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5F45FF">
        <w:rPr>
          <w:rFonts w:ascii="Arial" w:hAnsi="Arial" w:cs="Arial"/>
          <w:sz w:val="24"/>
          <w:szCs w:val="24"/>
        </w:rPr>
        <w:t xml:space="preserve">Zakres świadczenia </w:t>
      </w:r>
      <w:r w:rsidR="007D2E0A" w:rsidRPr="005F45FF">
        <w:rPr>
          <w:rFonts w:ascii="Arial" w:hAnsi="Arial" w:cs="Arial"/>
          <w:sz w:val="24"/>
          <w:szCs w:val="24"/>
        </w:rPr>
        <w:t>w</w:t>
      </w:r>
      <w:r w:rsidRPr="005F45FF">
        <w:rPr>
          <w:rFonts w:ascii="Arial" w:hAnsi="Arial" w:cs="Arial"/>
          <w:sz w:val="24"/>
          <w:szCs w:val="24"/>
        </w:rPr>
        <w:t xml:space="preserve">ykonawcy wynikający </w:t>
      </w:r>
      <w:r w:rsidRPr="005D45D4">
        <w:rPr>
          <w:rFonts w:ascii="Arial" w:hAnsi="Arial" w:cs="Arial"/>
          <w:sz w:val="24"/>
          <w:szCs w:val="24"/>
        </w:rPr>
        <w:t>z umowy jest tożsamy z jego zobowiązaniem zawartym w ofercie.</w:t>
      </w:r>
    </w:p>
    <w:p w14:paraId="7DD82517" w14:textId="77777777" w:rsidR="00312622" w:rsidRPr="005F45FF" w:rsidRDefault="00312622" w:rsidP="0077691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wykonawcę, któremu zostanie udzielone zamówienie, o </w:t>
      </w:r>
      <w:r w:rsidRPr="005F45FF">
        <w:rPr>
          <w:rFonts w:ascii="Arial" w:eastAsia="Times New Roman" w:hAnsi="Arial" w:cs="Arial"/>
          <w:sz w:val="24"/>
          <w:szCs w:val="24"/>
          <w:lang w:eastAsia="pl-PL"/>
        </w:rPr>
        <w:t>miejscu</w:t>
      </w:r>
      <w:r w:rsidR="00D26C28"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 lub sposobie </w:t>
      </w:r>
      <w:r w:rsidRPr="005F45FF">
        <w:rPr>
          <w:rFonts w:ascii="Arial" w:eastAsia="Times New Roman" w:hAnsi="Arial" w:cs="Arial"/>
          <w:sz w:val="24"/>
          <w:szCs w:val="24"/>
          <w:lang w:eastAsia="pl-PL"/>
        </w:rPr>
        <w:t>i terminie zawarcia umowy.</w:t>
      </w:r>
    </w:p>
    <w:p w14:paraId="6813ED99" w14:textId="77777777" w:rsidR="00312622" w:rsidRPr="005F45FF" w:rsidRDefault="00312622" w:rsidP="00776913">
      <w:pPr>
        <w:numPr>
          <w:ilvl w:val="0"/>
          <w:numId w:val="20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5001A">
        <w:rPr>
          <w:rFonts w:ascii="Arial" w:hAnsi="Arial" w:cs="Arial"/>
          <w:b/>
          <w:bCs/>
          <w:sz w:val="24"/>
          <w:szCs w:val="24"/>
        </w:rPr>
        <w:t>Przed podpisaniem umowy wykonawca</w:t>
      </w:r>
      <w:r w:rsidRPr="0025001A">
        <w:rPr>
          <w:rFonts w:ascii="Arial" w:hAnsi="Arial" w:cs="Arial"/>
          <w:sz w:val="24"/>
          <w:szCs w:val="24"/>
        </w:rPr>
        <w:t>,</w:t>
      </w:r>
      <w:r w:rsidRPr="005F45FF">
        <w:rPr>
          <w:rFonts w:ascii="Arial" w:hAnsi="Arial" w:cs="Arial"/>
          <w:sz w:val="24"/>
          <w:szCs w:val="24"/>
        </w:rPr>
        <w:t xml:space="preserve"> którego oferta została wybrana zobowiązany jest przekazać zamawiającemu:</w:t>
      </w:r>
    </w:p>
    <w:p w14:paraId="5F8EE55D" w14:textId="77777777" w:rsidR="00312622" w:rsidRPr="005D45D4" w:rsidRDefault="00312622" w:rsidP="00776913">
      <w:pPr>
        <w:numPr>
          <w:ilvl w:val="1"/>
          <w:numId w:val="20"/>
        </w:numPr>
        <w:spacing w:after="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bookmarkStart w:id="21" w:name="_Hlk68768556"/>
      <w:r w:rsidRPr="005F45FF">
        <w:rPr>
          <w:rFonts w:ascii="Arial" w:eastAsia="Times New Roman" w:hAnsi="Arial" w:cs="Arial"/>
          <w:b/>
          <w:bCs/>
          <w:spacing w:val="2"/>
          <w:sz w:val="24"/>
          <w:szCs w:val="24"/>
          <w:lang w:eastAsia="ar-SA"/>
        </w:rPr>
        <w:t>dokumenty potwierdzające umocowanie osób reprezentujących</w:t>
      </w:r>
      <w:r w:rsidRPr="005D45D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wykonawcę do podpisania umowy, o ile umocowanie to nie wynika </w:t>
      </w:r>
      <w:r w:rsidR="001A1DCB" w:rsidRPr="005D45D4">
        <w:rPr>
          <w:rFonts w:ascii="Arial" w:eastAsia="Times New Roman" w:hAnsi="Arial" w:cs="Arial"/>
          <w:spacing w:val="2"/>
          <w:sz w:val="24"/>
          <w:szCs w:val="24"/>
          <w:lang w:eastAsia="ar-SA"/>
        </w:rPr>
        <w:br/>
      </w:r>
      <w:r w:rsidRPr="005D45D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z dokumentów załączonych do oferty, </w:t>
      </w:r>
    </w:p>
    <w:p w14:paraId="08021860" w14:textId="77777777" w:rsidR="00312622" w:rsidRPr="005D45D4" w:rsidRDefault="00312622" w:rsidP="00776913">
      <w:pPr>
        <w:numPr>
          <w:ilvl w:val="1"/>
          <w:numId w:val="20"/>
        </w:numPr>
        <w:spacing w:after="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umowę regulującą współpracę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 przypadku wyboru oferty wykonawców wspólnie ubiegających się o zamówienie – konsorcjum, spółka cywilna (jeżeli dotyczy), </w:t>
      </w:r>
      <w:bookmarkEnd w:id="21"/>
    </w:p>
    <w:p w14:paraId="536DCA74" w14:textId="38492B81" w:rsidR="00312622" w:rsidRPr="00E70D99" w:rsidRDefault="00312622" w:rsidP="00E70D99">
      <w:pPr>
        <w:numPr>
          <w:ilvl w:val="1"/>
          <w:numId w:val="20"/>
        </w:numPr>
        <w:spacing w:after="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oryginał dokumentu zabezpieczenia należytego wykonania umowy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jeżeli zabezpieczenie będzie wnoszone w innej formie niż pieniądz (można odpowiednio wcześniej przesłać projekt celem akceptacji przez </w:t>
      </w:r>
      <w:r w:rsidRPr="00E70D99">
        <w:rPr>
          <w:rFonts w:ascii="Arial" w:eastAsia="Times New Roman" w:hAnsi="Arial" w:cs="Arial"/>
          <w:sz w:val="24"/>
          <w:szCs w:val="24"/>
          <w:lang w:eastAsia="pl-PL"/>
        </w:rPr>
        <w:t>zamawiającego)</w:t>
      </w:r>
      <w:r w:rsidR="00E70D99" w:rsidRPr="00E70D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BFD6E9" w14:textId="270AFFE7" w:rsidR="00E70D99" w:rsidRPr="00E70D99" w:rsidRDefault="00E70D99" w:rsidP="00E70D99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0D99">
        <w:rPr>
          <w:rFonts w:ascii="Arial" w:hAnsi="Arial" w:cs="Arial"/>
          <w:sz w:val="24"/>
          <w:szCs w:val="24"/>
        </w:rPr>
        <w:t>Wykonawca, którego</w:t>
      </w:r>
      <w:r w:rsidRPr="005F45FF">
        <w:rPr>
          <w:rFonts w:ascii="Arial" w:hAnsi="Arial" w:cs="Arial"/>
          <w:sz w:val="24"/>
          <w:szCs w:val="24"/>
        </w:rPr>
        <w:t xml:space="preserve"> oferta została wybrana zobowiązany jest przekazać zamawiającemu</w:t>
      </w:r>
      <w:r w:rsidRPr="00E70D99">
        <w:rPr>
          <w:rFonts w:ascii="Arial" w:hAnsi="Arial" w:cs="Arial"/>
          <w:sz w:val="24"/>
          <w:szCs w:val="24"/>
        </w:rPr>
        <w:t xml:space="preserve"> kosztorys</w:t>
      </w:r>
      <w:r>
        <w:rPr>
          <w:rFonts w:ascii="Arial" w:hAnsi="Arial" w:cs="Arial"/>
          <w:sz w:val="24"/>
          <w:szCs w:val="24"/>
        </w:rPr>
        <w:t>, który</w:t>
      </w:r>
      <w:r w:rsidRPr="00E70D99">
        <w:rPr>
          <w:rFonts w:ascii="Arial" w:hAnsi="Arial" w:cs="Arial"/>
          <w:sz w:val="24"/>
          <w:szCs w:val="24"/>
        </w:rPr>
        <w:t xml:space="preserve"> będzie stanowić załącznik do umowy. </w:t>
      </w:r>
    </w:p>
    <w:p w14:paraId="35FCAB18" w14:textId="77777777" w:rsidR="00312622" w:rsidRPr="00E70D99" w:rsidRDefault="00312622" w:rsidP="00E70D99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E70D99">
        <w:rPr>
          <w:rFonts w:ascii="Arial" w:hAnsi="Arial" w:cs="Arial"/>
          <w:sz w:val="24"/>
          <w:szCs w:val="24"/>
        </w:rPr>
        <w:lastRenderedPageBreak/>
        <w:t xml:space="preserve">Dokumenty wymienione powyżej w pkt 5. wykonawca obowiązany jest wnieść za pośrednictwem platformy zakupowej dostępnej pod adresem:  </w:t>
      </w:r>
      <w:r w:rsidRPr="00E70D99">
        <w:rPr>
          <w:rFonts w:ascii="Arial" w:hAnsi="Arial" w:cs="Arial"/>
          <w:color w:val="4472C4" w:themeColor="accent1"/>
          <w:sz w:val="24"/>
          <w:szCs w:val="24"/>
          <w:u w:val="single"/>
        </w:rPr>
        <w:t>https://platformazakupowa.pl/pn/koniusza.</w:t>
      </w:r>
    </w:p>
    <w:p w14:paraId="393C8139" w14:textId="77777777" w:rsidR="00FE3A86" w:rsidRDefault="00312622" w:rsidP="00E70D99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E70D99">
        <w:rPr>
          <w:rFonts w:ascii="Arial" w:hAnsi="Arial" w:cs="Arial"/>
          <w:sz w:val="24"/>
          <w:szCs w:val="24"/>
        </w:rPr>
        <w:t xml:space="preserve">Jeżeli wykonawca nie dopełni ww. formalności w wyznaczonym </w:t>
      </w:r>
      <w:proofErr w:type="spellStart"/>
      <w:r w:rsidRPr="00E70D99">
        <w:rPr>
          <w:rFonts w:ascii="Arial" w:hAnsi="Arial" w:cs="Arial"/>
          <w:sz w:val="24"/>
          <w:szCs w:val="24"/>
        </w:rPr>
        <w:t>terminie,zamawiający</w:t>
      </w:r>
      <w:proofErr w:type="spellEnd"/>
      <w:r w:rsidRPr="00E70D99">
        <w:rPr>
          <w:rFonts w:ascii="Arial" w:hAnsi="Arial" w:cs="Arial"/>
          <w:sz w:val="24"/>
          <w:szCs w:val="24"/>
        </w:rPr>
        <w:t xml:space="preserve"> uzna, że zawarcie</w:t>
      </w:r>
      <w:r w:rsidRPr="005D45D4">
        <w:rPr>
          <w:rFonts w:ascii="Arial" w:hAnsi="Arial" w:cs="Arial"/>
          <w:sz w:val="24"/>
          <w:szCs w:val="24"/>
        </w:rPr>
        <w:t xml:space="preserve"> umowy w sprawie zamówienia publicznego stało się niemożliwe z przyczyn leżących po stronie wykonawcy.</w:t>
      </w:r>
    </w:p>
    <w:p w14:paraId="086B560A" w14:textId="77777777" w:rsidR="00E70D99" w:rsidRPr="00FE3A86" w:rsidRDefault="00E70D99" w:rsidP="00E70D9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13648D0" w14:textId="77777777" w:rsidR="00F31E98" w:rsidRPr="00FE3A86" w:rsidRDefault="0043260B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XVIII</w:t>
      </w:r>
      <w:r w:rsidR="00DD5C9C" w:rsidRPr="00FE3A86">
        <w:rPr>
          <w:rFonts w:ascii="Arial" w:hAnsi="Arial" w:cs="Arial"/>
          <w:sz w:val="24"/>
          <w:szCs w:val="24"/>
        </w:rPr>
        <w:br/>
      </w:r>
      <w:r w:rsidR="00F31E98" w:rsidRPr="00FE3A86">
        <w:rPr>
          <w:rFonts w:ascii="Arial" w:hAnsi="Arial" w:cs="Arial"/>
          <w:sz w:val="24"/>
          <w:szCs w:val="24"/>
        </w:rPr>
        <w:t>Projektowane postanowienia umowy w sprawie zamówienia publicznego, które zostaną wprowadzone do treści tej umowy</w:t>
      </w:r>
    </w:p>
    <w:p w14:paraId="7A943CFC" w14:textId="77777777" w:rsidR="00F31E98" w:rsidRPr="005D45D4" w:rsidRDefault="00F31E98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F47F31" w14:textId="77777777" w:rsidR="002553BD" w:rsidRPr="005D45D4" w:rsidRDefault="00D113D4" w:rsidP="00776913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Projekt </w:t>
      </w:r>
      <w:r w:rsidR="00F31E98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umowy stanowi </w:t>
      </w:r>
      <w:r w:rsidR="00F31E98"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373FBC" w:rsidRPr="005F45F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C6F37"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F31E98" w:rsidRPr="005F45FF">
        <w:rPr>
          <w:rFonts w:ascii="Arial" w:eastAsia="Times New Roman" w:hAnsi="Arial" w:cs="Arial"/>
          <w:sz w:val="24"/>
          <w:szCs w:val="24"/>
          <w:lang w:eastAsia="pl-PL"/>
        </w:rPr>
        <w:t>o SWZ.</w:t>
      </w:r>
    </w:p>
    <w:p w14:paraId="75C04726" w14:textId="77777777" w:rsidR="00C743ED" w:rsidRDefault="00C743ED" w:rsidP="00776913">
      <w:pPr>
        <w:pStyle w:val="Nagwek2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68087" w14:textId="77777777" w:rsidR="00DD5C9C" w:rsidRPr="00FE3A86" w:rsidRDefault="00DD5C9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XIX</w:t>
      </w:r>
    </w:p>
    <w:p w14:paraId="192DA179" w14:textId="77777777" w:rsidR="00DD5C9C" w:rsidRPr="00FE3A86" w:rsidRDefault="00DD5C9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Informacja dotycząca zabezpieczenia należytego wykonania umowy</w:t>
      </w:r>
    </w:p>
    <w:p w14:paraId="06985E20" w14:textId="77777777" w:rsidR="00DD5C9C" w:rsidRPr="005D45D4" w:rsidRDefault="00DD5C9C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5FA9D3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żąda od wykonawcy, którego oferta została wybrana jako najkorzystniejsza, wniesienia zabezpieczenia należytego wykonania umowy </w:t>
      </w:r>
      <w:r w:rsidR="0014537F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A09BC">
        <w:rPr>
          <w:rFonts w:ascii="Arial" w:eastAsia="Times New Roman" w:hAnsi="Arial" w:cs="Arial"/>
          <w:sz w:val="24"/>
          <w:szCs w:val="24"/>
          <w:lang w:eastAsia="pl-PL"/>
        </w:rPr>
        <w:t>w wysokości</w:t>
      </w:r>
      <w:r w:rsidR="00CA38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5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A09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%</w:t>
      </w:r>
      <w:r w:rsidR="00CA38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54C34" w:rsidRPr="005A09BC">
        <w:rPr>
          <w:rFonts w:ascii="Arial" w:eastAsia="Times New Roman" w:hAnsi="Arial" w:cs="Arial"/>
          <w:sz w:val="24"/>
          <w:szCs w:val="24"/>
          <w:lang w:eastAsia="pl-PL"/>
        </w:rPr>
        <w:t>całkowitej</w:t>
      </w:r>
      <w:r w:rsidR="00CA38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ceny brutto podanej w ofercie</w:t>
      </w:r>
      <w:r w:rsidR="000029C6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702BFF8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Zabezpieczenie należytego wykonania umowy, zwane dalej „zabezpieczeniem” służy pokryciu roszczeń z tytułu niewykonania lub nienależytego wykonania umowy.</w:t>
      </w:r>
    </w:p>
    <w:p w14:paraId="1F8B6F67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Zabezpieczenie należytego wykonania umowy może być wniesione wg wyboru wykonawcy w jednej lub w kilku następujących formach:</w:t>
      </w:r>
    </w:p>
    <w:p w14:paraId="433D81E2" w14:textId="77777777" w:rsidR="00373FBC" w:rsidRPr="005D45D4" w:rsidRDefault="00954C34" w:rsidP="00776913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</w:t>
      </w:r>
      <w:r w:rsidR="00DD5C9C" w:rsidRPr="005D45D4">
        <w:rPr>
          <w:rFonts w:ascii="Arial" w:hAnsi="Arial" w:cs="Arial"/>
          <w:sz w:val="24"/>
          <w:szCs w:val="24"/>
        </w:rPr>
        <w:t>ieni</w:t>
      </w:r>
      <w:r w:rsidR="00AB1BAD" w:rsidRPr="005D45D4">
        <w:rPr>
          <w:rFonts w:ascii="Arial" w:hAnsi="Arial" w:cs="Arial"/>
          <w:sz w:val="24"/>
          <w:szCs w:val="24"/>
        </w:rPr>
        <w:t>ądzu</w:t>
      </w:r>
      <w:r w:rsidR="00DD5C9C" w:rsidRPr="005D45D4">
        <w:rPr>
          <w:rFonts w:ascii="Arial" w:hAnsi="Arial" w:cs="Arial"/>
          <w:sz w:val="24"/>
          <w:szCs w:val="24"/>
        </w:rPr>
        <w:t>,</w:t>
      </w:r>
    </w:p>
    <w:p w14:paraId="29AC8F2C" w14:textId="77777777" w:rsidR="00373FBC" w:rsidRPr="005D45D4" w:rsidRDefault="00954C34" w:rsidP="00776913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</w:t>
      </w:r>
      <w:r w:rsidR="00DD5C9C" w:rsidRPr="005D45D4">
        <w:rPr>
          <w:rFonts w:ascii="Arial" w:hAnsi="Arial" w:cs="Arial"/>
          <w:sz w:val="24"/>
          <w:szCs w:val="24"/>
        </w:rPr>
        <w:t xml:space="preserve">oręczeniach bankowych lub poręczeniach spółdzielczej kasy oszczędnościowo-kredytowej, z tym, że zobowiązanie kasy jest zawsze zobowiązaniem pieniężnym,   </w:t>
      </w:r>
    </w:p>
    <w:p w14:paraId="5BFD5D2E" w14:textId="77777777" w:rsidR="00373FBC" w:rsidRPr="005D45D4" w:rsidRDefault="00954C34" w:rsidP="00776913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>g</w:t>
      </w:r>
      <w:r w:rsidR="00DD5C9C" w:rsidRPr="005D45D4">
        <w:rPr>
          <w:rFonts w:ascii="Arial" w:hAnsi="Arial" w:cs="Arial"/>
          <w:sz w:val="24"/>
          <w:szCs w:val="24"/>
        </w:rPr>
        <w:t>warancjach bankowych,</w:t>
      </w:r>
    </w:p>
    <w:p w14:paraId="21EC9185" w14:textId="77777777" w:rsidR="00373FBC" w:rsidRPr="005D45D4" w:rsidRDefault="00954C34" w:rsidP="00776913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g</w:t>
      </w:r>
      <w:r w:rsidR="00DD5C9C" w:rsidRPr="005D45D4">
        <w:rPr>
          <w:rFonts w:ascii="Arial" w:hAnsi="Arial" w:cs="Arial"/>
          <w:sz w:val="24"/>
          <w:szCs w:val="24"/>
        </w:rPr>
        <w:t>warancjach ubezpieczeniowych,</w:t>
      </w:r>
    </w:p>
    <w:p w14:paraId="0B974CB3" w14:textId="77777777" w:rsidR="00DD5C9C" w:rsidRPr="005D45D4" w:rsidRDefault="00954C34" w:rsidP="00776913">
      <w:pPr>
        <w:pStyle w:val="Akapitzlist"/>
        <w:numPr>
          <w:ilvl w:val="1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</w:t>
      </w:r>
      <w:r w:rsidR="00DD5C9C" w:rsidRPr="005D45D4">
        <w:rPr>
          <w:rFonts w:ascii="Arial" w:hAnsi="Arial" w:cs="Arial"/>
          <w:sz w:val="24"/>
          <w:szCs w:val="24"/>
        </w:rPr>
        <w:t>oręczeniach udzielanych przez podmioty, o których mowa w art. 6b ust. 5 pkt 2</w:t>
      </w:r>
      <w:r w:rsidRPr="005D45D4">
        <w:rPr>
          <w:rFonts w:ascii="Arial" w:hAnsi="Arial" w:cs="Arial"/>
          <w:sz w:val="24"/>
          <w:szCs w:val="24"/>
        </w:rPr>
        <w:t>)</w:t>
      </w:r>
      <w:r w:rsidR="00DD5C9C" w:rsidRPr="005D45D4">
        <w:rPr>
          <w:rFonts w:ascii="Arial" w:hAnsi="Arial" w:cs="Arial"/>
          <w:sz w:val="24"/>
          <w:szCs w:val="24"/>
        </w:rPr>
        <w:t xml:space="preserve"> ustawy z dnia 9 listopada 2000 r. o utworzeniu Polskiej Agencji Rozwoju Przedsiębiorczości.</w:t>
      </w:r>
    </w:p>
    <w:p w14:paraId="4666170A" w14:textId="77777777" w:rsidR="00CC6420" w:rsidRPr="0025001A" w:rsidRDefault="00CC6420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Zabezpieczenie należytego wykonania umowy wnoszone w formie pieniądza należy wpłacić przed zawarciem umowy przelewem na rachunek bankowy zamawiającego w Banku Spółdzielczym w Proszowicach O/Niegardów: 74 8597 0001 0040 0400 0488 0053 </w:t>
      </w:r>
      <w:r w:rsidRPr="0025001A">
        <w:rPr>
          <w:rFonts w:ascii="Arial" w:hAnsi="Arial" w:cs="Arial"/>
          <w:sz w:val="24"/>
          <w:szCs w:val="24"/>
        </w:rPr>
        <w:t xml:space="preserve">(w tytule przelewu </w:t>
      </w:r>
      <w:r w:rsidR="0025001A">
        <w:rPr>
          <w:rFonts w:ascii="Arial" w:hAnsi="Arial" w:cs="Arial"/>
          <w:sz w:val="24"/>
          <w:szCs w:val="24"/>
        </w:rPr>
        <w:t xml:space="preserve">należy </w:t>
      </w:r>
      <w:r w:rsidRPr="0025001A">
        <w:rPr>
          <w:rFonts w:ascii="Arial" w:hAnsi="Arial" w:cs="Arial"/>
          <w:sz w:val="24"/>
          <w:szCs w:val="24"/>
        </w:rPr>
        <w:t>poda</w:t>
      </w:r>
      <w:r w:rsidR="0025001A">
        <w:rPr>
          <w:rFonts w:ascii="Arial" w:hAnsi="Arial" w:cs="Arial"/>
          <w:sz w:val="24"/>
          <w:szCs w:val="24"/>
        </w:rPr>
        <w:t>ć</w:t>
      </w:r>
      <w:r w:rsidRPr="0025001A">
        <w:rPr>
          <w:rFonts w:ascii="Arial" w:hAnsi="Arial" w:cs="Arial"/>
          <w:sz w:val="24"/>
          <w:szCs w:val="24"/>
        </w:rPr>
        <w:t xml:space="preserve"> nazw</w:t>
      </w:r>
      <w:r w:rsidR="0025001A">
        <w:rPr>
          <w:rFonts w:ascii="Arial" w:hAnsi="Arial" w:cs="Arial"/>
          <w:sz w:val="24"/>
          <w:szCs w:val="24"/>
        </w:rPr>
        <w:t xml:space="preserve">ę lub </w:t>
      </w:r>
      <w:r w:rsidRPr="0025001A">
        <w:rPr>
          <w:rFonts w:ascii="Arial" w:hAnsi="Arial" w:cs="Arial"/>
          <w:sz w:val="24"/>
          <w:szCs w:val="24"/>
        </w:rPr>
        <w:t>znak</w:t>
      </w:r>
      <w:r w:rsidR="00E06D35" w:rsidRPr="0025001A">
        <w:rPr>
          <w:rFonts w:ascii="Arial" w:hAnsi="Arial" w:cs="Arial"/>
          <w:sz w:val="24"/>
          <w:szCs w:val="24"/>
        </w:rPr>
        <w:t xml:space="preserve"> postępowania</w:t>
      </w:r>
      <w:r w:rsidRPr="0025001A">
        <w:rPr>
          <w:rFonts w:ascii="Arial" w:hAnsi="Arial" w:cs="Arial"/>
          <w:sz w:val="24"/>
          <w:szCs w:val="24"/>
        </w:rPr>
        <w:t>).</w:t>
      </w:r>
    </w:p>
    <w:p w14:paraId="558EB452" w14:textId="77777777" w:rsidR="00CC6420" w:rsidRPr="005D45D4" w:rsidRDefault="00CC6420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Zabezpieczenie wniesione w pieniądzu, </w:t>
      </w:r>
      <w:r w:rsidR="00E06D35" w:rsidRPr="005D45D4">
        <w:rPr>
          <w:rFonts w:ascii="Arial" w:hAnsi="Arial" w:cs="Arial"/>
          <w:sz w:val="24"/>
          <w:szCs w:val="24"/>
        </w:rPr>
        <w:t>z</w:t>
      </w:r>
      <w:r w:rsidRPr="005D45D4">
        <w:rPr>
          <w:rFonts w:ascii="Arial" w:hAnsi="Arial" w:cs="Arial"/>
          <w:sz w:val="24"/>
          <w:szCs w:val="24"/>
        </w:rPr>
        <w:t xml:space="preserve">amawiający przechowuje na oprocentowanym rachunku bankowym. Zamawiający zwróci zabezpieczenie wniesione w pieniądzu z odsetkami wynikającymi z umowy rachunku bankowego, na którym było ono przechowywane, pomniejszone o koszt prowadzenia tego rachunku oraz prowizji bankowej za przelew pieniędzy na rachunek bankowy </w:t>
      </w:r>
      <w:r w:rsidR="00E06D35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>ykonawcy.</w:t>
      </w:r>
    </w:p>
    <w:p w14:paraId="5EA897E3" w14:textId="77777777" w:rsidR="00DD5C9C" w:rsidRPr="005D45D4" w:rsidRDefault="00CC6420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Zabezpieczenie wnoszone w formie innej niż w pieniądzu, powinno być dostarczone </w:t>
      </w:r>
      <w:r w:rsidR="00EF1DAB" w:rsidRPr="005D45D4">
        <w:rPr>
          <w:rFonts w:ascii="Arial" w:hAnsi="Arial" w:cs="Arial"/>
          <w:sz w:val="24"/>
          <w:szCs w:val="24"/>
        </w:rPr>
        <w:t xml:space="preserve">zamawiającemu </w:t>
      </w:r>
      <w:r w:rsidRPr="005D45D4">
        <w:rPr>
          <w:rFonts w:ascii="Arial" w:hAnsi="Arial" w:cs="Arial"/>
          <w:sz w:val="24"/>
          <w:szCs w:val="24"/>
        </w:rPr>
        <w:t>w oryginale</w:t>
      </w:r>
      <w:r w:rsidR="00EF1DAB" w:rsidRPr="005D45D4">
        <w:rPr>
          <w:rFonts w:ascii="Arial" w:hAnsi="Arial" w:cs="Arial"/>
          <w:sz w:val="24"/>
          <w:szCs w:val="24"/>
        </w:rPr>
        <w:t xml:space="preserve"> o</w:t>
      </w:r>
      <w:r w:rsidRPr="005D45D4">
        <w:rPr>
          <w:rFonts w:ascii="Arial" w:hAnsi="Arial" w:cs="Arial"/>
          <w:sz w:val="24"/>
          <w:szCs w:val="24"/>
        </w:rPr>
        <w:t>raz musi zawierać:</w:t>
      </w:r>
    </w:p>
    <w:p w14:paraId="04D7C11A" w14:textId="77777777" w:rsidR="006972A0" w:rsidRPr="005D45D4" w:rsidRDefault="00373FBC" w:rsidP="00776913">
      <w:pPr>
        <w:pStyle w:val="Akapitzlist"/>
        <w:spacing w:line="360" w:lineRule="auto"/>
        <w:ind w:left="1224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6.1 </w:t>
      </w:r>
      <w:r w:rsidR="00254CFD" w:rsidRPr="005D45D4">
        <w:rPr>
          <w:rFonts w:ascii="Arial" w:hAnsi="Arial" w:cs="Arial"/>
          <w:sz w:val="24"/>
          <w:szCs w:val="24"/>
        </w:rPr>
        <w:t>n</w:t>
      </w:r>
      <w:r w:rsidR="00DD5C9C" w:rsidRPr="005D45D4">
        <w:rPr>
          <w:rFonts w:ascii="Arial" w:hAnsi="Arial" w:cs="Arial"/>
          <w:sz w:val="24"/>
          <w:szCs w:val="24"/>
        </w:rPr>
        <w:t>azwę dającego zlecenie (wykonawcy), beneficjenta gwarancji (</w:t>
      </w:r>
      <w:r w:rsidR="00EF1DAB" w:rsidRPr="005D45D4">
        <w:rPr>
          <w:rFonts w:ascii="Arial" w:hAnsi="Arial" w:cs="Arial"/>
          <w:sz w:val="24"/>
          <w:szCs w:val="24"/>
        </w:rPr>
        <w:t>którym musi być Gmina Koniusza, Koniusza 55, 32-104 Koniusza</w:t>
      </w:r>
      <w:r w:rsidR="00DD5C9C" w:rsidRPr="005D45D4">
        <w:rPr>
          <w:rFonts w:ascii="Arial" w:hAnsi="Arial" w:cs="Arial"/>
          <w:sz w:val="24"/>
          <w:szCs w:val="24"/>
        </w:rPr>
        <w:t>), gwaranta (banku lub instytucji ubezpieczeniowej udzielających gwarancji) oraz wskazanie siedzib,</w:t>
      </w:r>
    </w:p>
    <w:p w14:paraId="6417A98E" w14:textId="77777777" w:rsidR="006972A0" w:rsidRPr="005D45D4" w:rsidRDefault="00254CFD" w:rsidP="00776913">
      <w:pPr>
        <w:pStyle w:val="Akapitzlist"/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o</w:t>
      </w:r>
      <w:r w:rsidR="00DD5C9C" w:rsidRPr="005D45D4">
        <w:rPr>
          <w:rFonts w:ascii="Arial" w:hAnsi="Arial" w:cs="Arial"/>
          <w:sz w:val="24"/>
          <w:szCs w:val="24"/>
        </w:rPr>
        <w:t>kreślenie wierzytelności, która ma być zabezpieczona gwarancją</w:t>
      </w:r>
      <w:r w:rsidR="00EF1DAB" w:rsidRPr="005D45D4">
        <w:rPr>
          <w:rFonts w:ascii="Arial" w:hAnsi="Arial" w:cs="Arial"/>
          <w:sz w:val="24"/>
          <w:szCs w:val="24"/>
        </w:rPr>
        <w:t>/poręczeniem</w:t>
      </w:r>
      <w:r w:rsidR="00DD5C9C" w:rsidRPr="005D45D4">
        <w:rPr>
          <w:rFonts w:ascii="Arial" w:hAnsi="Arial" w:cs="Arial"/>
          <w:sz w:val="24"/>
          <w:szCs w:val="24"/>
        </w:rPr>
        <w:t>,</w:t>
      </w:r>
    </w:p>
    <w:p w14:paraId="7AD0A5BE" w14:textId="77777777" w:rsidR="006972A0" w:rsidRPr="005D45D4" w:rsidRDefault="00254CFD" w:rsidP="00776913">
      <w:pPr>
        <w:pStyle w:val="Akapitzlist"/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k</w:t>
      </w:r>
      <w:r w:rsidR="00DD5C9C" w:rsidRPr="005D45D4">
        <w:rPr>
          <w:rFonts w:ascii="Arial" w:hAnsi="Arial" w:cs="Arial"/>
          <w:sz w:val="24"/>
          <w:szCs w:val="24"/>
        </w:rPr>
        <w:t>wotę gwarancji,</w:t>
      </w:r>
    </w:p>
    <w:p w14:paraId="31735F36" w14:textId="77777777" w:rsidR="006972A0" w:rsidRPr="005D45D4" w:rsidRDefault="00254CFD" w:rsidP="00776913">
      <w:pPr>
        <w:pStyle w:val="Akapitzlist"/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t</w:t>
      </w:r>
      <w:r w:rsidR="00DD5C9C" w:rsidRPr="005D45D4">
        <w:rPr>
          <w:rFonts w:ascii="Arial" w:hAnsi="Arial" w:cs="Arial"/>
          <w:sz w:val="24"/>
          <w:szCs w:val="24"/>
        </w:rPr>
        <w:t>ermin ważności gwarancji</w:t>
      </w:r>
      <w:r w:rsidR="00850EF6" w:rsidRPr="005D45D4">
        <w:rPr>
          <w:rFonts w:ascii="Arial" w:hAnsi="Arial" w:cs="Arial"/>
          <w:sz w:val="24"/>
          <w:szCs w:val="24"/>
        </w:rPr>
        <w:t xml:space="preserve"> lub poręczenia</w:t>
      </w:r>
      <w:r w:rsidR="00DD5C9C" w:rsidRPr="005D45D4">
        <w:rPr>
          <w:rFonts w:ascii="Arial" w:hAnsi="Arial" w:cs="Arial"/>
          <w:sz w:val="24"/>
          <w:szCs w:val="24"/>
        </w:rPr>
        <w:t>,</w:t>
      </w:r>
    </w:p>
    <w:p w14:paraId="321877C1" w14:textId="77777777" w:rsidR="00CC6420" w:rsidRPr="005D45D4" w:rsidRDefault="00850EF6" w:rsidP="00776913">
      <w:pPr>
        <w:pStyle w:val="Akapitzlist"/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bezwarunkowe, nieodwołalne, płatne na pierwsze żądanie, zobowiązanie wystawcy gwarancji lub poręczenia do wypłaty</w:t>
      </w:r>
      <w:r w:rsidR="00D26C28" w:rsidRPr="005D45D4">
        <w:rPr>
          <w:rFonts w:ascii="Arial" w:hAnsi="Arial" w:cs="Arial"/>
          <w:sz w:val="24"/>
          <w:szCs w:val="24"/>
        </w:rPr>
        <w:t xml:space="preserve"> </w:t>
      </w:r>
      <w:r w:rsidR="00D26C28" w:rsidRPr="005D45D4">
        <w:rPr>
          <w:rFonts w:ascii="Arial" w:hAnsi="Arial" w:cs="Arial"/>
          <w:sz w:val="24"/>
          <w:szCs w:val="24"/>
        </w:rPr>
        <w:lastRenderedPageBreak/>
        <w:t>z</w:t>
      </w:r>
      <w:r w:rsidRPr="005D45D4">
        <w:rPr>
          <w:rFonts w:ascii="Arial" w:hAnsi="Arial" w:cs="Arial"/>
          <w:sz w:val="24"/>
          <w:szCs w:val="24"/>
        </w:rPr>
        <w:t xml:space="preserve">amawiającemu pełnej kwoty zabezpieczenia lub do wypłat łącznie do pełnej kwoty zabezpieczenia w przypadku realizacji zamówienia </w:t>
      </w:r>
      <w:r w:rsidR="006972A0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sposób niezgodny z umową.</w:t>
      </w:r>
    </w:p>
    <w:p w14:paraId="6FB6F87C" w14:textId="77777777" w:rsidR="00254CFD" w:rsidRPr="005D45D4" w:rsidRDefault="00254CFD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wyraża zgody na wniesienie zabezpieczenia należytego wykonania umowy w formach, o których mowa w art. 450 ust. 2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. </w:t>
      </w:r>
    </w:p>
    <w:p w14:paraId="596790ED" w14:textId="77777777" w:rsidR="00DD5C9C" w:rsidRPr="005D45D4" w:rsidRDefault="00254CFD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wyraża zgody na tworzenie zabezpieczenia przez potrącenia </w:t>
      </w:r>
      <w:r w:rsidR="0014537F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z należności za częściowo wykonane świadczenia.</w:t>
      </w:r>
    </w:p>
    <w:p w14:paraId="752FB2E1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 przypadku sporu pomiędzy zamawiającym a wykonawcą, bank lub towarzystwo ubezpieczeniowe wydające gwarancję nie będzie miał prawa do złożenia kwot płatnych na podstawie gwarancji w depozycie sądowym lub innej instytucji, lecz wypłaci je bezpośrednio zamawiającemu.</w:t>
      </w:r>
    </w:p>
    <w:p w14:paraId="41EE5953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Wszelkie koszty i opłaty związane z ustanowieniem zabezpieczenia ponosi wyłącznie wykonawca.</w:t>
      </w:r>
    </w:p>
    <w:p w14:paraId="6FE59B18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Postanowienia o których mowa w pkt</w:t>
      </w:r>
      <w:r w:rsidR="00B901A5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6., </w:t>
      </w:r>
      <w:r w:rsidR="00281E84" w:rsidRPr="005D45D4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B901A5" w:rsidRPr="005D45D4">
        <w:rPr>
          <w:rFonts w:ascii="Arial" w:eastAsia="Times New Roman" w:hAnsi="Arial" w:cs="Arial"/>
          <w:sz w:val="24"/>
          <w:szCs w:val="24"/>
          <w:lang w:eastAsia="pl-PL"/>
        </w:rPr>
        <w:t>., 1</w:t>
      </w:r>
      <w:r w:rsidR="00B56CAD" w:rsidRPr="005D45D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01A5" w:rsidRPr="005D45D4">
        <w:rPr>
          <w:rFonts w:ascii="Arial" w:eastAsia="Times New Roman" w:hAnsi="Arial" w:cs="Arial"/>
          <w:sz w:val="24"/>
          <w:szCs w:val="24"/>
          <w:lang w:eastAsia="pl-PL"/>
        </w:rPr>
        <w:t>.-1</w:t>
      </w:r>
      <w:r w:rsidR="00B56CAD" w:rsidRPr="005D45D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901A5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niniejszego działu SWZ odnoszą się również do poręczeń bankowych lub poręczeń spółdzielczej kasy oszczędnościowo-kredytowej, z tym, że poręczenie kasy jest zawsze poręczeniem pieniężnym oraz do poręczeń udzielanych przez podmioty, </w:t>
      </w:r>
      <w:r w:rsidR="0054653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których mowa w art. 6b ust. 5 pkt 2</w:t>
      </w:r>
      <w:r w:rsidR="00254CFD" w:rsidRPr="005D45D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9 listopada 2000 r. </w:t>
      </w:r>
      <w:r w:rsidR="0054653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utworzeniu Polskiej Agencji Rozwoju Przedsiębiorczości.</w:t>
      </w:r>
    </w:p>
    <w:p w14:paraId="567BCEAB" w14:textId="77777777" w:rsidR="00A37CAA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Gwarant</w:t>
      </w:r>
      <w:r w:rsidR="00B901A5" w:rsidRPr="005D45D4">
        <w:rPr>
          <w:rFonts w:ascii="Arial" w:eastAsia="Times New Roman" w:hAnsi="Arial" w:cs="Arial"/>
          <w:sz w:val="24"/>
          <w:szCs w:val="24"/>
          <w:lang w:eastAsia="pl-PL"/>
        </w:rPr>
        <w:t>/poręczyciel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nie może uzależniać dokonania zapłaty od spełnienia jakichkolwiek dodatkowych warunków lub wykonania czynności jak również od przedłożenia dodatkowej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dokumentacji,w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szczególności </w:t>
      </w:r>
      <w:r w:rsidR="0054653E" w:rsidRPr="005D45D4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warancja</w:t>
      </w:r>
      <w:r w:rsidR="00EF1DAB" w:rsidRPr="005D45D4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poręczenie nie może zawierać zastrzeżenia gwaranta (poręczyciela), że pisemne żądanie zapłaty musi być przedstawione za pośrednictwem banku prowadzącego rachunek zamawiającego, w celu potwierdzenia, że podpisy złożone na pisemnym żądaniu należą do osób uprawnionych do zaciągania zobowiązań majątkowych w imieniu zamawiającego.</w:t>
      </w:r>
    </w:p>
    <w:p w14:paraId="66B46623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Gwarancja</w:t>
      </w:r>
      <w:r w:rsidR="00EF1DAB" w:rsidRPr="005D45D4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poręczenie musi być egzekwowalna i wykonalna na terytorium Rzeczpospolitej Polskiej, podlegać prawu polskiemu</w:t>
      </w:r>
      <w:r w:rsidRPr="0025001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 w sporach </w:t>
      </w:r>
      <w:r w:rsidR="0054653E"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</w:t>
      </w:r>
      <w:r w:rsidR="000536B9"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warancji</w:t>
      </w:r>
      <w:r w:rsidR="000536B9"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/poręczenia </w:t>
      </w:r>
      <w:r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wyłącznie właściwy musi być </w:t>
      </w:r>
      <w:r w:rsidR="00AB3784"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ąd </w:t>
      </w:r>
      <w:r w:rsidR="00AB3784"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miejscowo </w:t>
      </w:r>
      <w:r w:rsidRPr="00250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właściwy dla siedziby zamawiającego.</w:t>
      </w:r>
    </w:p>
    <w:p w14:paraId="31BF3BC3" w14:textId="77777777" w:rsidR="00A64468" w:rsidRPr="005D45D4" w:rsidRDefault="00A64468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Jeżeli okres, na jaki ma zostać wniesione zabezpieczenie, przekracza 5 lat, zabezpieczenie w pieniądzu wnosi się na cały ten okres, a zabezpieczenie </w:t>
      </w:r>
      <w:r w:rsidR="0054653E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innej formie wnosi się na okres nie krótszy niż 5 lat, z jednoczesnym zobowiązaniem się wykonawcy do przedłużenia zabezpieczenia lub wniesienia nowego zabezpieczenia na kolejne okresy.</w:t>
      </w:r>
    </w:p>
    <w:p w14:paraId="106462A9" w14:textId="77777777" w:rsidR="00A64468" w:rsidRPr="005D45D4" w:rsidRDefault="00A64468" w:rsidP="0077691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pieniądz</w:t>
      </w:r>
      <w:r w:rsidR="00A37CAA" w:rsidRPr="005D45D4">
        <w:rPr>
          <w:rFonts w:ascii="Arial" w:hAnsi="Arial" w:cs="Arial"/>
          <w:sz w:val="24"/>
          <w:szCs w:val="24"/>
        </w:rPr>
        <w:t>,</w:t>
      </w:r>
      <w:r w:rsidRPr="005D45D4">
        <w:rPr>
          <w:rFonts w:ascii="Arial" w:hAnsi="Arial" w:cs="Arial"/>
          <w:sz w:val="24"/>
          <w:szCs w:val="24"/>
        </w:rPr>
        <w:t xml:space="preserve"> zamawiający zmienia formę na zabezpieczenie w pieniądzu, poprzez wypłatę kwoty </w:t>
      </w:r>
      <w:r w:rsidR="00A916B7" w:rsidRPr="005D45D4">
        <w:rPr>
          <w:rFonts w:ascii="Arial" w:hAnsi="Arial" w:cs="Arial"/>
          <w:sz w:val="24"/>
          <w:szCs w:val="24"/>
        </w:rPr>
        <w:br/>
      </w:r>
      <w:proofErr w:type="spellStart"/>
      <w:r w:rsidRPr="005D45D4">
        <w:rPr>
          <w:rFonts w:ascii="Arial" w:hAnsi="Arial" w:cs="Arial"/>
          <w:sz w:val="24"/>
          <w:szCs w:val="24"/>
        </w:rPr>
        <w:t>zdotychczasowego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zabezpieczenia. Wypłata następuje nie później niż </w:t>
      </w:r>
      <w:r w:rsidR="0054653E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ostatnim dniu ważności dotychczasowego zabezpieczenia.</w:t>
      </w:r>
    </w:p>
    <w:p w14:paraId="7629B76C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 zwróci kwotę stanowiącą 70% zabezpieczenia w terminie 30 dni od dnia wykonania zamówienia i uznania przez zamawiającego za należycie wykonane.</w:t>
      </w:r>
    </w:p>
    <w:p w14:paraId="396E95C2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Kwotę stanowiącą 30% wysokości zabezpieczenia </w:t>
      </w:r>
      <w:r w:rsidR="00444E82" w:rsidRPr="005D4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amawiający pozostawi na zabezpieczenie roszczeń z tytułu rękojmi za wady.</w:t>
      </w:r>
    </w:p>
    <w:p w14:paraId="62740020" w14:textId="77777777" w:rsidR="00DD5C9C" w:rsidRPr="005D45D4" w:rsidRDefault="00DD5C9C" w:rsidP="00776913">
      <w:pPr>
        <w:numPr>
          <w:ilvl w:val="0"/>
          <w:numId w:val="1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Kwota, o której mowa powyżej </w:t>
      </w:r>
      <w:r w:rsidR="003120CF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 pkt </w:t>
      </w:r>
      <w:r w:rsidR="00E06D35" w:rsidRPr="005D45D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56CAD" w:rsidRPr="005D45D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916B7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zostanie zwrócona nie później niż </w:t>
      </w:r>
      <w:r w:rsidR="0054653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15. dniu po upływie okresu rękojmi za wady. </w:t>
      </w:r>
    </w:p>
    <w:p w14:paraId="1735C4DD" w14:textId="77777777" w:rsidR="00502B23" w:rsidRPr="005D45D4" w:rsidRDefault="00502B23" w:rsidP="00776913">
      <w:pPr>
        <w:pStyle w:val="Nagwek2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CE01B8" w14:textId="77777777" w:rsidR="00AB60C3" w:rsidRPr="00E61150" w:rsidRDefault="00AB60C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</w:t>
      </w:r>
    </w:p>
    <w:p w14:paraId="6E24A27E" w14:textId="77777777" w:rsidR="00AB60C3" w:rsidRPr="00E61150" w:rsidRDefault="00AB60C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Pozostałe informacje dotyczące postępowania</w:t>
      </w:r>
    </w:p>
    <w:p w14:paraId="0E7AB3E3" w14:textId="77777777" w:rsidR="00AB60C3" w:rsidRPr="005D45D4" w:rsidRDefault="00AB60C3" w:rsidP="00776913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1453C58A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  <w:shd w:val="clear" w:color="auto" w:fill="FFFFFF"/>
        </w:rPr>
        <w:t>Zamawiający nie dopuszcza i nie wymaga składania ofert wariantowych.</w:t>
      </w:r>
    </w:p>
    <w:p w14:paraId="6CCDE9D7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</w:rPr>
        <w:lastRenderedPageBreak/>
        <w:t xml:space="preserve">Zamawiający nie przewiduje udzielenia zamówienia, o którym mowa w art. 214 ust. 1 pkt 7) </w:t>
      </w:r>
      <w:proofErr w:type="spellStart"/>
      <w:r w:rsidRPr="00DB3914">
        <w:rPr>
          <w:rFonts w:ascii="Arial" w:hAnsi="Arial" w:cs="Arial"/>
          <w:sz w:val="24"/>
          <w:szCs w:val="24"/>
        </w:rPr>
        <w:t>Pzp</w:t>
      </w:r>
      <w:proofErr w:type="spellEnd"/>
      <w:r w:rsidRPr="00DB3914">
        <w:rPr>
          <w:rFonts w:ascii="Arial" w:hAnsi="Arial" w:cs="Arial"/>
          <w:sz w:val="24"/>
          <w:szCs w:val="24"/>
        </w:rPr>
        <w:t>.</w:t>
      </w:r>
    </w:p>
    <w:p w14:paraId="3290CB7A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</w:rPr>
        <w:t xml:space="preserve">Zamawiający nie wymaga przeprowadzenia przez wykonawcę obowiązkowej wizji lokalnej lub sprawdzenia przez niego dokumentów niezbędnych do realizacji zamówienia, o których mowa w art. 131 ust. 2 </w:t>
      </w:r>
      <w:proofErr w:type="spellStart"/>
      <w:r w:rsidRPr="00DB3914">
        <w:rPr>
          <w:rFonts w:ascii="Arial" w:hAnsi="Arial" w:cs="Arial"/>
          <w:sz w:val="24"/>
          <w:szCs w:val="24"/>
        </w:rPr>
        <w:t>Pzp</w:t>
      </w:r>
      <w:proofErr w:type="spellEnd"/>
      <w:r w:rsidRPr="00DB3914">
        <w:rPr>
          <w:rFonts w:ascii="Arial" w:hAnsi="Arial" w:cs="Arial"/>
          <w:sz w:val="24"/>
          <w:szCs w:val="24"/>
        </w:rPr>
        <w:t>.</w:t>
      </w:r>
    </w:p>
    <w:p w14:paraId="77DAD039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</w:rPr>
        <w:t>Koszty udziału w postępowaniu, a w szczególności koszty sporządzenia oferty, pokrywa wykonawca. Zamawiający nie przewiduje zwrotu kosztów udziału w postępowaniu.</w:t>
      </w:r>
    </w:p>
    <w:p w14:paraId="207310CC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</w:rPr>
        <w:t>Przedmiotowe postępowanie nie jest prowadzone w celu zawarcia umowy ramowej.</w:t>
      </w:r>
    </w:p>
    <w:p w14:paraId="79581FC6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</w:rPr>
        <w:t>Zamawiający nie przewiduje aukcji elektronicznej.</w:t>
      </w:r>
    </w:p>
    <w:p w14:paraId="44C7DB93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</w:pPr>
      <w:r w:rsidRPr="00DB3914">
        <w:rPr>
          <w:rFonts w:ascii="Arial" w:hAnsi="Arial" w:cs="Arial"/>
          <w:sz w:val="24"/>
          <w:szCs w:val="24"/>
        </w:rPr>
        <w:t xml:space="preserve">Zamawiający nie przewiduje składania ofert w postaci katalogów elektronicznych lub dołączania katalogów elektronicznych do oferty.  </w:t>
      </w:r>
    </w:p>
    <w:p w14:paraId="423F7EED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Zamawiający nie zastrzega możliwości ubiegania się o udzielenia zamówienia wyłącznie przez wykonawców, o których mowa  w art. 94 </w:t>
      </w:r>
      <w:proofErr w:type="spellStart"/>
      <w:r w:rsidRPr="00DB3914">
        <w:rPr>
          <w:rFonts w:ascii="Arial" w:hAnsi="Arial" w:cs="Arial"/>
          <w:sz w:val="24"/>
          <w:szCs w:val="24"/>
        </w:rPr>
        <w:t>Pzp</w:t>
      </w:r>
      <w:proofErr w:type="spellEnd"/>
      <w:r w:rsidRPr="00DB3914">
        <w:rPr>
          <w:rFonts w:ascii="Arial" w:hAnsi="Arial" w:cs="Arial"/>
          <w:sz w:val="24"/>
          <w:szCs w:val="24"/>
        </w:rPr>
        <w:t>.</w:t>
      </w:r>
    </w:p>
    <w:p w14:paraId="18F532DA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Zamawiający nie przewiduje wymagań, o których mowa w art. 96 ust. 2 pkt 2) </w:t>
      </w:r>
      <w:proofErr w:type="spellStart"/>
      <w:r w:rsidRPr="00DB3914">
        <w:rPr>
          <w:rFonts w:ascii="Arial" w:hAnsi="Arial" w:cs="Arial"/>
          <w:sz w:val="24"/>
          <w:szCs w:val="24"/>
        </w:rPr>
        <w:t>Pzp</w:t>
      </w:r>
      <w:proofErr w:type="spellEnd"/>
      <w:r w:rsidRPr="00DB3914">
        <w:rPr>
          <w:rFonts w:ascii="Arial" w:hAnsi="Arial" w:cs="Arial"/>
          <w:sz w:val="24"/>
          <w:szCs w:val="24"/>
        </w:rPr>
        <w:t>.</w:t>
      </w:r>
    </w:p>
    <w:p w14:paraId="11AC8620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bookmarkStart w:id="22" w:name="_Hlk104964731"/>
      <w:r w:rsidRPr="00DB3914">
        <w:rPr>
          <w:rFonts w:ascii="Arial" w:hAnsi="Arial" w:cs="Arial"/>
          <w:sz w:val="24"/>
          <w:szCs w:val="24"/>
        </w:rPr>
        <w:t xml:space="preserve">Zamawiający na podstawie art. 95 </w:t>
      </w:r>
      <w:proofErr w:type="spellStart"/>
      <w:r w:rsidRPr="00DB3914">
        <w:rPr>
          <w:rFonts w:ascii="Arial" w:hAnsi="Arial" w:cs="Arial"/>
          <w:sz w:val="24"/>
          <w:szCs w:val="24"/>
        </w:rPr>
        <w:t>Pzp</w:t>
      </w:r>
      <w:proofErr w:type="spellEnd"/>
      <w:r w:rsidRPr="00DB3914">
        <w:rPr>
          <w:rFonts w:ascii="Arial" w:hAnsi="Arial" w:cs="Arial"/>
          <w:sz w:val="24"/>
          <w:szCs w:val="24"/>
        </w:rPr>
        <w:t xml:space="preserve"> wymaga zatrudnienia przez wykonawcę lub podwykonawcę na podstawie stosunku pracy, osób wykonujących następujące czynności w zakresie realizacji zamówienia: </w:t>
      </w:r>
    </w:p>
    <w:p w14:paraId="22A2448E" w14:textId="77777777" w:rsidR="006634E6" w:rsidRPr="00DB3914" w:rsidRDefault="006634E6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- w zakresie wykonywania czynności bezpośrednio związanych </w:t>
      </w:r>
      <w:r w:rsidRPr="00DB3914">
        <w:rPr>
          <w:rFonts w:ascii="Arial" w:hAnsi="Arial" w:cs="Arial"/>
          <w:sz w:val="24"/>
          <w:szCs w:val="24"/>
        </w:rPr>
        <w:br/>
        <w:t xml:space="preserve">z wykonywaniem robót czyli tzw. pracowników fizycznych. </w:t>
      </w:r>
    </w:p>
    <w:p w14:paraId="462CC7A3" w14:textId="77777777" w:rsidR="006634E6" w:rsidRPr="00DB3914" w:rsidRDefault="006634E6" w:rsidP="0077691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>Wykonawca zobowiązuje się, że pracownicy wykonujący czynności wymienione powyżej, będą zatrudnieni na umowę o pracę w rozumieniu przepisów ustawy z 26 czerwca 1974 r. - Kodeks pracy (t. j. Dz. U z 202</w:t>
      </w:r>
      <w:r w:rsidR="00DF1671">
        <w:rPr>
          <w:rFonts w:ascii="Arial" w:hAnsi="Arial" w:cs="Arial"/>
          <w:sz w:val="24"/>
          <w:szCs w:val="24"/>
        </w:rPr>
        <w:t>2</w:t>
      </w:r>
      <w:r w:rsidRPr="00DB3914">
        <w:rPr>
          <w:rFonts w:ascii="Arial" w:hAnsi="Arial" w:cs="Arial"/>
          <w:sz w:val="24"/>
          <w:szCs w:val="24"/>
        </w:rPr>
        <w:t xml:space="preserve"> r. poz. 1</w:t>
      </w:r>
      <w:r w:rsidR="00DF1671">
        <w:rPr>
          <w:rFonts w:ascii="Arial" w:hAnsi="Arial" w:cs="Arial"/>
          <w:sz w:val="24"/>
          <w:szCs w:val="24"/>
        </w:rPr>
        <w:t>510</w:t>
      </w:r>
      <w:r w:rsidRPr="00DB3914">
        <w:rPr>
          <w:rFonts w:ascii="Arial" w:hAnsi="Arial" w:cs="Arial"/>
          <w:sz w:val="24"/>
          <w:szCs w:val="24"/>
        </w:rPr>
        <w:t xml:space="preserve"> ze zm.). </w:t>
      </w:r>
    </w:p>
    <w:bookmarkEnd w:id="22"/>
    <w:p w14:paraId="3EF3A011" w14:textId="77777777" w:rsidR="006634E6" w:rsidRPr="00DB3914" w:rsidRDefault="006634E6" w:rsidP="00776913">
      <w:pPr>
        <w:pStyle w:val="Akapitzlist"/>
        <w:numPr>
          <w:ilvl w:val="1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Ilość pracowników niezbędnych do wykonania przedmiotu zamówienia określa wykonawca uwzględniając termin wykonania oraz złożoność </w:t>
      </w:r>
      <w:r w:rsidRPr="00DB3914">
        <w:rPr>
          <w:rFonts w:ascii="Arial" w:hAnsi="Arial" w:cs="Arial"/>
          <w:sz w:val="24"/>
          <w:szCs w:val="24"/>
        </w:rPr>
        <w:lastRenderedPageBreak/>
        <w:t xml:space="preserve">dokumentacji projektowej. Wykonawca na każdym etapie realizacji umowy jest uprawniony do wprowadzenia dodatkowych pracowników lub wymiany tych zgłoszonych w złożonym oświadczeniu. Do pracowników podwykonawców zapisy o pracownikach zatrudnionych na umowę o pracę do realizacji przedmiotu zamówienia stosuje się odpowiednio. Sposób dokumentowania zatrudnienia ww. osób, uprawnienia zamawiającego </w:t>
      </w:r>
      <w:r w:rsidRPr="00DB3914">
        <w:rPr>
          <w:rFonts w:ascii="Arial" w:hAnsi="Arial" w:cs="Arial"/>
          <w:sz w:val="24"/>
          <w:szCs w:val="24"/>
        </w:rPr>
        <w:br/>
        <w:t xml:space="preserve">w zakresie kontroli spełniania przez wykonawcę powyższych wymagań oraz sankcje z tytułu niespełnienia tych wymagań określa projekt umowy stanowiący załącznik nr </w:t>
      </w:r>
      <w:r>
        <w:rPr>
          <w:rFonts w:ascii="Arial" w:hAnsi="Arial" w:cs="Arial"/>
          <w:sz w:val="24"/>
          <w:szCs w:val="24"/>
        </w:rPr>
        <w:t>5</w:t>
      </w:r>
      <w:r w:rsidRPr="00DB3914">
        <w:rPr>
          <w:rFonts w:ascii="Arial" w:hAnsi="Arial" w:cs="Arial"/>
          <w:sz w:val="24"/>
          <w:szCs w:val="24"/>
        </w:rPr>
        <w:t xml:space="preserve"> do SWZ.</w:t>
      </w:r>
    </w:p>
    <w:p w14:paraId="23507C93" w14:textId="77777777" w:rsidR="006634E6" w:rsidRPr="00DB3914" w:rsidRDefault="006634E6" w:rsidP="00776913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Zamawiający wymaga złożenia najpóźniej w terminie do 7 </w:t>
      </w:r>
      <w:proofErr w:type="spellStart"/>
      <w:r w:rsidRPr="00DB3914">
        <w:rPr>
          <w:rFonts w:ascii="Arial" w:hAnsi="Arial" w:cs="Arial"/>
          <w:sz w:val="24"/>
          <w:szCs w:val="24"/>
        </w:rPr>
        <w:t>dni</w:t>
      </w:r>
      <w:r w:rsidRPr="006634E6">
        <w:rPr>
          <w:rFonts w:ascii="Arial" w:hAnsi="Arial" w:cs="Arial"/>
          <w:sz w:val="24"/>
          <w:szCs w:val="24"/>
          <w:shd w:val="clear" w:color="auto" w:fill="FFFFFF"/>
        </w:rPr>
        <w:t>przed</w:t>
      </w:r>
      <w:proofErr w:type="spellEnd"/>
      <w:r w:rsidRPr="006634E6">
        <w:rPr>
          <w:rFonts w:ascii="Arial" w:hAnsi="Arial" w:cs="Arial"/>
          <w:sz w:val="24"/>
          <w:szCs w:val="24"/>
          <w:shd w:val="clear" w:color="auto" w:fill="FFFFFF"/>
        </w:rPr>
        <w:t xml:space="preserve"> rozpoczęciem robót budowlanych </w:t>
      </w:r>
      <w:r w:rsidRPr="006634E6">
        <w:rPr>
          <w:rFonts w:ascii="Arial" w:hAnsi="Arial" w:cs="Arial"/>
          <w:sz w:val="24"/>
          <w:szCs w:val="24"/>
        </w:rPr>
        <w:t>pisemnego</w:t>
      </w:r>
      <w:r w:rsidRPr="00DB3914">
        <w:rPr>
          <w:rFonts w:ascii="Arial" w:hAnsi="Arial" w:cs="Arial"/>
          <w:sz w:val="24"/>
          <w:szCs w:val="24"/>
        </w:rPr>
        <w:t xml:space="preserve"> oświadczenia wykonawcy lub podwykonawcy potwierdzającego, że pracownicy wykonawcy lub podwykonawcy są zatrudnieni na podstawie umowy o pracę z uwzględnieniem minimalnego wynagrodzenia za pracę albo minimalnej stawki godzinowej, ustalonej na podstawie przepisów ustawy z dnia 10 października 2020 r. </w:t>
      </w:r>
      <w:r w:rsidRPr="00DB3914">
        <w:rPr>
          <w:rFonts w:ascii="Arial" w:hAnsi="Arial" w:cs="Arial"/>
          <w:sz w:val="24"/>
          <w:szCs w:val="24"/>
        </w:rPr>
        <w:br/>
        <w:t xml:space="preserve">o minimalnym wynagrodzeniu za pracę (t. j. Dz. U. z 2020 r. poz. 2207). Oświadczenie to powinno zawierać informacje, w tym dane osobowe, niezbędne do weryfikacji zatrudnienia na podstawie umowy </w:t>
      </w:r>
      <w:r w:rsidRPr="00DB3914">
        <w:rPr>
          <w:rFonts w:ascii="Arial" w:hAnsi="Arial" w:cs="Arial"/>
          <w:sz w:val="24"/>
          <w:szCs w:val="24"/>
        </w:rPr>
        <w:br/>
        <w:t xml:space="preserve">o pracę, w szczególności: imię i nazwisko zatrudnionego pracownika, datę zawarcia umowy o pracę, rodzaj umowy o pracę i zakres obowiązków. </w:t>
      </w:r>
    </w:p>
    <w:p w14:paraId="61C7E96B" w14:textId="77777777" w:rsidR="00B901A5" w:rsidRPr="005D45D4" w:rsidRDefault="00B901A5" w:rsidP="00776913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29BCA" w14:textId="77777777" w:rsidR="00954C34" w:rsidRPr="00E61150" w:rsidRDefault="00954C34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XXI</w:t>
      </w:r>
    </w:p>
    <w:p w14:paraId="752F8020" w14:textId="77777777" w:rsidR="00954C34" w:rsidRPr="00E61150" w:rsidRDefault="00954C34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Unieważnienie postępowania</w:t>
      </w:r>
    </w:p>
    <w:p w14:paraId="3A535378" w14:textId="77777777" w:rsidR="00954C34" w:rsidRPr="005D45D4" w:rsidRDefault="00954C34" w:rsidP="007769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B60893" w14:textId="77777777" w:rsidR="00954C34" w:rsidRPr="005D45D4" w:rsidRDefault="00954C34" w:rsidP="00776913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 Zamawiający unieważni postępowanie oraz powiadomi wykonawców, zgodnie </w:t>
      </w:r>
      <w:r w:rsidR="0054653E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5D45D4">
        <w:rPr>
          <w:rFonts w:ascii="Arial" w:hAnsi="Arial" w:cs="Arial"/>
          <w:sz w:val="24"/>
          <w:szCs w:val="24"/>
        </w:rPr>
        <w:t>zapisami,</w:t>
      </w:r>
      <w:r w:rsidR="00A37CAA" w:rsidRPr="005D45D4">
        <w:rPr>
          <w:rFonts w:ascii="Arial" w:hAnsi="Arial" w:cs="Arial"/>
          <w:sz w:val="24"/>
          <w:szCs w:val="24"/>
        </w:rPr>
        <w:t>zawartymi</w:t>
      </w:r>
      <w:proofErr w:type="spellEnd"/>
      <w:r w:rsidR="00A37CAA" w:rsidRPr="005D45D4">
        <w:rPr>
          <w:rFonts w:ascii="Arial" w:hAnsi="Arial" w:cs="Arial"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w art. </w:t>
      </w:r>
      <w:r w:rsidR="00D113D4" w:rsidRPr="005D45D4">
        <w:rPr>
          <w:rFonts w:ascii="Arial" w:hAnsi="Arial" w:cs="Arial"/>
          <w:sz w:val="24"/>
          <w:szCs w:val="24"/>
        </w:rPr>
        <w:t xml:space="preserve">255 - 256, 258 - 262 oraz 310 </w:t>
      </w:r>
      <w:proofErr w:type="spellStart"/>
      <w:r w:rsidR="00D113D4" w:rsidRPr="005D45D4">
        <w:rPr>
          <w:rFonts w:ascii="Arial" w:hAnsi="Arial" w:cs="Arial"/>
          <w:sz w:val="24"/>
          <w:szCs w:val="24"/>
        </w:rPr>
        <w:t>Pzp</w:t>
      </w:r>
      <w:proofErr w:type="spellEnd"/>
      <w:r w:rsidR="00D113D4" w:rsidRPr="005D45D4">
        <w:rPr>
          <w:rFonts w:ascii="Arial" w:hAnsi="Arial" w:cs="Arial"/>
          <w:sz w:val="24"/>
          <w:szCs w:val="24"/>
        </w:rPr>
        <w:t>.</w:t>
      </w:r>
    </w:p>
    <w:p w14:paraId="4773AB0C" w14:textId="77777777" w:rsidR="00A37CAA" w:rsidRPr="00E61150" w:rsidRDefault="00A37CAA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3B75B550" w14:textId="77777777" w:rsidR="00AB60C3" w:rsidRPr="00E61150" w:rsidRDefault="00AB60C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XXI</w:t>
      </w:r>
      <w:r w:rsidR="00954C34" w:rsidRPr="00E61150">
        <w:rPr>
          <w:rFonts w:ascii="Arial" w:hAnsi="Arial" w:cs="Arial"/>
          <w:sz w:val="24"/>
          <w:szCs w:val="24"/>
        </w:rPr>
        <w:t>I</w:t>
      </w:r>
    </w:p>
    <w:p w14:paraId="2DB9A29E" w14:textId="77777777" w:rsidR="00AB60C3" w:rsidRPr="00E61150" w:rsidRDefault="00AB60C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Pouczenie o środkach ochrony prawnej przysługujących wykonawcy</w:t>
      </w:r>
    </w:p>
    <w:p w14:paraId="45A05819" w14:textId="77777777" w:rsidR="00AB60C3" w:rsidRPr="005D45D4" w:rsidRDefault="00AB60C3" w:rsidP="0077691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60829C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Zasady, terminy oraz sposób korzystania ze środków ochrony prawnej szczegółowo regulują przepisy Działu IX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87F781C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przysługują wykonawcy oraz innemu podmiotowi, jeżeli ma lub miał interes w uzyskaniu zamówienia oraz poniósł lub może ponieść szkodę w wyniku naruszenia przez zamawiającego przepisów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2F910D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wobec ogłoszenia wszczynającego postępowanie </w:t>
      </w:r>
      <w:r w:rsidR="00267F80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 oraz dokumentów zamówienia przysługują również organizacjom wpisanym na listę, o której mowa w art. 469 pkt 15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oraz Rzecznikowi Małych i Średnich Przedsiębiorców.</w:t>
      </w:r>
    </w:p>
    <w:p w14:paraId="54DC997B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DF8E3F8" w14:textId="77777777" w:rsidR="00AB60C3" w:rsidRPr="005D45D4" w:rsidRDefault="00AB60C3" w:rsidP="00776913">
      <w:pPr>
        <w:numPr>
          <w:ilvl w:val="1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niezgodną z przepisami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czynność zamawiającego, podjętą </w:t>
      </w:r>
      <w:r w:rsidR="00267F80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postępowaniu o udzielenie zamówienia, w tym na projektowane postanowienie umowy,</w:t>
      </w:r>
    </w:p>
    <w:p w14:paraId="404E643B" w14:textId="77777777" w:rsidR="00AB60C3" w:rsidRPr="005D45D4" w:rsidRDefault="00AB60C3" w:rsidP="00776913">
      <w:pPr>
        <w:numPr>
          <w:ilvl w:val="1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zaniechanie czynności w postępowaniu o udzielenie zamówienia, do której zamawiający był obowiązany na podstawie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67FBAF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wnosi się do Prezesa Izby.</w:t>
      </w:r>
    </w:p>
    <w:p w14:paraId="222F30A8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76A6CD5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odwołania w taki sposób, aby mógł on zapoznać się z jego treścią przed upływem tego terminu.</w:t>
      </w:r>
    </w:p>
    <w:p w14:paraId="18DDEC04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w terminie 5 dni od dnia przekazania informacji o czynności </w:t>
      </w:r>
      <w:r w:rsidR="00444E82" w:rsidRPr="005D4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amawiającego stanowiącej podstawę jego wniesienia, jeżeli informacja została przekazana przy użyciu środków komunikacji elektronicznej.</w:t>
      </w:r>
    </w:p>
    <w:p w14:paraId="14B4179E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5BFACAC9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w przypadkach innych niż określone powyżej w pkt 8</w:t>
      </w:r>
      <w:r w:rsidR="004C0AFB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i 9</w:t>
      </w:r>
      <w:r w:rsidR="004C0AFB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wnosi się </w:t>
      </w:r>
      <w:r w:rsidR="00267F80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terminie 5 dni od dnia, w którym powzięto lub przy zachowaniu należytej staranności można było powziąć wiadomość o okolicznościach stanowiących podstawę jego wniesienia.</w:t>
      </w:r>
    </w:p>
    <w:p w14:paraId="3F425850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Jeżeli zamawiający nie przesłał wykonawcy zawiadomienia o wyborze najkorzystniejszej oferty odwołanie wnosi się nie później niż w terminie 15 dni od dnia zamieszczenia w Biuletynie Zamówień Publicznych ogłoszenia o wyniku postępowania.</w:t>
      </w:r>
    </w:p>
    <w:p w14:paraId="6F42BFFD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w terminie miesiąca od dnia zawarcia umowy, jeżeli zamawiający nie zamieścił w Biuletynie Zamówień Publicznych ogłoszenia </w:t>
      </w:r>
      <w:r w:rsidR="004134E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wyniku postępowania</w:t>
      </w:r>
      <w:r w:rsidR="001A0E3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CC3F53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Na orzeczenie Izby oraz postanowienie Prezesa Izby, o którym mowa w art. 519 ust. 1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stronom oraz uczestnikom postępowania odwoławczego przysługuje skarga do sądu. Skargę wnosi się do Sądu Okręgowego w Warszawie – sądu zamówień publicznych.</w:t>
      </w:r>
    </w:p>
    <w:p w14:paraId="2CA63B14" w14:textId="77777777" w:rsidR="00AB60C3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Skargę wnosi się za pośrednictwem Prezesa Izby, w terminie 14 dni od dnia doręczenia orzeczenia Izby lub postanowienia Prezesa Izby, o którym mowa </w:t>
      </w:r>
      <w:r w:rsidR="004134E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art. 519 ust. 1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przesyłając jednocześnie jej odpis przeciwnikowi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skargi.</w:t>
      </w:r>
      <w:bookmarkStart w:id="23" w:name="_Hlk100219512"/>
      <w:r w:rsidR="00BF68BA" w:rsidRPr="005D45D4">
        <w:rPr>
          <w:rFonts w:ascii="Arial" w:hAnsi="Arial" w:cs="Arial"/>
          <w:sz w:val="24"/>
          <w:szCs w:val="24"/>
        </w:rPr>
        <w:t>Złożenie</w:t>
      </w:r>
      <w:proofErr w:type="spellEnd"/>
      <w:r w:rsidR="00BF68BA" w:rsidRPr="005D45D4">
        <w:rPr>
          <w:rFonts w:ascii="Arial" w:hAnsi="Arial" w:cs="Arial"/>
          <w:sz w:val="24"/>
          <w:szCs w:val="24"/>
        </w:rPr>
        <w:t xml:space="preserve"> skargi w placówce pocztowej operatora wyznaczonego w </w:t>
      </w:r>
      <w:r w:rsidR="00BF68BA" w:rsidRPr="005D45D4">
        <w:rPr>
          <w:rFonts w:ascii="Arial" w:hAnsi="Arial" w:cs="Arial"/>
          <w:sz w:val="24"/>
          <w:szCs w:val="24"/>
        </w:rPr>
        <w:lastRenderedPageBreak/>
        <w:t xml:space="preserve">rozumieniu </w:t>
      </w:r>
      <w:hyperlink r:id="rId22" w:anchor="/document/17938059?cm=DOCUMENT" w:history="1">
        <w:r w:rsidR="00BF68BA" w:rsidRPr="005D45D4">
          <w:rPr>
            <w:rFonts w:ascii="Arial" w:hAnsi="Arial" w:cs="Arial"/>
            <w:sz w:val="24"/>
            <w:szCs w:val="24"/>
          </w:rPr>
          <w:t>ustawy</w:t>
        </w:r>
      </w:hyperlink>
      <w:r w:rsidR="00BF68BA" w:rsidRPr="005D45D4">
        <w:rPr>
          <w:rFonts w:ascii="Arial" w:hAnsi="Arial" w:cs="Arial"/>
          <w:sz w:val="24"/>
          <w:szCs w:val="24"/>
        </w:rPr>
        <w:t xml:space="preserve"> z dnia 23 listopada 2012 r. - Prawo pocztowe albo wysłanie na adres do doręczeń elektronicznych, o którym mowa w art. 2 pkt 1 </w:t>
      </w:r>
      <w:hyperlink r:id="rId23" w:anchor="/document/19062514?cm=DOCUMENT" w:history="1">
        <w:r w:rsidR="00BF68BA" w:rsidRPr="005D45D4">
          <w:rPr>
            <w:rFonts w:ascii="Arial" w:hAnsi="Arial" w:cs="Arial"/>
            <w:sz w:val="24"/>
            <w:szCs w:val="24"/>
          </w:rPr>
          <w:t>ustawy</w:t>
        </w:r>
      </w:hyperlink>
      <w:r w:rsidR="00BF68BA" w:rsidRPr="005D45D4">
        <w:rPr>
          <w:rFonts w:ascii="Arial" w:hAnsi="Arial" w:cs="Arial"/>
          <w:sz w:val="24"/>
          <w:szCs w:val="24"/>
        </w:rPr>
        <w:t xml:space="preserve"> z dnia 18 listopada 2020 r. o doręczeniach elektronicznych, jest równoznaczne z jej wniesieniem.</w:t>
      </w:r>
      <w:bookmarkEnd w:id="23"/>
    </w:p>
    <w:p w14:paraId="003545B6" w14:textId="77777777" w:rsidR="007A6384" w:rsidRPr="005D45D4" w:rsidRDefault="00AB60C3" w:rsidP="0077691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 wyroku sądu lub postanowienia kończącego postępowanie w sprawie przysługuje skarga kasacyjna do Sądu Najwyższego.</w:t>
      </w:r>
    </w:p>
    <w:p w14:paraId="16C0099F" w14:textId="77777777" w:rsidR="00444E82" w:rsidRPr="00E61150" w:rsidRDefault="00444E82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</w:p>
    <w:p w14:paraId="603DDC92" w14:textId="77777777" w:rsidR="00AB60C3" w:rsidRPr="00E61150" w:rsidRDefault="00AB60C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XXII</w:t>
      </w:r>
      <w:r w:rsidR="00954C34" w:rsidRPr="00E61150">
        <w:rPr>
          <w:rFonts w:ascii="Arial" w:hAnsi="Arial" w:cs="Arial"/>
          <w:sz w:val="24"/>
          <w:szCs w:val="24"/>
        </w:rPr>
        <w:t>I</w:t>
      </w:r>
    </w:p>
    <w:p w14:paraId="4043C402" w14:textId="77777777" w:rsidR="007A6384" w:rsidRPr="00E61150" w:rsidRDefault="00AB60C3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bookmarkStart w:id="24" w:name="_Hlk72481345"/>
      <w:r w:rsidRPr="00E61150">
        <w:rPr>
          <w:rFonts w:ascii="Arial" w:hAnsi="Arial" w:cs="Arial"/>
          <w:sz w:val="24"/>
          <w:szCs w:val="24"/>
        </w:rPr>
        <w:t>Klauzula informacyjna RODO</w:t>
      </w:r>
    </w:p>
    <w:p w14:paraId="02C34D28" w14:textId="77777777" w:rsidR="00AB60C3" w:rsidRPr="005D45D4" w:rsidRDefault="00AB60C3" w:rsidP="00776913">
      <w:pPr>
        <w:spacing w:after="0" w:line="360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1973B580" w14:textId="77777777" w:rsidR="00AB60C3" w:rsidRPr="005D45D4" w:rsidRDefault="00AB60C3" w:rsidP="0077691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5" w:name="_Hlk72481748"/>
      <w:bookmarkStart w:id="26" w:name="_Hlk64269147"/>
      <w:r w:rsidRPr="005D45D4">
        <w:rPr>
          <w:rFonts w:ascii="Arial" w:hAnsi="Arial" w:cs="Arial"/>
          <w:sz w:val="24"/>
          <w:szCs w:val="24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 Urz. UE L 119 z 4 maja 2016 r.), dalej: RODO</w:t>
      </w:r>
      <w:r w:rsidR="00B15608" w:rsidRPr="005D45D4">
        <w:rPr>
          <w:rFonts w:ascii="Arial" w:hAnsi="Arial" w:cs="Arial"/>
          <w:sz w:val="24"/>
          <w:szCs w:val="24"/>
        </w:rPr>
        <w:t>. Zamawiający informuje, że:</w:t>
      </w:r>
    </w:p>
    <w:p w14:paraId="0706AB4D" w14:textId="77777777" w:rsidR="00B15608" w:rsidRPr="005D45D4" w:rsidRDefault="00B15608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bookmarkStart w:id="27" w:name="_Hlk72481771"/>
      <w:bookmarkStart w:id="28" w:name="_Hlk72831035"/>
      <w:bookmarkEnd w:id="25"/>
      <w:r w:rsidRPr="005D45D4">
        <w:rPr>
          <w:rFonts w:ascii="Arial" w:hAnsi="Arial" w:cs="Arial"/>
          <w:sz w:val="24"/>
          <w:szCs w:val="24"/>
        </w:rPr>
        <w:t>Administratorem danych osobowych w Urzędzie Gminy Koniusza, 32-104 Koniusza 55 jest Wójt Gminy Koniusza.</w:t>
      </w:r>
    </w:p>
    <w:p w14:paraId="25E64B24" w14:textId="77777777" w:rsidR="00B15608" w:rsidRPr="005D45D4" w:rsidRDefault="00B15608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Na mocy art. 37 ust. 1 lit. a RODO, Urząd Gminy Koniusza wyznaczył Inspektora Ochrony Danych Osobowych</w:t>
      </w:r>
      <w:r w:rsidR="00A37CAA" w:rsidRPr="005D45D4">
        <w:rPr>
          <w:rFonts w:ascii="Arial" w:hAnsi="Arial" w:cs="Arial"/>
          <w:sz w:val="24"/>
          <w:szCs w:val="24"/>
        </w:rPr>
        <w:t xml:space="preserve"> - </w:t>
      </w:r>
      <w:r w:rsidRPr="005D45D4">
        <w:rPr>
          <w:rFonts w:ascii="Arial" w:hAnsi="Arial" w:cs="Arial"/>
          <w:sz w:val="24"/>
          <w:szCs w:val="24"/>
        </w:rPr>
        <w:t xml:space="preserve">Pana Pawła </w:t>
      </w:r>
      <w:proofErr w:type="spellStart"/>
      <w:r w:rsidRPr="005D45D4">
        <w:rPr>
          <w:rFonts w:ascii="Arial" w:hAnsi="Arial" w:cs="Arial"/>
          <w:sz w:val="24"/>
          <w:szCs w:val="24"/>
        </w:rPr>
        <w:t>Chochół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z którym można skontaktować się poprzez e-mail: </w:t>
      </w:r>
      <w:hyperlink r:id="rId24" w:history="1">
        <w:r w:rsidRPr="006634E6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</w:rPr>
          <w:t>pchochol@pc-consulting.com.pl</w:t>
        </w:r>
      </w:hyperlink>
      <w:r w:rsidRPr="005D45D4">
        <w:rPr>
          <w:rFonts w:ascii="Arial" w:hAnsi="Arial" w:cs="Arial"/>
          <w:sz w:val="24"/>
          <w:szCs w:val="24"/>
        </w:rPr>
        <w:t xml:space="preserve"> lub pisemnie na adres</w:t>
      </w:r>
      <w:r w:rsidR="00A37CAA" w:rsidRPr="005D45D4">
        <w:rPr>
          <w:rFonts w:ascii="Arial" w:hAnsi="Arial" w:cs="Arial"/>
          <w:sz w:val="24"/>
          <w:szCs w:val="24"/>
        </w:rPr>
        <w:t>:</w:t>
      </w:r>
      <w:r w:rsidRPr="005D45D4">
        <w:rPr>
          <w:rFonts w:ascii="Arial" w:hAnsi="Arial" w:cs="Arial"/>
          <w:sz w:val="24"/>
          <w:szCs w:val="24"/>
        </w:rPr>
        <w:t xml:space="preserve"> Urząd Gminy Koniusza, 32-104 Koniusza 55 z dopiskiem Inspektor Ochrony Danych Osobowych, w każdej sprawie dotyczącej przetwarzania danych osobowych.</w:t>
      </w:r>
    </w:p>
    <w:bookmarkEnd w:id="27"/>
    <w:p w14:paraId="0EDD7754" w14:textId="77777777" w:rsidR="00AB60C3" w:rsidRPr="005D45D4" w:rsidRDefault="00AB60C3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Dane osobowe będą przetwarzane na podstawie art. 6 ust. 1 lit. c RODO </w:t>
      </w:r>
      <w:r w:rsidR="00BF68BA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celu związanym z przedmiotowym postępowaniem o udzielenie zamówienia publicznego</w:t>
      </w:r>
      <w:bookmarkStart w:id="29" w:name="_Hlk63159641"/>
      <w:r w:rsidR="0048297C" w:rsidRPr="005D45D4">
        <w:rPr>
          <w:rFonts w:ascii="Arial" w:hAnsi="Arial" w:cs="Arial"/>
          <w:sz w:val="24"/>
          <w:szCs w:val="24"/>
        </w:rPr>
        <w:t>.</w:t>
      </w:r>
    </w:p>
    <w:p w14:paraId="61377D6C" w14:textId="77777777" w:rsidR="00AB60C3" w:rsidRPr="005D45D4" w:rsidRDefault="00AB60C3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0" w:name="_Hlk63159820"/>
      <w:bookmarkEnd w:id="29"/>
      <w:r w:rsidRPr="005D45D4">
        <w:rPr>
          <w:rFonts w:ascii="Arial" w:hAnsi="Arial" w:cs="Arial"/>
          <w:sz w:val="24"/>
          <w:szCs w:val="24"/>
        </w:rPr>
        <w:lastRenderedPageBreak/>
        <w:t xml:space="preserve">Odbiorcami danych osobowych będą osoby lub podmioty, którym zostanie udostępniona dokumentacja postępowania zgodnie z art. </w:t>
      </w:r>
      <w:r w:rsidR="0048297C" w:rsidRPr="005D45D4">
        <w:rPr>
          <w:rFonts w:ascii="Arial" w:hAnsi="Arial" w:cs="Arial"/>
          <w:sz w:val="24"/>
          <w:szCs w:val="24"/>
        </w:rPr>
        <w:t xml:space="preserve">74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a także art. 6 ustawy z 6 września 2001 r. o dostępie do informacji publicznej.</w:t>
      </w:r>
    </w:p>
    <w:bookmarkEnd w:id="30"/>
    <w:p w14:paraId="28D38302" w14:textId="77777777" w:rsidR="0048297C" w:rsidRPr="005D45D4" w:rsidRDefault="0048297C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Dane osobowe będą przechowywane jedynie w okresie niezbędnym do spełnienia celu, dla którego zostały zebrane lub w okresie przewidzianym przepisami prawa.</w:t>
      </w:r>
    </w:p>
    <w:p w14:paraId="5555B758" w14:textId="77777777" w:rsidR="0048297C" w:rsidRPr="005D45D4" w:rsidRDefault="0048297C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467A015" w14:textId="77777777" w:rsidR="0048297C" w:rsidRPr="005D45D4" w:rsidRDefault="0048297C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Obowiązek podania danych osobowych bezpośrednio dotyczących </w:t>
      </w:r>
      <w:r w:rsidR="00502B23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>ykonawcy/</w:t>
      </w:r>
      <w:r w:rsidR="00502B23" w:rsidRPr="005D45D4">
        <w:rPr>
          <w:rFonts w:ascii="Arial" w:hAnsi="Arial" w:cs="Arial"/>
          <w:sz w:val="24"/>
          <w:szCs w:val="24"/>
        </w:rPr>
        <w:t>p</w:t>
      </w:r>
      <w:r w:rsidRPr="005D45D4">
        <w:rPr>
          <w:rFonts w:ascii="Arial" w:hAnsi="Arial" w:cs="Arial"/>
          <w:sz w:val="24"/>
          <w:szCs w:val="24"/>
        </w:rPr>
        <w:t>odwykonawcy/</w:t>
      </w:r>
      <w:r w:rsidR="00502B23" w:rsidRPr="005D45D4">
        <w:rPr>
          <w:rFonts w:ascii="Arial" w:hAnsi="Arial" w:cs="Arial"/>
          <w:sz w:val="24"/>
          <w:szCs w:val="24"/>
        </w:rPr>
        <w:t>p</w:t>
      </w:r>
      <w:r w:rsidRPr="005D45D4">
        <w:rPr>
          <w:rFonts w:ascii="Arial" w:hAnsi="Arial" w:cs="Arial"/>
          <w:sz w:val="24"/>
          <w:szCs w:val="24"/>
        </w:rPr>
        <w:t xml:space="preserve">odmiotu na zasoby którego powołuje się </w:t>
      </w:r>
      <w:r w:rsidR="00BC458A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 xml:space="preserve">ykonawca, </w:t>
      </w:r>
      <w:proofErr w:type="spellStart"/>
      <w:r w:rsidRPr="005D45D4">
        <w:rPr>
          <w:rFonts w:ascii="Arial" w:hAnsi="Arial" w:cs="Arial"/>
          <w:sz w:val="24"/>
          <w:szCs w:val="24"/>
        </w:rPr>
        <w:t>jestwymogiem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ustawowym określonym w przepisach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, związanym z udziałem w postępowaniu o udzielenie zamówienia publicznego. Konsekwencje niepodania określonych danych wynikają z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>.</w:t>
      </w:r>
    </w:p>
    <w:p w14:paraId="26751BCC" w14:textId="77777777" w:rsidR="0048297C" w:rsidRPr="005D45D4" w:rsidRDefault="0048297C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odniesieniu do udostępnionych danych osobowych decyzje nie będą podejmowane w sposób zautomatyzowany, stosowanie do art. 22 RODO.</w:t>
      </w:r>
    </w:p>
    <w:p w14:paraId="75B83699" w14:textId="77777777" w:rsidR="00AB60C3" w:rsidRPr="005D45D4" w:rsidRDefault="00AB60C3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D45D4">
        <w:rPr>
          <w:rFonts w:ascii="Arial" w:hAnsi="Arial" w:cs="Arial"/>
          <w:sz w:val="24"/>
          <w:szCs w:val="24"/>
        </w:rPr>
        <w:t>Wykonawcajest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37139573" w14:textId="77777777" w:rsidR="00C55604" w:rsidRPr="005D45D4" w:rsidRDefault="00EA590D" w:rsidP="00776913">
      <w:pPr>
        <w:pStyle w:val="Akapitzlist"/>
        <w:numPr>
          <w:ilvl w:val="1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o</w:t>
      </w:r>
      <w:r w:rsidR="00AB60C3" w:rsidRPr="005D45D4">
        <w:rPr>
          <w:rFonts w:ascii="Arial" w:hAnsi="Arial" w:cs="Arial"/>
          <w:sz w:val="24"/>
          <w:szCs w:val="24"/>
        </w:rPr>
        <w:t>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05593F03" w14:textId="77777777" w:rsidR="00AB60C3" w:rsidRPr="005D45D4" w:rsidRDefault="00EA590D" w:rsidP="00776913">
      <w:pPr>
        <w:pStyle w:val="Akapitzlist"/>
        <w:numPr>
          <w:ilvl w:val="1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>o</w:t>
      </w:r>
      <w:r w:rsidR="00AB60C3" w:rsidRPr="005D45D4">
        <w:rPr>
          <w:rFonts w:ascii="Arial" w:hAnsi="Arial" w:cs="Arial"/>
          <w:sz w:val="24"/>
          <w:szCs w:val="24"/>
        </w:rPr>
        <w:t>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4BD30E96" w14:textId="77777777" w:rsidR="00AB60C3" w:rsidRPr="005D45D4" w:rsidRDefault="00AB60C3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 postępowaniu, </w:t>
      </w:r>
      <w:proofErr w:type="spellStart"/>
      <w:r w:rsidRPr="005D45D4">
        <w:rPr>
          <w:rFonts w:ascii="Arial" w:hAnsi="Arial" w:cs="Arial"/>
          <w:sz w:val="24"/>
          <w:szCs w:val="24"/>
        </w:rPr>
        <w:t>wykonawcaskłada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oświadczenie o </w:t>
      </w:r>
      <w:r w:rsidRPr="00E338BE">
        <w:rPr>
          <w:rFonts w:ascii="Arial" w:hAnsi="Arial" w:cs="Arial"/>
          <w:sz w:val="24"/>
          <w:szCs w:val="24"/>
        </w:rPr>
        <w:t xml:space="preserve">wypełnieniu przez niego obowiązków informacyjnych przewidzianych w art. 13 lub art. 14 RODO  w formularzu oferty - załączniku nr </w:t>
      </w:r>
      <w:r w:rsidR="00C43F14" w:rsidRPr="00E338BE">
        <w:rPr>
          <w:rFonts w:ascii="Arial" w:hAnsi="Arial" w:cs="Arial"/>
          <w:sz w:val="24"/>
          <w:szCs w:val="24"/>
        </w:rPr>
        <w:t>1</w:t>
      </w:r>
      <w:r w:rsidRPr="00E338BE">
        <w:rPr>
          <w:rFonts w:ascii="Arial" w:hAnsi="Arial" w:cs="Arial"/>
          <w:sz w:val="24"/>
          <w:szCs w:val="24"/>
        </w:rPr>
        <w:t xml:space="preserve"> do SWZ. </w:t>
      </w:r>
    </w:p>
    <w:p w14:paraId="7AE368AE" w14:textId="77777777" w:rsidR="00A77902" w:rsidRPr="005D45D4" w:rsidRDefault="00A77902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Osoba udostępniająca dane posiada: </w:t>
      </w:r>
    </w:p>
    <w:p w14:paraId="0133D366" w14:textId="77777777" w:rsidR="00C55604" w:rsidRPr="005D45D4" w:rsidRDefault="00C55604" w:rsidP="00776913">
      <w:pPr>
        <w:pStyle w:val="Akapitzlist"/>
        <w:spacing w:line="360" w:lineRule="auto"/>
        <w:ind w:left="1224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11.1 </w:t>
      </w:r>
      <w:r w:rsidR="00A77902" w:rsidRPr="005D45D4">
        <w:rPr>
          <w:rFonts w:ascii="Arial" w:hAnsi="Arial" w:cs="Arial"/>
          <w:sz w:val="24"/>
          <w:szCs w:val="24"/>
        </w:rPr>
        <w:t xml:space="preserve">na podstawie art. 15 RODO prawo dostępu do danych osobowych jej dotyczących, </w:t>
      </w:r>
    </w:p>
    <w:p w14:paraId="3C41B105" w14:textId="77777777" w:rsidR="00C55604" w:rsidRPr="005D45D4" w:rsidRDefault="00A77902" w:rsidP="00776913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oraz nie może naruszać integralności protokołu oraz jego załączników), </w:t>
      </w:r>
    </w:p>
    <w:p w14:paraId="3F30D2CD" w14:textId="77777777" w:rsidR="00C55604" w:rsidRPr="005D45D4" w:rsidRDefault="00A77902" w:rsidP="00776913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="00BF68BA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z uwagi na ważne względy interesu publicznego Unii Europejskiej lub państwa członkowskiego.), </w:t>
      </w:r>
    </w:p>
    <w:p w14:paraId="4F13DA70" w14:textId="77777777" w:rsidR="00A77902" w:rsidRPr="005D45D4" w:rsidRDefault="00A77902" w:rsidP="00776913">
      <w:pPr>
        <w:pStyle w:val="Akapitzlist"/>
        <w:numPr>
          <w:ilvl w:val="1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 xml:space="preserve">prawo do wniesienia skargi do Prezesa Urzędu Ochrony Danych Osobowych, gdy uzna, że przetwarzanie danych osobowych jej dotyczących narusza przepisy RODO. </w:t>
      </w:r>
    </w:p>
    <w:p w14:paraId="47AFDDF8" w14:textId="77777777" w:rsidR="00A77902" w:rsidRPr="005D45D4" w:rsidRDefault="00A77902" w:rsidP="0077691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Osobie udostępniającej dane nie przysługuje: </w:t>
      </w:r>
    </w:p>
    <w:p w14:paraId="40E3406C" w14:textId="77777777" w:rsidR="00C55604" w:rsidRPr="005D45D4" w:rsidRDefault="00A77902" w:rsidP="00776913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692B3417" w14:textId="77777777" w:rsidR="00C55604" w:rsidRPr="005D45D4" w:rsidRDefault="00A77902" w:rsidP="00776913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prawo do przenoszenia danych osobowych, o którym mowa w art. 20 RODO, </w:t>
      </w:r>
    </w:p>
    <w:p w14:paraId="397A53C9" w14:textId="77777777" w:rsidR="0025001A" w:rsidRDefault="00A77902" w:rsidP="00776913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danych osobowych jest art. 6 ust. 1 lit. c RODO. </w:t>
      </w:r>
      <w:bookmarkEnd w:id="24"/>
      <w:bookmarkEnd w:id="26"/>
      <w:bookmarkEnd w:id="28"/>
    </w:p>
    <w:p w14:paraId="24ED2268" w14:textId="77777777" w:rsidR="0066690C" w:rsidRPr="0066690C" w:rsidRDefault="0066690C" w:rsidP="00776913">
      <w:pPr>
        <w:pStyle w:val="Akapitzlist"/>
        <w:spacing w:line="360" w:lineRule="auto"/>
        <w:ind w:left="1472"/>
        <w:rPr>
          <w:rFonts w:ascii="Arial" w:hAnsi="Arial" w:cs="Arial"/>
          <w:sz w:val="24"/>
          <w:szCs w:val="24"/>
        </w:rPr>
      </w:pPr>
    </w:p>
    <w:p w14:paraId="384DC833" w14:textId="77777777" w:rsidR="00B212DC" w:rsidRPr="00E61150" w:rsidRDefault="00B212D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</w:t>
      </w:r>
      <w:r w:rsidR="00954C34" w:rsidRPr="00E61150">
        <w:rPr>
          <w:rFonts w:ascii="Arial" w:hAnsi="Arial" w:cs="Arial"/>
          <w:sz w:val="24"/>
          <w:szCs w:val="24"/>
        </w:rPr>
        <w:t>IV</w:t>
      </w:r>
    </w:p>
    <w:p w14:paraId="1B060CE5" w14:textId="77777777" w:rsidR="0043260B" w:rsidRPr="00E61150" w:rsidRDefault="00B212DC" w:rsidP="00776913">
      <w:pPr>
        <w:pStyle w:val="Nagwek2"/>
        <w:spacing w:before="0" w:line="360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 xml:space="preserve">Wykaz załączników </w:t>
      </w:r>
    </w:p>
    <w:p w14:paraId="522961CA" w14:textId="77777777" w:rsidR="006525D1" w:rsidRPr="005D45D4" w:rsidRDefault="006525D1" w:rsidP="00776913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18996FDB" w14:textId="77777777" w:rsidR="00357079" w:rsidRPr="005D45D4" w:rsidRDefault="00A64468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Formularz oferty.</w:t>
      </w:r>
    </w:p>
    <w:p w14:paraId="5164E67F" w14:textId="77777777" w:rsidR="00357079" w:rsidRPr="005D45D4" w:rsidRDefault="00A64468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bookmarkStart w:id="31" w:name="_Hlk102391043"/>
      <w:r w:rsidRPr="005D45D4">
        <w:rPr>
          <w:rFonts w:ascii="Arial" w:hAnsi="Arial" w:cs="Arial"/>
          <w:bCs/>
          <w:iCs/>
          <w:sz w:val="24"/>
          <w:szCs w:val="24"/>
        </w:rPr>
        <w:t xml:space="preserve">Oświadczenie </w:t>
      </w:r>
      <w:r w:rsidR="00C55604" w:rsidRPr="005D45D4">
        <w:rPr>
          <w:rFonts w:ascii="Arial" w:hAnsi="Arial" w:cs="Arial"/>
          <w:bCs/>
          <w:iCs/>
          <w:sz w:val="24"/>
          <w:szCs w:val="24"/>
        </w:rPr>
        <w:t>wykonawcy</w:t>
      </w:r>
      <w:r w:rsidR="00AB3784" w:rsidRPr="005D45D4">
        <w:rPr>
          <w:rFonts w:ascii="Arial" w:hAnsi="Arial" w:cs="Arial"/>
          <w:bCs/>
          <w:iCs/>
          <w:sz w:val="24"/>
          <w:szCs w:val="24"/>
        </w:rPr>
        <w:t xml:space="preserve">/wykonawcy wspólnie ubiegającego się </w:t>
      </w:r>
      <w:r w:rsidR="00370E8C">
        <w:rPr>
          <w:rFonts w:ascii="Arial" w:hAnsi="Arial" w:cs="Arial"/>
          <w:bCs/>
          <w:iCs/>
          <w:sz w:val="24"/>
          <w:szCs w:val="24"/>
        </w:rPr>
        <w:br/>
      </w:r>
      <w:r w:rsidR="00AB3784" w:rsidRPr="005D45D4">
        <w:rPr>
          <w:rFonts w:ascii="Arial" w:hAnsi="Arial" w:cs="Arial"/>
          <w:bCs/>
          <w:iCs/>
          <w:sz w:val="24"/>
          <w:szCs w:val="24"/>
        </w:rPr>
        <w:t xml:space="preserve">o zamówienie </w:t>
      </w:r>
      <w:r w:rsidR="00F10BCD" w:rsidRPr="005D45D4">
        <w:rPr>
          <w:rFonts w:ascii="Arial" w:hAnsi="Arial" w:cs="Arial"/>
          <w:bCs/>
          <w:iCs/>
          <w:sz w:val="24"/>
          <w:szCs w:val="24"/>
        </w:rPr>
        <w:t>składane na podst. art. 125 ust.</w:t>
      </w:r>
      <w:r w:rsidR="004C0AFB" w:rsidRPr="005D45D4">
        <w:rPr>
          <w:rFonts w:ascii="Arial" w:hAnsi="Arial" w:cs="Arial"/>
          <w:bCs/>
          <w:iCs/>
          <w:sz w:val="24"/>
          <w:szCs w:val="24"/>
        </w:rPr>
        <w:t xml:space="preserve"> 1</w:t>
      </w:r>
      <w:r w:rsidR="00F10BCD" w:rsidRPr="005D45D4">
        <w:rPr>
          <w:rFonts w:ascii="Arial" w:hAnsi="Arial" w:cs="Arial"/>
          <w:bCs/>
          <w:iCs/>
          <w:sz w:val="24"/>
          <w:szCs w:val="24"/>
        </w:rPr>
        <w:t>Pzp</w:t>
      </w:r>
      <w:r w:rsidRPr="005D45D4">
        <w:rPr>
          <w:rFonts w:ascii="Arial" w:hAnsi="Arial" w:cs="Arial"/>
          <w:bCs/>
          <w:iCs/>
          <w:sz w:val="24"/>
          <w:szCs w:val="24"/>
        </w:rPr>
        <w:t>.</w:t>
      </w:r>
    </w:p>
    <w:bookmarkEnd w:id="31"/>
    <w:p w14:paraId="26EB69FC" w14:textId="77777777" w:rsidR="00C55604" w:rsidRPr="005D45D4" w:rsidRDefault="00C55604" w:rsidP="00776913">
      <w:pPr>
        <w:autoSpaceDE w:val="0"/>
        <w:autoSpaceDN w:val="0"/>
        <w:adjustRightInd w:val="0"/>
        <w:spacing w:after="0" w:line="360" w:lineRule="auto"/>
        <w:ind w:left="708" w:hanging="348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2a </w:t>
      </w:r>
      <w:r w:rsidRPr="005D45D4">
        <w:rPr>
          <w:rFonts w:ascii="Arial" w:hAnsi="Arial" w:cs="Arial"/>
          <w:bCs/>
          <w:iCs/>
          <w:sz w:val="24"/>
          <w:szCs w:val="24"/>
        </w:rPr>
        <w:tab/>
        <w:t xml:space="preserve">Oświadczenie podmiotu udostępniającego zasoby składane na podst. art. 125 ust. </w:t>
      </w:r>
      <w:r w:rsidR="00AB3784" w:rsidRPr="005D45D4">
        <w:rPr>
          <w:rFonts w:ascii="Arial" w:hAnsi="Arial" w:cs="Arial"/>
          <w:bCs/>
          <w:iCs/>
          <w:sz w:val="24"/>
          <w:szCs w:val="24"/>
        </w:rPr>
        <w:t>5</w:t>
      </w:r>
      <w:r w:rsidRPr="005D45D4">
        <w:rPr>
          <w:rFonts w:ascii="Arial" w:hAnsi="Arial" w:cs="Arial"/>
          <w:bCs/>
          <w:iCs/>
          <w:sz w:val="24"/>
          <w:szCs w:val="24"/>
        </w:rPr>
        <w:t>Pzp.</w:t>
      </w:r>
    </w:p>
    <w:p w14:paraId="304DA5D7" w14:textId="77777777" w:rsidR="00C55604" w:rsidRPr="005D45D4" w:rsidRDefault="00C55604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Zobowiązanie podmiotu udostępniającego zasoby.</w:t>
      </w:r>
    </w:p>
    <w:p w14:paraId="2DDFF2E9" w14:textId="77777777" w:rsidR="00C55604" w:rsidRPr="005D45D4" w:rsidRDefault="00C55604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Oświadczenie składane na podstawie art. 117 ust. 4 </w:t>
      </w:r>
      <w:proofErr w:type="spellStart"/>
      <w:r w:rsidRPr="005D45D4">
        <w:rPr>
          <w:rFonts w:ascii="Arial" w:hAnsi="Arial" w:cs="Arial"/>
          <w:bCs/>
          <w:iCs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bCs/>
          <w:iCs/>
          <w:sz w:val="24"/>
          <w:szCs w:val="24"/>
        </w:rPr>
        <w:t>.</w:t>
      </w:r>
    </w:p>
    <w:p w14:paraId="0376AB44" w14:textId="77777777" w:rsidR="007A156A" w:rsidRPr="005D45D4" w:rsidRDefault="00974B20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Projekt </w:t>
      </w:r>
      <w:r w:rsidR="00A64468" w:rsidRPr="005D45D4">
        <w:rPr>
          <w:rFonts w:ascii="Arial" w:hAnsi="Arial" w:cs="Arial"/>
          <w:bCs/>
          <w:iCs/>
          <w:sz w:val="24"/>
          <w:szCs w:val="24"/>
        </w:rPr>
        <w:t>umowy.</w:t>
      </w:r>
    </w:p>
    <w:p w14:paraId="7A950247" w14:textId="77777777" w:rsidR="00A64468" w:rsidRPr="005D45D4" w:rsidRDefault="00A64468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Wykaz podwykonawców.</w:t>
      </w:r>
    </w:p>
    <w:p w14:paraId="41854EEF" w14:textId="77777777" w:rsidR="00C55604" w:rsidRPr="005D45D4" w:rsidRDefault="00C55604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Grupa kapitałowa.</w:t>
      </w:r>
    </w:p>
    <w:p w14:paraId="32320B74" w14:textId="77777777" w:rsidR="00C55604" w:rsidRPr="005D45D4" w:rsidRDefault="00FA35B8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osób. </w:t>
      </w:r>
    </w:p>
    <w:p w14:paraId="44EE38CF" w14:textId="77777777" w:rsidR="00C55604" w:rsidRPr="005D45D4" w:rsidRDefault="00C55604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Oświadczenie o aktualności braku podstaw wykluczenia.</w:t>
      </w:r>
    </w:p>
    <w:p w14:paraId="0206249C" w14:textId="77777777" w:rsidR="00357079" w:rsidRPr="005D45D4" w:rsidRDefault="00344797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Oświadczenie </w:t>
      </w:r>
      <w:r w:rsidR="00C55604" w:rsidRPr="005D45D4">
        <w:rPr>
          <w:rFonts w:ascii="Arial" w:hAnsi="Arial" w:cs="Arial"/>
          <w:bCs/>
          <w:iCs/>
          <w:sz w:val="24"/>
          <w:szCs w:val="24"/>
        </w:rPr>
        <w:t xml:space="preserve">o </w:t>
      </w:r>
      <w:r w:rsidRPr="005D45D4">
        <w:rPr>
          <w:rFonts w:ascii="Arial" w:hAnsi="Arial" w:cs="Arial"/>
          <w:bCs/>
          <w:iCs/>
          <w:sz w:val="24"/>
          <w:szCs w:val="24"/>
        </w:rPr>
        <w:t>zatrudnieni</w:t>
      </w:r>
      <w:r w:rsidR="00C55604" w:rsidRPr="005D45D4">
        <w:rPr>
          <w:rFonts w:ascii="Arial" w:hAnsi="Arial" w:cs="Arial"/>
          <w:bCs/>
          <w:iCs/>
          <w:sz w:val="24"/>
          <w:szCs w:val="24"/>
        </w:rPr>
        <w:t>u na podst. umowy o pracę</w:t>
      </w:r>
      <w:r w:rsidRPr="005D45D4">
        <w:rPr>
          <w:rFonts w:ascii="Arial" w:hAnsi="Arial" w:cs="Arial"/>
          <w:bCs/>
          <w:iCs/>
          <w:sz w:val="24"/>
          <w:szCs w:val="24"/>
        </w:rPr>
        <w:t>.</w:t>
      </w:r>
    </w:p>
    <w:p w14:paraId="40B72C1E" w14:textId="77777777" w:rsidR="008B765E" w:rsidRPr="005D45D4" w:rsidRDefault="00081D1A" w:rsidP="007769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lastRenderedPageBreak/>
        <w:t xml:space="preserve">Program </w:t>
      </w:r>
      <w:proofErr w:type="spellStart"/>
      <w:r w:rsidRPr="005D45D4">
        <w:rPr>
          <w:rFonts w:ascii="Arial" w:hAnsi="Arial" w:cs="Arial"/>
          <w:bCs/>
          <w:iCs/>
          <w:sz w:val="24"/>
          <w:szCs w:val="24"/>
        </w:rPr>
        <w:t>Funkcjonalno</w:t>
      </w:r>
      <w:proofErr w:type="spellEnd"/>
      <w:r w:rsidRPr="005D45D4">
        <w:rPr>
          <w:rFonts w:ascii="Arial" w:hAnsi="Arial" w:cs="Arial"/>
          <w:bCs/>
          <w:iCs/>
          <w:sz w:val="24"/>
          <w:szCs w:val="24"/>
        </w:rPr>
        <w:t xml:space="preserve"> – Użytkowy</w:t>
      </w:r>
      <w:r w:rsidR="00AB3784" w:rsidRPr="005D45D4">
        <w:rPr>
          <w:rFonts w:ascii="Arial" w:hAnsi="Arial" w:cs="Arial"/>
          <w:bCs/>
          <w:iCs/>
          <w:sz w:val="24"/>
          <w:szCs w:val="24"/>
        </w:rPr>
        <w:t xml:space="preserve"> z załącznikami.</w:t>
      </w:r>
    </w:p>
    <w:p w14:paraId="653523EA" w14:textId="787C5281" w:rsidR="00F80477" w:rsidRPr="005D45D4" w:rsidRDefault="00F80477" w:rsidP="009226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sectPr w:rsidR="00F80477" w:rsidRPr="005D45D4" w:rsidSect="007D4BF1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003F" w14:textId="77777777" w:rsidR="00EB15B1" w:rsidRDefault="00EB15B1" w:rsidP="00C82745">
      <w:pPr>
        <w:spacing w:after="0" w:line="240" w:lineRule="auto"/>
      </w:pPr>
      <w:r>
        <w:separator/>
      </w:r>
    </w:p>
  </w:endnote>
  <w:endnote w:type="continuationSeparator" w:id="0">
    <w:p w14:paraId="53ED4FE1" w14:textId="77777777" w:rsidR="00EB15B1" w:rsidRDefault="00EB15B1" w:rsidP="00C8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048098721"/>
      <w:docPartObj>
        <w:docPartGallery w:val="Page Numbers (Bottom of Page)"/>
        <w:docPartUnique/>
      </w:docPartObj>
    </w:sdtPr>
    <w:sdtContent>
      <w:p w14:paraId="3AC6173F" w14:textId="77777777" w:rsidR="00D87C72" w:rsidRPr="00786501" w:rsidRDefault="00D87C72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86501">
          <w:rPr>
            <w:rFonts w:ascii="Arial" w:hAnsi="Arial" w:cs="Arial"/>
            <w:sz w:val="24"/>
            <w:szCs w:val="24"/>
          </w:rPr>
          <w:fldChar w:fldCharType="begin"/>
        </w:r>
        <w:r w:rsidRPr="00786501">
          <w:rPr>
            <w:rFonts w:ascii="Arial" w:hAnsi="Arial" w:cs="Arial"/>
            <w:sz w:val="24"/>
            <w:szCs w:val="24"/>
          </w:rPr>
          <w:instrText>PAGE   \* MERGEFORMAT</w:instrText>
        </w:r>
        <w:r w:rsidRPr="00786501">
          <w:rPr>
            <w:rFonts w:ascii="Arial" w:hAnsi="Arial" w:cs="Arial"/>
            <w:sz w:val="24"/>
            <w:szCs w:val="24"/>
          </w:rPr>
          <w:fldChar w:fldCharType="separate"/>
        </w:r>
        <w:r w:rsidR="008773F7">
          <w:rPr>
            <w:rFonts w:ascii="Arial" w:hAnsi="Arial" w:cs="Arial"/>
            <w:noProof/>
            <w:sz w:val="24"/>
            <w:szCs w:val="24"/>
          </w:rPr>
          <w:t>39</w:t>
        </w:r>
        <w:r w:rsidRPr="0078650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C76A62D" w14:textId="77777777" w:rsidR="00D87C72" w:rsidRDefault="00D87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25C1" w14:textId="77777777" w:rsidR="00EB15B1" w:rsidRDefault="00EB15B1" w:rsidP="00C82745">
      <w:pPr>
        <w:spacing w:after="0" w:line="240" w:lineRule="auto"/>
      </w:pPr>
      <w:r>
        <w:separator/>
      </w:r>
    </w:p>
  </w:footnote>
  <w:footnote w:type="continuationSeparator" w:id="0">
    <w:p w14:paraId="46432080" w14:textId="77777777" w:rsidR="00EB15B1" w:rsidRDefault="00EB15B1" w:rsidP="00C8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E46C" w14:textId="77777777" w:rsidR="00D87C72" w:rsidRPr="00BD5A60" w:rsidRDefault="00D87C72" w:rsidP="00F15463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3A0FA973" wp14:editId="05E47DC4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5CDE1F" w14:textId="77777777" w:rsidR="00D87C72" w:rsidRPr="00BD5A60" w:rsidRDefault="00D87C72" w:rsidP="00BD5A60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72C231C3" w14:textId="77777777" w:rsidR="00D87C72" w:rsidRPr="00BD5A60" w:rsidRDefault="00D87C72" w:rsidP="00BD5A60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32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32"/>
  </w:p>
  <w:p w14:paraId="1EFBF243" w14:textId="77777777" w:rsidR="00D87C72" w:rsidRDefault="00D87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C17"/>
    <w:multiLevelType w:val="multilevel"/>
    <w:tmpl w:val="A05EC3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1" w15:restartNumberingAfterBreak="0">
    <w:nsid w:val="02C57C58"/>
    <w:multiLevelType w:val="multilevel"/>
    <w:tmpl w:val="EFBE02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8E06FE"/>
    <w:multiLevelType w:val="multilevel"/>
    <w:tmpl w:val="F0045A06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3" w15:restartNumberingAfterBreak="0">
    <w:nsid w:val="06602F95"/>
    <w:multiLevelType w:val="multilevel"/>
    <w:tmpl w:val="7F1C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2C5E38"/>
    <w:multiLevelType w:val="hybridMultilevel"/>
    <w:tmpl w:val="A9F237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1341F"/>
    <w:multiLevelType w:val="multilevel"/>
    <w:tmpl w:val="8182D6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6" w15:restartNumberingAfterBreak="0">
    <w:nsid w:val="0F2649EA"/>
    <w:multiLevelType w:val="multilevel"/>
    <w:tmpl w:val="AEAEE5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86633"/>
    <w:multiLevelType w:val="multilevel"/>
    <w:tmpl w:val="F540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5D4DE2"/>
    <w:multiLevelType w:val="hybridMultilevel"/>
    <w:tmpl w:val="3A508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2AC89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55D3"/>
    <w:multiLevelType w:val="hybridMultilevel"/>
    <w:tmpl w:val="063454EC"/>
    <w:lvl w:ilvl="0" w:tplc="7C6482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95432"/>
    <w:multiLevelType w:val="multilevel"/>
    <w:tmpl w:val="56FEE98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2" w15:restartNumberingAfterBreak="0">
    <w:nsid w:val="1B275069"/>
    <w:multiLevelType w:val="hybridMultilevel"/>
    <w:tmpl w:val="E6DAF156"/>
    <w:lvl w:ilvl="0" w:tplc="5A889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F56BFC"/>
    <w:multiLevelType w:val="multilevel"/>
    <w:tmpl w:val="CC00CB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5" w15:restartNumberingAfterBreak="0">
    <w:nsid w:val="279962DF"/>
    <w:multiLevelType w:val="multilevel"/>
    <w:tmpl w:val="B2C22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720988"/>
    <w:multiLevelType w:val="multilevel"/>
    <w:tmpl w:val="45CC21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17" w15:restartNumberingAfterBreak="0">
    <w:nsid w:val="2C8E06CC"/>
    <w:multiLevelType w:val="hybridMultilevel"/>
    <w:tmpl w:val="5582CE5C"/>
    <w:lvl w:ilvl="0" w:tplc="5E960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34A6B"/>
    <w:multiLevelType w:val="hybridMultilevel"/>
    <w:tmpl w:val="8154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7DEE"/>
    <w:multiLevelType w:val="multilevel"/>
    <w:tmpl w:val="C3820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0" w15:restartNumberingAfterBreak="0">
    <w:nsid w:val="31803E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86618C"/>
    <w:multiLevelType w:val="multilevel"/>
    <w:tmpl w:val="EBEA26EC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3BAD1CFD"/>
    <w:multiLevelType w:val="multilevel"/>
    <w:tmpl w:val="CAB62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245EE6"/>
    <w:multiLevelType w:val="hybridMultilevel"/>
    <w:tmpl w:val="A0E28F02"/>
    <w:name w:val="WW8Num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E0142E"/>
    <w:multiLevelType w:val="multilevel"/>
    <w:tmpl w:val="C4880D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7" w15:restartNumberingAfterBreak="0">
    <w:nsid w:val="48871F8A"/>
    <w:multiLevelType w:val="multilevel"/>
    <w:tmpl w:val="3F96A77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AE57431"/>
    <w:multiLevelType w:val="hybridMultilevel"/>
    <w:tmpl w:val="720827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2B4694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327651"/>
    <w:multiLevelType w:val="multilevel"/>
    <w:tmpl w:val="F012A7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C947C68"/>
    <w:multiLevelType w:val="hybridMultilevel"/>
    <w:tmpl w:val="EA78C250"/>
    <w:lvl w:ilvl="0" w:tplc="0D9C6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E005A6"/>
    <w:multiLevelType w:val="multilevel"/>
    <w:tmpl w:val="C58E8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2" w15:restartNumberingAfterBreak="0">
    <w:nsid w:val="4FF64B38"/>
    <w:multiLevelType w:val="hybridMultilevel"/>
    <w:tmpl w:val="65841786"/>
    <w:lvl w:ilvl="0" w:tplc="E62018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A4210"/>
    <w:multiLevelType w:val="hybridMultilevel"/>
    <w:tmpl w:val="7F9E2E32"/>
    <w:lvl w:ilvl="0" w:tplc="B56EAD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05F6C"/>
    <w:multiLevelType w:val="hybridMultilevel"/>
    <w:tmpl w:val="396EBBD2"/>
    <w:lvl w:ilvl="0" w:tplc="548004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51105"/>
    <w:multiLevelType w:val="multilevel"/>
    <w:tmpl w:val="58040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36" w15:restartNumberingAfterBreak="0">
    <w:nsid w:val="5F6D22F5"/>
    <w:multiLevelType w:val="hybridMultilevel"/>
    <w:tmpl w:val="9176E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44241"/>
    <w:multiLevelType w:val="multilevel"/>
    <w:tmpl w:val="23FCE68A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38" w15:restartNumberingAfterBreak="0">
    <w:nsid w:val="65634EED"/>
    <w:multiLevelType w:val="multilevel"/>
    <w:tmpl w:val="8586D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5A373C3"/>
    <w:multiLevelType w:val="hybridMultilevel"/>
    <w:tmpl w:val="D730CAFE"/>
    <w:lvl w:ilvl="0" w:tplc="CAB64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AF48D1"/>
    <w:multiLevelType w:val="hybridMultilevel"/>
    <w:tmpl w:val="5F9C5C1E"/>
    <w:lvl w:ilvl="0" w:tplc="DD06E7D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071C54"/>
    <w:multiLevelType w:val="multilevel"/>
    <w:tmpl w:val="87287B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082BD2"/>
    <w:multiLevelType w:val="multilevel"/>
    <w:tmpl w:val="C2189E5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8C64D7"/>
    <w:multiLevelType w:val="hybridMultilevel"/>
    <w:tmpl w:val="A6B05B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75D25A8D"/>
    <w:multiLevelType w:val="multilevel"/>
    <w:tmpl w:val="315C1C5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800"/>
      </w:pPr>
      <w:rPr>
        <w:rFonts w:hint="default"/>
      </w:rPr>
    </w:lvl>
  </w:abstractNum>
  <w:abstractNum w:abstractNumId="47" w15:restartNumberingAfterBreak="0">
    <w:nsid w:val="77374385"/>
    <w:multiLevelType w:val="multilevel"/>
    <w:tmpl w:val="7B2A59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9D252FA"/>
    <w:multiLevelType w:val="multilevel"/>
    <w:tmpl w:val="1F320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488932253">
    <w:abstractNumId w:val="37"/>
  </w:num>
  <w:num w:numId="2" w16cid:durableId="1986085026">
    <w:abstractNumId w:val="36"/>
  </w:num>
  <w:num w:numId="3" w16cid:durableId="1468276448">
    <w:abstractNumId w:val="17"/>
  </w:num>
  <w:num w:numId="4" w16cid:durableId="1560021817">
    <w:abstractNumId w:val="25"/>
  </w:num>
  <w:num w:numId="5" w16cid:durableId="193734755">
    <w:abstractNumId w:val="23"/>
  </w:num>
  <w:num w:numId="6" w16cid:durableId="2024549654">
    <w:abstractNumId w:val="43"/>
  </w:num>
  <w:num w:numId="7" w16cid:durableId="1353454937">
    <w:abstractNumId w:val="47"/>
  </w:num>
  <w:num w:numId="8" w16cid:durableId="247085087">
    <w:abstractNumId w:val="42"/>
  </w:num>
  <w:num w:numId="9" w16cid:durableId="1604217491">
    <w:abstractNumId w:val="44"/>
  </w:num>
  <w:num w:numId="10" w16cid:durableId="229075698">
    <w:abstractNumId w:val="13"/>
  </w:num>
  <w:num w:numId="11" w16cid:durableId="664088029">
    <w:abstractNumId w:val="41"/>
  </w:num>
  <w:num w:numId="12" w16cid:durableId="430515818">
    <w:abstractNumId w:val="38"/>
  </w:num>
  <w:num w:numId="13" w16cid:durableId="404690510">
    <w:abstractNumId w:val="21"/>
  </w:num>
  <w:num w:numId="14" w16cid:durableId="2109495837">
    <w:abstractNumId w:val="34"/>
  </w:num>
  <w:num w:numId="15" w16cid:durableId="1793817222">
    <w:abstractNumId w:val="11"/>
  </w:num>
  <w:num w:numId="16" w16cid:durableId="1558122748">
    <w:abstractNumId w:val="33"/>
  </w:num>
  <w:num w:numId="17" w16cid:durableId="1843230354">
    <w:abstractNumId w:val="0"/>
  </w:num>
  <w:num w:numId="18" w16cid:durableId="1266763605">
    <w:abstractNumId w:val="3"/>
  </w:num>
  <w:num w:numId="19" w16cid:durableId="344864244">
    <w:abstractNumId w:val="16"/>
  </w:num>
  <w:num w:numId="20" w16cid:durableId="884757409">
    <w:abstractNumId w:val="26"/>
  </w:num>
  <w:num w:numId="21" w16cid:durableId="852383323">
    <w:abstractNumId w:val="18"/>
  </w:num>
  <w:num w:numId="22" w16cid:durableId="740956">
    <w:abstractNumId w:val="8"/>
  </w:num>
  <w:num w:numId="23" w16cid:durableId="831718156">
    <w:abstractNumId w:val="12"/>
  </w:num>
  <w:num w:numId="24" w16cid:durableId="698355153">
    <w:abstractNumId w:val="32"/>
  </w:num>
  <w:num w:numId="25" w16cid:durableId="58091877">
    <w:abstractNumId w:val="15"/>
  </w:num>
  <w:num w:numId="26" w16cid:durableId="440341863">
    <w:abstractNumId w:val="4"/>
  </w:num>
  <w:num w:numId="27" w16cid:durableId="1811895689">
    <w:abstractNumId w:val="31"/>
  </w:num>
  <w:num w:numId="28" w16cid:durableId="1663384841">
    <w:abstractNumId w:val="19"/>
  </w:num>
  <w:num w:numId="29" w16cid:durableId="189955695">
    <w:abstractNumId w:val="6"/>
  </w:num>
  <w:num w:numId="30" w16cid:durableId="1036346248">
    <w:abstractNumId w:val="2"/>
  </w:num>
  <w:num w:numId="31" w16cid:durableId="860704457">
    <w:abstractNumId w:val="22"/>
  </w:num>
  <w:num w:numId="32" w16cid:durableId="1830630629">
    <w:abstractNumId w:val="35"/>
  </w:num>
  <w:num w:numId="33" w16cid:durableId="1817525971">
    <w:abstractNumId w:val="5"/>
  </w:num>
  <w:num w:numId="34" w16cid:durableId="457719861">
    <w:abstractNumId w:val="46"/>
  </w:num>
  <w:num w:numId="35" w16cid:durableId="1991517506">
    <w:abstractNumId w:val="27"/>
  </w:num>
  <w:num w:numId="36" w16cid:durableId="1600061932">
    <w:abstractNumId w:val="29"/>
  </w:num>
  <w:num w:numId="37" w16cid:durableId="627052041">
    <w:abstractNumId w:val="14"/>
  </w:num>
  <w:num w:numId="38" w16cid:durableId="2111244344">
    <w:abstractNumId w:val="20"/>
  </w:num>
  <w:num w:numId="39" w16cid:durableId="910192087">
    <w:abstractNumId w:val="48"/>
  </w:num>
  <w:num w:numId="40" w16cid:durableId="1801074964">
    <w:abstractNumId w:val="24"/>
  </w:num>
  <w:num w:numId="41" w16cid:durableId="462499243">
    <w:abstractNumId w:val="7"/>
  </w:num>
  <w:num w:numId="42" w16cid:durableId="1446532977">
    <w:abstractNumId w:val="1"/>
  </w:num>
  <w:num w:numId="43" w16cid:durableId="1399592703">
    <w:abstractNumId w:val="39"/>
  </w:num>
  <w:num w:numId="44" w16cid:durableId="278267754">
    <w:abstractNumId w:val="30"/>
  </w:num>
  <w:num w:numId="45" w16cid:durableId="94912105">
    <w:abstractNumId w:val="9"/>
  </w:num>
  <w:num w:numId="46" w16cid:durableId="531191219">
    <w:abstractNumId w:val="28"/>
  </w:num>
  <w:num w:numId="47" w16cid:durableId="226038369">
    <w:abstractNumId w:val="45"/>
  </w:num>
  <w:num w:numId="48" w16cid:durableId="1829707820">
    <w:abstractNumId w:val="10"/>
  </w:num>
  <w:num w:numId="49" w16cid:durableId="2057700752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D2B"/>
    <w:rsid w:val="000029C6"/>
    <w:rsid w:val="0000393A"/>
    <w:rsid w:val="00010A03"/>
    <w:rsid w:val="00011E91"/>
    <w:rsid w:val="00013EA5"/>
    <w:rsid w:val="00017CEA"/>
    <w:rsid w:val="000208F4"/>
    <w:rsid w:val="00025267"/>
    <w:rsid w:val="00034C90"/>
    <w:rsid w:val="00041D6C"/>
    <w:rsid w:val="00042B67"/>
    <w:rsid w:val="00046752"/>
    <w:rsid w:val="0004688D"/>
    <w:rsid w:val="000509F7"/>
    <w:rsid w:val="000523E5"/>
    <w:rsid w:val="00052CC4"/>
    <w:rsid w:val="000536B9"/>
    <w:rsid w:val="0006282A"/>
    <w:rsid w:val="00065BFD"/>
    <w:rsid w:val="00070747"/>
    <w:rsid w:val="00070BBD"/>
    <w:rsid w:val="000732C0"/>
    <w:rsid w:val="0007344D"/>
    <w:rsid w:val="000749B5"/>
    <w:rsid w:val="00080590"/>
    <w:rsid w:val="00081D1A"/>
    <w:rsid w:val="00085646"/>
    <w:rsid w:val="0008793B"/>
    <w:rsid w:val="000908C8"/>
    <w:rsid w:val="00096697"/>
    <w:rsid w:val="000A3D63"/>
    <w:rsid w:val="000B32BF"/>
    <w:rsid w:val="000B5145"/>
    <w:rsid w:val="000C7C06"/>
    <w:rsid w:val="000D0C1C"/>
    <w:rsid w:val="000D32D8"/>
    <w:rsid w:val="000D6258"/>
    <w:rsid w:val="000D76B1"/>
    <w:rsid w:val="000E4E16"/>
    <w:rsid w:val="000E538F"/>
    <w:rsid w:val="000F472F"/>
    <w:rsid w:val="0010141D"/>
    <w:rsid w:val="00101F7B"/>
    <w:rsid w:val="00106242"/>
    <w:rsid w:val="0011140C"/>
    <w:rsid w:val="00113A66"/>
    <w:rsid w:val="00115718"/>
    <w:rsid w:val="00116C6E"/>
    <w:rsid w:val="00123E09"/>
    <w:rsid w:val="00130394"/>
    <w:rsid w:val="0013291D"/>
    <w:rsid w:val="0013621C"/>
    <w:rsid w:val="0014537F"/>
    <w:rsid w:val="00147769"/>
    <w:rsid w:val="00150822"/>
    <w:rsid w:val="00150CE8"/>
    <w:rsid w:val="0015217F"/>
    <w:rsid w:val="001541A9"/>
    <w:rsid w:val="00154B73"/>
    <w:rsid w:val="0015504F"/>
    <w:rsid w:val="001636DD"/>
    <w:rsid w:val="00165F9A"/>
    <w:rsid w:val="00166C49"/>
    <w:rsid w:val="00172CC7"/>
    <w:rsid w:val="00183E7B"/>
    <w:rsid w:val="00184FB3"/>
    <w:rsid w:val="00186B0B"/>
    <w:rsid w:val="00190026"/>
    <w:rsid w:val="00196B40"/>
    <w:rsid w:val="00196CAB"/>
    <w:rsid w:val="001A0E3D"/>
    <w:rsid w:val="001A1DCB"/>
    <w:rsid w:val="001A2AC4"/>
    <w:rsid w:val="001A72C3"/>
    <w:rsid w:val="001A7721"/>
    <w:rsid w:val="001B0C74"/>
    <w:rsid w:val="001B39AD"/>
    <w:rsid w:val="001B463D"/>
    <w:rsid w:val="001C5AF1"/>
    <w:rsid w:val="001D1D0C"/>
    <w:rsid w:val="001D3C74"/>
    <w:rsid w:val="001D5567"/>
    <w:rsid w:val="001D7030"/>
    <w:rsid w:val="001D7F4E"/>
    <w:rsid w:val="001E019D"/>
    <w:rsid w:val="001E1026"/>
    <w:rsid w:val="001E2A69"/>
    <w:rsid w:val="001E4F0D"/>
    <w:rsid w:val="001E5E8D"/>
    <w:rsid w:val="001F42B2"/>
    <w:rsid w:val="00202C87"/>
    <w:rsid w:val="00214EC4"/>
    <w:rsid w:val="00221803"/>
    <w:rsid w:val="00225CE6"/>
    <w:rsid w:val="00227E1B"/>
    <w:rsid w:val="00233256"/>
    <w:rsid w:val="002436F5"/>
    <w:rsid w:val="0025001A"/>
    <w:rsid w:val="00254CFD"/>
    <w:rsid w:val="002553BD"/>
    <w:rsid w:val="0025574A"/>
    <w:rsid w:val="0025706C"/>
    <w:rsid w:val="002659AA"/>
    <w:rsid w:val="00267F80"/>
    <w:rsid w:val="0027341D"/>
    <w:rsid w:val="002756FB"/>
    <w:rsid w:val="002759BC"/>
    <w:rsid w:val="0027729B"/>
    <w:rsid w:val="00281E84"/>
    <w:rsid w:val="00284A49"/>
    <w:rsid w:val="002876F4"/>
    <w:rsid w:val="00294821"/>
    <w:rsid w:val="002A3F24"/>
    <w:rsid w:val="002B5A7C"/>
    <w:rsid w:val="002C1E68"/>
    <w:rsid w:val="002C6212"/>
    <w:rsid w:val="002D47BE"/>
    <w:rsid w:val="002E2E13"/>
    <w:rsid w:val="002E548B"/>
    <w:rsid w:val="002E586C"/>
    <w:rsid w:val="002E65D2"/>
    <w:rsid w:val="002F01E1"/>
    <w:rsid w:val="002F0346"/>
    <w:rsid w:val="002F39A6"/>
    <w:rsid w:val="002F7C95"/>
    <w:rsid w:val="003052B7"/>
    <w:rsid w:val="00306153"/>
    <w:rsid w:val="003120CF"/>
    <w:rsid w:val="00312622"/>
    <w:rsid w:val="00321183"/>
    <w:rsid w:val="003243DB"/>
    <w:rsid w:val="003245E2"/>
    <w:rsid w:val="0032682F"/>
    <w:rsid w:val="00332D40"/>
    <w:rsid w:val="003377C3"/>
    <w:rsid w:val="00341518"/>
    <w:rsid w:val="00344797"/>
    <w:rsid w:val="0035053A"/>
    <w:rsid w:val="00351DF7"/>
    <w:rsid w:val="0035214A"/>
    <w:rsid w:val="0035524D"/>
    <w:rsid w:val="00357079"/>
    <w:rsid w:val="003616F8"/>
    <w:rsid w:val="003627F3"/>
    <w:rsid w:val="00362A82"/>
    <w:rsid w:val="003655C0"/>
    <w:rsid w:val="00365DB2"/>
    <w:rsid w:val="00370E8C"/>
    <w:rsid w:val="00371534"/>
    <w:rsid w:val="00371E5D"/>
    <w:rsid w:val="0037351C"/>
    <w:rsid w:val="00373FBC"/>
    <w:rsid w:val="0037563B"/>
    <w:rsid w:val="00376530"/>
    <w:rsid w:val="00381C32"/>
    <w:rsid w:val="00383157"/>
    <w:rsid w:val="00391B09"/>
    <w:rsid w:val="00396805"/>
    <w:rsid w:val="003A3E4A"/>
    <w:rsid w:val="003A74C9"/>
    <w:rsid w:val="003A767E"/>
    <w:rsid w:val="003B23F8"/>
    <w:rsid w:val="003B667C"/>
    <w:rsid w:val="003C13E9"/>
    <w:rsid w:val="003C3194"/>
    <w:rsid w:val="003C32F3"/>
    <w:rsid w:val="003D22B6"/>
    <w:rsid w:val="003D2E9A"/>
    <w:rsid w:val="003D5546"/>
    <w:rsid w:val="003E16FB"/>
    <w:rsid w:val="003E61E1"/>
    <w:rsid w:val="003E67C9"/>
    <w:rsid w:val="003E6A69"/>
    <w:rsid w:val="003E76FC"/>
    <w:rsid w:val="003F2916"/>
    <w:rsid w:val="003F778F"/>
    <w:rsid w:val="004005A5"/>
    <w:rsid w:val="00401EFB"/>
    <w:rsid w:val="00405047"/>
    <w:rsid w:val="00410E74"/>
    <w:rsid w:val="004115ED"/>
    <w:rsid w:val="00412009"/>
    <w:rsid w:val="004134EE"/>
    <w:rsid w:val="00414364"/>
    <w:rsid w:val="004159C6"/>
    <w:rsid w:val="00416A9A"/>
    <w:rsid w:val="00417D5A"/>
    <w:rsid w:val="00424968"/>
    <w:rsid w:val="00426868"/>
    <w:rsid w:val="004317B0"/>
    <w:rsid w:val="0043260B"/>
    <w:rsid w:val="00432C1B"/>
    <w:rsid w:val="004335CC"/>
    <w:rsid w:val="00437D55"/>
    <w:rsid w:val="004400D8"/>
    <w:rsid w:val="0044294F"/>
    <w:rsid w:val="00444BD7"/>
    <w:rsid w:val="00444E82"/>
    <w:rsid w:val="0044791C"/>
    <w:rsid w:val="0046083C"/>
    <w:rsid w:val="00460D85"/>
    <w:rsid w:val="00464AC0"/>
    <w:rsid w:val="0048297C"/>
    <w:rsid w:val="00484FDD"/>
    <w:rsid w:val="00491C56"/>
    <w:rsid w:val="00492976"/>
    <w:rsid w:val="004962A2"/>
    <w:rsid w:val="00497CEE"/>
    <w:rsid w:val="004A3673"/>
    <w:rsid w:val="004A422C"/>
    <w:rsid w:val="004A617D"/>
    <w:rsid w:val="004B2044"/>
    <w:rsid w:val="004B4B2E"/>
    <w:rsid w:val="004B601C"/>
    <w:rsid w:val="004B6DE4"/>
    <w:rsid w:val="004C0312"/>
    <w:rsid w:val="004C0AFB"/>
    <w:rsid w:val="004C373F"/>
    <w:rsid w:val="004C4E33"/>
    <w:rsid w:val="004D2D66"/>
    <w:rsid w:val="004D76A2"/>
    <w:rsid w:val="004E4480"/>
    <w:rsid w:val="004F3C02"/>
    <w:rsid w:val="005018F6"/>
    <w:rsid w:val="00502608"/>
    <w:rsid w:val="00502B23"/>
    <w:rsid w:val="00503FA2"/>
    <w:rsid w:val="0050594B"/>
    <w:rsid w:val="00505E73"/>
    <w:rsid w:val="00507948"/>
    <w:rsid w:val="005102F1"/>
    <w:rsid w:val="005114AC"/>
    <w:rsid w:val="00513993"/>
    <w:rsid w:val="00521C84"/>
    <w:rsid w:val="00525F34"/>
    <w:rsid w:val="0053497D"/>
    <w:rsid w:val="005353F5"/>
    <w:rsid w:val="005375E8"/>
    <w:rsid w:val="00542388"/>
    <w:rsid w:val="00545F8B"/>
    <w:rsid w:val="0054653E"/>
    <w:rsid w:val="00554616"/>
    <w:rsid w:val="0055557E"/>
    <w:rsid w:val="0055761E"/>
    <w:rsid w:val="005616E9"/>
    <w:rsid w:val="005638BE"/>
    <w:rsid w:val="00565DD8"/>
    <w:rsid w:val="00570740"/>
    <w:rsid w:val="00571BEF"/>
    <w:rsid w:val="0057403C"/>
    <w:rsid w:val="005773C4"/>
    <w:rsid w:val="00580E85"/>
    <w:rsid w:val="00581C94"/>
    <w:rsid w:val="00593042"/>
    <w:rsid w:val="00593E91"/>
    <w:rsid w:val="005A09BC"/>
    <w:rsid w:val="005A0CB4"/>
    <w:rsid w:val="005A14FB"/>
    <w:rsid w:val="005A64B9"/>
    <w:rsid w:val="005A7EE8"/>
    <w:rsid w:val="005B17C2"/>
    <w:rsid w:val="005B4986"/>
    <w:rsid w:val="005B5E23"/>
    <w:rsid w:val="005C2FF6"/>
    <w:rsid w:val="005C4D4B"/>
    <w:rsid w:val="005C5AA4"/>
    <w:rsid w:val="005C7147"/>
    <w:rsid w:val="005C74C2"/>
    <w:rsid w:val="005D41B4"/>
    <w:rsid w:val="005D45D4"/>
    <w:rsid w:val="005D4664"/>
    <w:rsid w:val="005D545E"/>
    <w:rsid w:val="005D5528"/>
    <w:rsid w:val="005D742D"/>
    <w:rsid w:val="005D7F16"/>
    <w:rsid w:val="005E004E"/>
    <w:rsid w:val="005E2390"/>
    <w:rsid w:val="005E53B4"/>
    <w:rsid w:val="005F1087"/>
    <w:rsid w:val="005F45FF"/>
    <w:rsid w:val="006002A3"/>
    <w:rsid w:val="006003A3"/>
    <w:rsid w:val="006017A8"/>
    <w:rsid w:val="00604C08"/>
    <w:rsid w:val="00604E54"/>
    <w:rsid w:val="00607CCA"/>
    <w:rsid w:val="006158C3"/>
    <w:rsid w:val="00621D24"/>
    <w:rsid w:val="00623791"/>
    <w:rsid w:val="00624571"/>
    <w:rsid w:val="00624D4A"/>
    <w:rsid w:val="00624D70"/>
    <w:rsid w:val="00625612"/>
    <w:rsid w:val="00626A47"/>
    <w:rsid w:val="00626E41"/>
    <w:rsid w:val="0062765E"/>
    <w:rsid w:val="00632143"/>
    <w:rsid w:val="006342C0"/>
    <w:rsid w:val="006374B4"/>
    <w:rsid w:val="00637A37"/>
    <w:rsid w:val="00637F84"/>
    <w:rsid w:val="00644CDF"/>
    <w:rsid w:val="00646246"/>
    <w:rsid w:val="006525D1"/>
    <w:rsid w:val="006566EA"/>
    <w:rsid w:val="006568D9"/>
    <w:rsid w:val="00660B15"/>
    <w:rsid w:val="0066189C"/>
    <w:rsid w:val="00662838"/>
    <w:rsid w:val="006634E6"/>
    <w:rsid w:val="0066690C"/>
    <w:rsid w:val="006679E7"/>
    <w:rsid w:val="00675E29"/>
    <w:rsid w:val="0068071E"/>
    <w:rsid w:val="00680E07"/>
    <w:rsid w:val="00681975"/>
    <w:rsid w:val="00686E35"/>
    <w:rsid w:val="00694940"/>
    <w:rsid w:val="006965D5"/>
    <w:rsid w:val="006972A0"/>
    <w:rsid w:val="006A1ECF"/>
    <w:rsid w:val="006A2D2B"/>
    <w:rsid w:val="006A3EF3"/>
    <w:rsid w:val="006A5574"/>
    <w:rsid w:val="006C2C4C"/>
    <w:rsid w:val="006C68BF"/>
    <w:rsid w:val="006D2472"/>
    <w:rsid w:val="006D4B02"/>
    <w:rsid w:val="006E0768"/>
    <w:rsid w:val="006E251D"/>
    <w:rsid w:val="006F342E"/>
    <w:rsid w:val="006F35D3"/>
    <w:rsid w:val="006F4A45"/>
    <w:rsid w:val="007013F0"/>
    <w:rsid w:val="00704D01"/>
    <w:rsid w:val="00707D16"/>
    <w:rsid w:val="007160C1"/>
    <w:rsid w:val="00722472"/>
    <w:rsid w:val="00734390"/>
    <w:rsid w:val="00744243"/>
    <w:rsid w:val="00750389"/>
    <w:rsid w:val="00752EC2"/>
    <w:rsid w:val="00753429"/>
    <w:rsid w:val="00755584"/>
    <w:rsid w:val="00766742"/>
    <w:rsid w:val="007739BD"/>
    <w:rsid w:val="007751E9"/>
    <w:rsid w:val="00776913"/>
    <w:rsid w:val="00776A17"/>
    <w:rsid w:val="00780092"/>
    <w:rsid w:val="0078108E"/>
    <w:rsid w:val="00786501"/>
    <w:rsid w:val="007911A6"/>
    <w:rsid w:val="007913FE"/>
    <w:rsid w:val="007972AE"/>
    <w:rsid w:val="00797411"/>
    <w:rsid w:val="007A156A"/>
    <w:rsid w:val="007A416C"/>
    <w:rsid w:val="007A6384"/>
    <w:rsid w:val="007A6AAE"/>
    <w:rsid w:val="007A7902"/>
    <w:rsid w:val="007B08E5"/>
    <w:rsid w:val="007B47E3"/>
    <w:rsid w:val="007C13F5"/>
    <w:rsid w:val="007C18AF"/>
    <w:rsid w:val="007D0302"/>
    <w:rsid w:val="007D0CEC"/>
    <w:rsid w:val="007D2E0A"/>
    <w:rsid w:val="007D4BF1"/>
    <w:rsid w:val="007D4FC0"/>
    <w:rsid w:val="007E150F"/>
    <w:rsid w:val="007E2714"/>
    <w:rsid w:val="007F05FD"/>
    <w:rsid w:val="007F6E3D"/>
    <w:rsid w:val="007F7EF6"/>
    <w:rsid w:val="00800F74"/>
    <w:rsid w:val="00801FB7"/>
    <w:rsid w:val="0080578F"/>
    <w:rsid w:val="00812E0B"/>
    <w:rsid w:val="00814DA1"/>
    <w:rsid w:val="00820808"/>
    <w:rsid w:val="00823069"/>
    <w:rsid w:val="00825192"/>
    <w:rsid w:val="008256BE"/>
    <w:rsid w:val="00827CE2"/>
    <w:rsid w:val="00830107"/>
    <w:rsid w:val="00831F5B"/>
    <w:rsid w:val="00842284"/>
    <w:rsid w:val="00850EF6"/>
    <w:rsid w:val="0085344E"/>
    <w:rsid w:val="008636C1"/>
    <w:rsid w:val="00864403"/>
    <w:rsid w:val="008651FF"/>
    <w:rsid w:val="008718E0"/>
    <w:rsid w:val="00873200"/>
    <w:rsid w:val="0087379A"/>
    <w:rsid w:val="00874B17"/>
    <w:rsid w:val="00876C2B"/>
    <w:rsid w:val="00877042"/>
    <w:rsid w:val="008773F7"/>
    <w:rsid w:val="00892C18"/>
    <w:rsid w:val="00892CFA"/>
    <w:rsid w:val="008A0DB3"/>
    <w:rsid w:val="008A1C3B"/>
    <w:rsid w:val="008B23D3"/>
    <w:rsid w:val="008B583D"/>
    <w:rsid w:val="008B765E"/>
    <w:rsid w:val="008C487A"/>
    <w:rsid w:val="008C4960"/>
    <w:rsid w:val="008C4BFE"/>
    <w:rsid w:val="008C7AA3"/>
    <w:rsid w:val="008D1F29"/>
    <w:rsid w:val="008D4B0F"/>
    <w:rsid w:val="008D5D42"/>
    <w:rsid w:val="008E2BEF"/>
    <w:rsid w:val="008F1E7A"/>
    <w:rsid w:val="008F3C96"/>
    <w:rsid w:val="008F5FBD"/>
    <w:rsid w:val="008F79AC"/>
    <w:rsid w:val="00900462"/>
    <w:rsid w:val="00902DF9"/>
    <w:rsid w:val="00911BC6"/>
    <w:rsid w:val="00916D65"/>
    <w:rsid w:val="00920934"/>
    <w:rsid w:val="00922670"/>
    <w:rsid w:val="00922E41"/>
    <w:rsid w:val="00930355"/>
    <w:rsid w:val="00930439"/>
    <w:rsid w:val="00933924"/>
    <w:rsid w:val="009356AA"/>
    <w:rsid w:val="00935F5D"/>
    <w:rsid w:val="00936905"/>
    <w:rsid w:val="00941C86"/>
    <w:rsid w:val="0094220E"/>
    <w:rsid w:val="00942E6E"/>
    <w:rsid w:val="009453CD"/>
    <w:rsid w:val="00951F83"/>
    <w:rsid w:val="00952785"/>
    <w:rsid w:val="00952A74"/>
    <w:rsid w:val="00954C34"/>
    <w:rsid w:val="00957FDB"/>
    <w:rsid w:val="009631F3"/>
    <w:rsid w:val="00964532"/>
    <w:rsid w:val="0097430B"/>
    <w:rsid w:val="00974B20"/>
    <w:rsid w:val="00977FE7"/>
    <w:rsid w:val="00983322"/>
    <w:rsid w:val="0098741D"/>
    <w:rsid w:val="00992D93"/>
    <w:rsid w:val="0099660A"/>
    <w:rsid w:val="009A28EF"/>
    <w:rsid w:val="009A37B3"/>
    <w:rsid w:val="009A5307"/>
    <w:rsid w:val="009B1DC5"/>
    <w:rsid w:val="009C2DD8"/>
    <w:rsid w:val="009C6E73"/>
    <w:rsid w:val="009D6D52"/>
    <w:rsid w:val="009D72E1"/>
    <w:rsid w:val="009E2064"/>
    <w:rsid w:val="009E3396"/>
    <w:rsid w:val="009F616F"/>
    <w:rsid w:val="009F7D69"/>
    <w:rsid w:val="00A01FA4"/>
    <w:rsid w:val="00A045D9"/>
    <w:rsid w:val="00A07E5F"/>
    <w:rsid w:val="00A11C90"/>
    <w:rsid w:val="00A13456"/>
    <w:rsid w:val="00A2075E"/>
    <w:rsid w:val="00A37CAA"/>
    <w:rsid w:val="00A450E3"/>
    <w:rsid w:val="00A538A9"/>
    <w:rsid w:val="00A54684"/>
    <w:rsid w:val="00A559A6"/>
    <w:rsid w:val="00A55F0C"/>
    <w:rsid w:val="00A564E3"/>
    <w:rsid w:val="00A57917"/>
    <w:rsid w:val="00A61C3F"/>
    <w:rsid w:val="00A62FEC"/>
    <w:rsid w:val="00A64468"/>
    <w:rsid w:val="00A651A8"/>
    <w:rsid w:val="00A658C4"/>
    <w:rsid w:val="00A731C4"/>
    <w:rsid w:val="00A74158"/>
    <w:rsid w:val="00A77902"/>
    <w:rsid w:val="00A81CF7"/>
    <w:rsid w:val="00A86A09"/>
    <w:rsid w:val="00A91222"/>
    <w:rsid w:val="00A916B7"/>
    <w:rsid w:val="00A9271B"/>
    <w:rsid w:val="00A92F0B"/>
    <w:rsid w:val="00A96252"/>
    <w:rsid w:val="00A970B1"/>
    <w:rsid w:val="00AA41DA"/>
    <w:rsid w:val="00AA5D5C"/>
    <w:rsid w:val="00AB1BAD"/>
    <w:rsid w:val="00AB3784"/>
    <w:rsid w:val="00AB60C3"/>
    <w:rsid w:val="00AC575A"/>
    <w:rsid w:val="00AC6F37"/>
    <w:rsid w:val="00AD1575"/>
    <w:rsid w:val="00AD2C2E"/>
    <w:rsid w:val="00AE0A9C"/>
    <w:rsid w:val="00AE0BEA"/>
    <w:rsid w:val="00AE3CE7"/>
    <w:rsid w:val="00AE58A5"/>
    <w:rsid w:val="00AE6E25"/>
    <w:rsid w:val="00AF0654"/>
    <w:rsid w:val="00AF109F"/>
    <w:rsid w:val="00AF6562"/>
    <w:rsid w:val="00AF7094"/>
    <w:rsid w:val="00B01B5F"/>
    <w:rsid w:val="00B02414"/>
    <w:rsid w:val="00B03F8E"/>
    <w:rsid w:val="00B0555A"/>
    <w:rsid w:val="00B0710E"/>
    <w:rsid w:val="00B07F8A"/>
    <w:rsid w:val="00B1018A"/>
    <w:rsid w:val="00B10E94"/>
    <w:rsid w:val="00B1258C"/>
    <w:rsid w:val="00B12DBB"/>
    <w:rsid w:val="00B142C8"/>
    <w:rsid w:val="00B15608"/>
    <w:rsid w:val="00B212DC"/>
    <w:rsid w:val="00B22752"/>
    <w:rsid w:val="00B237A2"/>
    <w:rsid w:val="00B30E90"/>
    <w:rsid w:val="00B32C2F"/>
    <w:rsid w:val="00B33692"/>
    <w:rsid w:val="00B35A8B"/>
    <w:rsid w:val="00B37461"/>
    <w:rsid w:val="00B37608"/>
    <w:rsid w:val="00B44A68"/>
    <w:rsid w:val="00B45BE1"/>
    <w:rsid w:val="00B56CAD"/>
    <w:rsid w:val="00B639AF"/>
    <w:rsid w:val="00B66FE1"/>
    <w:rsid w:val="00B773D5"/>
    <w:rsid w:val="00B83383"/>
    <w:rsid w:val="00B848D1"/>
    <w:rsid w:val="00B85213"/>
    <w:rsid w:val="00B85872"/>
    <w:rsid w:val="00B85D83"/>
    <w:rsid w:val="00B901A5"/>
    <w:rsid w:val="00B903D2"/>
    <w:rsid w:val="00B96AEF"/>
    <w:rsid w:val="00BC458A"/>
    <w:rsid w:val="00BC5805"/>
    <w:rsid w:val="00BD4F86"/>
    <w:rsid w:val="00BD540F"/>
    <w:rsid w:val="00BD5A60"/>
    <w:rsid w:val="00BD643E"/>
    <w:rsid w:val="00BE0DB8"/>
    <w:rsid w:val="00BE3FEC"/>
    <w:rsid w:val="00BE56DC"/>
    <w:rsid w:val="00BF158E"/>
    <w:rsid w:val="00BF19F0"/>
    <w:rsid w:val="00BF4CD7"/>
    <w:rsid w:val="00BF4D33"/>
    <w:rsid w:val="00BF68BA"/>
    <w:rsid w:val="00BF6A22"/>
    <w:rsid w:val="00C016B3"/>
    <w:rsid w:val="00C02802"/>
    <w:rsid w:val="00C10609"/>
    <w:rsid w:val="00C21C22"/>
    <w:rsid w:val="00C23169"/>
    <w:rsid w:val="00C232EC"/>
    <w:rsid w:val="00C238E8"/>
    <w:rsid w:val="00C27121"/>
    <w:rsid w:val="00C27A11"/>
    <w:rsid w:val="00C319DE"/>
    <w:rsid w:val="00C348AC"/>
    <w:rsid w:val="00C36BAC"/>
    <w:rsid w:val="00C43F14"/>
    <w:rsid w:val="00C468AA"/>
    <w:rsid w:val="00C52FF0"/>
    <w:rsid w:val="00C5308B"/>
    <w:rsid w:val="00C53091"/>
    <w:rsid w:val="00C53608"/>
    <w:rsid w:val="00C53FB9"/>
    <w:rsid w:val="00C55604"/>
    <w:rsid w:val="00C557DE"/>
    <w:rsid w:val="00C60EC1"/>
    <w:rsid w:val="00C6588F"/>
    <w:rsid w:val="00C661A7"/>
    <w:rsid w:val="00C71410"/>
    <w:rsid w:val="00C7288D"/>
    <w:rsid w:val="00C743ED"/>
    <w:rsid w:val="00C777DC"/>
    <w:rsid w:val="00C81692"/>
    <w:rsid w:val="00C816C4"/>
    <w:rsid w:val="00C81CEF"/>
    <w:rsid w:val="00C82745"/>
    <w:rsid w:val="00C83297"/>
    <w:rsid w:val="00C8436B"/>
    <w:rsid w:val="00C85FC1"/>
    <w:rsid w:val="00C92DB0"/>
    <w:rsid w:val="00C94199"/>
    <w:rsid w:val="00CA29A7"/>
    <w:rsid w:val="00CA38FA"/>
    <w:rsid w:val="00CA399D"/>
    <w:rsid w:val="00CA50D3"/>
    <w:rsid w:val="00CB32F2"/>
    <w:rsid w:val="00CB541F"/>
    <w:rsid w:val="00CC2EDF"/>
    <w:rsid w:val="00CC3FAD"/>
    <w:rsid w:val="00CC6420"/>
    <w:rsid w:val="00CD0609"/>
    <w:rsid w:val="00CD3643"/>
    <w:rsid w:val="00CD3B8F"/>
    <w:rsid w:val="00CE1EB2"/>
    <w:rsid w:val="00CE2696"/>
    <w:rsid w:val="00CE4BAF"/>
    <w:rsid w:val="00CE4E65"/>
    <w:rsid w:val="00CE544D"/>
    <w:rsid w:val="00D032AE"/>
    <w:rsid w:val="00D03BC9"/>
    <w:rsid w:val="00D10185"/>
    <w:rsid w:val="00D10DFE"/>
    <w:rsid w:val="00D113D4"/>
    <w:rsid w:val="00D11E86"/>
    <w:rsid w:val="00D170E1"/>
    <w:rsid w:val="00D20ED0"/>
    <w:rsid w:val="00D26C28"/>
    <w:rsid w:val="00D31262"/>
    <w:rsid w:val="00D34672"/>
    <w:rsid w:val="00D35B24"/>
    <w:rsid w:val="00D437E2"/>
    <w:rsid w:val="00D46570"/>
    <w:rsid w:val="00D467E9"/>
    <w:rsid w:val="00D50926"/>
    <w:rsid w:val="00D52A9A"/>
    <w:rsid w:val="00D541F7"/>
    <w:rsid w:val="00D5796F"/>
    <w:rsid w:val="00D616C8"/>
    <w:rsid w:val="00D62B4B"/>
    <w:rsid w:val="00D652C5"/>
    <w:rsid w:val="00D65740"/>
    <w:rsid w:val="00D66295"/>
    <w:rsid w:val="00D67F70"/>
    <w:rsid w:val="00D7364C"/>
    <w:rsid w:val="00D864C1"/>
    <w:rsid w:val="00D87C72"/>
    <w:rsid w:val="00D90C72"/>
    <w:rsid w:val="00D97807"/>
    <w:rsid w:val="00DA5458"/>
    <w:rsid w:val="00DB040B"/>
    <w:rsid w:val="00DB09D3"/>
    <w:rsid w:val="00DB4A86"/>
    <w:rsid w:val="00DC5D28"/>
    <w:rsid w:val="00DC7E62"/>
    <w:rsid w:val="00DD5C9C"/>
    <w:rsid w:val="00DD5F3A"/>
    <w:rsid w:val="00DE0EE4"/>
    <w:rsid w:val="00DE1292"/>
    <w:rsid w:val="00DE2173"/>
    <w:rsid w:val="00DE226A"/>
    <w:rsid w:val="00DE387E"/>
    <w:rsid w:val="00DE5223"/>
    <w:rsid w:val="00DE60AF"/>
    <w:rsid w:val="00DF0C81"/>
    <w:rsid w:val="00DF1671"/>
    <w:rsid w:val="00E00ABA"/>
    <w:rsid w:val="00E04B35"/>
    <w:rsid w:val="00E06CDB"/>
    <w:rsid w:val="00E06D35"/>
    <w:rsid w:val="00E07D52"/>
    <w:rsid w:val="00E10B04"/>
    <w:rsid w:val="00E1263A"/>
    <w:rsid w:val="00E20CA5"/>
    <w:rsid w:val="00E21A66"/>
    <w:rsid w:val="00E23CED"/>
    <w:rsid w:val="00E25315"/>
    <w:rsid w:val="00E2704D"/>
    <w:rsid w:val="00E27DA0"/>
    <w:rsid w:val="00E27DD5"/>
    <w:rsid w:val="00E338BE"/>
    <w:rsid w:val="00E33977"/>
    <w:rsid w:val="00E33D8D"/>
    <w:rsid w:val="00E3489C"/>
    <w:rsid w:val="00E4087D"/>
    <w:rsid w:val="00E460B4"/>
    <w:rsid w:val="00E52470"/>
    <w:rsid w:val="00E55AA3"/>
    <w:rsid w:val="00E57760"/>
    <w:rsid w:val="00E61150"/>
    <w:rsid w:val="00E70D99"/>
    <w:rsid w:val="00E76E20"/>
    <w:rsid w:val="00E84E81"/>
    <w:rsid w:val="00E87373"/>
    <w:rsid w:val="00E90FC8"/>
    <w:rsid w:val="00E927E8"/>
    <w:rsid w:val="00E9391A"/>
    <w:rsid w:val="00E96F1A"/>
    <w:rsid w:val="00EA041E"/>
    <w:rsid w:val="00EA3232"/>
    <w:rsid w:val="00EA4589"/>
    <w:rsid w:val="00EA590D"/>
    <w:rsid w:val="00EA6294"/>
    <w:rsid w:val="00EB15B1"/>
    <w:rsid w:val="00EB2D40"/>
    <w:rsid w:val="00EB3FDD"/>
    <w:rsid w:val="00ED2DF7"/>
    <w:rsid w:val="00ED63E2"/>
    <w:rsid w:val="00EE4BE3"/>
    <w:rsid w:val="00EE51CE"/>
    <w:rsid w:val="00EE5358"/>
    <w:rsid w:val="00EF1DAB"/>
    <w:rsid w:val="00EF4B5E"/>
    <w:rsid w:val="00EF6684"/>
    <w:rsid w:val="00EF7D3E"/>
    <w:rsid w:val="00F0122A"/>
    <w:rsid w:val="00F10BCD"/>
    <w:rsid w:val="00F1125B"/>
    <w:rsid w:val="00F117C8"/>
    <w:rsid w:val="00F15463"/>
    <w:rsid w:val="00F1648A"/>
    <w:rsid w:val="00F16EFE"/>
    <w:rsid w:val="00F17587"/>
    <w:rsid w:val="00F21CE1"/>
    <w:rsid w:val="00F2438A"/>
    <w:rsid w:val="00F258FA"/>
    <w:rsid w:val="00F26586"/>
    <w:rsid w:val="00F30444"/>
    <w:rsid w:val="00F31E98"/>
    <w:rsid w:val="00F31FF8"/>
    <w:rsid w:val="00F3694F"/>
    <w:rsid w:val="00F41EB5"/>
    <w:rsid w:val="00F4214C"/>
    <w:rsid w:val="00F42E42"/>
    <w:rsid w:val="00F43E44"/>
    <w:rsid w:val="00F45268"/>
    <w:rsid w:val="00F510BD"/>
    <w:rsid w:val="00F51B27"/>
    <w:rsid w:val="00F5502A"/>
    <w:rsid w:val="00F66B2B"/>
    <w:rsid w:val="00F66CF7"/>
    <w:rsid w:val="00F713F3"/>
    <w:rsid w:val="00F7552E"/>
    <w:rsid w:val="00F76431"/>
    <w:rsid w:val="00F80477"/>
    <w:rsid w:val="00F80F31"/>
    <w:rsid w:val="00F80F88"/>
    <w:rsid w:val="00F8461C"/>
    <w:rsid w:val="00F8627A"/>
    <w:rsid w:val="00F91965"/>
    <w:rsid w:val="00F969B6"/>
    <w:rsid w:val="00F97020"/>
    <w:rsid w:val="00F97F53"/>
    <w:rsid w:val="00FA35B8"/>
    <w:rsid w:val="00FA3A58"/>
    <w:rsid w:val="00FA6B30"/>
    <w:rsid w:val="00FB1750"/>
    <w:rsid w:val="00FB2190"/>
    <w:rsid w:val="00FC1898"/>
    <w:rsid w:val="00FC692B"/>
    <w:rsid w:val="00FC69F5"/>
    <w:rsid w:val="00FC6EAA"/>
    <w:rsid w:val="00FC79F6"/>
    <w:rsid w:val="00FE0C08"/>
    <w:rsid w:val="00FE286A"/>
    <w:rsid w:val="00FE28E3"/>
    <w:rsid w:val="00FE37D4"/>
    <w:rsid w:val="00FE3A86"/>
    <w:rsid w:val="00FE4BCE"/>
    <w:rsid w:val="00FE5986"/>
    <w:rsid w:val="00FE6F88"/>
    <w:rsid w:val="00FF3ED3"/>
    <w:rsid w:val="00FF4A22"/>
    <w:rsid w:val="00FF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ED856"/>
  <w15:docId w15:val="{D87B943B-16E1-4948-BB6D-EC7FA29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D2B"/>
  </w:style>
  <w:style w:type="paragraph" w:styleId="Nagwek1">
    <w:name w:val="heading 1"/>
    <w:basedOn w:val="Normalny"/>
    <w:next w:val="Normalny"/>
    <w:link w:val="Nagwek1Znak"/>
    <w:uiPriority w:val="9"/>
    <w:qFormat/>
    <w:rsid w:val="00D61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1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Obiekt,List Paragraph1,wypunktowanie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05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Odstavec Znak,Akapit z listą numerowaną Znak,Podsis rysunku Znak,lp1 Znak,Bullet List Znak,FooterText Znak,numbered Znak,Paragraphe de liste1 Znak,列出段落 Znak"/>
    <w:link w:val="Akapitzlist"/>
    <w:uiPriority w:val="34"/>
    <w:qFormat/>
    <w:rsid w:val="00405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F117C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117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508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8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8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45"/>
  </w:style>
  <w:style w:type="paragraph" w:styleId="Stopka">
    <w:name w:val="footer"/>
    <w:basedOn w:val="Normalny"/>
    <w:link w:val="StopkaZnak"/>
    <w:uiPriority w:val="99"/>
    <w:unhideWhenUsed/>
    <w:rsid w:val="00C8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1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1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1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10A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F8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0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6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025267"/>
  </w:style>
  <w:style w:type="paragraph" w:styleId="NormalnyWeb">
    <w:name w:val="Normal (Web)"/>
    <w:basedOn w:val="Normalny"/>
    <w:uiPriority w:val="99"/>
    <w:semiHidden/>
    <w:unhideWhenUsed/>
    <w:rsid w:val="0020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B1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"/>
    <w:basedOn w:val="Normalny"/>
    <w:rsid w:val="005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11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8F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D8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4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instalowanie-drzwi-i-okien-7105" TargetMode="External"/><Relationship Id="rId13" Type="http://schemas.openxmlformats.org/officeDocument/2006/relationships/hyperlink" Target="https://epuap.gov.pl/wps/wcm/connect/a551ea53-b95e-4594-9a43717ba8970c99/instrukcja%2520podwojnego%2520podpisywania.pdf?MOD=AJPERES" TargetMode="External"/><Relationship Id="rId18" Type="http://schemas.openxmlformats.org/officeDocument/2006/relationships/hyperlink" Target="https://platformazakupowa.pl/pn/koniusza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://www.koniusza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pchochol@pc-consulting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koniusza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zamowieniapubliczne@koniusza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53</Pages>
  <Words>11714</Words>
  <Characters>70285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18</cp:revision>
  <cp:lastPrinted>2023-05-02T11:42:00Z</cp:lastPrinted>
  <dcterms:created xsi:type="dcterms:W3CDTF">2023-04-28T17:26:00Z</dcterms:created>
  <dcterms:modified xsi:type="dcterms:W3CDTF">2023-05-02T12:07:00Z</dcterms:modified>
</cp:coreProperties>
</file>