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4DDB7758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C02DB9">
        <w:rPr>
          <w:rFonts w:ascii="Arial" w:hAnsi="Arial" w:cs="Arial"/>
          <w:sz w:val="24"/>
          <w:szCs w:val="24"/>
        </w:rPr>
        <w:t>04.07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D754097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C02DB9">
        <w:rPr>
          <w:rFonts w:ascii="Arial" w:hAnsi="Arial" w:cs="Arial"/>
          <w:sz w:val="24"/>
          <w:szCs w:val="24"/>
        </w:rPr>
        <w:t>15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6FB91A46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9D7EFA" w:rsidRPr="009D7EFA">
        <w:rPr>
          <w:rFonts w:ascii="Arial" w:hAnsi="Arial" w:cs="Arial"/>
          <w:sz w:val="24"/>
          <w:szCs w:val="24"/>
        </w:rPr>
        <w:t>Dostawy mające na celu zwiększenie dostępności budynku Starostwa Powiatowego w Mogilnie dla osób niepełnosprawnych w ramach przedsięwzięcia grantowego: Dostępność Powiatu Mogileńskiego</w:t>
      </w:r>
      <w:r w:rsidR="00C02DB9">
        <w:rPr>
          <w:rFonts w:ascii="Arial" w:hAnsi="Arial" w:cs="Arial"/>
          <w:sz w:val="24"/>
          <w:szCs w:val="24"/>
        </w:rPr>
        <w:t xml:space="preserve"> II</w:t>
      </w:r>
      <w:r w:rsidR="006F3BA1" w:rsidRPr="006F3BA1">
        <w:rPr>
          <w:rFonts w:ascii="Arial" w:hAnsi="Arial" w:cs="Arial"/>
          <w:sz w:val="24"/>
          <w:szCs w:val="24"/>
        </w:rPr>
        <w:t>”</w:t>
      </w:r>
    </w:p>
    <w:p w14:paraId="1669566D" w14:textId="6AB1F9C7" w:rsidR="00673C7A" w:rsidRPr="001A0AF6" w:rsidRDefault="00673C7A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C02DB9" w:rsidRPr="00C02DB9">
        <w:rPr>
          <w:rFonts w:ascii="Arial" w:hAnsi="Arial" w:cs="Arial"/>
          <w:sz w:val="24"/>
          <w:szCs w:val="24"/>
        </w:rPr>
        <w:t>Dostawa i montaż drzwi wewnętrznych w biurach Starostwa Powiatowego w Mogilnie przy ul. Ogrodowej 10 na parterze budynku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315CF" w14:paraId="443503E1" w14:textId="77777777" w:rsidTr="00673C7A">
        <w:tc>
          <w:tcPr>
            <w:tcW w:w="550" w:type="dxa"/>
          </w:tcPr>
          <w:p w14:paraId="1DAF4579" w14:textId="507F54A4" w:rsidR="00673C7A" w:rsidRPr="00B315CF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49AC5F58" w14:textId="77777777" w:rsidR="00673C7A" w:rsidRDefault="00386653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653">
              <w:rPr>
                <w:rFonts w:ascii="Arial" w:hAnsi="Arial" w:cs="Arial"/>
                <w:sz w:val="24"/>
                <w:szCs w:val="24"/>
              </w:rPr>
              <w:t>AJ INWESTYCJE Patrycja Jaśkiewicz</w:t>
            </w:r>
          </w:p>
          <w:p w14:paraId="3E6BB8AD" w14:textId="77777777" w:rsidR="00386653" w:rsidRDefault="00386653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653">
              <w:rPr>
                <w:rFonts w:ascii="Arial" w:hAnsi="Arial" w:cs="Arial"/>
                <w:sz w:val="24"/>
                <w:szCs w:val="24"/>
              </w:rPr>
              <w:t>ul. Rzeźnicka 2D</w:t>
            </w:r>
          </w:p>
          <w:p w14:paraId="543B9A6A" w14:textId="02096B72" w:rsidR="00386653" w:rsidRPr="00B315CF" w:rsidRDefault="00386653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653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068A68E2" w14:textId="21C6941F" w:rsidR="00673C7A" w:rsidRPr="00B315CF" w:rsidRDefault="0038665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653">
              <w:rPr>
                <w:rFonts w:ascii="Arial" w:hAnsi="Arial" w:cs="Arial"/>
                <w:sz w:val="24"/>
                <w:szCs w:val="24"/>
              </w:rPr>
              <w:t>78 720,00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30A003B9" w14:textId="79977490" w:rsidR="007C4EE7" w:rsidRDefault="00455E79" w:rsidP="003D3D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 pn. „</w:t>
      </w:r>
      <w:r w:rsidR="00C02DB9" w:rsidRPr="00C02DB9">
        <w:rPr>
          <w:rFonts w:ascii="Arial" w:hAnsi="Arial" w:cs="Arial"/>
          <w:sz w:val="24"/>
          <w:szCs w:val="24"/>
        </w:rPr>
        <w:t>Dostawa i montaż drzwi automatycznych przy wejściu B do budynku Starostwa Powiatowego w Mogilnie przy ul. Ogrodowej 10</w:t>
      </w:r>
      <w:r w:rsidR="003D3D89">
        <w:rPr>
          <w:rFonts w:ascii="Arial" w:hAnsi="Arial" w:cs="Arial"/>
          <w:sz w:val="24"/>
          <w:szCs w:val="24"/>
        </w:rPr>
        <w:t>”</w:t>
      </w:r>
    </w:p>
    <w:p w14:paraId="35418B2D" w14:textId="00EE32CD" w:rsidR="007B35A3" w:rsidRPr="00306A84" w:rsidRDefault="00306A84" w:rsidP="009D7E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06A84">
        <w:rPr>
          <w:rFonts w:ascii="Arial" w:hAnsi="Arial" w:cs="Arial"/>
          <w:b/>
          <w:bCs/>
          <w:sz w:val="24"/>
          <w:szCs w:val="24"/>
        </w:rPr>
        <w:t>W postępowaniu na cz. II zamówienia nie została złożona żadna oferta.</w:t>
      </w:r>
    </w:p>
    <w:p w14:paraId="204075C4" w14:textId="7194B1E6" w:rsidR="009D7EFA" w:rsidRDefault="009D7EFA" w:rsidP="009D7E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III pn. „</w:t>
      </w:r>
      <w:r w:rsidR="00C02DB9" w:rsidRPr="00C02DB9">
        <w:rPr>
          <w:rFonts w:ascii="Arial" w:hAnsi="Arial" w:cs="Arial"/>
          <w:sz w:val="24"/>
          <w:szCs w:val="24"/>
        </w:rPr>
        <w:t>Dostawa mebli do poczekalni w budynku Starostwa Powiatowego w</w:t>
      </w:r>
      <w:r w:rsidR="00C02DB9">
        <w:rPr>
          <w:rFonts w:ascii="Arial" w:hAnsi="Arial" w:cs="Arial"/>
          <w:sz w:val="24"/>
          <w:szCs w:val="24"/>
        </w:rPr>
        <w:t> </w:t>
      </w:r>
      <w:r w:rsidR="00C02DB9" w:rsidRPr="00C02DB9">
        <w:rPr>
          <w:rFonts w:ascii="Arial" w:hAnsi="Arial" w:cs="Arial"/>
          <w:sz w:val="24"/>
          <w:szCs w:val="24"/>
        </w:rPr>
        <w:t>Mogilnie przy ul. Ogrodowej 10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9D7EFA" w:rsidRPr="00B315CF" w14:paraId="53133D84" w14:textId="77777777" w:rsidTr="008D47C2">
        <w:trPr>
          <w:tblHeader/>
        </w:trPr>
        <w:tc>
          <w:tcPr>
            <w:tcW w:w="550" w:type="dxa"/>
          </w:tcPr>
          <w:p w14:paraId="63F2A403" w14:textId="77777777" w:rsidR="009D7EFA" w:rsidRPr="00B315CF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  <w:p w14:paraId="6E8AFB30" w14:textId="77777777" w:rsidR="009D7EFA" w:rsidRPr="00B315CF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64D35EC4" w14:textId="77777777" w:rsidR="009D7EFA" w:rsidRPr="000C471B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1BE768A3" w14:textId="77777777" w:rsidR="009D7EFA" w:rsidRPr="000C471B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7A5EA1E" w14:textId="77777777" w:rsidR="009D7EFA" w:rsidRPr="000C471B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9D7EFA" w:rsidRPr="00B315CF" w14:paraId="4104B877" w14:textId="77777777" w:rsidTr="00306A84">
        <w:trPr>
          <w:cantSplit/>
        </w:trPr>
        <w:tc>
          <w:tcPr>
            <w:tcW w:w="550" w:type="dxa"/>
          </w:tcPr>
          <w:p w14:paraId="242BC8C5" w14:textId="77777777" w:rsidR="009D7EFA" w:rsidRPr="00B315CF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7F88E8C9" w14:textId="77777777" w:rsidR="009D7EFA" w:rsidRDefault="00386653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653">
              <w:rPr>
                <w:rFonts w:ascii="Arial" w:hAnsi="Arial" w:cs="Arial"/>
                <w:sz w:val="24"/>
                <w:szCs w:val="24"/>
              </w:rPr>
              <w:t>MACIEJ NIEZBORAŁA AGENCJA REKLAMOWA "ARVIS"</w:t>
            </w:r>
          </w:p>
          <w:p w14:paraId="3F3229CE" w14:textId="77777777" w:rsidR="009308A1" w:rsidRDefault="009308A1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8A1">
              <w:rPr>
                <w:rFonts w:ascii="Arial" w:hAnsi="Arial" w:cs="Arial"/>
                <w:sz w:val="24"/>
                <w:szCs w:val="24"/>
              </w:rPr>
              <w:t>Miechowice 19</w:t>
            </w:r>
          </w:p>
          <w:p w14:paraId="11BB5418" w14:textId="018D5557" w:rsidR="009308A1" w:rsidRPr="00B315CF" w:rsidRDefault="00306A84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8A1">
              <w:rPr>
                <w:rFonts w:ascii="Arial" w:hAnsi="Arial" w:cs="Arial"/>
                <w:sz w:val="24"/>
                <w:szCs w:val="24"/>
              </w:rPr>
              <w:t>88-100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08A1" w:rsidRPr="009308A1">
              <w:rPr>
                <w:rFonts w:ascii="Arial" w:hAnsi="Arial" w:cs="Arial"/>
                <w:sz w:val="24"/>
                <w:szCs w:val="24"/>
              </w:rPr>
              <w:t>Inowrocław</w:t>
            </w:r>
          </w:p>
        </w:tc>
        <w:tc>
          <w:tcPr>
            <w:tcW w:w="2610" w:type="dxa"/>
          </w:tcPr>
          <w:p w14:paraId="5A95D477" w14:textId="03F4C03D" w:rsidR="009D7EFA" w:rsidRPr="00B315CF" w:rsidRDefault="00386653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29 274,00</w:t>
            </w:r>
          </w:p>
        </w:tc>
      </w:tr>
      <w:tr w:rsidR="009D7EFA" w:rsidRPr="004D7407" w14:paraId="79B03ACA" w14:textId="77777777" w:rsidTr="008D47C2">
        <w:tc>
          <w:tcPr>
            <w:tcW w:w="550" w:type="dxa"/>
          </w:tcPr>
          <w:p w14:paraId="68C476FF" w14:textId="65243FA2" w:rsidR="009D7EFA" w:rsidRPr="00B315CF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245A12D8" w14:textId="77777777" w:rsidR="009D7EFA" w:rsidRDefault="004D7407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7407">
              <w:rPr>
                <w:rFonts w:ascii="Arial" w:hAnsi="Arial" w:cs="Arial"/>
                <w:sz w:val="24"/>
                <w:szCs w:val="24"/>
                <w:lang w:val="en-US"/>
              </w:rPr>
              <w:t>Gernat</w:t>
            </w:r>
            <w:proofErr w:type="spellEnd"/>
            <w:r w:rsidRPr="004D7407">
              <w:rPr>
                <w:rFonts w:ascii="Arial" w:hAnsi="Arial" w:cs="Arial"/>
                <w:sz w:val="24"/>
                <w:szCs w:val="24"/>
                <w:lang w:val="en-US"/>
              </w:rPr>
              <w:t xml:space="preserve"> Marcin P.P.H.U. POLMEB</w:t>
            </w:r>
          </w:p>
          <w:p w14:paraId="7FB2A846" w14:textId="77777777" w:rsidR="004D7407" w:rsidRDefault="004D7407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7407">
              <w:rPr>
                <w:rFonts w:ascii="Arial" w:hAnsi="Arial" w:cs="Arial"/>
                <w:sz w:val="24"/>
                <w:szCs w:val="24"/>
                <w:lang w:val="en-US"/>
              </w:rPr>
              <w:t>Słońsko</w:t>
            </w:r>
            <w:proofErr w:type="spellEnd"/>
            <w:r w:rsidRPr="004D7407">
              <w:rPr>
                <w:rFonts w:ascii="Arial" w:hAnsi="Arial" w:cs="Arial"/>
                <w:sz w:val="24"/>
                <w:szCs w:val="24"/>
                <w:lang w:val="en-US"/>
              </w:rPr>
              <w:t xml:space="preserve"> 84</w:t>
            </w:r>
          </w:p>
          <w:p w14:paraId="541614C3" w14:textId="57C87438" w:rsidR="004D7407" w:rsidRPr="004D7407" w:rsidRDefault="00306A84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407">
              <w:rPr>
                <w:rFonts w:ascii="Arial" w:hAnsi="Arial" w:cs="Arial"/>
                <w:sz w:val="24"/>
                <w:szCs w:val="24"/>
                <w:lang w:val="en-US"/>
              </w:rPr>
              <w:t>88-110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7407" w:rsidRPr="004D7407">
              <w:rPr>
                <w:rFonts w:ascii="Arial" w:hAnsi="Arial" w:cs="Arial"/>
                <w:sz w:val="24"/>
                <w:szCs w:val="24"/>
                <w:lang w:val="en-US"/>
              </w:rPr>
              <w:t>Inowrocław</w:t>
            </w:r>
            <w:proofErr w:type="spellEnd"/>
          </w:p>
        </w:tc>
        <w:tc>
          <w:tcPr>
            <w:tcW w:w="2610" w:type="dxa"/>
          </w:tcPr>
          <w:p w14:paraId="6E276DE7" w14:textId="7ABB6B0E" w:rsidR="009D7EFA" w:rsidRPr="004D7407" w:rsidRDefault="004D7407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D740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D7407">
              <w:rPr>
                <w:rFonts w:ascii="Arial" w:hAnsi="Arial" w:cs="Arial"/>
                <w:sz w:val="24"/>
                <w:szCs w:val="24"/>
                <w:lang w:val="en-US"/>
              </w:rPr>
              <w:t>013,20</w:t>
            </w:r>
          </w:p>
        </w:tc>
      </w:tr>
      <w:tr w:rsidR="009D7EFA" w:rsidRPr="00306A84" w14:paraId="7FAEA73A" w14:textId="77777777" w:rsidTr="008D47C2">
        <w:tc>
          <w:tcPr>
            <w:tcW w:w="550" w:type="dxa"/>
          </w:tcPr>
          <w:p w14:paraId="3C37C8D3" w14:textId="39B8325E" w:rsidR="009D7EFA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14:paraId="097DCA44" w14:textId="77777777" w:rsidR="009D7EFA" w:rsidRDefault="00306A84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A84">
              <w:rPr>
                <w:rFonts w:ascii="Arial" w:hAnsi="Arial" w:cs="Arial"/>
                <w:sz w:val="24"/>
                <w:szCs w:val="24"/>
              </w:rPr>
              <w:t xml:space="preserve">P.P.H.U. </w:t>
            </w:r>
            <w:proofErr w:type="spellStart"/>
            <w:r w:rsidRPr="00306A84">
              <w:rPr>
                <w:rFonts w:ascii="Arial" w:hAnsi="Arial" w:cs="Arial"/>
                <w:sz w:val="24"/>
                <w:szCs w:val="24"/>
              </w:rPr>
              <w:t>Lawabo</w:t>
            </w:r>
            <w:proofErr w:type="spellEnd"/>
            <w:r w:rsidRPr="00306A84">
              <w:rPr>
                <w:rFonts w:ascii="Arial" w:hAnsi="Arial" w:cs="Arial"/>
                <w:sz w:val="24"/>
                <w:szCs w:val="24"/>
              </w:rPr>
              <w:t xml:space="preserve"> Mebel Maciej Ziółkowski</w:t>
            </w:r>
          </w:p>
          <w:p w14:paraId="2E6556CE" w14:textId="77777777" w:rsidR="00306A84" w:rsidRDefault="00306A84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A84">
              <w:rPr>
                <w:rFonts w:ascii="Arial" w:hAnsi="Arial" w:cs="Arial"/>
                <w:sz w:val="24"/>
                <w:szCs w:val="24"/>
              </w:rPr>
              <w:t>Ściborze 78</w:t>
            </w:r>
          </w:p>
          <w:p w14:paraId="4320291C" w14:textId="16A0B5A6" w:rsidR="00306A84" w:rsidRPr="009D7EFA" w:rsidRDefault="00306A84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A84">
              <w:rPr>
                <w:rFonts w:ascii="Arial" w:hAnsi="Arial" w:cs="Arial"/>
                <w:sz w:val="24"/>
                <w:szCs w:val="24"/>
              </w:rPr>
              <w:t>88-111 Rojewo</w:t>
            </w:r>
          </w:p>
        </w:tc>
        <w:tc>
          <w:tcPr>
            <w:tcW w:w="2610" w:type="dxa"/>
          </w:tcPr>
          <w:p w14:paraId="43D5E493" w14:textId="01CAB8FB" w:rsidR="009D7EFA" w:rsidRPr="00306A84" w:rsidRDefault="00306A84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A84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6A84">
              <w:rPr>
                <w:rFonts w:ascii="Arial" w:hAnsi="Arial" w:cs="Arial"/>
                <w:sz w:val="24"/>
                <w:szCs w:val="24"/>
              </w:rPr>
              <w:t>180,50</w:t>
            </w:r>
          </w:p>
        </w:tc>
      </w:tr>
    </w:tbl>
    <w:p w14:paraId="0F06C7CC" w14:textId="235EAF6C" w:rsidR="007B35A3" w:rsidRDefault="007B35A3" w:rsidP="007B35A3">
      <w:pPr>
        <w:spacing w:before="1440" w:after="120"/>
        <w:ind w:left="4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27C8380" w14:textId="7278BEFF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B35A3" w:rsidRPr="00B315CF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06A84"/>
    <w:rsid w:val="003271BF"/>
    <w:rsid w:val="00351AC8"/>
    <w:rsid w:val="00353BD0"/>
    <w:rsid w:val="0037088F"/>
    <w:rsid w:val="00386653"/>
    <w:rsid w:val="003D3D89"/>
    <w:rsid w:val="0041764B"/>
    <w:rsid w:val="00455E79"/>
    <w:rsid w:val="00463BB8"/>
    <w:rsid w:val="00495ACC"/>
    <w:rsid w:val="004D7407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597A"/>
    <w:rsid w:val="006F3BA1"/>
    <w:rsid w:val="00723CE5"/>
    <w:rsid w:val="007B35A3"/>
    <w:rsid w:val="007C4EE7"/>
    <w:rsid w:val="008776D2"/>
    <w:rsid w:val="008A3CE6"/>
    <w:rsid w:val="0093062F"/>
    <w:rsid w:val="009308A1"/>
    <w:rsid w:val="009644B6"/>
    <w:rsid w:val="00967983"/>
    <w:rsid w:val="009924A6"/>
    <w:rsid w:val="00994937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B592A"/>
    <w:rsid w:val="00BB6061"/>
    <w:rsid w:val="00C02DB9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6072F"/>
    <w:rsid w:val="00EB7F3D"/>
    <w:rsid w:val="00ED6D96"/>
    <w:rsid w:val="00F16F3A"/>
    <w:rsid w:val="00F36C2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28</cp:revision>
  <cp:lastPrinted>2023-02-08T11:51:00Z</cp:lastPrinted>
  <dcterms:created xsi:type="dcterms:W3CDTF">2021-04-02T06:11:00Z</dcterms:created>
  <dcterms:modified xsi:type="dcterms:W3CDTF">2023-07-04T11:16:00Z</dcterms:modified>
</cp:coreProperties>
</file>