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B1" w:rsidRPr="00003BB1" w:rsidRDefault="00003BB1" w:rsidP="00003BB1">
      <w:pPr>
        <w:pStyle w:val="Akapitzlist"/>
        <w:widowControl w:val="0"/>
        <w:tabs>
          <w:tab w:val="left" w:pos="7874"/>
        </w:tabs>
        <w:snapToGrid w:val="0"/>
        <w:spacing w:after="0" w:line="240" w:lineRule="auto"/>
        <w:ind w:left="1440"/>
        <w:rPr>
          <w:rFonts w:ascii="Times New Roman" w:eastAsia="Times New Roman" w:hAnsi="Times New Roman" w:cs="Times New Roman"/>
          <w:b/>
          <w:bCs/>
          <w:sz w:val="24"/>
          <w:szCs w:val="24"/>
          <w:lang w:eastAsia="pl-PL"/>
        </w:rPr>
      </w:pPr>
      <w:r w:rsidRPr="00003BB1">
        <w:rPr>
          <w:rFonts w:ascii="Times New Roman" w:eastAsia="Times New Roman" w:hAnsi="Times New Roman" w:cs="Times New Roman"/>
          <w:b/>
          <w:bCs/>
          <w:sz w:val="24"/>
          <w:szCs w:val="24"/>
          <w:lang w:eastAsia="pl-PL"/>
        </w:rPr>
        <w:tab/>
      </w:r>
    </w:p>
    <w:p w:rsidR="00003BB1" w:rsidRPr="00BA6A57" w:rsidRDefault="00003BB1" w:rsidP="00BA6A57">
      <w:pPr>
        <w:widowControl w:val="0"/>
        <w:snapToGrid w:val="0"/>
        <w:spacing w:after="0" w:line="240" w:lineRule="auto"/>
        <w:rPr>
          <w:rFonts w:ascii="Times New Roman" w:eastAsia="Times New Roman" w:hAnsi="Times New Roman" w:cs="Times New Roman"/>
          <w:b/>
          <w:bCs/>
          <w:sz w:val="24"/>
          <w:szCs w:val="24"/>
          <w:lang w:eastAsia="pl-PL"/>
        </w:rPr>
      </w:pPr>
      <w:r w:rsidRPr="00BA6A57">
        <w:rPr>
          <w:rFonts w:ascii="Times New Roman" w:eastAsia="Times New Roman" w:hAnsi="Times New Roman" w:cs="Times New Roman"/>
          <w:b/>
          <w:bCs/>
          <w:sz w:val="24"/>
          <w:szCs w:val="24"/>
          <w:lang w:eastAsia="pl-PL"/>
        </w:rPr>
        <w:t>Nr ref. SZP/P-PU/02/2023 –MPD II</w:t>
      </w:r>
    </w:p>
    <w:p w:rsidR="00003BB1" w:rsidRPr="00003BB1" w:rsidRDefault="00003BB1" w:rsidP="00003BB1">
      <w:pPr>
        <w:pStyle w:val="Akapitzlist"/>
        <w:widowControl w:val="0"/>
        <w:snapToGrid w:val="0"/>
        <w:spacing w:after="0" w:line="240" w:lineRule="auto"/>
        <w:ind w:left="1440"/>
        <w:rPr>
          <w:rFonts w:ascii="Times New Roman" w:eastAsia="Times New Roman" w:hAnsi="Times New Roman" w:cs="Times New Roman"/>
          <w:b/>
          <w:bCs/>
          <w:sz w:val="24"/>
          <w:szCs w:val="24"/>
          <w:lang w:eastAsia="pl-PL"/>
        </w:rPr>
      </w:pPr>
    </w:p>
    <w:p w:rsidR="00003BB1" w:rsidRPr="00003BB1" w:rsidRDefault="00003BB1" w:rsidP="00003BB1">
      <w:pPr>
        <w:pStyle w:val="Akapitzlist"/>
        <w:widowControl w:val="0"/>
        <w:snapToGrid w:val="0"/>
        <w:spacing w:after="0" w:line="240" w:lineRule="auto"/>
        <w:ind w:left="1440"/>
        <w:jc w:val="right"/>
        <w:rPr>
          <w:rFonts w:ascii="Times New Roman" w:eastAsia="Times New Roman" w:hAnsi="Times New Roman" w:cs="Times New Roman"/>
          <w:b/>
          <w:bCs/>
          <w:sz w:val="24"/>
          <w:szCs w:val="24"/>
          <w:lang w:eastAsia="pl-PL"/>
        </w:rPr>
      </w:pPr>
      <w:r w:rsidRPr="00003BB1">
        <w:rPr>
          <w:rFonts w:ascii="Times New Roman" w:eastAsia="Times New Roman" w:hAnsi="Times New Roman" w:cs="Times New Roman"/>
          <w:b/>
          <w:bCs/>
          <w:sz w:val="24"/>
          <w:szCs w:val="24"/>
          <w:lang w:eastAsia="pl-PL"/>
        </w:rPr>
        <w:t>Załącznik nr 1 do SWZ</w:t>
      </w:r>
    </w:p>
    <w:p w:rsidR="00003BB1" w:rsidRPr="00730836" w:rsidRDefault="00003BB1" w:rsidP="00730836">
      <w:pPr>
        <w:spacing w:after="0" w:line="240" w:lineRule="auto"/>
        <w:rPr>
          <w:rFonts w:ascii="Times New Roman" w:eastAsia="Times New Roman" w:hAnsi="Times New Roman" w:cs="Times New Roman"/>
          <w:sz w:val="24"/>
          <w:szCs w:val="24"/>
          <w:lang w:eastAsia="pl-PL"/>
        </w:rPr>
      </w:pPr>
    </w:p>
    <w:p w:rsidR="00003BB1" w:rsidRPr="005F608D" w:rsidRDefault="00003BB1" w:rsidP="00003BB1">
      <w:pPr>
        <w:widowControl w:val="0"/>
        <w:pBdr>
          <w:top w:val="single" w:sz="12" w:space="1" w:color="auto" w:shadow="1"/>
          <w:left w:val="single" w:sz="12" w:space="4" w:color="auto" w:shadow="1"/>
          <w:bottom w:val="single" w:sz="12" w:space="1" w:color="auto" w:shadow="1"/>
          <w:right w:val="single" w:sz="12" w:space="4" w:color="auto" w:shadow="1"/>
        </w:pBdr>
        <w:shd w:val="clear" w:color="auto" w:fill="DDD9C3" w:themeFill="background2" w:themeFillShade="E6"/>
        <w:snapToGri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SZCZEGÓŁOWY OPIS PRZEDMIOTU ZAMÓWIENIA</w:t>
      </w:r>
    </w:p>
    <w:p w:rsidR="00003BB1" w:rsidRPr="00003BB1" w:rsidRDefault="00003BB1" w:rsidP="00003BB1">
      <w:pPr>
        <w:spacing w:after="0" w:line="240" w:lineRule="auto"/>
        <w:rPr>
          <w:rFonts w:ascii="Times New Roman" w:eastAsia="Times New Roman" w:hAnsi="Times New Roman" w:cs="Times New Roman"/>
          <w:sz w:val="24"/>
          <w:szCs w:val="24"/>
          <w:lang w:eastAsia="pl-PL"/>
        </w:rPr>
      </w:pPr>
    </w:p>
    <w:p w:rsidR="00324A3E" w:rsidRPr="00183539" w:rsidRDefault="00324A3E" w:rsidP="00ED4D6F">
      <w:pPr>
        <w:pStyle w:val="Akapitzlist"/>
        <w:numPr>
          <w:ilvl w:val="0"/>
          <w:numId w:val="6"/>
        </w:numPr>
        <w:rPr>
          <w:rFonts w:ascii="Times New Roman" w:hAnsi="Times New Roman" w:cs="Times New Roman"/>
          <w:b/>
        </w:rPr>
      </w:pPr>
      <w:r w:rsidRPr="00183539">
        <w:rPr>
          <w:rFonts w:ascii="Times New Roman" w:hAnsi="Times New Roman" w:cs="Times New Roman"/>
          <w:b/>
        </w:rPr>
        <w:t>Wstęp</w:t>
      </w:r>
    </w:p>
    <w:p w:rsidR="007F491B" w:rsidRDefault="007F491B" w:rsidP="007F491B">
      <w:pPr>
        <w:spacing w:after="0" w:line="360" w:lineRule="auto"/>
        <w:jc w:val="both"/>
        <w:rPr>
          <w:rFonts w:ascii="Times New Roman" w:hAnsi="Times New Roman"/>
          <w:sz w:val="24"/>
          <w:szCs w:val="24"/>
        </w:rPr>
      </w:pPr>
      <w:r w:rsidRPr="004E0ACA">
        <w:rPr>
          <w:rFonts w:ascii="Times New Roman" w:hAnsi="Times New Roman"/>
          <w:sz w:val="24"/>
          <w:szCs w:val="24"/>
        </w:rPr>
        <w:t xml:space="preserve">Ortopedyczno-Rehabilitacyjny Szpital Kliniczny im. </w:t>
      </w:r>
      <w:r>
        <w:rPr>
          <w:rFonts w:ascii="Times New Roman" w:hAnsi="Times New Roman"/>
          <w:sz w:val="24"/>
          <w:szCs w:val="24"/>
        </w:rPr>
        <w:t xml:space="preserve">W. </w:t>
      </w:r>
      <w:proofErr w:type="spellStart"/>
      <w:r>
        <w:rPr>
          <w:rFonts w:ascii="Times New Roman" w:hAnsi="Times New Roman"/>
          <w:sz w:val="24"/>
          <w:szCs w:val="24"/>
        </w:rPr>
        <w:t>Degi</w:t>
      </w:r>
      <w:proofErr w:type="spellEnd"/>
      <w:r>
        <w:rPr>
          <w:rFonts w:ascii="Times New Roman" w:hAnsi="Times New Roman"/>
          <w:sz w:val="24"/>
          <w:szCs w:val="24"/>
        </w:rPr>
        <w:t xml:space="preserve"> UM w Poznaniu</w:t>
      </w:r>
      <w:r w:rsidRPr="004E0ACA">
        <w:rPr>
          <w:rFonts w:ascii="Times New Roman" w:hAnsi="Times New Roman"/>
          <w:sz w:val="24"/>
          <w:szCs w:val="24"/>
        </w:rPr>
        <w:t xml:space="preserve">, </w:t>
      </w:r>
      <w:r>
        <w:rPr>
          <w:rFonts w:ascii="Times New Roman" w:hAnsi="Times New Roman"/>
          <w:sz w:val="24"/>
          <w:szCs w:val="24"/>
        </w:rPr>
        <w:t xml:space="preserve">złożył wniosek o dofinansowanie projektu </w:t>
      </w:r>
      <w:proofErr w:type="spellStart"/>
      <w:r w:rsidRPr="00AD3560">
        <w:rPr>
          <w:rFonts w:ascii="Times New Roman" w:hAnsi="Times New Roman"/>
          <w:i/>
          <w:sz w:val="24"/>
          <w:szCs w:val="24"/>
        </w:rPr>
        <w:t>pn</w:t>
      </w:r>
      <w:proofErr w:type="spellEnd"/>
      <w:r w:rsidR="00003BB1">
        <w:rPr>
          <w:rFonts w:ascii="Times New Roman" w:hAnsi="Times New Roman"/>
          <w:i/>
          <w:sz w:val="24"/>
          <w:szCs w:val="24"/>
        </w:rPr>
        <w:t xml:space="preserve"> </w:t>
      </w:r>
      <w:r w:rsidRPr="00AD3560">
        <w:rPr>
          <w:rFonts w:ascii="Times New Roman" w:hAnsi="Times New Roman"/>
          <w:i/>
          <w:sz w:val="24"/>
          <w:szCs w:val="24"/>
        </w:rPr>
        <w:t>.Rozszerzenie dostępności robotycznie wspomaganej diagnostyki funkcjonalnej i rehabilitacji dzieci i młodych dorosłych z mózgowym porażeniem dziecięcym i innymi zespołami porażennymi na terenie województwa wielkopolskiego</w:t>
      </w:r>
      <w:r>
        <w:rPr>
          <w:rFonts w:ascii="Times New Roman" w:hAnsi="Times New Roman"/>
          <w:sz w:val="24"/>
          <w:szCs w:val="24"/>
        </w:rPr>
        <w:t xml:space="preserve"> </w:t>
      </w:r>
      <w:r w:rsidR="00003BB1">
        <w:rPr>
          <w:rFonts w:ascii="Times New Roman" w:hAnsi="Times New Roman"/>
          <w:sz w:val="24"/>
          <w:szCs w:val="24"/>
        </w:rPr>
        <w:br/>
      </w:r>
      <w:r>
        <w:rPr>
          <w:rFonts w:ascii="Times New Roman" w:hAnsi="Times New Roman"/>
          <w:sz w:val="24"/>
          <w:szCs w:val="24"/>
        </w:rPr>
        <w:t>w ramach naboru numer</w:t>
      </w:r>
      <w:r w:rsidR="00003BB1">
        <w:rPr>
          <w:rFonts w:ascii="Times New Roman" w:hAnsi="Times New Roman"/>
          <w:sz w:val="24"/>
          <w:szCs w:val="24"/>
        </w:rPr>
        <w:t xml:space="preserve"> </w:t>
      </w:r>
      <w:r w:rsidRPr="00AD3560">
        <w:rPr>
          <w:rFonts w:ascii="Times New Roman" w:hAnsi="Times New Roman"/>
          <w:sz w:val="24"/>
          <w:szCs w:val="24"/>
        </w:rPr>
        <w:t>FEWP.06.13-IZ.00-004/23</w:t>
      </w:r>
      <w:r>
        <w:rPr>
          <w:rFonts w:ascii="Times New Roman" w:hAnsi="Times New Roman"/>
          <w:sz w:val="24"/>
          <w:szCs w:val="24"/>
        </w:rPr>
        <w:t xml:space="preserve"> (dalej: Projekt)  </w:t>
      </w:r>
    </w:p>
    <w:p w:rsidR="007F491B" w:rsidRPr="004E0ACA" w:rsidRDefault="007F491B" w:rsidP="007F491B">
      <w:pPr>
        <w:spacing w:after="0" w:line="360" w:lineRule="auto"/>
        <w:contextualSpacing/>
        <w:jc w:val="both"/>
        <w:rPr>
          <w:rFonts w:ascii="Times New Roman" w:hAnsi="Times New Roman"/>
          <w:sz w:val="10"/>
          <w:szCs w:val="10"/>
        </w:rPr>
      </w:pPr>
    </w:p>
    <w:p w:rsidR="007F491B" w:rsidRDefault="007F491B" w:rsidP="007F491B">
      <w:pPr>
        <w:spacing w:after="0" w:line="360" w:lineRule="auto"/>
        <w:jc w:val="both"/>
        <w:rPr>
          <w:rFonts w:ascii="Times New Roman" w:hAnsi="Times New Roman"/>
          <w:sz w:val="24"/>
          <w:szCs w:val="24"/>
        </w:rPr>
      </w:pPr>
      <w:r w:rsidRPr="004E0ACA">
        <w:rPr>
          <w:rFonts w:ascii="Times New Roman" w:hAnsi="Times New Roman"/>
          <w:sz w:val="24"/>
          <w:szCs w:val="24"/>
        </w:rPr>
        <w:t xml:space="preserve">Głównym celem projektu jest </w:t>
      </w:r>
      <w:r w:rsidRPr="00AD3560">
        <w:rPr>
          <w:rFonts w:ascii="Times New Roman" w:hAnsi="Times New Roman"/>
          <w:sz w:val="24"/>
          <w:szCs w:val="24"/>
        </w:rPr>
        <w:t xml:space="preserve">poprawa stanu funkcjonalnego mieszkańców Wielkopolski </w:t>
      </w:r>
      <w:r w:rsidR="00003BB1">
        <w:rPr>
          <w:rFonts w:ascii="Times New Roman" w:hAnsi="Times New Roman"/>
          <w:sz w:val="24"/>
          <w:szCs w:val="24"/>
        </w:rPr>
        <w:br/>
      </w:r>
      <w:r w:rsidRPr="00AD3560">
        <w:rPr>
          <w:rFonts w:ascii="Times New Roman" w:hAnsi="Times New Roman"/>
          <w:sz w:val="24"/>
          <w:szCs w:val="24"/>
        </w:rPr>
        <w:t xml:space="preserve">w wieku </w:t>
      </w:r>
      <w:r>
        <w:rPr>
          <w:rFonts w:ascii="Times New Roman" w:hAnsi="Times New Roman"/>
          <w:sz w:val="24"/>
          <w:szCs w:val="24"/>
        </w:rPr>
        <w:t xml:space="preserve">5-21 lat zagrożonych ubóstwem z </w:t>
      </w:r>
      <w:r w:rsidRPr="00AD3560">
        <w:rPr>
          <w:rFonts w:ascii="Times New Roman" w:hAnsi="Times New Roman"/>
          <w:sz w:val="24"/>
          <w:szCs w:val="24"/>
        </w:rPr>
        <w:t>powodu rozpoznania MPD i innych zespołów porażennych, poprzez zwiększenie równego i szybkiego dostępu do now</w:t>
      </w:r>
      <w:r>
        <w:rPr>
          <w:rFonts w:ascii="Times New Roman" w:hAnsi="Times New Roman"/>
          <w:sz w:val="24"/>
          <w:szCs w:val="24"/>
        </w:rPr>
        <w:t xml:space="preserve">oczesnych </w:t>
      </w:r>
      <w:r w:rsidR="00827B0A">
        <w:rPr>
          <w:rFonts w:ascii="Times New Roman" w:hAnsi="Times New Roman"/>
          <w:sz w:val="24"/>
          <w:szCs w:val="24"/>
        </w:rPr>
        <w:br/>
      </w:r>
      <w:r>
        <w:rPr>
          <w:rFonts w:ascii="Times New Roman" w:hAnsi="Times New Roman"/>
          <w:sz w:val="24"/>
          <w:szCs w:val="24"/>
        </w:rPr>
        <w:t xml:space="preserve">i kompleksowych usług </w:t>
      </w:r>
      <w:r w:rsidRPr="00AD3560">
        <w:rPr>
          <w:rFonts w:ascii="Times New Roman" w:hAnsi="Times New Roman"/>
          <w:sz w:val="24"/>
          <w:szCs w:val="24"/>
        </w:rPr>
        <w:t>zdrowotnych w zakresie robotycznie wspomaganej rehabilitacji</w:t>
      </w:r>
      <w:r>
        <w:rPr>
          <w:rFonts w:ascii="Times New Roman" w:hAnsi="Times New Roman"/>
          <w:sz w:val="24"/>
          <w:szCs w:val="24"/>
        </w:rPr>
        <w:t>.</w:t>
      </w:r>
    </w:p>
    <w:p w:rsidR="007F491B" w:rsidRPr="004E0ACA" w:rsidRDefault="007F491B" w:rsidP="007F491B">
      <w:pPr>
        <w:spacing w:after="0" w:line="360" w:lineRule="auto"/>
        <w:jc w:val="both"/>
        <w:rPr>
          <w:rFonts w:ascii="Times New Roman" w:hAnsi="Times New Roman"/>
          <w:sz w:val="24"/>
          <w:szCs w:val="24"/>
        </w:rPr>
      </w:pPr>
      <w:r>
        <w:rPr>
          <w:rFonts w:ascii="Times New Roman" w:hAnsi="Times New Roman"/>
          <w:sz w:val="24"/>
          <w:szCs w:val="24"/>
        </w:rPr>
        <w:t xml:space="preserve">Projekt będzie realizowany w formie dwutygodniowych turnusów rehabilitacyjnych, w trybie ciągłym. </w:t>
      </w:r>
      <w:r w:rsidRPr="0038350F">
        <w:rPr>
          <w:rFonts w:ascii="Times New Roman" w:hAnsi="Times New Roman"/>
          <w:sz w:val="24"/>
          <w:szCs w:val="24"/>
        </w:rPr>
        <w:t>Zamawiający przewiduje realizację projektu także w wybrane soboty, w ramach 10 dniowego cyklu rehabilitacyjnego.</w:t>
      </w:r>
    </w:p>
    <w:p w:rsidR="007F491B" w:rsidRPr="004E0ACA" w:rsidRDefault="007F491B" w:rsidP="007F491B">
      <w:pPr>
        <w:spacing w:after="0" w:line="360" w:lineRule="auto"/>
        <w:ind w:left="720"/>
        <w:contextualSpacing/>
        <w:jc w:val="both"/>
        <w:rPr>
          <w:rFonts w:ascii="Times New Roman" w:hAnsi="Times New Roman"/>
          <w:sz w:val="10"/>
          <w:szCs w:val="10"/>
        </w:rPr>
      </w:pPr>
    </w:p>
    <w:p w:rsidR="007F491B" w:rsidRPr="007F491B" w:rsidRDefault="007F491B" w:rsidP="007F491B">
      <w:pPr>
        <w:spacing w:after="0" w:line="360" w:lineRule="auto"/>
        <w:jc w:val="both"/>
        <w:rPr>
          <w:rFonts w:ascii="Times New Roman" w:hAnsi="Times New Roman"/>
          <w:sz w:val="24"/>
          <w:szCs w:val="24"/>
        </w:rPr>
      </w:pPr>
      <w:r w:rsidRPr="00F94E8D">
        <w:rPr>
          <w:rFonts w:ascii="Times New Roman" w:hAnsi="Times New Roman"/>
          <w:sz w:val="24"/>
          <w:szCs w:val="24"/>
        </w:rPr>
        <w:t xml:space="preserve">Dla uczestników zamieszkujących ponad </w:t>
      </w:r>
      <w:smartTag w:uri="urn:schemas-microsoft-com:office:smarttags" w:element="metricconverter">
        <w:smartTagPr>
          <w:attr w:name="ProductID" w:val="30 km"/>
        </w:smartTagPr>
        <w:r w:rsidRPr="00F94E8D">
          <w:rPr>
            <w:rFonts w:ascii="Times New Roman" w:hAnsi="Times New Roman"/>
            <w:sz w:val="24"/>
            <w:szCs w:val="24"/>
          </w:rPr>
          <w:t>30 km</w:t>
        </w:r>
      </w:smartTag>
      <w:r w:rsidRPr="00F94E8D">
        <w:rPr>
          <w:rFonts w:ascii="Times New Roman" w:hAnsi="Times New Roman"/>
          <w:sz w:val="24"/>
          <w:szCs w:val="24"/>
        </w:rPr>
        <w:t xml:space="preserve"> od miejsca realizacji</w:t>
      </w:r>
      <w:r>
        <w:rPr>
          <w:rFonts w:ascii="Times New Roman" w:hAnsi="Times New Roman"/>
          <w:sz w:val="24"/>
          <w:szCs w:val="24"/>
        </w:rPr>
        <w:t xml:space="preserve"> świadczeń </w:t>
      </w:r>
      <w:r w:rsidRPr="007F491B">
        <w:rPr>
          <w:rFonts w:ascii="Times New Roman" w:hAnsi="Times New Roman"/>
          <w:b/>
          <w:sz w:val="24"/>
          <w:szCs w:val="24"/>
        </w:rPr>
        <w:t>zapewniony zostanie nocleg wraz z opiekunem</w:t>
      </w:r>
      <w:r w:rsidR="00730836">
        <w:rPr>
          <w:rFonts w:ascii="Times New Roman" w:hAnsi="Times New Roman"/>
          <w:b/>
          <w:sz w:val="24"/>
          <w:szCs w:val="24"/>
        </w:rPr>
        <w:t xml:space="preserve"> </w:t>
      </w:r>
      <w:r w:rsidRPr="007F491B">
        <w:rPr>
          <w:rFonts w:ascii="Times New Roman" w:hAnsi="Times New Roman"/>
          <w:sz w:val="24"/>
          <w:szCs w:val="24"/>
        </w:rPr>
        <w:t>oraz transport z miejsca zakwaterowania do miejsca udzielania świadczeń i z powrotem.</w:t>
      </w:r>
    </w:p>
    <w:p w:rsidR="007F491B" w:rsidRDefault="007F491B" w:rsidP="007F491B">
      <w:pPr>
        <w:spacing w:after="0" w:line="360" w:lineRule="auto"/>
        <w:jc w:val="both"/>
        <w:rPr>
          <w:rFonts w:ascii="Times New Roman" w:hAnsi="Times New Roman"/>
          <w:sz w:val="24"/>
          <w:szCs w:val="24"/>
        </w:rPr>
      </w:pPr>
      <w:r>
        <w:rPr>
          <w:rFonts w:ascii="Times New Roman" w:hAnsi="Times New Roman"/>
          <w:sz w:val="24"/>
          <w:szCs w:val="24"/>
        </w:rPr>
        <w:t>Realizację projektu dzieli się na dwa okresy:</w:t>
      </w:r>
    </w:p>
    <w:p w:rsidR="007F491B" w:rsidRDefault="007F491B" w:rsidP="007F491B">
      <w:pPr>
        <w:spacing w:after="0" w:line="360" w:lineRule="auto"/>
        <w:jc w:val="both"/>
        <w:rPr>
          <w:rFonts w:ascii="Times New Roman" w:hAnsi="Times New Roman"/>
          <w:sz w:val="24"/>
          <w:szCs w:val="24"/>
        </w:rPr>
      </w:pPr>
      <w:r w:rsidRPr="00027031">
        <w:rPr>
          <w:rFonts w:ascii="Times New Roman" w:hAnsi="Times New Roman"/>
          <w:b/>
          <w:sz w:val="24"/>
          <w:szCs w:val="24"/>
        </w:rPr>
        <w:t>I</w:t>
      </w:r>
      <w:r>
        <w:rPr>
          <w:rFonts w:ascii="Times New Roman" w:hAnsi="Times New Roman"/>
          <w:sz w:val="24"/>
          <w:szCs w:val="24"/>
        </w:rPr>
        <w:t xml:space="preserve"> – od 1.10.2023r do 30.06.2024r. – realizacja z liczbą uczestników na turnusie do 26 osób, przy czym </w:t>
      </w:r>
      <w:r w:rsidRPr="007F491B">
        <w:rPr>
          <w:rFonts w:ascii="Times New Roman" w:hAnsi="Times New Roman"/>
          <w:sz w:val="24"/>
          <w:szCs w:val="24"/>
          <w:u w:val="single"/>
        </w:rPr>
        <w:t>przewiduje się, że korzystających z noclegu i transportu będzie do 16 osób</w:t>
      </w:r>
      <w:r>
        <w:rPr>
          <w:rFonts w:ascii="Times New Roman" w:hAnsi="Times New Roman"/>
          <w:sz w:val="24"/>
          <w:szCs w:val="24"/>
        </w:rPr>
        <w:t xml:space="preserve">. </w:t>
      </w:r>
    </w:p>
    <w:p w:rsidR="007F491B" w:rsidRPr="007F491B" w:rsidRDefault="007F491B" w:rsidP="007F491B">
      <w:pPr>
        <w:spacing w:after="0" w:line="360" w:lineRule="auto"/>
        <w:jc w:val="both"/>
        <w:rPr>
          <w:rFonts w:ascii="Times New Roman" w:hAnsi="Times New Roman"/>
          <w:sz w:val="24"/>
          <w:szCs w:val="24"/>
          <w:u w:val="single"/>
        </w:rPr>
      </w:pPr>
      <w:r w:rsidRPr="00AC7237">
        <w:rPr>
          <w:rFonts w:ascii="Times New Roman" w:hAnsi="Times New Roman"/>
          <w:b/>
          <w:sz w:val="24"/>
          <w:szCs w:val="24"/>
        </w:rPr>
        <w:t xml:space="preserve">II </w:t>
      </w:r>
      <w:r>
        <w:rPr>
          <w:rFonts w:ascii="Times New Roman" w:hAnsi="Times New Roman"/>
          <w:sz w:val="24"/>
          <w:szCs w:val="24"/>
        </w:rPr>
        <w:t xml:space="preserve">– od 1.07.2024r. do 30.11.2026r. – realizacja z poszerzoną liczbą uczestników na turnusie do 40 osób, </w:t>
      </w:r>
      <w:r w:rsidRPr="007F491B">
        <w:rPr>
          <w:rFonts w:ascii="Times New Roman" w:hAnsi="Times New Roman"/>
          <w:sz w:val="24"/>
          <w:szCs w:val="24"/>
          <w:u w:val="single"/>
        </w:rPr>
        <w:t xml:space="preserve">przy czym przewiduje się, że korzystających z noclegu i transportu będzie do 24 osób. </w:t>
      </w:r>
    </w:p>
    <w:p w:rsidR="007F491B" w:rsidRDefault="007F491B" w:rsidP="007F491B">
      <w:pPr>
        <w:spacing w:after="0" w:line="360" w:lineRule="auto"/>
        <w:jc w:val="both"/>
        <w:rPr>
          <w:rFonts w:ascii="Times New Roman" w:hAnsi="Times New Roman"/>
          <w:sz w:val="10"/>
          <w:szCs w:val="10"/>
        </w:rPr>
      </w:pPr>
    </w:p>
    <w:p w:rsidR="00003BB1" w:rsidRPr="006537E8" w:rsidRDefault="00003BB1" w:rsidP="007F491B">
      <w:pPr>
        <w:spacing w:after="0" w:line="360" w:lineRule="auto"/>
        <w:jc w:val="both"/>
        <w:rPr>
          <w:rFonts w:ascii="Times New Roman" w:hAnsi="Times New Roman"/>
          <w:sz w:val="10"/>
          <w:szCs w:val="10"/>
        </w:rPr>
      </w:pPr>
    </w:p>
    <w:p w:rsidR="007F491B" w:rsidRDefault="007F491B" w:rsidP="007F491B">
      <w:pPr>
        <w:spacing w:after="0" w:line="360" w:lineRule="auto"/>
        <w:jc w:val="both"/>
        <w:rPr>
          <w:rFonts w:ascii="Times New Roman" w:hAnsi="Times New Roman"/>
          <w:sz w:val="24"/>
          <w:szCs w:val="24"/>
        </w:rPr>
      </w:pPr>
      <w:r w:rsidRPr="00193575">
        <w:rPr>
          <w:rFonts w:ascii="Times New Roman" w:hAnsi="Times New Roman"/>
          <w:sz w:val="24"/>
          <w:szCs w:val="24"/>
        </w:rPr>
        <w:t xml:space="preserve">Zamawiający </w:t>
      </w:r>
      <w:r>
        <w:rPr>
          <w:rFonts w:ascii="Times New Roman" w:hAnsi="Times New Roman"/>
          <w:sz w:val="24"/>
          <w:szCs w:val="24"/>
        </w:rPr>
        <w:t>zakłada zrealizowanie 75</w:t>
      </w:r>
      <w:r w:rsidRPr="00193575">
        <w:rPr>
          <w:rFonts w:ascii="Times New Roman" w:hAnsi="Times New Roman"/>
          <w:sz w:val="24"/>
          <w:szCs w:val="24"/>
        </w:rPr>
        <w:t xml:space="preserve"> turnusów,</w:t>
      </w:r>
      <w:r>
        <w:rPr>
          <w:rFonts w:ascii="Times New Roman" w:hAnsi="Times New Roman"/>
          <w:sz w:val="24"/>
          <w:szCs w:val="24"/>
        </w:rPr>
        <w:t xml:space="preserve"> w okresie obowiązywania umowy.</w:t>
      </w:r>
    </w:p>
    <w:p w:rsidR="00730836" w:rsidRDefault="00730836" w:rsidP="007F491B">
      <w:pPr>
        <w:spacing w:after="0" w:line="360" w:lineRule="auto"/>
        <w:jc w:val="both"/>
        <w:rPr>
          <w:rFonts w:ascii="Times New Roman" w:hAnsi="Times New Roman"/>
          <w:sz w:val="24"/>
          <w:szCs w:val="24"/>
        </w:rPr>
      </w:pPr>
    </w:p>
    <w:p w:rsidR="00183539" w:rsidRPr="00ED4D6F" w:rsidRDefault="00CA06A5" w:rsidP="00ED4D6F">
      <w:pPr>
        <w:pStyle w:val="Akapitzlist"/>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Szczegółowy opis przedmiotu zamówienia </w:t>
      </w:r>
    </w:p>
    <w:p w:rsidR="004E32C9" w:rsidRDefault="00437120" w:rsidP="00FA424F">
      <w:pPr>
        <w:pStyle w:val="Akapitzlist"/>
        <w:numPr>
          <w:ilvl w:val="0"/>
          <w:numId w:val="22"/>
        </w:numPr>
        <w:spacing w:line="360" w:lineRule="auto"/>
        <w:jc w:val="both"/>
        <w:rPr>
          <w:rFonts w:ascii="Times New Roman" w:hAnsi="Times New Roman" w:cs="Times New Roman"/>
          <w:sz w:val="24"/>
          <w:szCs w:val="24"/>
        </w:rPr>
      </w:pPr>
      <w:r w:rsidRPr="004E32C9">
        <w:rPr>
          <w:rFonts w:ascii="Times New Roman" w:hAnsi="Times New Roman" w:cs="Times New Roman"/>
          <w:sz w:val="24"/>
          <w:szCs w:val="24"/>
        </w:rPr>
        <w:t>Przedmiotem zamówienia s</w:t>
      </w:r>
      <w:r w:rsidR="004E32C9" w:rsidRPr="004E32C9">
        <w:rPr>
          <w:rFonts w:ascii="Times New Roman" w:hAnsi="Times New Roman" w:cs="Times New Roman"/>
          <w:sz w:val="24"/>
          <w:szCs w:val="24"/>
        </w:rPr>
        <w:t>ą usługi związane z realizacją P</w:t>
      </w:r>
      <w:r w:rsidRPr="004E32C9">
        <w:rPr>
          <w:rFonts w:ascii="Times New Roman" w:hAnsi="Times New Roman" w:cs="Times New Roman"/>
          <w:sz w:val="24"/>
          <w:szCs w:val="24"/>
        </w:rPr>
        <w:t>rojektu, tj.:</w:t>
      </w:r>
      <w:r w:rsidR="00CA06A5" w:rsidRPr="004E32C9">
        <w:rPr>
          <w:rFonts w:ascii="Times New Roman" w:hAnsi="Times New Roman" w:cs="Times New Roman"/>
          <w:sz w:val="24"/>
          <w:szCs w:val="24"/>
        </w:rPr>
        <w:t xml:space="preserve">usługi </w:t>
      </w:r>
      <w:r w:rsidR="00671CDB">
        <w:rPr>
          <w:rFonts w:ascii="Times New Roman" w:hAnsi="Times New Roman" w:cs="Times New Roman"/>
          <w:sz w:val="24"/>
          <w:szCs w:val="24"/>
        </w:rPr>
        <w:t>zakwaterowania</w:t>
      </w:r>
      <w:r w:rsidR="00CA06A5" w:rsidRPr="004E32C9">
        <w:rPr>
          <w:rFonts w:ascii="Times New Roman" w:hAnsi="Times New Roman" w:cs="Times New Roman"/>
          <w:sz w:val="24"/>
          <w:szCs w:val="24"/>
        </w:rPr>
        <w:t xml:space="preserve"> uczestników </w:t>
      </w:r>
      <w:r w:rsidR="004E32C9" w:rsidRPr="004E32C9">
        <w:rPr>
          <w:rFonts w:ascii="Times New Roman" w:hAnsi="Times New Roman" w:cs="Times New Roman"/>
          <w:sz w:val="24"/>
          <w:szCs w:val="24"/>
        </w:rPr>
        <w:t>P</w:t>
      </w:r>
      <w:r w:rsidR="00CA06A5" w:rsidRPr="004E32C9">
        <w:rPr>
          <w:rFonts w:ascii="Times New Roman" w:hAnsi="Times New Roman" w:cs="Times New Roman"/>
          <w:sz w:val="24"/>
          <w:szCs w:val="24"/>
        </w:rPr>
        <w:t xml:space="preserve">rojektu </w:t>
      </w:r>
      <w:r w:rsidR="004E32C9" w:rsidRPr="004E32C9">
        <w:rPr>
          <w:rFonts w:ascii="Times New Roman" w:hAnsi="Times New Roman" w:cs="Times New Roman"/>
          <w:sz w:val="24"/>
          <w:szCs w:val="24"/>
        </w:rPr>
        <w:t>i</w:t>
      </w:r>
      <w:r w:rsidR="00E4379E" w:rsidRPr="004E32C9">
        <w:rPr>
          <w:rFonts w:ascii="Times New Roman" w:hAnsi="Times New Roman" w:cs="Times New Roman"/>
          <w:sz w:val="24"/>
          <w:szCs w:val="24"/>
        </w:rPr>
        <w:t xml:space="preserve"> ich opiekunów</w:t>
      </w:r>
      <w:r w:rsidR="00CA06A5" w:rsidRPr="004E32C9">
        <w:rPr>
          <w:rFonts w:ascii="Times New Roman" w:hAnsi="Times New Roman" w:cs="Times New Roman"/>
          <w:sz w:val="24"/>
          <w:szCs w:val="24"/>
        </w:rPr>
        <w:t>.</w:t>
      </w:r>
    </w:p>
    <w:p w:rsidR="00FA424F" w:rsidRPr="004E32C9" w:rsidRDefault="00FA424F" w:rsidP="00FA424F">
      <w:pPr>
        <w:pStyle w:val="Akapitzlist"/>
        <w:numPr>
          <w:ilvl w:val="0"/>
          <w:numId w:val="22"/>
        </w:numPr>
        <w:spacing w:line="360" w:lineRule="auto"/>
        <w:jc w:val="both"/>
        <w:rPr>
          <w:rFonts w:ascii="Times New Roman" w:hAnsi="Times New Roman" w:cs="Times New Roman"/>
          <w:sz w:val="24"/>
          <w:szCs w:val="24"/>
        </w:rPr>
      </w:pPr>
      <w:r w:rsidRPr="004E32C9">
        <w:rPr>
          <w:rFonts w:ascii="Times New Roman" w:hAnsi="Times New Roman" w:cs="Times New Roman"/>
          <w:sz w:val="24"/>
          <w:szCs w:val="24"/>
        </w:rPr>
        <w:t xml:space="preserve">Zamawiający określa następujące wymagania odnośnie zatrudnienia przez wykonawcę lub podwykonawcę osób wykonujących wskazane przez Zamawiającego czynności </w:t>
      </w:r>
      <w:r w:rsidR="00827B0A">
        <w:rPr>
          <w:rFonts w:ascii="Times New Roman" w:hAnsi="Times New Roman" w:cs="Times New Roman"/>
          <w:sz w:val="24"/>
          <w:szCs w:val="24"/>
        </w:rPr>
        <w:br/>
      </w:r>
      <w:r w:rsidRPr="004E32C9">
        <w:rPr>
          <w:rFonts w:ascii="Times New Roman" w:hAnsi="Times New Roman" w:cs="Times New Roman"/>
          <w:sz w:val="24"/>
          <w:szCs w:val="24"/>
        </w:rPr>
        <w:t>w zakresie realizacji zamówienia na podstawie umowy o pracę:</w:t>
      </w:r>
    </w:p>
    <w:p w:rsidR="00FA424F" w:rsidRPr="00104BFF" w:rsidRDefault="00FA424F" w:rsidP="004E32C9">
      <w:pPr>
        <w:spacing w:line="360" w:lineRule="auto"/>
        <w:ind w:left="708"/>
        <w:jc w:val="both"/>
        <w:rPr>
          <w:rFonts w:ascii="Times New Roman" w:hAnsi="Times New Roman" w:cs="Times New Roman"/>
          <w:sz w:val="24"/>
          <w:szCs w:val="24"/>
        </w:rPr>
      </w:pPr>
      <w:r w:rsidRPr="00104BFF">
        <w:rPr>
          <w:rFonts w:ascii="Times New Roman" w:hAnsi="Times New Roman" w:cs="Times New Roman"/>
          <w:sz w:val="24"/>
          <w:szCs w:val="24"/>
        </w:rPr>
        <w:t xml:space="preserve">Zamawiający w przedmiotowym postępowaniu wymaga, zatrudnienia przez wykonawcę lub podwykonawcę na podstawie umowy o pracę wszystkich osób wykonujących wskazane przez Zamawiającego czynności w zakresie realizacji zamówienia, które polegają na wykonaniu pracy w sposób określony w art. 22 § 1 ustawy z dnia 26 czerwca 1976 r. - Kodeks pracy, który stanowi -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FA424F" w:rsidRPr="00104BFF" w:rsidRDefault="00FA424F" w:rsidP="004E32C9">
      <w:pPr>
        <w:spacing w:line="360" w:lineRule="auto"/>
        <w:ind w:left="708"/>
        <w:jc w:val="both"/>
        <w:rPr>
          <w:rFonts w:ascii="Times New Roman" w:hAnsi="Times New Roman" w:cs="Times New Roman"/>
          <w:sz w:val="24"/>
          <w:szCs w:val="24"/>
        </w:rPr>
      </w:pPr>
      <w:r w:rsidRPr="00104BFF">
        <w:rPr>
          <w:rFonts w:ascii="Times New Roman" w:hAnsi="Times New Roman" w:cs="Times New Roman"/>
          <w:sz w:val="24"/>
          <w:szCs w:val="24"/>
        </w:rPr>
        <w:t>Przez zatrudnienie na podstawie umowy o pracę należy rozumieć pracę w rozumieniu aktualnych przepisów Kodeksu Pracy lub przepisów równoważnych, obowiązujących w innych krajach z wyjątkiem przypadków prawem wyłączonych.</w:t>
      </w:r>
    </w:p>
    <w:p w:rsidR="00FA424F" w:rsidRPr="00FA424F" w:rsidRDefault="00FA424F" w:rsidP="004E32C9">
      <w:pPr>
        <w:spacing w:line="360" w:lineRule="auto"/>
        <w:ind w:left="708"/>
        <w:jc w:val="both"/>
        <w:rPr>
          <w:rFonts w:ascii="Times New Roman" w:hAnsi="Times New Roman" w:cs="Times New Roman"/>
          <w:sz w:val="24"/>
          <w:szCs w:val="24"/>
        </w:rPr>
      </w:pPr>
      <w:r w:rsidRPr="00104BFF">
        <w:rPr>
          <w:rFonts w:ascii="Times New Roman" w:hAnsi="Times New Roman" w:cs="Times New Roman"/>
          <w:sz w:val="24"/>
          <w:szCs w:val="24"/>
        </w:rPr>
        <w:t xml:space="preserve">Wymóg ten dotyczy osób, które wykonują czynności osób zatrudnionych na podstawie </w:t>
      </w:r>
      <w:r w:rsidR="00166ADF" w:rsidRPr="00104BFF">
        <w:rPr>
          <w:rFonts w:ascii="Times New Roman" w:hAnsi="Times New Roman" w:cs="Times New Roman"/>
          <w:sz w:val="24"/>
          <w:szCs w:val="24"/>
        </w:rPr>
        <w:t xml:space="preserve">umowy o pracę </w:t>
      </w:r>
      <w:r w:rsidR="00CE47FB" w:rsidRPr="00104BFF">
        <w:rPr>
          <w:rFonts w:ascii="Times New Roman" w:hAnsi="Times New Roman" w:cs="Times New Roman"/>
          <w:b/>
          <w:sz w:val="24"/>
          <w:szCs w:val="24"/>
        </w:rPr>
        <w:t xml:space="preserve">w zakresie </w:t>
      </w:r>
      <w:r w:rsidR="00E4379E" w:rsidRPr="00104BFF">
        <w:rPr>
          <w:rFonts w:ascii="Times New Roman" w:hAnsi="Times New Roman" w:cs="Times New Roman"/>
          <w:b/>
          <w:sz w:val="24"/>
          <w:szCs w:val="24"/>
        </w:rPr>
        <w:t>koordynacji obsługi recepcji</w:t>
      </w:r>
      <w:r w:rsidR="00E4379E" w:rsidRPr="004E32C9">
        <w:rPr>
          <w:rFonts w:ascii="Times New Roman" w:hAnsi="Times New Roman" w:cs="Times New Roman"/>
          <w:b/>
          <w:sz w:val="24"/>
          <w:szCs w:val="24"/>
        </w:rPr>
        <w:t>, obsługi sprzątania pokojów</w:t>
      </w:r>
      <w:r w:rsidR="00E4379E">
        <w:rPr>
          <w:rFonts w:ascii="Times New Roman" w:hAnsi="Times New Roman" w:cs="Times New Roman"/>
          <w:sz w:val="24"/>
          <w:szCs w:val="24"/>
        </w:rPr>
        <w:t xml:space="preserve">. </w:t>
      </w:r>
    </w:p>
    <w:p w:rsidR="00FA424F" w:rsidRPr="00FA424F" w:rsidRDefault="00FA424F" w:rsidP="004E32C9">
      <w:pPr>
        <w:spacing w:line="360" w:lineRule="auto"/>
        <w:ind w:left="708"/>
        <w:jc w:val="both"/>
        <w:rPr>
          <w:rFonts w:ascii="Times New Roman" w:hAnsi="Times New Roman" w:cs="Times New Roman"/>
          <w:sz w:val="24"/>
          <w:szCs w:val="24"/>
        </w:rPr>
      </w:pPr>
      <w:r w:rsidRPr="00FA424F">
        <w:rPr>
          <w:rFonts w:ascii="Times New Roman" w:hAnsi="Times New Roman" w:cs="Times New Roman"/>
          <w:sz w:val="24"/>
          <w:szCs w:val="24"/>
        </w:rPr>
        <w:t xml:space="preserve">Obowiązek ten nie dotyczy sytuacji, gdy prace te będą wykonywane samodzielnie </w:t>
      </w:r>
      <w:r w:rsidR="00827B0A">
        <w:rPr>
          <w:rFonts w:ascii="Times New Roman" w:hAnsi="Times New Roman" w:cs="Times New Roman"/>
          <w:sz w:val="24"/>
          <w:szCs w:val="24"/>
        </w:rPr>
        <w:br/>
      </w:r>
      <w:r w:rsidRPr="00FA424F">
        <w:rPr>
          <w:rFonts w:ascii="Times New Roman" w:hAnsi="Times New Roman" w:cs="Times New Roman"/>
          <w:sz w:val="24"/>
          <w:szCs w:val="24"/>
        </w:rPr>
        <w:t xml:space="preserve">i osobiście przez osoby fizyczne prowadzące działalność gospodarczą w postaci tzw. samozatrudnienia jako podwykonawcy. </w:t>
      </w:r>
    </w:p>
    <w:p w:rsidR="004E32C9" w:rsidRDefault="00FA424F" w:rsidP="004E32C9">
      <w:pPr>
        <w:spacing w:line="360" w:lineRule="auto"/>
        <w:ind w:left="708"/>
        <w:jc w:val="both"/>
        <w:rPr>
          <w:rFonts w:ascii="Times New Roman" w:hAnsi="Times New Roman" w:cs="Times New Roman"/>
          <w:sz w:val="24"/>
          <w:szCs w:val="24"/>
        </w:rPr>
      </w:pPr>
      <w:r w:rsidRPr="00FA424F">
        <w:rPr>
          <w:rFonts w:ascii="Times New Roman" w:hAnsi="Times New Roman" w:cs="Times New Roman"/>
          <w:sz w:val="24"/>
          <w:szCs w:val="24"/>
        </w:rPr>
        <w:t>Szczególne warunki zatrudnienia o pracę zostały określone prze</w:t>
      </w:r>
      <w:r w:rsidR="004E32C9">
        <w:rPr>
          <w:rFonts w:ascii="Times New Roman" w:hAnsi="Times New Roman" w:cs="Times New Roman"/>
          <w:sz w:val="24"/>
          <w:szCs w:val="24"/>
        </w:rPr>
        <w:t xml:space="preserve">z Zamawiającego we </w:t>
      </w:r>
      <w:r w:rsidR="00730836">
        <w:rPr>
          <w:rFonts w:ascii="Times New Roman" w:hAnsi="Times New Roman" w:cs="Times New Roman"/>
          <w:sz w:val="24"/>
          <w:szCs w:val="24"/>
        </w:rPr>
        <w:t>projektowanych postanowieniach umowy.</w:t>
      </w:r>
    </w:p>
    <w:p w:rsidR="00730836" w:rsidRDefault="00730836" w:rsidP="004E32C9">
      <w:pPr>
        <w:spacing w:line="360" w:lineRule="auto"/>
        <w:ind w:left="708"/>
        <w:jc w:val="both"/>
        <w:rPr>
          <w:rFonts w:ascii="Times New Roman" w:hAnsi="Times New Roman" w:cs="Times New Roman"/>
          <w:sz w:val="24"/>
          <w:szCs w:val="24"/>
        </w:rPr>
      </w:pPr>
    </w:p>
    <w:p w:rsidR="00122EB8" w:rsidRPr="004E32C9" w:rsidRDefault="004E32C9" w:rsidP="004E32C9">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U</w:t>
      </w:r>
      <w:r w:rsidR="00437120" w:rsidRPr="004E32C9">
        <w:rPr>
          <w:rFonts w:ascii="Times New Roman" w:hAnsi="Times New Roman" w:cs="Times New Roman"/>
          <w:b/>
          <w:sz w:val="24"/>
          <w:szCs w:val="24"/>
        </w:rPr>
        <w:t xml:space="preserve">sługi </w:t>
      </w:r>
      <w:r w:rsidR="00671CDB">
        <w:rPr>
          <w:rFonts w:ascii="Times New Roman" w:hAnsi="Times New Roman" w:cs="Times New Roman"/>
          <w:b/>
          <w:sz w:val="24"/>
          <w:szCs w:val="24"/>
        </w:rPr>
        <w:t>zakwaterowania</w:t>
      </w:r>
      <w:r>
        <w:rPr>
          <w:rFonts w:ascii="Times New Roman" w:hAnsi="Times New Roman" w:cs="Times New Roman"/>
          <w:b/>
          <w:sz w:val="24"/>
          <w:szCs w:val="24"/>
        </w:rPr>
        <w:t xml:space="preserve"> – opis:</w:t>
      </w:r>
      <w:r w:rsidR="00003BB1">
        <w:rPr>
          <w:rFonts w:ascii="Times New Roman" w:hAnsi="Times New Roman" w:cs="Times New Roman"/>
          <w:b/>
          <w:sz w:val="24"/>
          <w:szCs w:val="24"/>
        </w:rPr>
        <w:t xml:space="preserve"> </w:t>
      </w:r>
      <w:r w:rsidR="00122EB8" w:rsidRPr="004E32C9">
        <w:rPr>
          <w:rFonts w:ascii="Times New Roman" w:hAnsi="Times New Roman" w:cs="Times New Roman"/>
          <w:sz w:val="24"/>
          <w:szCs w:val="24"/>
        </w:rPr>
        <w:t xml:space="preserve">Zamawiający przewiduje </w:t>
      </w:r>
      <w:r w:rsidR="00122EB8" w:rsidRPr="004E32C9">
        <w:rPr>
          <w:rFonts w:ascii="Times New Roman" w:hAnsi="Times New Roman" w:cs="Times New Roman"/>
          <w:b/>
          <w:sz w:val="24"/>
          <w:szCs w:val="24"/>
        </w:rPr>
        <w:t xml:space="preserve">zakwaterowanie </w:t>
      </w:r>
      <w:r>
        <w:rPr>
          <w:rFonts w:ascii="Times New Roman" w:hAnsi="Times New Roman" w:cs="Times New Roman"/>
          <w:sz w:val="24"/>
          <w:szCs w:val="24"/>
        </w:rPr>
        <w:t>dla uczestników P</w:t>
      </w:r>
      <w:r w:rsidR="00122EB8" w:rsidRPr="004E32C9">
        <w:rPr>
          <w:rFonts w:ascii="Times New Roman" w:hAnsi="Times New Roman" w:cs="Times New Roman"/>
          <w:sz w:val="24"/>
          <w:szCs w:val="24"/>
        </w:rPr>
        <w:t>rojektu zamieszkałych ponad 30 kilometrów od siedziby Zamawiająceg</w:t>
      </w:r>
      <w:r w:rsidR="00955376" w:rsidRPr="004E32C9">
        <w:rPr>
          <w:rFonts w:ascii="Times New Roman" w:hAnsi="Times New Roman" w:cs="Times New Roman"/>
          <w:sz w:val="24"/>
          <w:szCs w:val="24"/>
        </w:rPr>
        <w:t xml:space="preserve">o, </w:t>
      </w:r>
      <w:r w:rsidR="00955376" w:rsidRPr="004E32C9">
        <w:rPr>
          <w:rFonts w:ascii="Times New Roman" w:hAnsi="Times New Roman" w:cs="Times New Roman"/>
          <w:b/>
          <w:sz w:val="24"/>
          <w:szCs w:val="24"/>
        </w:rPr>
        <w:t>w cyklach dwutygodniowych (11</w:t>
      </w:r>
      <w:r w:rsidR="00122EB8" w:rsidRPr="004E32C9">
        <w:rPr>
          <w:rFonts w:ascii="Times New Roman" w:hAnsi="Times New Roman" w:cs="Times New Roman"/>
          <w:b/>
          <w:sz w:val="24"/>
          <w:szCs w:val="24"/>
        </w:rPr>
        <w:t xml:space="preserve"> dób hotelowych),</w:t>
      </w:r>
      <w:r w:rsidR="00122EB8" w:rsidRPr="004E32C9">
        <w:rPr>
          <w:rFonts w:ascii="Times New Roman" w:hAnsi="Times New Roman" w:cs="Times New Roman"/>
          <w:sz w:val="24"/>
          <w:szCs w:val="24"/>
        </w:rPr>
        <w:t xml:space="preserve"> począwszy od </w:t>
      </w:r>
      <w:r w:rsidR="00437120" w:rsidRPr="004E32C9">
        <w:rPr>
          <w:rFonts w:ascii="Times New Roman" w:hAnsi="Times New Roman" w:cs="Times New Roman"/>
          <w:sz w:val="24"/>
          <w:szCs w:val="24"/>
        </w:rPr>
        <w:t xml:space="preserve">poniedziałku </w:t>
      </w:r>
      <w:r w:rsidR="00122EB8" w:rsidRPr="004E32C9">
        <w:rPr>
          <w:rFonts w:ascii="Times New Roman" w:hAnsi="Times New Roman" w:cs="Times New Roman"/>
          <w:sz w:val="24"/>
          <w:szCs w:val="24"/>
        </w:rPr>
        <w:t xml:space="preserve">do piątku kolejnego tygodnia. Zamawiający przewiduje </w:t>
      </w:r>
      <w:r w:rsidR="00122EB8" w:rsidRPr="00BB5A5A">
        <w:rPr>
          <w:rFonts w:ascii="Times New Roman" w:hAnsi="Times New Roman" w:cs="Times New Roman"/>
          <w:b/>
          <w:sz w:val="24"/>
          <w:szCs w:val="24"/>
        </w:rPr>
        <w:t xml:space="preserve">zakwaterowanie </w:t>
      </w:r>
      <w:r w:rsidR="003512B4" w:rsidRPr="00BB5A5A">
        <w:rPr>
          <w:rFonts w:ascii="Times New Roman" w:hAnsi="Times New Roman" w:cs="Times New Roman"/>
          <w:b/>
          <w:sz w:val="24"/>
          <w:szCs w:val="24"/>
        </w:rPr>
        <w:t>dla</w:t>
      </w:r>
      <w:r w:rsidRPr="00BB5A5A">
        <w:rPr>
          <w:rFonts w:ascii="Times New Roman" w:hAnsi="Times New Roman" w:cs="Times New Roman"/>
          <w:b/>
          <w:sz w:val="24"/>
          <w:szCs w:val="24"/>
        </w:rPr>
        <w:t xml:space="preserve"> grupy do 16 osób wraz z opiekunami (dla okresu I) oraz dla grupy do 24 osób wraz z opiekunami (dla okresu II)</w:t>
      </w:r>
      <w:r w:rsidR="00E7486C" w:rsidRPr="00BB5A5A">
        <w:rPr>
          <w:rFonts w:ascii="Times New Roman" w:hAnsi="Times New Roman" w:cs="Times New Roman"/>
          <w:b/>
          <w:sz w:val="24"/>
          <w:szCs w:val="24"/>
        </w:rPr>
        <w:t xml:space="preserve"> w </w:t>
      </w:r>
      <w:r w:rsidRPr="00BB5A5A">
        <w:rPr>
          <w:rFonts w:ascii="Times New Roman" w:hAnsi="Times New Roman" w:cs="Times New Roman"/>
          <w:b/>
          <w:sz w:val="24"/>
          <w:szCs w:val="24"/>
        </w:rPr>
        <w:t>dwuosobowych pokojach</w:t>
      </w:r>
      <w:r w:rsidR="00003BB1">
        <w:rPr>
          <w:rFonts w:ascii="Times New Roman" w:hAnsi="Times New Roman" w:cs="Times New Roman"/>
          <w:b/>
          <w:sz w:val="24"/>
          <w:szCs w:val="24"/>
        </w:rPr>
        <w:br/>
      </w:r>
      <w:r w:rsidR="00E7486C" w:rsidRPr="00BB5A5A">
        <w:rPr>
          <w:rFonts w:ascii="Times New Roman" w:hAnsi="Times New Roman" w:cs="Times New Roman"/>
          <w:b/>
          <w:sz w:val="24"/>
          <w:szCs w:val="24"/>
        </w:rPr>
        <w:t xml:space="preserve"> z łazienką</w:t>
      </w:r>
      <w:r w:rsidR="00BB5A5A">
        <w:rPr>
          <w:rFonts w:ascii="Times New Roman" w:hAnsi="Times New Roman" w:cs="Times New Roman"/>
          <w:sz w:val="24"/>
          <w:szCs w:val="24"/>
        </w:rPr>
        <w:t xml:space="preserve"> (jeden opiekun wraz z jednym uczestnikiem</w:t>
      </w:r>
      <w:r w:rsidR="00122EB8" w:rsidRPr="004E32C9">
        <w:rPr>
          <w:rFonts w:ascii="Times New Roman" w:hAnsi="Times New Roman" w:cs="Times New Roman"/>
          <w:sz w:val="24"/>
          <w:szCs w:val="24"/>
        </w:rPr>
        <w:t xml:space="preserve">), w trakcie trwania jednego cyklu dwutygodniowego. Cykle będą następowały po sobie w sposób ciągły </w:t>
      </w:r>
      <w:r w:rsidR="00003BB1">
        <w:rPr>
          <w:rFonts w:ascii="Times New Roman" w:hAnsi="Times New Roman" w:cs="Times New Roman"/>
          <w:sz w:val="24"/>
          <w:szCs w:val="24"/>
        </w:rPr>
        <w:br/>
      </w:r>
      <w:r w:rsidR="00122EB8" w:rsidRPr="004E32C9">
        <w:rPr>
          <w:rFonts w:ascii="Times New Roman" w:hAnsi="Times New Roman" w:cs="Times New Roman"/>
          <w:sz w:val="24"/>
          <w:szCs w:val="24"/>
        </w:rPr>
        <w:t>z wyłączeniem świąt i dni ustawowo wolnych od pracy. Zakwaterowanie będzie planowane z wyprzedzeniem i będzie oparte o ustalone z Wykonawcą harmonogramy</w:t>
      </w:r>
      <w:r w:rsidR="00D934CB" w:rsidRPr="004E32C9">
        <w:rPr>
          <w:rFonts w:ascii="Times New Roman" w:hAnsi="Times New Roman" w:cs="Times New Roman"/>
          <w:sz w:val="24"/>
          <w:szCs w:val="24"/>
        </w:rPr>
        <w:t>, uwzględniające sezonowość realizacji świadczeń w okresach poza szkolnych</w:t>
      </w:r>
      <w:r w:rsidR="00122EB8" w:rsidRPr="004E32C9">
        <w:rPr>
          <w:rFonts w:ascii="Times New Roman" w:hAnsi="Times New Roman" w:cs="Times New Roman"/>
          <w:sz w:val="24"/>
          <w:szCs w:val="24"/>
        </w:rPr>
        <w:t xml:space="preserve">. </w:t>
      </w:r>
      <w:r w:rsidR="00E7486C" w:rsidRPr="004E32C9">
        <w:rPr>
          <w:rFonts w:ascii="Times New Roman" w:hAnsi="Times New Roman" w:cs="Times New Roman"/>
          <w:sz w:val="24"/>
          <w:szCs w:val="24"/>
        </w:rPr>
        <w:t xml:space="preserve">Szacuje się, zapotrzebowanie w ciągu trwania projektu, </w:t>
      </w:r>
      <w:r w:rsidR="00E7486C" w:rsidRPr="00BB5A5A">
        <w:rPr>
          <w:rFonts w:ascii="Times New Roman" w:hAnsi="Times New Roman" w:cs="Times New Roman"/>
          <w:b/>
          <w:sz w:val="24"/>
          <w:szCs w:val="24"/>
        </w:rPr>
        <w:t xml:space="preserve">na </w:t>
      </w:r>
      <w:r w:rsidR="00AF71E3" w:rsidRPr="00BB5A5A">
        <w:rPr>
          <w:rFonts w:ascii="Times New Roman" w:hAnsi="Times New Roman" w:cs="Times New Roman"/>
          <w:b/>
          <w:sz w:val="24"/>
          <w:szCs w:val="24"/>
        </w:rPr>
        <w:t xml:space="preserve"> około</w:t>
      </w:r>
      <w:r w:rsidR="00ED265B">
        <w:rPr>
          <w:rFonts w:ascii="Times New Roman" w:hAnsi="Times New Roman" w:cs="Times New Roman"/>
          <w:b/>
          <w:sz w:val="24"/>
          <w:szCs w:val="24"/>
        </w:rPr>
        <w:t xml:space="preserve"> </w:t>
      </w:r>
      <w:r w:rsidR="00BB5A5A" w:rsidRPr="00BB5A5A">
        <w:rPr>
          <w:rFonts w:ascii="Times New Roman" w:hAnsi="Times New Roman" w:cs="Times New Roman"/>
          <w:b/>
          <w:sz w:val="24"/>
          <w:szCs w:val="24"/>
        </w:rPr>
        <w:t>18 392 dób</w:t>
      </w:r>
      <w:r w:rsidR="00E7486C" w:rsidRPr="00BB5A5A">
        <w:rPr>
          <w:rFonts w:ascii="Times New Roman" w:hAnsi="Times New Roman" w:cs="Times New Roman"/>
          <w:b/>
          <w:sz w:val="24"/>
          <w:szCs w:val="24"/>
        </w:rPr>
        <w:t xml:space="preserve"> hotelowych</w:t>
      </w:r>
      <w:r w:rsidR="00E7486C" w:rsidRPr="004E32C9">
        <w:rPr>
          <w:rFonts w:ascii="Times New Roman" w:hAnsi="Times New Roman" w:cs="Times New Roman"/>
          <w:sz w:val="24"/>
          <w:szCs w:val="24"/>
        </w:rPr>
        <w:t>.</w:t>
      </w:r>
    </w:p>
    <w:p w:rsidR="00084379" w:rsidRPr="00084379" w:rsidRDefault="00084379" w:rsidP="00084379">
      <w:pPr>
        <w:pStyle w:val="Akapitzlist"/>
        <w:spacing w:line="360" w:lineRule="auto"/>
        <w:ind w:left="1080"/>
        <w:jc w:val="both"/>
        <w:rPr>
          <w:rFonts w:ascii="Times New Roman" w:hAnsi="Times New Roman" w:cs="Times New Roman"/>
          <w:b/>
          <w:sz w:val="24"/>
          <w:szCs w:val="24"/>
        </w:rPr>
      </w:pPr>
      <w:r w:rsidRPr="00084379">
        <w:rPr>
          <w:rFonts w:ascii="Times New Roman" w:hAnsi="Times New Roman" w:cs="Times New Roman"/>
          <w:b/>
          <w:sz w:val="24"/>
          <w:szCs w:val="24"/>
        </w:rPr>
        <w:t>Szczegółowe wymagania:</w:t>
      </w:r>
    </w:p>
    <w:p w:rsidR="00084379" w:rsidRPr="00FA4AF6" w:rsidRDefault="00084379" w:rsidP="00BB5A5A">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cs="Times New Roman"/>
          <w:sz w:val="24"/>
          <w:szCs w:val="24"/>
        </w:rPr>
        <w:t xml:space="preserve">Hotel o standardzie trzygwiazdkowym lub równoważnym z trzygwiazdkowym </w:t>
      </w:r>
      <w:r w:rsidR="00003BB1">
        <w:rPr>
          <w:rFonts w:ascii="Times New Roman" w:hAnsi="Times New Roman" w:cs="Times New Roman"/>
          <w:sz w:val="24"/>
          <w:szCs w:val="24"/>
        </w:rPr>
        <w:br/>
      </w:r>
      <w:r w:rsidRPr="00084379">
        <w:rPr>
          <w:rFonts w:ascii="Times New Roman" w:hAnsi="Times New Roman" w:cs="Times New Roman"/>
          <w:sz w:val="24"/>
          <w:szCs w:val="24"/>
        </w:rPr>
        <w:t xml:space="preserve">w rozumieniu treści Rozporządzenia Ministra Gospodarki i Pracy z dnia </w:t>
      </w:r>
      <w:r w:rsidR="00003BB1">
        <w:rPr>
          <w:rFonts w:ascii="Times New Roman" w:hAnsi="Times New Roman" w:cs="Times New Roman"/>
          <w:sz w:val="24"/>
          <w:szCs w:val="24"/>
        </w:rPr>
        <w:br/>
      </w:r>
      <w:r w:rsidRPr="00084379">
        <w:rPr>
          <w:rFonts w:ascii="Times New Roman" w:hAnsi="Times New Roman" w:cs="Times New Roman"/>
          <w:sz w:val="24"/>
          <w:szCs w:val="24"/>
        </w:rPr>
        <w:t>19 sierpnia 2004r. w sprawie obiektów hotelarskich i innych obiektów.</w:t>
      </w:r>
      <w:r w:rsidR="00AF71E3" w:rsidRPr="00AF71E3">
        <w:rPr>
          <w:rFonts w:ascii="Times New Roman" w:hAnsi="Times New Roman" w:cs="Times New Roman"/>
          <w:sz w:val="24"/>
          <w:szCs w:val="24"/>
        </w:rPr>
        <w:t xml:space="preserve"> w których są świadczone usługi hotelarskie </w:t>
      </w:r>
      <w:r w:rsidR="00BB5A5A">
        <w:rPr>
          <w:rFonts w:ascii="Times New Roman" w:hAnsi="Times New Roman" w:cs="Times New Roman"/>
          <w:sz w:val="24"/>
          <w:szCs w:val="24"/>
        </w:rPr>
        <w:t>(</w:t>
      </w:r>
      <w:proofErr w:type="spellStart"/>
      <w:r w:rsidR="00BB5A5A">
        <w:rPr>
          <w:rFonts w:ascii="Times New Roman" w:hAnsi="Times New Roman" w:cs="Times New Roman"/>
          <w:sz w:val="24"/>
          <w:szCs w:val="24"/>
        </w:rPr>
        <w:t>t.j</w:t>
      </w:r>
      <w:proofErr w:type="spellEnd"/>
      <w:r w:rsidR="00BB5A5A">
        <w:rPr>
          <w:rFonts w:ascii="Times New Roman" w:hAnsi="Times New Roman" w:cs="Times New Roman"/>
          <w:sz w:val="24"/>
          <w:szCs w:val="24"/>
        </w:rPr>
        <w:t xml:space="preserve">. </w:t>
      </w:r>
      <w:r w:rsidR="00BB5A5A" w:rsidRPr="00BB5A5A">
        <w:rPr>
          <w:rFonts w:ascii="Times New Roman" w:hAnsi="Times New Roman" w:cs="Times New Roman"/>
          <w:sz w:val="24"/>
          <w:szCs w:val="24"/>
        </w:rPr>
        <w:t xml:space="preserve">Dz. U. z 2017 r. poz. 2166 z </w:t>
      </w:r>
      <w:proofErr w:type="spellStart"/>
      <w:r w:rsidR="00BB5A5A" w:rsidRPr="00BB5A5A">
        <w:rPr>
          <w:rFonts w:ascii="Times New Roman" w:hAnsi="Times New Roman" w:cs="Times New Roman"/>
          <w:sz w:val="24"/>
          <w:szCs w:val="24"/>
        </w:rPr>
        <w:t>późn</w:t>
      </w:r>
      <w:proofErr w:type="spellEnd"/>
      <w:r w:rsidR="00BB5A5A" w:rsidRPr="00BB5A5A">
        <w:rPr>
          <w:rFonts w:ascii="Times New Roman" w:hAnsi="Times New Roman" w:cs="Times New Roman"/>
          <w:sz w:val="24"/>
          <w:szCs w:val="24"/>
        </w:rPr>
        <w:t>.</w:t>
      </w:r>
      <w:r w:rsidR="00BB5A5A">
        <w:rPr>
          <w:rFonts w:ascii="Times New Roman" w:hAnsi="Times New Roman" w:cs="Times New Roman"/>
          <w:sz w:val="24"/>
          <w:szCs w:val="24"/>
        </w:rPr>
        <w:t xml:space="preserve"> zm.)</w:t>
      </w:r>
    </w:p>
    <w:p w:rsidR="00084379" w:rsidRDefault="00084379" w:rsidP="00084379">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cs="Times New Roman"/>
          <w:sz w:val="24"/>
          <w:szCs w:val="24"/>
        </w:rPr>
        <w:t xml:space="preserve">Maksymalna odległość hotelu od siedziby Zamawiającego tj. ul. 28 Czerwca 1956r. 135/147, 61-545 Poznań </w:t>
      </w:r>
      <w:r w:rsidRPr="005D7E16">
        <w:rPr>
          <w:rFonts w:ascii="Times New Roman" w:hAnsi="Times New Roman" w:cs="Times New Roman"/>
          <w:b/>
          <w:sz w:val="24"/>
          <w:szCs w:val="24"/>
        </w:rPr>
        <w:t xml:space="preserve">wynosi </w:t>
      </w:r>
      <w:bookmarkStart w:id="0" w:name="_GoBack"/>
      <w:r w:rsidRPr="005D7E16">
        <w:rPr>
          <w:rFonts w:ascii="Times New Roman" w:hAnsi="Times New Roman" w:cs="Times New Roman"/>
          <w:b/>
          <w:sz w:val="24"/>
          <w:szCs w:val="24"/>
        </w:rPr>
        <w:t xml:space="preserve">do </w:t>
      </w:r>
      <w:r w:rsidR="00E4379E" w:rsidRPr="005D7E16">
        <w:rPr>
          <w:rFonts w:ascii="Times New Roman" w:hAnsi="Times New Roman" w:cs="Times New Roman"/>
          <w:b/>
          <w:sz w:val="24"/>
          <w:szCs w:val="24"/>
        </w:rPr>
        <w:t>20</w:t>
      </w:r>
      <w:r w:rsidR="00003BB1" w:rsidRPr="005D7E16">
        <w:rPr>
          <w:rFonts w:ascii="Times New Roman" w:hAnsi="Times New Roman" w:cs="Times New Roman"/>
          <w:b/>
          <w:sz w:val="24"/>
          <w:szCs w:val="24"/>
        </w:rPr>
        <w:t xml:space="preserve"> </w:t>
      </w:r>
      <w:r w:rsidR="00E4379E" w:rsidRPr="005D7E16">
        <w:rPr>
          <w:rFonts w:ascii="Times New Roman" w:hAnsi="Times New Roman" w:cs="Times New Roman"/>
          <w:b/>
          <w:sz w:val="24"/>
          <w:szCs w:val="24"/>
        </w:rPr>
        <w:t>km</w:t>
      </w:r>
      <w:bookmarkEnd w:id="0"/>
      <w:r w:rsidRPr="005D7E16">
        <w:rPr>
          <w:rFonts w:ascii="Times New Roman" w:hAnsi="Times New Roman" w:cs="Times New Roman"/>
          <w:b/>
          <w:sz w:val="24"/>
          <w:szCs w:val="24"/>
        </w:rPr>
        <w:t>.</w:t>
      </w:r>
      <w:r w:rsidRPr="00084379">
        <w:rPr>
          <w:rFonts w:ascii="Times New Roman" w:hAnsi="Times New Roman" w:cs="Times New Roman"/>
          <w:sz w:val="24"/>
          <w:szCs w:val="24"/>
        </w:rPr>
        <w:t xml:space="preserve"> (odległość będzie mierzona na podstawie mapy umieszczonej na stronie </w:t>
      </w:r>
      <w:hyperlink r:id="rId8" w:history="1">
        <w:r w:rsidRPr="00084379">
          <w:rPr>
            <w:rStyle w:val="Hipercze"/>
            <w:rFonts w:ascii="Times New Roman" w:hAnsi="Times New Roman" w:cs="Times New Roman"/>
            <w:sz w:val="24"/>
            <w:szCs w:val="24"/>
          </w:rPr>
          <w:t>https://maps.google.pl</w:t>
        </w:r>
      </w:hyperlink>
      <w:r w:rsidRPr="00084379">
        <w:rPr>
          <w:rFonts w:ascii="Times New Roman" w:hAnsi="Times New Roman" w:cs="Times New Roman"/>
          <w:sz w:val="24"/>
          <w:szCs w:val="24"/>
        </w:rPr>
        <w:t xml:space="preserve"> – wariant komunikacji: samochodem). </w:t>
      </w:r>
    </w:p>
    <w:p w:rsidR="00084379" w:rsidRPr="00FA4AF6" w:rsidRDefault="00084379" w:rsidP="00AF71E3">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cs="Times New Roman"/>
          <w:sz w:val="24"/>
          <w:szCs w:val="24"/>
        </w:rPr>
        <w:t>Zamawiający wymaga dostosowania hotelu do potrzeb osób niepełnosprawnych poprzez zapewnienie podjazdów oraz przynajmniej jednej windy, z której mogą korzystać osoby na wózku inwalidzkim.</w:t>
      </w:r>
      <w:r w:rsidR="00AF71E3" w:rsidRPr="00AF71E3">
        <w:rPr>
          <w:rFonts w:ascii="Times New Roman" w:hAnsi="Times New Roman" w:cs="Times New Roman"/>
          <w:sz w:val="24"/>
          <w:szCs w:val="24"/>
        </w:rPr>
        <w:t xml:space="preserve"> jeżeli budynek jest wielopiętrowy lub posiada bariery w postaci schodów</w:t>
      </w:r>
    </w:p>
    <w:p w:rsidR="00084379" w:rsidRDefault="00084379" w:rsidP="00084379">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cs="Times New Roman"/>
          <w:sz w:val="24"/>
          <w:szCs w:val="24"/>
        </w:rPr>
        <w:t xml:space="preserve">Zakwaterowanie w pokojach dwuosobowych, z dwoma rozdzielnymi łóżkami, </w:t>
      </w:r>
      <w:r w:rsidR="00827B0A">
        <w:rPr>
          <w:rFonts w:ascii="Times New Roman" w:hAnsi="Times New Roman" w:cs="Times New Roman"/>
          <w:sz w:val="24"/>
          <w:szCs w:val="24"/>
        </w:rPr>
        <w:br/>
      </w:r>
      <w:r w:rsidRPr="00084379">
        <w:rPr>
          <w:rFonts w:ascii="Times New Roman" w:hAnsi="Times New Roman" w:cs="Times New Roman"/>
          <w:sz w:val="24"/>
          <w:szCs w:val="24"/>
        </w:rPr>
        <w:t xml:space="preserve">z łazienką z pełnym węzłem sanitarnym, dostosowaną do potrzeb osób niepełnosprawnych tj. wyposażoną przynajmniej w uchwyty wspomagające korzystanie z łazienki, przy toalecie i przy wannie/prysznicu oraz w przypadku prysznica - krzesło/stołek. </w:t>
      </w:r>
    </w:p>
    <w:p w:rsidR="00084379" w:rsidRDefault="00084379" w:rsidP="00084379">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cs="Times New Roman"/>
          <w:sz w:val="24"/>
          <w:szCs w:val="24"/>
        </w:rPr>
        <w:t>Zapewnienie dostępu do nieodpłatnego parkingu.</w:t>
      </w:r>
    </w:p>
    <w:p w:rsidR="00084379" w:rsidRDefault="00084379" w:rsidP="00084379">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cs="Times New Roman"/>
          <w:sz w:val="24"/>
          <w:szCs w:val="24"/>
        </w:rPr>
        <w:lastRenderedPageBreak/>
        <w:t>Zamawiający wymaga by Wykon</w:t>
      </w:r>
      <w:r w:rsidR="00B4523F">
        <w:rPr>
          <w:rFonts w:ascii="Times New Roman" w:hAnsi="Times New Roman" w:cs="Times New Roman"/>
          <w:sz w:val="24"/>
          <w:szCs w:val="24"/>
        </w:rPr>
        <w:t>awca dysponował nie mniej niż 16</w:t>
      </w:r>
      <w:r w:rsidRPr="00084379">
        <w:rPr>
          <w:rFonts w:ascii="Times New Roman" w:hAnsi="Times New Roman" w:cs="Times New Roman"/>
          <w:sz w:val="24"/>
          <w:szCs w:val="24"/>
        </w:rPr>
        <w:t xml:space="preserve"> pokojami</w:t>
      </w:r>
      <w:r w:rsidR="00B4523F">
        <w:rPr>
          <w:rFonts w:ascii="Times New Roman" w:hAnsi="Times New Roman" w:cs="Times New Roman"/>
          <w:sz w:val="24"/>
          <w:szCs w:val="24"/>
        </w:rPr>
        <w:t xml:space="preserve"> dla okresu I </w:t>
      </w:r>
      <w:proofErr w:type="spellStart"/>
      <w:r w:rsidR="00B4523F">
        <w:rPr>
          <w:rFonts w:ascii="Times New Roman" w:hAnsi="Times New Roman" w:cs="Times New Roman"/>
          <w:sz w:val="24"/>
          <w:szCs w:val="24"/>
        </w:rPr>
        <w:t>i</w:t>
      </w:r>
      <w:proofErr w:type="spellEnd"/>
      <w:r w:rsidR="00B4523F">
        <w:rPr>
          <w:rFonts w:ascii="Times New Roman" w:hAnsi="Times New Roman" w:cs="Times New Roman"/>
          <w:sz w:val="24"/>
          <w:szCs w:val="24"/>
        </w:rPr>
        <w:t xml:space="preserve"> nie mniej niż 24 pokojami dla okresu II</w:t>
      </w:r>
      <w:r w:rsidRPr="00084379">
        <w:rPr>
          <w:rFonts w:ascii="Times New Roman" w:hAnsi="Times New Roman" w:cs="Times New Roman"/>
          <w:sz w:val="24"/>
          <w:szCs w:val="24"/>
        </w:rPr>
        <w:t xml:space="preserve">, przeznaczonymi na cele realizacji umowy z Zamawiającym, przez całym okres jej trwania, przy czym Zamawiający będzie dokonywał wstępnej rezerwacji pokoi ze wskazaniem ilości zapotrzebowania na dany turnus 30 dni przed jego rozpoczęciem, a na 14 dni dokona ostatecznej rezerwacji określonej liczby pokoi, która nie będzie większa niż wskazana na etapie rezerwacji wstępnej. </w:t>
      </w:r>
    </w:p>
    <w:p w:rsidR="00ED2EEA" w:rsidRPr="00AF71E3" w:rsidRDefault="00ED2EEA" w:rsidP="00084379">
      <w:pPr>
        <w:pStyle w:val="Akapitzlist"/>
        <w:numPr>
          <w:ilvl w:val="1"/>
          <w:numId w:val="4"/>
        </w:numPr>
        <w:spacing w:after="0" w:line="360" w:lineRule="auto"/>
        <w:jc w:val="both"/>
        <w:rPr>
          <w:rFonts w:ascii="Times New Roman" w:hAnsi="Times New Roman" w:cs="Times New Roman"/>
          <w:sz w:val="24"/>
          <w:szCs w:val="24"/>
        </w:rPr>
      </w:pPr>
      <w:r w:rsidRPr="00AF71E3">
        <w:rPr>
          <w:rFonts w:ascii="Times New Roman" w:hAnsi="Times New Roman" w:cs="Times New Roman"/>
          <w:sz w:val="24"/>
          <w:szCs w:val="24"/>
        </w:rPr>
        <w:t>Zamawiający zastrzega, że nie jest zobowiązany do każdorazowej rezerw</w:t>
      </w:r>
      <w:r w:rsidR="00B4523F">
        <w:rPr>
          <w:rFonts w:ascii="Times New Roman" w:hAnsi="Times New Roman" w:cs="Times New Roman"/>
          <w:sz w:val="24"/>
          <w:szCs w:val="24"/>
        </w:rPr>
        <w:t xml:space="preserve">acji 16  pokojów dla okresu I </w:t>
      </w:r>
      <w:proofErr w:type="spellStart"/>
      <w:r w:rsidR="00B4523F">
        <w:rPr>
          <w:rFonts w:ascii="Times New Roman" w:hAnsi="Times New Roman" w:cs="Times New Roman"/>
          <w:sz w:val="24"/>
          <w:szCs w:val="24"/>
        </w:rPr>
        <w:t>i</w:t>
      </w:r>
      <w:proofErr w:type="spellEnd"/>
      <w:r w:rsidR="00B4523F">
        <w:rPr>
          <w:rFonts w:ascii="Times New Roman" w:hAnsi="Times New Roman" w:cs="Times New Roman"/>
          <w:sz w:val="24"/>
          <w:szCs w:val="24"/>
        </w:rPr>
        <w:t xml:space="preserve"> 24 dla okresu II</w:t>
      </w:r>
      <w:r w:rsidRPr="00AF71E3">
        <w:rPr>
          <w:rFonts w:ascii="Times New Roman" w:hAnsi="Times New Roman" w:cs="Times New Roman"/>
          <w:sz w:val="24"/>
          <w:szCs w:val="24"/>
        </w:rPr>
        <w:t xml:space="preserve">. Ilość zarezerwowanych pokojów na dany cykl regulują warunki rezerwacji. </w:t>
      </w:r>
    </w:p>
    <w:p w:rsidR="00084379" w:rsidRPr="00084379" w:rsidRDefault="00084379" w:rsidP="00084379">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sz w:val="23"/>
          <w:szCs w:val="23"/>
        </w:rPr>
        <w:t>Zakwaterowanie będzie się odbywało na podstawie imiennej listy przekazanej Wykonawcy przez Zamawiającego najpóźniej na dwa dni przed rozpoczęciem dwutygodniowego cyklu rehabilitacji, za pośrednictwem poczty email na adres Wykonawcy.W sytuacjach losowych Zamawiający  ma prawo do wprowadzania zmian nazwisk na liście do dnia rozpoczęcia zakwaterowania włącznie.</w:t>
      </w:r>
    </w:p>
    <w:p w:rsidR="00084379" w:rsidRPr="00084379" w:rsidRDefault="00084379" w:rsidP="00084379">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sz w:val="23"/>
          <w:szCs w:val="23"/>
        </w:rPr>
        <w:t xml:space="preserve">Pobyt rozpoczyna się od godziny 14.00 w dniu rozpoczęcia turnusu, a  zwolnienie pokoju powinno nastąpić nie później niż do godziny 12.00 ostatniego dnia turnusu. Wszelkie zmiany godzin zajęcia lub opuszczenia pokoju, </w:t>
      </w:r>
      <w:r>
        <w:rPr>
          <w:rFonts w:ascii="Times New Roman" w:hAnsi="Times New Roman"/>
          <w:sz w:val="23"/>
          <w:szCs w:val="23"/>
        </w:rPr>
        <w:t xml:space="preserve">będą uzgadnianie </w:t>
      </w:r>
      <w:r w:rsidR="00827B0A">
        <w:rPr>
          <w:rFonts w:ascii="Times New Roman" w:hAnsi="Times New Roman"/>
          <w:sz w:val="23"/>
          <w:szCs w:val="23"/>
        </w:rPr>
        <w:br/>
      </w:r>
      <w:r>
        <w:rPr>
          <w:rFonts w:ascii="Times New Roman" w:hAnsi="Times New Roman"/>
          <w:sz w:val="23"/>
          <w:szCs w:val="23"/>
        </w:rPr>
        <w:t>z Wykonawcą.</w:t>
      </w:r>
    </w:p>
    <w:p w:rsidR="00AF71E3" w:rsidRPr="00084379" w:rsidRDefault="00AF71E3" w:rsidP="00AF71E3">
      <w:pPr>
        <w:pStyle w:val="Akapitzlist"/>
        <w:numPr>
          <w:ilvl w:val="1"/>
          <w:numId w:val="4"/>
        </w:numPr>
        <w:spacing w:after="0" w:line="360" w:lineRule="auto"/>
        <w:jc w:val="both"/>
        <w:rPr>
          <w:rFonts w:ascii="Times New Roman" w:hAnsi="Times New Roman" w:cs="Times New Roman"/>
          <w:sz w:val="24"/>
          <w:szCs w:val="24"/>
        </w:rPr>
      </w:pPr>
      <w:r w:rsidRPr="00084379">
        <w:rPr>
          <w:rFonts w:ascii="Times New Roman" w:hAnsi="Times New Roman"/>
          <w:sz w:val="23"/>
          <w:szCs w:val="23"/>
        </w:rPr>
        <w:t xml:space="preserve">Warunki rezerwacji: </w:t>
      </w:r>
    </w:p>
    <w:p w:rsidR="00AF71E3" w:rsidRPr="00552D54" w:rsidRDefault="00AF71E3" w:rsidP="00AF71E3">
      <w:pPr>
        <w:pStyle w:val="Akapitzlist"/>
        <w:spacing w:after="0" w:line="360" w:lineRule="auto"/>
        <w:ind w:left="426" w:firstLine="282"/>
        <w:jc w:val="both"/>
        <w:rPr>
          <w:rFonts w:ascii="Times New Roman" w:hAnsi="Times New Roman"/>
          <w:sz w:val="23"/>
          <w:szCs w:val="23"/>
        </w:rPr>
      </w:pPr>
      <w:r>
        <w:rPr>
          <w:rFonts w:ascii="Times New Roman" w:hAnsi="Times New Roman"/>
          <w:sz w:val="23"/>
          <w:szCs w:val="23"/>
        </w:rPr>
        <w:t xml:space="preserve">1. </w:t>
      </w:r>
      <w:r w:rsidRPr="00552D54">
        <w:rPr>
          <w:rFonts w:ascii="Times New Roman" w:hAnsi="Times New Roman"/>
          <w:sz w:val="23"/>
          <w:szCs w:val="23"/>
        </w:rPr>
        <w:t xml:space="preserve">Przez okres 30 dni od dnia zawarcia umowy będą obowiązywały następujące warunki </w:t>
      </w:r>
      <w:r w:rsidR="00003BB1">
        <w:rPr>
          <w:rFonts w:ascii="Times New Roman" w:hAnsi="Times New Roman"/>
          <w:sz w:val="23"/>
          <w:szCs w:val="23"/>
        </w:rPr>
        <w:br/>
        <w:t xml:space="preserve">         </w:t>
      </w:r>
      <w:r w:rsidRPr="00552D54">
        <w:rPr>
          <w:rFonts w:ascii="Times New Roman" w:hAnsi="Times New Roman"/>
          <w:sz w:val="23"/>
          <w:szCs w:val="23"/>
        </w:rPr>
        <w:t>rezerwacji:</w:t>
      </w:r>
    </w:p>
    <w:p w:rsidR="00AF71E3" w:rsidRPr="00552D54" w:rsidRDefault="00AF71E3" w:rsidP="00003BB1">
      <w:pPr>
        <w:pStyle w:val="Akapitzlist"/>
        <w:spacing w:after="0" w:line="360" w:lineRule="auto"/>
        <w:ind w:left="993"/>
        <w:jc w:val="both"/>
        <w:rPr>
          <w:rFonts w:ascii="Times New Roman" w:hAnsi="Times New Roman"/>
          <w:sz w:val="23"/>
          <w:szCs w:val="23"/>
        </w:rPr>
      </w:pPr>
      <w:r w:rsidRPr="00552D54">
        <w:rPr>
          <w:rFonts w:ascii="Times New Roman" w:hAnsi="Times New Roman"/>
          <w:sz w:val="23"/>
          <w:szCs w:val="23"/>
        </w:rPr>
        <w:t>a)</w:t>
      </w:r>
      <w:r w:rsidR="00003BB1">
        <w:rPr>
          <w:rFonts w:ascii="Times New Roman" w:hAnsi="Times New Roman"/>
          <w:sz w:val="23"/>
          <w:szCs w:val="23"/>
        </w:rPr>
        <w:t xml:space="preserve"> </w:t>
      </w:r>
      <w:r w:rsidRPr="00552D54">
        <w:rPr>
          <w:rFonts w:ascii="Times New Roman" w:hAnsi="Times New Roman"/>
          <w:sz w:val="23"/>
          <w:szCs w:val="23"/>
        </w:rPr>
        <w:t>na  nie więcej niż 5 dni przed rozpoczęciem turnusu Zamawiający dokona wstępnej</w:t>
      </w:r>
      <w:r w:rsidR="00003BB1">
        <w:rPr>
          <w:rFonts w:ascii="Times New Roman" w:hAnsi="Times New Roman"/>
          <w:sz w:val="23"/>
          <w:szCs w:val="23"/>
        </w:rPr>
        <w:br/>
        <w:t xml:space="preserve"> </w:t>
      </w:r>
      <w:r w:rsidRPr="00552D54">
        <w:rPr>
          <w:rFonts w:ascii="Times New Roman" w:hAnsi="Times New Roman"/>
          <w:sz w:val="23"/>
          <w:szCs w:val="23"/>
        </w:rPr>
        <w:t xml:space="preserve"> </w:t>
      </w:r>
      <w:r w:rsidR="00003BB1">
        <w:rPr>
          <w:rFonts w:ascii="Times New Roman" w:hAnsi="Times New Roman"/>
          <w:sz w:val="23"/>
          <w:szCs w:val="23"/>
        </w:rPr>
        <w:t xml:space="preserve">  </w:t>
      </w:r>
      <w:r w:rsidRPr="00552D54">
        <w:rPr>
          <w:rFonts w:ascii="Times New Roman" w:hAnsi="Times New Roman"/>
          <w:sz w:val="23"/>
          <w:szCs w:val="23"/>
        </w:rPr>
        <w:t xml:space="preserve">rezerwacji pokojów ze wskazaniem ilości zapotrzebowania na dany turnus, </w:t>
      </w:r>
    </w:p>
    <w:p w:rsidR="00AF71E3" w:rsidRDefault="00AF71E3" w:rsidP="00003BB1">
      <w:pPr>
        <w:pStyle w:val="Akapitzlist"/>
        <w:spacing w:after="0" w:line="360" w:lineRule="auto"/>
        <w:ind w:left="1276" w:hanging="283"/>
        <w:jc w:val="both"/>
        <w:rPr>
          <w:rFonts w:ascii="Times New Roman" w:hAnsi="Times New Roman"/>
          <w:sz w:val="23"/>
          <w:szCs w:val="23"/>
        </w:rPr>
      </w:pPr>
      <w:r w:rsidRPr="00552D54">
        <w:rPr>
          <w:rFonts w:ascii="Times New Roman" w:hAnsi="Times New Roman"/>
          <w:sz w:val="23"/>
          <w:szCs w:val="23"/>
        </w:rPr>
        <w:t>b) na nie więcej niż 2 dni  przed rozpoczęciem turnusu Zamawiający dokona ostatecznej rezerwacji określonej liczby pokojów, która nie będzie większa niż ta, która została wskazana na etapie rezerwacji wstępnej.</w:t>
      </w:r>
    </w:p>
    <w:p w:rsidR="00AF71E3" w:rsidRDefault="00AF71E3" w:rsidP="00AF71E3">
      <w:pPr>
        <w:pStyle w:val="Akapitzlist"/>
        <w:spacing w:after="0" w:line="360" w:lineRule="auto"/>
        <w:ind w:left="426" w:firstLine="282"/>
        <w:jc w:val="both"/>
        <w:rPr>
          <w:rFonts w:ascii="Times New Roman" w:hAnsi="Times New Roman"/>
          <w:sz w:val="23"/>
          <w:szCs w:val="23"/>
        </w:rPr>
      </w:pPr>
      <w:r>
        <w:rPr>
          <w:rFonts w:ascii="Times New Roman" w:hAnsi="Times New Roman"/>
          <w:sz w:val="23"/>
          <w:szCs w:val="23"/>
        </w:rPr>
        <w:t xml:space="preserve">2. W pozostałym okresie realizacji umowy będą obowiązywały następujące warunki </w:t>
      </w:r>
      <w:r w:rsidR="00003BB1">
        <w:rPr>
          <w:rFonts w:ascii="Times New Roman" w:hAnsi="Times New Roman"/>
          <w:sz w:val="23"/>
          <w:szCs w:val="23"/>
        </w:rPr>
        <w:br/>
        <w:t xml:space="preserve">          </w:t>
      </w:r>
      <w:r>
        <w:rPr>
          <w:rFonts w:ascii="Times New Roman" w:hAnsi="Times New Roman"/>
          <w:sz w:val="23"/>
          <w:szCs w:val="23"/>
        </w:rPr>
        <w:t xml:space="preserve">rezerwacji: </w:t>
      </w:r>
    </w:p>
    <w:p w:rsidR="00AF71E3" w:rsidRDefault="00AF71E3" w:rsidP="00003BB1">
      <w:pPr>
        <w:pStyle w:val="Akapitzlist"/>
        <w:spacing w:after="0" w:line="360" w:lineRule="auto"/>
        <w:ind w:left="426" w:firstLine="567"/>
        <w:jc w:val="both"/>
        <w:rPr>
          <w:rFonts w:ascii="Times New Roman" w:hAnsi="Times New Roman"/>
          <w:sz w:val="23"/>
          <w:szCs w:val="23"/>
        </w:rPr>
      </w:pPr>
      <w:r>
        <w:rPr>
          <w:rFonts w:ascii="Times New Roman" w:hAnsi="Times New Roman"/>
          <w:sz w:val="23"/>
          <w:szCs w:val="23"/>
        </w:rPr>
        <w:t xml:space="preserve">a) na 30 dni przed rozpoczęciem każdego turnusu </w:t>
      </w:r>
      <w:r w:rsidRPr="00483BF5">
        <w:rPr>
          <w:rFonts w:ascii="Times New Roman" w:hAnsi="Times New Roman"/>
          <w:sz w:val="23"/>
          <w:szCs w:val="23"/>
        </w:rPr>
        <w:t>Zamawiaj</w:t>
      </w:r>
      <w:r w:rsidRPr="00483BF5">
        <w:rPr>
          <w:rFonts w:ascii="Times New Roman" w:hAnsi="Times New Roman" w:hint="eastAsia"/>
          <w:sz w:val="23"/>
          <w:szCs w:val="23"/>
        </w:rPr>
        <w:t>ą</w:t>
      </w:r>
      <w:r w:rsidRPr="00483BF5">
        <w:rPr>
          <w:rFonts w:ascii="Times New Roman" w:hAnsi="Times New Roman"/>
          <w:sz w:val="23"/>
          <w:szCs w:val="23"/>
        </w:rPr>
        <w:t>cy b</w:t>
      </w:r>
      <w:r w:rsidRPr="00483BF5">
        <w:rPr>
          <w:rFonts w:ascii="Times New Roman" w:hAnsi="Times New Roman" w:hint="eastAsia"/>
          <w:sz w:val="23"/>
          <w:szCs w:val="23"/>
        </w:rPr>
        <w:t>ę</w:t>
      </w:r>
      <w:r w:rsidRPr="00483BF5">
        <w:rPr>
          <w:rFonts w:ascii="Times New Roman" w:hAnsi="Times New Roman"/>
          <w:sz w:val="23"/>
          <w:szCs w:val="23"/>
        </w:rPr>
        <w:t>dzie dokonywa</w:t>
      </w:r>
      <w:r w:rsidRPr="00483BF5">
        <w:rPr>
          <w:rFonts w:ascii="Times New Roman" w:hAnsi="Times New Roman" w:hint="eastAsia"/>
          <w:sz w:val="23"/>
          <w:szCs w:val="23"/>
        </w:rPr>
        <w:t>ł</w:t>
      </w:r>
      <w:r w:rsidR="00003BB1">
        <w:rPr>
          <w:rFonts w:ascii="Times New Roman" w:hAnsi="Times New Roman"/>
          <w:sz w:val="23"/>
          <w:szCs w:val="23"/>
        </w:rPr>
        <w:t xml:space="preserve"> </w:t>
      </w:r>
      <w:r w:rsidR="00003BB1">
        <w:rPr>
          <w:rFonts w:ascii="Times New Roman" w:hAnsi="Times New Roman"/>
          <w:sz w:val="23"/>
          <w:szCs w:val="23"/>
        </w:rPr>
        <w:br/>
        <w:t xml:space="preserve">              </w:t>
      </w:r>
      <w:r w:rsidRPr="00944BA1">
        <w:rPr>
          <w:rFonts w:ascii="Times New Roman" w:hAnsi="Times New Roman"/>
          <w:b/>
          <w:sz w:val="23"/>
          <w:szCs w:val="23"/>
        </w:rPr>
        <w:t>wst</w:t>
      </w:r>
      <w:r w:rsidRPr="00944BA1">
        <w:rPr>
          <w:rFonts w:ascii="Times New Roman" w:hAnsi="Times New Roman" w:hint="eastAsia"/>
          <w:b/>
          <w:sz w:val="23"/>
          <w:szCs w:val="23"/>
        </w:rPr>
        <w:t>ę</w:t>
      </w:r>
      <w:r w:rsidRPr="00944BA1">
        <w:rPr>
          <w:rFonts w:ascii="Times New Roman" w:hAnsi="Times New Roman"/>
          <w:b/>
          <w:sz w:val="23"/>
          <w:szCs w:val="23"/>
        </w:rPr>
        <w:t>pnej rezerwacji</w:t>
      </w:r>
      <w:r w:rsidRPr="00483BF5">
        <w:rPr>
          <w:rFonts w:ascii="Times New Roman" w:hAnsi="Times New Roman"/>
          <w:sz w:val="23"/>
          <w:szCs w:val="23"/>
        </w:rPr>
        <w:t xml:space="preserve"> poko</w:t>
      </w:r>
      <w:r>
        <w:rPr>
          <w:rFonts w:ascii="Times New Roman" w:hAnsi="Times New Roman"/>
          <w:sz w:val="23"/>
          <w:szCs w:val="23"/>
        </w:rPr>
        <w:t>jów</w:t>
      </w:r>
      <w:r w:rsidRPr="00483BF5">
        <w:rPr>
          <w:rFonts w:ascii="Times New Roman" w:hAnsi="Times New Roman"/>
          <w:sz w:val="23"/>
          <w:szCs w:val="23"/>
        </w:rPr>
        <w:t xml:space="preserve"> ze wskazaniem ilo</w:t>
      </w:r>
      <w:r w:rsidRPr="00483BF5">
        <w:rPr>
          <w:rFonts w:ascii="Times New Roman" w:hAnsi="Times New Roman" w:hint="eastAsia"/>
          <w:sz w:val="23"/>
          <w:szCs w:val="23"/>
        </w:rPr>
        <w:t>ś</w:t>
      </w:r>
      <w:r w:rsidRPr="00483BF5">
        <w:rPr>
          <w:rFonts w:ascii="Times New Roman" w:hAnsi="Times New Roman"/>
          <w:sz w:val="23"/>
          <w:szCs w:val="23"/>
        </w:rPr>
        <w:t xml:space="preserve">ci zapotrzebowania na dany </w:t>
      </w:r>
      <w:r w:rsidR="00003BB1">
        <w:rPr>
          <w:rFonts w:ascii="Times New Roman" w:hAnsi="Times New Roman"/>
          <w:sz w:val="23"/>
          <w:szCs w:val="23"/>
        </w:rPr>
        <w:br/>
        <w:t xml:space="preserve">              </w:t>
      </w:r>
      <w:r w:rsidRPr="00483BF5">
        <w:rPr>
          <w:rFonts w:ascii="Times New Roman" w:hAnsi="Times New Roman"/>
          <w:sz w:val="23"/>
          <w:szCs w:val="23"/>
        </w:rPr>
        <w:t xml:space="preserve">turnus, </w:t>
      </w:r>
    </w:p>
    <w:p w:rsidR="00AF71E3" w:rsidRPr="00552D54" w:rsidRDefault="00AF71E3" w:rsidP="00003BB1">
      <w:pPr>
        <w:pStyle w:val="Akapitzlist"/>
        <w:spacing w:after="0" w:line="360" w:lineRule="auto"/>
        <w:ind w:left="426" w:firstLine="567"/>
        <w:jc w:val="both"/>
        <w:rPr>
          <w:rFonts w:ascii="Times New Roman" w:hAnsi="Times New Roman"/>
          <w:sz w:val="23"/>
          <w:szCs w:val="23"/>
        </w:rPr>
      </w:pPr>
      <w:r>
        <w:rPr>
          <w:rFonts w:ascii="Times New Roman" w:hAnsi="Times New Roman"/>
          <w:sz w:val="23"/>
          <w:szCs w:val="23"/>
        </w:rPr>
        <w:lastRenderedPageBreak/>
        <w:t xml:space="preserve">b) </w:t>
      </w:r>
      <w:r w:rsidRPr="00483BF5">
        <w:rPr>
          <w:rFonts w:ascii="Times New Roman" w:hAnsi="Times New Roman"/>
          <w:sz w:val="23"/>
          <w:szCs w:val="23"/>
        </w:rPr>
        <w:t xml:space="preserve">na 14 dni </w:t>
      </w:r>
      <w:r>
        <w:rPr>
          <w:rFonts w:ascii="Times New Roman" w:hAnsi="Times New Roman"/>
          <w:sz w:val="23"/>
          <w:szCs w:val="23"/>
        </w:rPr>
        <w:t xml:space="preserve"> przed rozpoczęciem turnusu Zamawiający </w:t>
      </w:r>
      <w:r w:rsidRPr="00483BF5">
        <w:rPr>
          <w:rFonts w:ascii="Times New Roman" w:hAnsi="Times New Roman"/>
          <w:sz w:val="23"/>
          <w:szCs w:val="23"/>
        </w:rPr>
        <w:t xml:space="preserve">dokona </w:t>
      </w:r>
      <w:r w:rsidRPr="00944BA1">
        <w:rPr>
          <w:rFonts w:ascii="Times New Roman" w:hAnsi="Times New Roman"/>
          <w:b/>
          <w:sz w:val="23"/>
          <w:szCs w:val="23"/>
        </w:rPr>
        <w:t>ostatecznej rezerwacji</w:t>
      </w:r>
      <w:r w:rsidRPr="00483BF5">
        <w:rPr>
          <w:rFonts w:ascii="Times New Roman" w:hAnsi="Times New Roman"/>
          <w:sz w:val="23"/>
          <w:szCs w:val="23"/>
        </w:rPr>
        <w:t xml:space="preserve"> </w:t>
      </w:r>
      <w:r w:rsidR="00003BB1">
        <w:rPr>
          <w:rFonts w:ascii="Times New Roman" w:hAnsi="Times New Roman"/>
          <w:sz w:val="23"/>
          <w:szCs w:val="23"/>
        </w:rPr>
        <w:br/>
        <w:t xml:space="preserve">             </w:t>
      </w:r>
      <w:r w:rsidRPr="00483BF5">
        <w:rPr>
          <w:rFonts w:ascii="Times New Roman" w:hAnsi="Times New Roman"/>
          <w:sz w:val="23"/>
          <w:szCs w:val="23"/>
        </w:rPr>
        <w:t>okre</w:t>
      </w:r>
      <w:r w:rsidRPr="00483BF5">
        <w:rPr>
          <w:rFonts w:ascii="Times New Roman" w:hAnsi="Times New Roman" w:hint="eastAsia"/>
          <w:sz w:val="23"/>
          <w:szCs w:val="23"/>
        </w:rPr>
        <w:t>ś</w:t>
      </w:r>
      <w:r w:rsidRPr="00483BF5">
        <w:rPr>
          <w:rFonts w:ascii="Times New Roman" w:hAnsi="Times New Roman"/>
          <w:sz w:val="23"/>
          <w:szCs w:val="23"/>
        </w:rPr>
        <w:t>lonej li</w:t>
      </w:r>
      <w:r>
        <w:rPr>
          <w:rFonts w:ascii="Times New Roman" w:hAnsi="Times New Roman"/>
          <w:sz w:val="23"/>
          <w:szCs w:val="23"/>
        </w:rPr>
        <w:t>czby pokojów</w:t>
      </w:r>
      <w:r w:rsidRPr="00483BF5">
        <w:rPr>
          <w:rFonts w:ascii="Times New Roman" w:hAnsi="Times New Roman"/>
          <w:sz w:val="23"/>
          <w:szCs w:val="23"/>
        </w:rPr>
        <w:t>, która nie b</w:t>
      </w:r>
      <w:r w:rsidRPr="00483BF5">
        <w:rPr>
          <w:rFonts w:ascii="Times New Roman" w:hAnsi="Times New Roman" w:hint="eastAsia"/>
          <w:sz w:val="23"/>
          <w:szCs w:val="23"/>
        </w:rPr>
        <w:t>ę</w:t>
      </w:r>
      <w:r w:rsidRPr="00483BF5">
        <w:rPr>
          <w:rFonts w:ascii="Times New Roman" w:hAnsi="Times New Roman"/>
          <w:sz w:val="23"/>
          <w:szCs w:val="23"/>
        </w:rPr>
        <w:t>dzie wi</w:t>
      </w:r>
      <w:r w:rsidRPr="00483BF5">
        <w:rPr>
          <w:rFonts w:ascii="Times New Roman" w:hAnsi="Times New Roman" w:hint="eastAsia"/>
          <w:sz w:val="23"/>
          <w:szCs w:val="23"/>
        </w:rPr>
        <w:t>ę</w:t>
      </w:r>
      <w:r w:rsidRPr="00483BF5">
        <w:rPr>
          <w:rFonts w:ascii="Times New Roman" w:hAnsi="Times New Roman"/>
          <w:sz w:val="23"/>
          <w:szCs w:val="23"/>
        </w:rPr>
        <w:t>ksza ni</w:t>
      </w:r>
      <w:r w:rsidRPr="00483BF5">
        <w:rPr>
          <w:rFonts w:ascii="Times New Roman" w:hAnsi="Times New Roman" w:hint="eastAsia"/>
          <w:sz w:val="23"/>
          <w:szCs w:val="23"/>
        </w:rPr>
        <w:t>ż</w:t>
      </w:r>
      <w:r w:rsidR="00104BFF">
        <w:rPr>
          <w:rFonts w:ascii="Times New Roman" w:hAnsi="Times New Roman"/>
          <w:sz w:val="23"/>
          <w:szCs w:val="23"/>
        </w:rPr>
        <w:t xml:space="preserve"> </w:t>
      </w:r>
      <w:r>
        <w:rPr>
          <w:rFonts w:ascii="Times New Roman" w:hAnsi="Times New Roman"/>
          <w:sz w:val="23"/>
          <w:szCs w:val="23"/>
        </w:rPr>
        <w:t xml:space="preserve">ta, która została </w:t>
      </w:r>
      <w:r w:rsidRPr="00483BF5">
        <w:rPr>
          <w:rFonts w:ascii="Times New Roman" w:hAnsi="Times New Roman"/>
          <w:sz w:val="23"/>
          <w:szCs w:val="23"/>
        </w:rPr>
        <w:t>wskazana na</w:t>
      </w:r>
      <w:r w:rsidR="00ED265B">
        <w:rPr>
          <w:rFonts w:ascii="Times New Roman" w:hAnsi="Times New Roman"/>
          <w:sz w:val="23"/>
          <w:szCs w:val="23"/>
        </w:rPr>
        <w:br/>
        <w:t xml:space="preserve">            </w:t>
      </w:r>
      <w:r>
        <w:rPr>
          <w:rFonts w:ascii="Times New Roman" w:hAnsi="Times New Roman"/>
          <w:sz w:val="23"/>
          <w:szCs w:val="23"/>
        </w:rPr>
        <w:t xml:space="preserve">etapie </w:t>
      </w:r>
      <w:r w:rsidRPr="00552D54">
        <w:rPr>
          <w:rFonts w:ascii="Times New Roman" w:hAnsi="Times New Roman"/>
          <w:sz w:val="23"/>
          <w:szCs w:val="23"/>
        </w:rPr>
        <w:t>rezerwacji wstępnej.</w:t>
      </w:r>
    </w:p>
    <w:p w:rsidR="00AF71E3" w:rsidRDefault="00AF71E3" w:rsidP="00AF71E3">
      <w:pPr>
        <w:pStyle w:val="Akapitzlist"/>
        <w:spacing w:after="0" w:line="360" w:lineRule="auto"/>
        <w:ind w:left="426" w:firstLine="282"/>
        <w:jc w:val="both"/>
        <w:rPr>
          <w:rFonts w:ascii="Times New Roman" w:hAnsi="Times New Roman"/>
          <w:sz w:val="23"/>
          <w:szCs w:val="23"/>
        </w:rPr>
      </w:pPr>
    </w:p>
    <w:p w:rsidR="00893192" w:rsidRPr="00B90BEE" w:rsidRDefault="00AF71E3" w:rsidP="00B90BEE">
      <w:pPr>
        <w:pStyle w:val="Akapitzlist"/>
        <w:spacing w:after="0" w:line="360" w:lineRule="auto"/>
        <w:ind w:left="426"/>
        <w:jc w:val="both"/>
        <w:rPr>
          <w:rFonts w:ascii="Times New Roman" w:hAnsi="Times New Roman"/>
          <w:sz w:val="23"/>
          <w:szCs w:val="23"/>
        </w:rPr>
      </w:pPr>
      <w:r w:rsidRPr="00B4523F">
        <w:rPr>
          <w:rFonts w:ascii="Times New Roman" w:hAnsi="Times New Roman"/>
          <w:b/>
          <w:sz w:val="23"/>
          <w:szCs w:val="23"/>
        </w:rPr>
        <w:t xml:space="preserve">Warunki anulacji rezerwacji pozostaną </w:t>
      </w:r>
      <w:proofErr w:type="spellStart"/>
      <w:r w:rsidRPr="00B4523F">
        <w:rPr>
          <w:rFonts w:ascii="Times New Roman" w:hAnsi="Times New Roman"/>
          <w:b/>
          <w:sz w:val="23"/>
          <w:szCs w:val="23"/>
        </w:rPr>
        <w:t>bezkosztowe</w:t>
      </w:r>
      <w:proofErr w:type="spellEnd"/>
      <w:r w:rsidRPr="00084379">
        <w:rPr>
          <w:rFonts w:ascii="Times New Roman" w:hAnsi="Times New Roman"/>
          <w:sz w:val="23"/>
          <w:szCs w:val="23"/>
        </w:rPr>
        <w:t xml:space="preserve"> przy zachowaniu terminów </w:t>
      </w:r>
      <w:r w:rsidR="00827B0A">
        <w:rPr>
          <w:rFonts w:ascii="Times New Roman" w:hAnsi="Times New Roman"/>
          <w:sz w:val="23"/>
          <w:szCs w:val="23"/>
        </w:rPr>
        <w:br/>
      </w:r>
      <w:r w:rsidRPr="00084379">
        <w:rPr>
          <w:rFonts w:ascii="Times New Roman" w:hAnsi="Times New Roman"/>
          <w:sz w:val="23"/>
          <w:szCs w:val="23"/>
        </w:rPr>
        <w:t>i warunków określonych w warunkach rezerwacji.</w:t>
      </w:r>
    </w:p>
    <w:sectPr w:rsidR="00893192" w:rsidRPr="00B90BEE" w:rsidSect="001665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CC" w:rsidRDefault="00CB76CC" w:rsidP="002325E5">
      <w:pPr>
        <w:spacing w:after="0" w:line="240" w:lineRule="auto"/>
      </w:pPr>
      <w:r>
        <w:separator/>
      </w:r>
    </w:p>
  </w:endnote>
  <w:endnote w:type="continuationSeparator" w:id="0">
    <w:p w:rsidR="00CB76CC" w:rsidRDefault="00CB76CC" w:rsidP="0023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E5" w:rsidRDefault="004E32C9">
    <w:pPr>
      <w:pStyle w:val="Stopka"/>
    </w:pPr>
    <w:r>
      <w:rPr>
        <w:noProof/>
        <w:lang w:eastAsia="pl-PL"/>
      </w:rPr>
      <w:drawing>
        <wp:anchor distT="0" distB="0" distL="114300" distR="114300" simplePos="0" relativeHeight="251661312" behindDoc="1" locked="0" layoutInCell="1" allowOverlap="1">
          <wp:simplePos x="0" y="0"/>
          <wp:positionH relativeFrom="margin">
            <wp:posOffset>0</wp:posOffset>
          </wp:positionH>
          <wp:positionV relativeFrom="paragraph">
            <wp:posOffset>-304800</wp:posOffset>
          </wp:positionV>
          <wp:extent cx="5760720" cy="75819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581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CC" w:rsidRDefault="00CB76CC" w:rsidP="002325E5">
      <w:pPr>
        <w:spacing w:after="0" w:line="240" w:lineRule="auto"/>
      </w:pPr>
      <w:r>
        <w:separator/>
      </w:r>
    </w:p>
  </w:footnote>
  <w:footnote w:type="continuationSeparator" w:id="0">
    <w:p w:rsidR="00CB76CC" w:rsidRDefault="00CB76CC" w:rsidP="0023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E5" w:rsidRDefault="007F491B">
    <w:pPr>
      <w:pStyle w:val="Nagwek"/>
    </w:pPr>
    <w:r>
      <w:rPr>
        <w:noProof/>
        <w:lang w:eastAsia="pl-PL"/>
      </w:rPr>
      <w:drawing>
        <wp:anchor distT="0" distB="0" distL="114300" distR="114300" simplePos="0" relativeHeight="251659264" behindDoc="1" locked="0" layoutInCell="1" allowOverlap="1">
          <wp:simplePos x="0" y="0"/>
          <wp:positionH relativeFrom="margin">
            <wp:posOffset>0</wp:posOffset>
          </wp:positionH>
          <wp:positionV relativeFrom="paragraph">
            <wp:posOffset>-635</wp:posOffset>
          </wp:positionV>
          <wp:extent cx="5760720" cy="75819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58190"/>
                  </a:xfrm>
                  <a:prstGeom prst="rect">
                    <a:avLst/>
                  </a:prstGeom>
                </pic:spPr>
              </pic:pic>
            </a:graphicData>
          </a:graphic>
        </wp:anchor>
      </w:drawing>
    </w:r>
  </w:p>
  <w:p w:rsidR="007F491B" w:rsidRDefault="007F491B" w:rsidP="002325E5">
    <w:pPr>
      <w:spacing w:line="240" w:lineRule="auto"/>
      <w:jc w:val="center"/>
      <w:rPr>
        <w:rFonts w:ascii="Times New Roman" w:hAnsi="Times New Roman" w:cs="Times New Roman"/>
        <w:i/>
        <w:sz w:val="18"/>
      </w:rPr>
    </w:pPr>
  </w:p>
  <w:p w:rsidR="007F491B" w:rsidRDefault="007F491B" w:rsidP="007F491B">
    <w:pPr>
      <w:spacing w:line="240" w:lineRule="auto"/>
      <w:rPr>
        <w:rFonts w:ascii="Times New Roman" w:hAnsi="Times New Roman"/>
        <w:i/>
        <w:sz w:val="18"/>
      </w:rPr>
    </w:pPr>
  </w:p>
  <w:p w:rsidR="007F491B" w:rsidRPr="0038350F" w:rsidRDefault="007F491B" w:rsidP="007F491B">
    <w:pPr>
      <w:ind w:left="-284" w:right="-284"/>
      <w:jc w:val="center"/>
      <w:rPr>
        <w:rFonts w:ascii="Times New Roman" w:eastAsia="Times New Roman" w:hAnsi="Times New Roman"/>
        <w:i/>
        <w:iCs/>
        <w:sz w:val="16"/>
        <w:szCs w:val="28"/>
      </w:rPr>
    </w:pPr>
    <w:r w:rsidRPr="00AD3560">
      <w:rPr>
        <w:rFonts w:ascii="Times New Roman" w:hAnsi="Times New Roman"/>
        <w:i/>
        <w:sz w:val="14"/>
      </w:rPr>
      <w:t xml:space="preserve">Projekt pn. Rozszerzenie dostępności robotycznie wspomaganej diagnostyki funkcjonalnej i rehabilitacji dzieci i młodych dorosłych z mózgowym porażeniem dziecięcym </w:t>
    </w:r>
    <w:r w:rsidRPr="00AD3560">
      <w:rPr>
        <w:rFonts w:ascii="Times New Roman" w:hAnsi="Times New Roman"/>
        <w:i/>
        <w:sz w:val="14"/>
      </w:rPr>
      <w:br/>
      <w:t>i innymi zespołami porażennymi na terenie województwa wielkopolskiego, nr naboru FEWP.06.13-IZ.00-004/23</w:t>
    </w:r>
    <w:r w:rsidRPr="00AD3560">
      <w:rPr>
        <w:rFonts w:ascii="Times New Roman" w:hAnsi="Times New Roman"/>
        <w:i/>
        <w:sz w:val="14"/>
      </w:rPr>
      <w:br/>
      <w:t>Współfinansowanie z Europejskiego Funduszu Społecznego Plus w ramach Programu Regionalnego Fundusze Europejskie dla Wielkopolski na lata 2021-2027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89"/>
    <w:multiLevelType w:val="multilevel"/>
    <w:tmpl w:val="DD9E6FBA"/>
    <w:lvl w:ilvl="0">
      <w:start w:val="1"/>
      <w:numFmt w:val="upperRoman"/>
      <w:lvlText w:val="%1."/>
      <w:lvlJc w:val="left"/>
      <w:pPr>
        <w:ind w:left="1440" w:hanging="72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9F35188"/>
    <w:multiLevelType w:val="hybridMultilevel"/>
    <w:tmpl w:val="6E762D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B1699"/>
    <w:multiLevelType w:val="hybridMultilevel"/>
    <w:tmpl w:val="84E0F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75B5B"/>
    <w:multiLevelType w:val="multilevel"/>
    <w:tmpl w:val="F2EAA3C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8090DC8"/>
    <w:multiLevelType w:val="hybridMultilevel"/>
    <w:tmpl w:val="1C4A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08235F"/>
    <w:multiLevelType w:val="hybridMultilevel"/>
    <w:tmpl w:val="54501AD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2B86016D"/>
    <w:multiLevelType w:val="hybridMultilevel"/>
    <w:tmpl w:val="9DA2C7C4"/>
    <w:lvl w:ilvl="0" w:tplc="E7D8E6A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5EC4A49"/>
    <w:multiLevelType w:val="hybridMultilevel"/>
    <w:tmpl w:val="6344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9831C2"/>
    <w:multiLevelType w:val="hybridMultilevel"/>
    <w:tmpl w:val="AE184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A91346"/>
    <w:multiLevelType w:val="hybridMultilevel"/>
    <w:tmpl w:val="17F2FB0A"/>
    <w:lvl w:ilvl="0" w:tplc="04150001">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10" w15:restartNumberingAfterBreak="0">
    <w:nsid w:val="41B91956"/>
    <w:multiLevelType w:val="multilevel"/>
    <w:tmpl w:val="F2EAA3C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011756"/>
    <w:multiLevelType w:val="hybridMultilevel"/>
    <w:tmpl w:val="FCE0D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3277BA"/>
    <w:multiLevelType w:val="hybridMultilevel"/>
    <w:tmpl w:val="DD581D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C5E62"/>
    <w:multiLevelType w:val="hybridMultilevel"/>
    <w:tmpl w:val="2F2AE99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15:restartNumberingAfterBreak="0">
    <w:nsid w:val="4DB72934"/>
    <w:multiLevelType w:val="hybridMultilevel"/>
    <w:tmpl w:val="DD581D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7075B"/>
    <w:multiLevelType w:val="hybridMultilevel"/>
    <w:tmpl w:val="BAA031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5585CEC"/>
    <w:multiLevelType w:val="hybridMultilevel"/>
    <w:tmpl w:val="D4C4251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A425B9B"/>
    <w:multiLevelType w:val="hybridMultilevel"/>
    <w:tmpl w:val="F60241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C6F87"/>
    <w:multiLevelType w:val="multilevel"/>
    <w:tmpl w:val="A8C4D8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434CCA"/>
    <w:multiLevelType w:val="hybridMultilevel"/>
    <w:tmpl w:val="643254E8"/>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0" w15:restartNumberingAfterBreak="0">
    <w:nsid w:val="6DBD3C17"/>
    <w:multiLevelType w:val="hybridMultilevel"/>
    <w:tmpl w:val="186C658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1" w15:restartNumberingAfterBreak="0">
    <w:nsid w:val="79987D34"/>
    <w:multiLevelType w:val="hybridMultilevel"/>
    <w:tmpl w:val="F6085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1"/>
  </w:num>
  <w:num w:numId="3">
    <w:abstractNumId w:val="20"/>
  </w:num>
  <w:num w:numId="4">
    <w:abstractNumId w:val="3"/>
  </w:num>
  <w:num w:numId="5">
    <w:abstractNumId w:val="12"/>
  </w:num>
  <w:num w:numId="6">
    <w:abstractNumId w:val="0"/>
  </w:num>
  <w:num w:numId="7">
    <w:abstractNumId w:val="4"/>
  </w:num>
  <w:num w:numId="8">
    <w:abstractNumId w:val="9"/>
  </w:num>
  <w:num w:numId="9">
    <w:abstractNumId w:val="7"/>
  </w:num>
  <w:num w:numId="10">
    <w:abstractNumId w:val="1"/>
  </w:num>
  <w:num w:numId="11">
    <w:abstractNumId w:val="14"/>
  </w:num>
  <w:num w:numId="12">
    <w:abstractNumId w:val="13"/>
  </w:num>
  <w:num w:numId="13">
    <w:abstractNumId w:val="19"/>
  </w:num>
  <w:num w:numId="14">
    <w:abstractNumId w:val="5"/>
  </w:num>
  <w:num w:numId="15">
    <w:abstractNumId w:val="16"/>
  </w:num>
  <w:num w:numId="16">
    <w:abstractNumId w:val="2"/>
  </w:num>
  <w:num w:numId="17">
    <w:abstractNumId w:val="18"/>
  </w:num>
  <w:num w:numId="18">
    <w:abstractNumId w:val="17"/>
  </w:num>
  <w:num w:numId="19">
    <w:abstractNumId w:val="15"/>
  </w:num>
  <w:num w:numId="20">
    <w:abstractNumId w:val="6"/>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11114"/>
    <w:rsid w:val="00003BB1"/>
    <w:rsid w:val="00053895"/>
    <w:rsid w:val="00065E31"/>
    <w:rsid w:val="00084379"/>
    <w:rsid w:val="000B4B88"/>
    <w:rsid w:val="00104BFF"/>
    <w:rsid w:val="00122EB8"/>
    <w:rsid w:val="0016461F"/>
    <w:rsid w:val="00166544"/>
    <w:rsid w:val="00166ADF"/>
    <w:rsid w:val="00183539"/>
    <w:rsid w:val="00184CC6"/>
    <w:rsid w:val="001A0BAF"/>
    <w:rsid w:val="002076D3"/>
    <w:rsid w:val="002255A3"/>
    <w:rsid w:val="002325E5"/>
    <w:rsid w:val="0026666C"/>
    <w:rsid w:val="002A3A73"/>
    <w:rsid w:val="00324A3E"/>
    <w:rsid w:val="00324AC4"/>
    <w:rsid w:val="003365B9"/>
    <w:rsid w:val="003512B4"/>
    <w:rsid w:val="00373A00"/>
    <w:rsid w:val="0038509F"/>
    <w:rsid w:val="00396817"/>
    <w:rsid w:val="003A2AA0"/>
    <w:rsid w:val="003A4F17"/>
    <w:rsid w:val="003B1EF3"/>
    <w:rsid w:val="003D59D9"/>
    <w:rsid w:val="00423E52"/>
    <w:rsid w:val="004303FC"/>
    <w:rsid w:val="00437120"/>
    <w:rsid w:val="0044738E"/>
    <w:rsid w:val="00462750"/>
    <w:rsid w:val="004629A4"/>
    <w:rsid w:val="00467723"/>
    <w:rsid w:val="004938DC"/>
    <w:rsid w:val="004B2FC7"/>
    <w:rsid w:val="004C3BAE"/>
    <w:rsid w:val="004E32C9"/>
    <w:rsid w:val="005243DD"/>
    <w:rsid w:val="00544268"/>
    <w:rsid w:val="00545797"/>
    <w:rsid w:val="00592299"/>
    <w:rsid w:val="005A537D"/>
    <w:rsid w:val="005A7CB8"/>
    <w:rsid w:val="005C3BB8"/>
    <w:rsid w:val="005D7E16"/>
    <w:rsid w:val="00602E69"/>
    <w:rsid w:val="00611114"/>
    <w:rsid w:val="0062531E"/>
    <w:rsid w:val="00671CDB"/>
    <w:rsid w:val="006A49A2"/>
    <w:rsid w:val="006C5ABC"/>
    <w:rsid w:val="0070620A"/>
    <w:rsid w:val="00706934"/>
    <w:rsid w:val="00730836"/>
    <w:rsid w:val="007325B4"/>
    <w:rsid w:val="00757AE2"/>
    <w:rsid w:val="00760BF2"/>
    <w:rsid w:val="00763B1A"/>
    <w:rsid w:val="00773DD4"/>
    <w:rsid w:val="007944CD"/>
    <w:rsid w:val="007B3CA0"/>
    <w:rsid w:val="007D6A38"/>
    <w:rsid w:val="007F491B"/>
    <w:rsid w:val="00814E9F"/>
    <w:rsid w:val="00820131"/>
    <w:rsid w:val="00827B0A"/>
    <w:rsid w:val="0087007F"/>
    <w:rsid w:val="00873344"/>
    <w:rsid w:val="008849E9"/>
    <w:rsid w:val="00893192"/>
    <w:rsid w:val="008B0385"/>
    <w:rsid w:val="008C5C82"/>
    <w:rsid w:val="008D6DCE"/>
    <w:rsid w:val="00951D33"/>
    <w:rsid w:val="00955376"/>
    <w:rsid w:val="009B75CC"/>
    <w:rsid w:val="00A03F0A"/>
    <w:rsid w:val="00A23D8D"/>
    <w:rsid w:val="00A266E0"/>
    <w:rsid w:val="00AC09E7"/>
    <w:rsid w:val="00AD52F9"/>
    <w:rsid w:val="00AF71E3"/>
    <w:rsid w:val="00B113DD"/>
    <w:rsid w:val="00B171E6"/>
    <w:rsid w:val="00B3213C"/>
    <w:rsid w:val="00B4523F"/>
    <w:rsid w:val="00B90BEE"/>
    <w:rsid w:val="00BA6A57"/>
    <w:rsid w:val="00BB5A5A"/>
    <w:rsid w:val="00BE049E"/>
    <w:rsid w:val="00C111F9"/>
    <w:rsid w:val="00C22FC6"/>
    <w:rsid w:val="00C3663D"/>
    <w:rsid w:val="00C6078B"/>
    <w:rsid w:val="00C838CB"/>
    <w:rsid w:val="00CA06A5"/>
    <w:rsid w:val="00CB76CC"/>
    <w:rsid w:val="00CC0904"/>
    <w:rsid w:val="00CD33DE"/>
    <w:rsid w:val="00CE47FB"/>
    <w:rsid w:val="00CE5228"/>
    <w:rsid w:val="00D51236"/>
    <w:rsid w:val="00D7279C"/>
    <w:rsid w:val="00D8430A"/>
    <w:rsid w:val="00D933E0"/>
    <w:rsid w:val="00D934CB"/>
    <w:rsid w:val="00DB59A7"/>
    <w:rsid w:val="00DC012F"/>
    <w:rsid w:val="00DC7D5D"/>
    <w:rsid w:val="00DD2EDD"/>
    <w:rsid w:val="00DE7678"/>
    <w:rsid w:val="00E4379E"/>
    <w:rsid w:val="00E4415D"/>
    <w:rsid w:val="00E5387F"/>
    <w:rsid w:val="00E6650B"/>
    <w:rsid w:val="00E72750"/>
    <w:rsid w:val="00E7486C"/>
    <w:rsid w:val="00ED265B"/>
    <w:rsid w:val="00ED2EEA"/>
    <w:rsid w:val="00ED4D6F"/>
    <w:rsid w:val="00F04AEA"/>
    <w:rsid w:val="00F14F7B"/>
    <w:rsid w:val="00F30D59"/>
    <w:rsid w:val="00FA2038"/>
    <w:rsid w:val="00FA424F"/>
    <w:rsid w:val="00FA4AF6"/>
    <w:rsid w:val="00FB4D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75D88D78-C642-4616-A557-19C0D471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5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5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5E5"/>
  </w:style>
  <w:style w:type="paragraph" w:styleId="Stopka">
    <w:name w:val="footer"/>
    <w:basedOn w:val="Normalny"/>
    <w:link w:val="StopkaZnak"/>
    <w:uiPriority w:val="99"/>
    <w:unhideWhenUsed/>
    <w:rsid w:val="002325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5E5"/>
  </w:style>
  <w:style w:type="paragraph" w:styleId="Tekstdymka">
    <w:name w:val="Balloon Text"/>
    <w:basedOn w:val="Normalny"/>
    <w:link w:val="TekstdymkaZnak"/>
    <w:uiPriority w:val="99"/>
    <w:semiHidden/>
    <w:unhideWhenUsed/>
    <w:rsid w:val="00232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25E5"/>
    <w:rPr>
      <w:rFonts w:ascii="Tahoma" w:hAnsi="Tahoma" w:cs="Tahoma"/>
      <w:sz w:val="16"/>
      <w:szCs w:val="16"/>
    </w:rPr>
  </w:style>
  <w:style w:type="paragraph" w:styleId="Akapitzlist">
    <w:name w:val="List Paragraph"/>
    <w:basedOn w:val="Normalny"/>
    <w:uiPriority w:val="34"/>
    <w:qFormat/>
    <w:rsid w:val="002325E5"/>
    <w:pPr>
      <w:ind w:left="720"/>
      <w:contextualSpacing/>
    </w:pPr>
  </w:style>
  <w:style w:type="character" w:styleId="Odwoaniedokomentarza">
    <w:name w:val="annotation reference"/>
    <w:basedOn w:val="Domylnaczcionkaakapitu"/>
    <w:uiPriority w:val="99"/>
    <w:semiHidden/>
    <w:unhideWhenUsed/>
    <w:rsid w:val="001A0BAF"/>
    <w:rPr>
      <w:sz w:val="16"/>
      <w:szCs w:val="16"/>
    </w:rPr>
  </w:style>
  <w:style w:type="paragraph" w:styleId="Tekstkomentarza">
    <w:name w:val="annotation text"/>
    <w:basedOn w:val="Normalny"/>
    <w:link w:val="TekstkomentarzaZnak"/>
    <w:uiPriority w:val="99"/>
    <w:semiHidden/>
    <w:unhideWhenUsed/>
    <w:rsid w:val="001A0B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BAF"/>
    <w:rPr>
      <w:sz w:val="20"/>
      <w:szCs w:val="20"/>
    </w:rPr>
  </w:style>
  <w:style w:type="paragraph" w:styleId="Tematkomentarza">
    <w:name w:val="annotation subject"/>
    <w:basedOn w:val="Tekstkomentarza"/>
    <w:next w:val="Tekstkomentarza"/>
    <w:link w:val="TematkomentarzaZnak"/>
    <w:uiPriority w:val="99"/>
    <w:semiHidden/>
    <w:unhideWhenUsed/>
    <w:rsid w:val="001A0BAF"/>
    <w:rPr>
      <w:b/>
      <w:bCs/>
    </w:rPr>
  </w:style>
  <w:style w:type="character" w:customStyle="1" w:styleId="TematkomentarzaZnak">
    <w:name w:val="Temat komentarza Znak"/>
    <w:basedOn w:val="TekstkomentarzaZnak"/>
    <w:link w:val="Tematkomentarza"/>
    <w:uiPriority w:val="99"/>
    <w:semiHidden/>
    <w:rsid w:val="001A0BAF"/>
    <w:rPr>
      <w:b/>
      <w:bCs/>
      <w:sz w:val="20"/>
      <w:szCs w:val="20"/>
    </w:rPr>
  </w:style>
  <w:style w:type="character" w:styleId="Hipercze">
    <w:name w:val="Hyperlink"/>
    <w:basedOn w:val="Domylnaczcionkaakapitu"/>
    <w:uiPriority w:val="99"/>
    <w:unhideWhenUsed/>
    <w:rsid w:val="00E6650B"/>
    <w:rPr>
      <w:color w:val="0000FF" w:themeColor="hyperlink"/>
      <w:u w:val="single"/>
    </w:rPr>
  </w:style>
  <w:style w:type="character" w:styleId="UyteHipercze">
    <w:name w:val="FollowedHyperlink"/>
    <w:basedOn w:val="Domylnaczcionkaakapitu"/>
    <w:uiPriority w:val="99"/>
    <w:semiHidden/>
    <w:unhideWhenUsed/>
    <w:rsid w:val="00E66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6058">
      <w:bodyDiv w:val="1"/>
      <w:marLeft w:val="0"/>
      <w:marRight w:val="0"/>
      <w:marTop w:val="0"/>
      <w:marBottom w:val="0"/>
      <w:divBdr>
        <w:top w:val="none" w:sz="0" w:space="0" w:color="auto"/>
        <w:left w:val="none" w:sz="0" w:space="0" w:color="auto"/>
        <w:bottom w:val="none" w:sz="0" w:space="0" w:color="auto"/>
        <w:right w:val="none" w:sz="0" w:space="0" w:color="auto"/>
      </w:divBdr>
      <w:divsChild>
        <w:div w:id="919018698">
          <w:marLeft w:val="0"/>
          <w:marRight w:val="0"/>
          <w:marTop w:val="0"/>
          <w:marBottom w:val="0"/>
          <w:divBdr>
            <w:top w:val="none" w:sz="0" w:space="0" w:color="auto"/>
            <w:left w:val="none" w:sz="0" w:space="0" w:color="auto"/>
            <w:bottom w:val="none" w:sz="0" w:space="0" w:color="auto"/>
            <w:right w:val="none" w:sz="0" w:space="0" w:color="auto"/>
          </w:divBdr>
        </w:div>
        <w:div w:id="2118716967">
          <w:marLeft w:val="0"/>
          <w:marRight w:val="0"/>
          <w:marTop w:val="0"/>
          <w:marBottom w:val="0"/>
          <w:divBdr>
            <w:top w:val="none" w:sz="0" w:space="0" w:color="auto"/>
            <w:left w:val="none" w:sz="0" w:space="0" w:color="auto"/>
            <w:bottom w:val="none" w:sz="0" w:space="0" w:color="auto"/>
            <w:right w:val="none" w:sz="0" w:space="0" w:color="auto"/>
          </w:divBdr>
        </w:div>
        <w:div w:id="1782332968">
          <w:marLeft w:val="0"/>
          <w:marRight w:val="0"/>
          <w:marTop w:val="0"/>
          <w:marBottom w:val="0"/>
          <w:divBdr>
            <w:top w:val="none" w:sz="0" w:space="0" w:color="auto"/>
            <w:left w:val="none" w:sz="0" w:space="0" w:color="auto"/>
            <w:bottom w:val="none" w:sz="0" w:space="0" w:color="auto"/>
            <w:right w:val="none" w:sz="0" w:space="0" w:color="auto"/>
          </w:divBdr>
        </w:div>
        <w:div w:id="606474551">
          <w:marLeft w:val="0"/>
          <w:marRight w:val="0"/>
          <w:marTop w:val="0"/>
          <w:marBottom w:val="0"/>
          <w:divBdr>
            <w:top w:val="none" w:sz="0" w:space="0" w:color="auto"/>
            <w:left w:val="none" w:sz="0" w:space="0" w:color="auto"/>
            <w:bottom w:val="none" w:sz="0" w:space="0" w:color="auto"/>
            <w:right w:val="none" w:sz="0" w:space="0" w:color="auto"/>
          </w:divBdr>
        </w:div>
        <w:div w:id="100301953">
          <w:marLeft w:val="0"/>
          <w:marRight w:val="0"/>
          <w:marTop w:val="0"/>
          <w:marBottom w:val="0"/>
          <w:divBdr>
            <w:top w:val="none" w:sz="0" w:space="0" w:color="auto"/>
            <w:left w:val="none" w:sz="0" w:space="0" w:color="auto"/>
            <w:bottom w:val="none" w:sz="0" w:space="0" w:color="auto"/>
            <w:right w:val="none" w:sz="0" w:space="0" w:color="auto"/>
          </w:divBdr>
        </w:div>
      </w:divsChild>
    </w:div>
    <w:div w:id="17631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B01F-5271-4345-8603-0CDF6926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1147</Words>
  <Characters>6882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Wilińska</dc:creator>
  <cp:lastModifiedBy>Krystyna Kubiak</cp:lastModifiedBy>
  <cp:revision>7</cp:revision>
  <cp:lastPrinted>2019-04-19T11:26:00Z</cp:lastPrinted>
  <dcterms:created xsi:type="dcterms:W3CDTF">2023-08-13T11:23:00Z</dcterms:created>
  <dcterms:modified xsi:type="dcterms:W3CDTF">2023-08-17T11:08:00Z</dcterms:modified>
</cp:coreProperties>
</file>