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1D092" w14:textId="3AB2B8F8" w:rsidR="00B85FA4" w:rsidRPr="003549F6" w:rsidRDefault="005D3D9B" w:rsidP="001A60DB">
      <w:pPr>
        <w:tabs>
          <w:tab w:val="left" w:pos="1365"/>
        </w:tabs>
        <w:spacing w:line="360" w:lineRule="auto"/>
        <w:jc w:val="both"/>
        <w:rPr>
          <w:rFonts w:asciiTheme="majorHAnsi" w:hAnsiTheme="majorHAnsi" w:cstheme="majorHAnsi"/>
          <w:b/>
          <w:sz w:val="28"/>
          <w:szCs w:val="28"/>
        </w:rPr>
      </w:pPr>
      <w:r w:rsidRPr="003549F6">
        <w:rPr>
          <w:rFonts w:asciiTheme="majorHAnsi" w:hAnsiTheme="majorHAnsi" w:cstheme="majorHAnsi"/>
          <w:b/>
          <w:sz w:val="28"/>
          <w:szCs w:val="28"/>
        </w:rPr>
        <w:t xml:space="preserve">Numer postępowania: </w:t>
      </w:r>
      <w:bookmarkStart w:id="0" w:name="_Hlk166849638"/>
      <w:r w:rsidRPr="003549F6">
        <w:rPr>
          <w:rFonts w:asciiTheme="majorHAnsi" w:hAnsiTheme="majorHAnsi" w:cstheme="majorHAnsi"/>
          <w:b/>
          <w:sz w:val="28"/>
          <w:szCs w:val="28"/>
        </w:rPr>
        <w:t>OPS.412.</w:t>
      </w:r>
      <w:r w:rsidR="004C6872">
        <w:rPr>
          <w:rFonts w:asciiTheme="majorHAnsi" w:hAnsiTheme="majorHAnsi" w:cstheme="majorHAnsi"/>
          <w:b/>
          <w:sz w:val="28"/>
          <w:szCs w:val="28"/>
        </w:rPr>
        <w:t>2</w:t>
      </w:r>
      <w:r w:rsidRPr="003549F6">
        <w:rPr>
          <w:rFonts w:asciiTheme="majorHAnsi" w:hAnsiTheme="majorHAnsi" w:cstheme="majorHAnsi"/>
          <w:b/>
          <w:sz w:val="28"/>
          <w:szCs w:val="28"/>
        </w:rPr>
        <w:t>.2024.ZP</w:t>
      </w:r>
      <w:bookmarkEnd w:id="0"/>
    </w:p>
    <w:p w14:paraId="0F4CA655" w14:textId="77777777" w:rsidR="001D5AA9" w:rsidRDefault="001D5AA9" w:rsidP="001A60DB">
      <w:pPr>
        <w:tabs>
          <w:tab w:val="left" w:pos="1365"/>
        </w:tabs>
        <w:spacing w:line="360" w:lineRule="auto"/>
        <w:ind w:hanging="426"/>
        <w:jc w:val="both"/>
        <w:rPr>
          <w:rFonts w:asciiTheme="majorHAnsi" w:hAnsiTheme="majorHAnsi" w:cstheme="majorHAnsi"/>
          <w:b/>
          <w:color w:val="0070C0"/>
        </w:rPr>
      </w:pPr>
    </w:p>
    <w:p w14:paraId="339B3646" w14:textId="77777777" w:rsidR="00B85FA4" w:rsidRPr="001D5AA9" w:rsidRDefault="005D3D9B" w:rsidP="001A60DB">
      <w:pPr>
        <w:tabs>
          <w:tab w:val="left" w:pos="1365"/>
        </w:tabs>
        <w:spacing w:line="360" w:lineRule="auto"/>
        <w:ind w:hanging="426"/>
        <w:jc w:val="both"/>
        <w:rPr>
          <w:rFonts w:ascii="Calibri" w:eastAsia="Calibri" w:hAnsi="Calibri" w:cs="Times New Roman"/>
          <w:sz w:val="24"/>
          <w:szCs w:val="24"/>
          <w:lang w:eastAsia="en-US"/>
        </w:rPr>
      </w:pPr>
      <w:r>
        <w:rPr>
          <w:rFonts w:asciiTheme="majorHAnsi" w:hAnsiTheme="majorHAnsi" w:cstheme="majorHAnsi"/>
          <w:b/>
        </w:rPr>
        <w:tab/>
      </w:r>
      <w:r w:rsidRPr="001D5AA9">
        <w:rPr>
          <w:rFonts w:ascii="Calibri" w:eastAsia="Calibri" w:hAnsi="Calibri" w:cs="Times New Roman"/>
          <w:sz w:val="24"/>
          <w:szCs w:val="24"/>
          <w:lang w:eastAsia="en-US"/>
        </w:rPr>
        <w:t>Gmina Nowosolna /Ośrodek Pomocy Społecznej Gminy Nowosolna</w:t>
      </w:r>
    </w:p>
    <w:p w14:paraId="647DEEF9" w14:textId="77777777" w:rsidR="00B85FA4" w:rsidRPr="001D5AA9" w:rsidRDefault="005D3D9B" w:rsidP="001A60DB">
      <w:pPr>
        <w:tabs>
          <w:tab w:val="center" w:pos="4513"/>
          <w:tab w:val="right" w:pos="9026"/>
        </w:tabs>
        <w:spacing w:line="360" w:lineRule="auto"/>
        <w:jc w:val="both"/>
        <w:rPr>
          <w:rFonts w:ascii="Calibri" w:eastAsia="Calibri" w:hAnsi="Calibri" w:cs="Times New Roman"/>
          <w:sz w:val="24"/>
          <w:szCs w:val="24"/>
          <w:lang w:eastAsia="en-US"/>
        </w:rPr>
      </w:pPr>
      <w:r w:rsidRPr="001D5AA9">
        <w:rPr>
          <w:rFonts w:ascii="Calibri" w:eastAsia="Calibri" w:hAnsi="Calibri" w:cs="Times New Roman"/>
          <w:sz w:val="24"/>
          <w:szCs w:val="24"/>
          <w:lang w:eastAsia="en-US"/>
        </w:rPr>
        <w:t xml:space="preserve">ul. Rynek Nowosolna 1, 92-703 Łódź </w:t>
      </w:r>
    </w:p>
    <w:p w14:paraId="4E45B49A" w14:textId="77777777" w:rsidR="00B85FA4" w:rsidRPr="001D5AA9" w:rsidRDefault="00000000" w:rsidP="001A60DB">
      <w:pPr>
        <w:tabs>
          <w:tab w:val="center" w:pos="4513"/>
          <w:tab w:val="right" w:pos="9026"/>
        </w:tabs>
        <w:spacing w:line="360" w:lineRule="auto"/>
        <w:jc w:val="both"/>
        <w:rPr>
          <w:rFonts w:ascii="Calibri" w:eastAsia="Calibri" w:hAnsi="Calibri" w:cs="Times New Roman"/>
          <w:sz w:val="24"/>
          <w:szCs w:val="24"/>
          <w:lang w:eastAsia="en-US"/>
        </w:rPr>
      </w:pPr>
      <w:hyperlink r:id="rId8">
        <w:r w:rsidR="005D3D9B" w:rsidRPr="001D5AA9">
          <w:rPr>
            <w:rStyle w:val="Hipercze"/>
            <w:rFonts w:ascii="Calibri" w:eastAsia="Calibri" w:hAnsi="Calibri" w:cs="Times New Roman"/>
            <w:color w:val="auto"/>
            <w:sz w:val="24"/>
            <w:szCs w:val="24"/>
            <w:lang w:eastAsia="en-US"/>
          </w:rPr>
          <w:t>ops@opsnowosolna.pl</w:t>
        </w:r>
      </w:hyperlink>
      <w:r w:rsidR="005D3D9B" w:rsidRPr="001D5AA9">
        <w:rPr>
          <w:rFonts w:ascii="Calibri" w:eastAsia="Calibri" w:hAnsi="Calibri" w:cs="Times New Roman"/>
          <w:sz w:val="24"/>
          <w:szCs w:val="24"/>
          <w:lang w:eastAsia="en-US"/>
        </w:rPr>
        <w:t xml:space="preserve"> </w:t>
      </w:r>
    </w:p>
    <w:p w14:paraId="03159CEB" w14:textId="1869C9EB" w:rsidR="00B85FA4" w:rsidRDefault="005D3D9B" w:rsidP="001A60DB">
      <w:pPr>
        <w:tabs>
          <w:tab w:val="center" w:pos="4513"/>
          <w:tab w:val="right" w:pos="9026"/>
        </w:tabs>
        <w:spacing w:line="360" w:lineRule="auto"/>
        <w:jc w:val="both"/>
        <w:rPr>
          <w:rFonts w:ascii="Calibri" w:eastAsia="Calibri" w:hAnsi="Calibri" w:cs="Times New Roman"/>
          <w:sz w:val="24"/>
          <w:szCs w:val="24"/>
          <w:lang w:eastAsia="en-US"/>
        </w:rPr>
      </w:pPr>
      <w:r w:rsidRPr="001D5AA9">
        <w:rPr>
          <w:rFonts w:ascii="Calibri" w:eastAsia="Calibri" w:hAnsi="Calibri" w:cs="Times New Roman"/>
          <w:sz w:val="24"/>
          <w:szCs w:val="24"/>
          <w:lang w:eastAsia="en-US"/>
        </w:rPr>
        <w:t>Tel. (+48) 42 648-45-20</w:t>
      </w:r>
    </w:p>
    <w:p w14:paraId="573D618B" w14:textId="77777777" w:rsidR="001D5AA9" w:rsidRPr="001D5AA9" w:rsidRDefault="001D5AA9" w:rsidP="001A60DB">
      <w:pPr>
        <w:tabs>
          <w:tab w:val="center" w:pos="4513"/>
          <w:tab w:val="right" w:pos="9026"/>
        </w:tabs>
        <w:spacing w:line="360" w:lineRule="auto"/>
        <w:jc w:val="both"/>
        <w:rPr>
          <w:rFonts w:ascii="Calibri" w:eastAsia="Calibri" w:hAnsi="Calibri" w:cs="Times New Roman"/>
          <w:sz w:val="24"/>
          <w:szCs w:val="24"/>
          <w:lang w:eastAsia="en-US"/>
        </w:rPr>
      </w:pPr>
    </w:p>
    <w:p w14:paraId="6F31A408" w14:textId="77777777" w:rsidR="00B85FA4" w:rsidRDefault="005D3D9B" w:rsidP="001A60DB">
      <w:pPr>
        <w:pStyle w:val="Nagwek1"/>
        <w:spacing w:before="0" w:after="0" w:line="360" w:lineRule="auto"/>
        <w:jc w:val="both"/>
        <w:rPr>
          <w:rFonts w:asciiTheme="majorHAnsi" w:hAnsiTheme="majorHAnsi" w:cstheme="majorHAnsi"/>
          <w:b/>
          <w:bCs/>
          <w:sz w:val="24"/>
          <w:szCs w:val="24"/>
        </w:rPr>
      </w:pPr>
      <w:bookmarkStart w:id="1" w:name="_Toc158111316"/>
      <w:r>
        <w:rPr>
          <w:rFonts w:asciiTheme="majorHAnsi" w:hAnsiTheme="majorHAnsi" w:cstheme="majorHAnsi"/>
          <w:b/>
          <w:bCs/>
          <w:sz w:val="24"/>
          <w:szCs w:val="24"/>
        </w:rPr>
        <w:t>SPECYFIKACJA WARUNKÓW ZAMÓWIENIA</w:t>
      </w:r>
      <w:bookmarkEnd w:id="1"/>
    </w:p>
    <w:p w14:paraId="5E6EBDBE" w14:textId="77777777" w:rsidR="00B85FA4" w:rsidRDefault="005D3D9B" w:rsidP="001A60DB">
      <w:pPr>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TRYB: </w:t>
      </w:r>
    </w:p>
    <w:p w14:paraId="59721616" w14:textId="77777777" w:rsidR="00B85FA4" w:rsidRDefault="005D3D9B" w:rsidP="001A60DB">
      <w:pPr>
        <w:spacing w:after="600" w:line="360" w:lineRule="auto"/>
        <w:jc w:val="both"/>
        <w:rPr>
          <w:rFonts w:asciiTheme="majorHAnsi" w:hAnsiTheme="majorHAnsi" w:cstheme="majorHAnsi"/>
          <w:sz w:val="24"/>
          <w:szCs w:val="24"/>
        </w:rPr>
      </w:pPr>
      <w:r>
        <w:rPr>
          <w:rFonts w:asciiTheme="majorHAnsi" w:hAnsiTheme="majorHAnsi" w:cstheme="majorHAnsi"/>
          <w:sz w:val="24"/>
          <w:szCs w:val="24"/>
        </w:rPr>
        <w:t xml:space="preserve">Zamówienie </w:t>
      </w:r>
      <w:bookmarkStart w:id="2" w:name="_Hlk80863870"/>
      <w:r>
        <w:rPr>
          <w:rFonts w:asciiTheme="majorHAnsi" w:hAnsiTheme="majorHAnsi" w:cstheme="majorHAnsi"/>
          <w:sz w:val="24"/>
          <w:szCs w:val="24"/>
        </w:rPr>
        <w:t xml:space="preserve">na usługi społeczne i inne szczególne usługi na podstawie art. 359 pkt 2 </w:t>
      </w:r>
      <w:bookmarkEnd w:id="2"/>
      <w:r>
        <w:rPr>
          <w:rFonts w:asciiTheme="majorHAnsi" w:hAnsiTheme="majorHAnsi" w:cstheme="majorHAnsi"/>
          <w:sz w:val="24"/>
          <w:szCs w:val="24"/>
        </w:rPr>
        <w:t xml:space="preserve">realizowane w trybie podstawowym art. 275 pkt 1 (tryb podstawowy bez negocjacji) ustawy z dnia 11 września 2019 r. - Prawo zamówień publicznych </w:t>
      </w:r>
      <w:bookmarkStart w:id="3" w:name="_Hlk75953299"/>
      <w:r>
        <w:rPr>
          <w:rFonts w:asciiTheme="majorHAnsi" w:hAnsiTheme="majorHAnsi" w:cstheme="majorHAnsi"/>
          <w:sz w:val="24"/>
          <w:szCs w:val="24"/>
        </w:rPr>
        <w:t xml:space="preserve">(Dz. U. z 2023 r. poz. 1605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bookmarkEnd w:id="3"/>
      <w:r>
        <w:rPr>
          <w:rFonts w:asciiTheme="majorHAnsi" w:hAnsiTheme="majorHAnsi" w:cstheme="majorHAnsi"/>
          <w:sz w:val="24"/>
          <w:szCs w:val="24"/>
        </w:rPr>
        <w:t xml:space="preserve"> o wartości mniejszej niż równoważność kwoty 750 000 euro.</w:t>
      </w:r>
    </w:p>
    <w:p w14:paraId="08C631B2" w14:textId="77777777" w:rsidR="00B85FA4" w:rsidRDefault="005D3D9B" w:rsidP="001A60DB">
      <w:pPr>
        <w:tabs>
          <w:tab w:val="left" w:pos="387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PRZEDMIOT ZAMÓWIENIA:</w:t>
      </w:r>
      <w:r>
        <w:rPr>
          <w:rFonts w:asciiTheme="majorHAnsi" w:hAnsiTheme="majorHAnsi" w:cstheme="majorHAnsi"/>
          <w:b/>
          <w:bCs/>
          <w:sz w:val="24"/>
          <w:szCs w:val="24"/>
        </w:rPr>
        <w:tab/>
      </w:r>
    </w:p>
    <w:p w14:paraId="366D3C20" w14:textId="538A2171" w:rsidR="00B85FA4" w:rsidRPr="00047794" w:rsidRDefault="005D3D9B" w:rsidP="001A60DB">
      <w:pPr>
        <w:ind w:left="387" w:right="381" w:hanging="2"/>
        <w:jc w:val="both"/>
        <w:rPr>
          <w:rFonts w:asciiTheme="majorHAnsi" w:hAnsiTheme="majorHAnsi" w:cstheme="majorHAnsi"/>
          <w:b/>
          <w:color w:val="000000" w:themeColor="text1"/>
          <w:spacing w:val="-10"/>
          <w:sz w:val="24"/>
          <w:szCs w:val="24"/>
        </w:rPr>
      </w:pPr>
      <w:bookmarkStart w:id="4" w:name="_Hlk168652918"/>
      <w:r>
        <w:rPr>
          <w:rFonts w:asciiTheme="majorHAnsi" w:hAnsiTheme="majorHAnsi" w:cstheme="majorHAnsi"/>
          <w:b/>
          <w:color w:val="000000" w:themeColor="text1"/>
          <w:sz w:val="24"/>
          <w:szCs w:val="24"/>
        </w:rPr>
        <w:t>Świadczenie usług asystentów</w:t>
      </w:r>
      <w:r>
        <w:rPr>
          <w:rFonts w:asciiTheme="majorHAnsi" w:hAnsiTheme="majorHAnsi" w:cstheme="majorHAnsi"/>
          <w:b/>
          <w:color w:val="000000" w:themeColor="text1"/>
          <w:spacing w:val="40"/>
          <w:sz w:val="24"/>
          <w:szCs w:val="24"/>
        </w:rPr>
        <w:t xml:space="preserve"> </w:t>
      </w:r>
      <w:r>
        <w:rPr>
          <w:rFonts w:asciiTheme="majorHAnsi" w:hAnsiTheme="majorHAnsi" w:cstheme="majorHAnsi"/>
          <w:b/>
          <w:color w:val="000000" w:themeColor="text1"/>
          <w:sz w:val="24"/>
          <w:szCs w:val="24"/>
        </w:rPr>
        <w:t>osobistych osób niepełnosprawnych</w:t>
      </w:r>
      <w:r>
        <w:rPr>
          <w:rFonts w:asciiTheme="majorHAnsi" w:hAnsiTheme="majorHAnsi" w:cstheme="majorHAnsi"/>
          <w:b/>
          <w:color w:val="000000" w:themeColor="text1"/>
          <w:spacing w:val="-9"/>
          <w:sz w:val="24"/>
          <w:szCs w:val="24"/>
        </w:rPr>
        <w:t xml:space="preserve"> </w:t>
      </w:r>
      <w:r>
        <w:rPr>
          <w:rFonts w:asciiTheme="majorHAnsi" w:hAnsiTheme="majorHAnsi" w:cstheme="majorHAnsi"/>
          <w:b/>
          <w:color w:val="000000" w:themeColor="text1"/>
          <w:spacing w:val="-9"/>
          <w:sz w:val="24"/>
          <w:szCs w:val="24"/>
        </w:rPr>
        <w:br/>
        <w:t xml:space="preserve">dla mieszkańców  </w:t>
      </w:r>
      <w:r>
        <w:rPr>
          <w:rFonts w:asciiTheme="majorHAnsi" w:hAnsiTheme="majorHAnsi" w:cstheme="majorHAnsi"/>
          <w:b/>
          <w:color w:val="000000" w:themeColor="text1"/>
          <w:sz w:val="24"/>
          <w:szCs w:val="24"/>
        </w:rPr>
        <w:t>Gminy Nowosolna</w:t>
      </w:r>
      <w:r>
        <w:rPr>
          <w:rFonts w:asciiTheme="majorHAnsi" w:hAnsiTheme="majorHAnsi" w:cstheme="majorHAnsi"/>
          <w:b/>
          <w:color w:val="000000" w:themeColor="text1"/>
          <w:spacing w:val="-4"/>
          <w:sz w:val="24"/>
          <w:szCs w:val="24"/>
        </w:rPr>
        <w:t xml:space="preserve"> </w:t>
      </w:r>
      <w:r>
        <w:rPr>
          <w:rFonts w:asciiTheme="majorHAnsi" w:hAnsiTheme="majorHAnsi" w:cstheme="majorHAnsi"/>
          <w:b/>
          <w:color w:val="000000" w:themeColor="text1"/>
          <w:sz w:val="24"/>
          <w:szCs w:val="24"/>
        </w:rPr>
        <w:t>w ramach</w:t>
      </w:r>
      <w:r>
        <w:rPr>
          <w:rFonts w:asciiTheme="majorHAnsi" w:hAnsiTheme="majorHAnsi" w:cstheme="majorHAnsi"/>
          <w:b/>
          <w:color w:val="000000" w:themeColor="text1"/>
          <w:spacing w:val="-12"/>
          <w:sz w:val="24"/>
          <w:szCs w:val="24"/>
        </w:rPr>
        <w:t xml:space="preserve"> </w:t>
      </w:r>
      <w:r>
        <w:rPr>
          <w:rFonts w:asciiTheme="majorHAnsi" w:hAnsiTheme="majorHAnsi" w:cstheme="majorHAnsi"/>
          <w:b/>
          <w:color w:val="000000" w:themeColor="text1"/>
          <w:sz w:val="24"/>
          <w:szCs w:val="24"/>
        </w:rPr>
        <w:t>projektu</w:t>
      </w:r>
      <w:r>
        <w:rPr>
          <w:rFonts w:asciiTheme="majorHAnsi" w:hAnsiTheme="majorHAnsi" w:cstheme="majorHAnsi"/>
          <w:b/>
          <w:color w:val="000000" w:themeColor="text1"/>
          <w:spacing w:val="-10"/>
          <w:sz w:val="24"/>
          <w:szCs w:val="24"/>
        </w:rPr>
        <w:t xml:space="preserve"> </w:t>
      </w:r>
      <w:r>
        <w:rPr>
          <w:rFonts w:asciiTheme="majorHAnsi" w:hAnsiTheme="majorHAnsi" w:cstheme="majorHAnsi"/>
          <w:b/>
          <w:color w:val="000000" w:themeColor="text1"/>
          <w:sz w:val="24"/>
          <w:szCs w:val="24"/>
        </w:rPr>
        <w:t>Centrum Usług Środowiskowych „WISIENKA 4”, współfinansowanego ze środków Europejskiego Funduszu Społecznego Plus w ramach regionalnego programu Fundusze Europejskie dla Łódzkiego na lata 2021</w:t>
      </w:r>
      <w:r w:rsidR="00047794">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2027</w:t>
      </w:r>
      <w:r w:rsidR="00FC5DF9">
        <w:rPr>
          <w:rFonts w:asciiTheme="majorHAnsi" w:hAnsiTheme="majorHAnsi" w:cstheme="majorHAnsi"/>
          <w:b/>
          <w:color w:val="000000" w:themeColor="text1"/>
          <w:sz w:val="24"/>
          <w:szCs w:val="24"/>
        </w:rPr>
        <w:t>.</w:t>
      </w:r>
    </w:p>
    <w:bookmarkEnd w:id="4"/>
    <w:p w14:paraId="17A875E3" w14:textId="77777777" w:rsidR="00B85FA4" w:rsidRDefault="00B85FA4" w:rsidP="001A60DB">
      <w:pPr>
        <w:spacing w:line="360" w:lineRule="auto"/>
        <w:jc w:val="both"/>
        <w:rPr>
          <w:rFonts w:asciiTheme="majorHAnsi" w:hAnsiTheme="majorHAnsi" w:cstheme="majorHAnsi"/>
          <w:b/>
          <w:bCs/>
          <w:sz w:val="24"/>
          <w:szCs w:val="24"/>
        </w:rPr>
      </w:pPr>
    </w:p>
    <w:p w14:paraId="34BF4C46" w14:textId="77777777" w:rsidR="00B85FA4" w:rsidRDefault="00B85FA4" w:rsidP="001A60DB">
      <w:pPr>
        <w:spacing w:line="360" w:lineRule="auto"/>
        <w:jc w:val="both"/>
        <w:rPr>
          <w:rFonts w:asciiTheme="majorHAnsi" w:hAnsiTheme="majorHAnsi" w:cstheme="majorHAnsi"/>
          <w:b/>
          <w:bCs/>
          <w:sz w:val="24"/>
          <w:szCs w:val="24"/>
        </w:rPr>
      </w:pPr>
    </w:p>
    <w:p w14:paraId="29DDE5DC" w14:textId="77777777" w:rsidR="00B85FA4" w:rsidRDefault="005D3D9B" w:rsidP="001A60DB">
      <w:pPr>
        <w:spacing w:line="360" w:lineRule="auto"/>
        <w:jc w:val="both"/>
        <w:rPr>
          <w:rFonts w:asciiTheme="majorHAnsi" w:hAnsiTheme="majorHAnsi" w:cstheme="majorHAnsi"/>
          <w:b/>
          <w:sz w:val="24"/>
          <w:szCs w:val="24"/>
        </w:rPr>
      </w:pPr>
      <w:r>
        <w:rPr>
          <w:rFonts w:asciiTheme="majorHAnsi" w:hAnsiTheme="majorHAnsi" w:cstheme="majorHAnsi"/>
          <w:b/>
          <w:bCs/>
          <w:sz w:val="24"/>
          <w:szCs w:val="24"/>
        </w:rPr>
        <w:t>Wspólny Słownik Zamówień CPV</w:t>
      </w:r>
    </w:p>
    <w:p w14:paraId="40C7E6E3" w14:textId="77777777" w:rsidR="00B85FA4" w:rsidRDefault="005D3D9B" w:rsidP="001A60DB">
      <w:pPr>
        <w:spacing w:line="360" w:lineRule="auto"/>
        <w:jc w:val="both"/>
        <w:rPr>
          <w:rFonts w:asciiTheme="minorHAnsi" w:hAnsiTheme="minorHAnsi" w:cstheme="minorHAnsi"/>
        </w:rPr>
      </w:pPr>
      <w:r>
        <w:rPr>
          <w:rFonts w:asciiTheme="minorHAnsi" w:hAnsiTheme="minorHAnsi" w:cstheme="minorHAnsi"/>
        </w:rPr>
        <w:t>85311200-4</w:t>
      </w:r>
      <w:r>
        <w:rPr>
          <w:rFonts w:asciiTheme="minorHAnsi" w:hAnsiTheme="minorHAnsi" w:cstheme="minorHAnsi"/>
          <w:spacing w:val="-5"/>
        </w:rPr>
        <w:t xml:space="preserve"> </w:t>
      </w:r>
      <w:r>
        <w:rPr>
          <w:rFonts w:asciiTheme="minorHAnsi" w:hAnsiTheme="minorHAnsi" w:cstheme="minorHAnsi"/>
        </w:rPr>
        <w:t>-</w:t>
      </w:r>
      <w:r>
        <w:rPr>
          <w:rFonts w:asciiTheme="minorHAnsi" w:hAnsiTheme="minorHAnsi" w:cstheme="minorHAnsi"/>
          <w:spacing w:val="-5"/>
        </w:rPr>
        <w:t xml:space="preserve"> </w:t>
      </w:r>
      <w:r>
        <w:rPr>
          <w:rFonts w:asciiTheme="minorHAnsi" w:hAnsiTheme="minorHAnsi" w:cstheme="minorHAnsi"/>
        </w:rPr>
        <w:t>Usługi</w:t>
      </w:r>
      <w:r>
        <w:rPr>
          <w:rFonts w:asciiTheme="minorHAnsi" w:hAnsiTheme="minorHAnsi" w:cstheme="minorHAnsi"/>
          <w:spacing w:val="-5"/>
        </w:rPr>
        <w:t xml:space="preserve"> </w:t>
      </w:r>
      <w:r>
        <w:rPr>
          <w:rFonts w:asciiTheme="minorHAnsi" w:hAnsiTheme="minorHAnsi" w:cstheme="minorHAnsi"/>
        </w:rPr>
        <w:t>opieki</w:t>
      </w:r>
      <w:r>
        <w:rPr>
          <w:rFonts w:asciiTheme="minorHAnsi" w:hAnsiTheme="minorHAnsi" w:cstheme="minorHAnsi"/>
          <w:spacing w:val="-5"/>
        </w:rPr>
        <w:t xml:space="preserve"> </w:t>
      </w:r>
      <w:r>
        <w:rPr>
          <w:rFonts w:asciiTheme="minorHAnsi" w:hAnsiTheme="minorHAnsi" w:cstheme="minorHAnsi"/>
        </w:rPr>
        <w:t>społecznej</w:t>
      </w:r>
      <w:r>
        <w:rPr>
          <w:rFonts w:asciiTheme="minorHAnsi" w:hAnsiTheme="minorHAnsi" w:cstheme="minorHAnsi"/>
          <w:spacing w:val="-5"/>
        </w:rPr>
        <w:t xml:space="preserve"> </w:t>
      </w:r>
      <w:r>
        <w:rPr>
          <w:rFonts w:asciiTheme="minorHAnsi" w:hAnsiTheme="minorHAnsi" w:cstheme="minorHAnsi"/>
        </w:rPr>
        <w:t>dla</w:t>
      </w:r>
      <w:r>
        <w:rPr>
          <w:rFonts w:asciiTheme="minorHAnsi" w:hAnsiTheme="minorHAnsi" w:cstheme="minorHAnsi"/>
          <w:spacing w:val="-5"/>
        </w:rPr>
        <w:t xml:space="preserve"> </w:t>
      </w:r>
      <w:r>
        <w:rPr>
          <w:rFonts w:asciiTheme="minorHAnsi" w:hAnsiTheme="minorHAnsi" w:cstheme="minorHAnsi"/>
        </w:rPr>
        <w:t>osób</w:t>
      </w:r>
      <w:r>
        <w:rPr>
          <w:rFonts w:asciiTheme="minorHAnsi" w:hAnsiTheme="minorHAnsi" w:cstheme="minorHAnsi"/>
          <w:spacing w:val="-4"/>
        </w:rPr>
        <w:t xml:space="preserve"> </w:t>
      </w:r>
      <w:r>
        <w:rPr>
          <w:rFonts w:asciiTheme="minorHAnsi" w:hAnsiTheme="minorHAnsi" w:cstheme="minorHAnsi"/>
          <w:spacing w:val="-2"/>
        </w:rPr>
        <w:t>niepełnosprawnych</w:t>
      </w:r>
    </w:p>
    <w:p w14:paraId="4FF1749F" w14:textId="77777777" w:rsidR="00B85FA4" w:rsidRDefault="00B85FA4" w:rsidP="001A60DB">
      <w:pPr>
        <w:spacing w:line="360" w:lineRule="auto"/>
        <w:jc w:val="both"/>
        <w:rPr>
          <w:rFonts w:asciiTheme="majorHAnsi" w:hAnsiTheme="majorHAnsi" w:cstheme="majorHAnsi"/>
          <w:b/>
          <w:sz w:val="24"/>
          <w:szCs w:val="24"/>
        </w:rPr>
      </w:pPr>
    </w:p>
    <w:p w14:paraId="7D13CFA6" w14:textId="77777777" w:rsidR="00B85FA4" w:rsidRDefault="00B85FA4" w:rsidP="001A60DB">
      <w:pPr>
        <w:spacing w:line="360" w:lineRule="auto"/>
        <w:jc w:val="both"/>
        <w:rPr>
          <w:rFonts w:asciiTheme="majorHAnsi" w:hAnsiTheme="majorHAnsi" w:cstheme="majorHAnsi"/>
          <w:b/>
          <w:sz w:val="24"/>
          <w:szCs w:val="24"/>
        </w:rPr>
      </w:pPr>
    </w:p>
    <w:p w14:paraId="7C1215FA" w14:textId="77777777" w:rsidR="00B85FA4" w:rsidRDefault="00B85FA4" w:rsidP="001A60DB">
      <w:pPr>
        <w:spacing w:line="360" w:lineRule="auto"/>
        <w:jc w:val="both"/>
        <w:rPr>
          <w:rFonts w:asciiTheme="majorHAnsi" w:hAnsiTheme="majorHAnsi" w:cstheme="majorHAnsi"/>
          <w:b/>
          <w:sz w:val="24"/>
          <w:szCs w:val="24"/>
        </w:rPr>
      </w:pPr>
    </w:p>
    <w:p w14:paraId="5CE20FA1" w14:textId="77777777" w:rsidR="00B85FA4" w:rsidRDefault="00B85FA4" w:rsidP="001A60DB">
      <w:pPr>
        <w:spacing w:line="360" w:lineRule="auto"/>
        <w:jc w:val="both"/>
        <w:rPr>
          <w:rFonts w:asciiTheme="majorHAnsi" w:hAnsiTheme="majorHAnsi" w:cstheme="majorHAnsi"/>
          <w:b/>
          <w:sz w:val="24"/>
          <w:szCs w:val="24"/>
        </w:rPr>
      </w:pPr>
    </w:p>
    <w:p w14:paraId="677E7E69" w14:textId="6764E751" w:rsidR="00B85FA4" w:rsidRPr="00047794" w:rsidRDefault="005D3D9B" w:rsidP="001A60DB">
      <w:pPr>
        <w:spacing w:line="360" w:lineRule="auto"/>
        <w:jc w:val="both"/>
        <w:rPr>
          <w:rFonts w:asciiTheme="majorHAnsi" w:hAnsiTheme="majorHAnsi" w:cstheme="majorHAnsi"/>
          <w:bCs/>
          <w:sz w:val="24"/>
          <w:szCs w:val="24"/>
        </w:rPr>
      </w:pPr>
      <w:r w:rsidRPr="00047794">
        <w:rPr>
          <w:rFonts w:asciiTheme="majorHAnsi" w:hAnsiTheme="majorHAnsi" w:cstheme="majorHAnsi"/>
          <w:bCs/>
          <w:sz w:val="24"/>
          <w:szCs w:val="24"/>
        </w:rPr>
        <w:t xml:space="preserve">Łódź, </w:t>
      </w:r>
      <w:r w:rsidR="00E95476">
        <w:rPr>
          <w:rFonts w:asciiTheme="majorHAnsi" w:hAnsiTheme="majorHAnsi" w:cstheme="majorHAnsi"/>
          <w:bCs/>
          <w:sz w:val="24"/>
          <w:szCs w:val="24"/>
        </w:rPr>
        <w:t>24</w:t>
      </w:r>
      <w:r w:rsidRPr="00047794">
        <w:rPr>
          <w:rFonts w:asciiTheme="majorHAnsi" w:hAnsiTheme="majorHAnsi" w:cstheme="majorHAnsi"/>
          <w:bCs/>
          <w:sz w:val="24"/>
          <w:szCs w:val="24"/>
        </w:rPr>
        <w:t>.0</w:t>
      </w:r>
      <w:r w:rsidR="00E95476">
        <w:rPr>
          <w:rFonts w:asciiTheme="majorHAnsi" w:hAnsiTheme="majorHAnsi" w:cstheme="majorHAnsi"/>
          <w:bCs/>
          <w:sz w:val="24"/>
          <w:szCs w:val="24"/>
        </w:rPr>
        <w:t>7</w:t>
      </w:r>
      <w:r w:rsidRPr="00047794">
        <w:rPr>
          <w:rFonts w:asciiTheme="majorHAnsi" w:hAnsiTheme="majorHAnsi" w:cstheme="majorHAnsi"/>
          <w:bCs/>
          <w:sz w:val="24"/>
          <w:szCs w:val="24"/>
        </w:rPr>
        <w:t>.2024 r.</w:t>
      </w:r>
    </w:p>
    <w:p w14:paraId="7AC463B3" w14:textId="77777777" w:rsidR="00B85FA4" w:rsidRDefault="00B85FA4" w:rsidP="001A60DB">
      <w:pPr>
        <w:tabs>
          <w:tab w:val="center" w:pos="4536"/>
          <w:tab w:val="right" w:pos="9072"/>
        </w:tabs>
        <w:spacing w:line="260" w:lineRule="exact"/>
        <w:jc w:val="both"/>
        <w:rPr>
          <w:rFonts w:ascii="Calibri" w:eastAsia="Calibri" w:hAnsi="Calibri" w:cs="Times New Roman"/>
          <w:color w:val="E60000"/>
          <w:sz w:val="24"/>
          <w:szCs w:val="24"/>
          <w:lang w:eastAsia="en-US"/>
        </w:rPr>
      </w:pPr>
    </w:p>
    <w:p w14:paraId="5B31B6E6" w14:textId="77777777" w:rsidR="00B85FA4" w:rsidRDefault="00B85FA4" w:rsidP="001A60DB">
      <w:pPr>
        <w:spacing w:line="360" w:lineRule="auto"/>
        <w:jc w:val="both"/>
        <w:rPr>
          <w:rFonts w:asciiTheme="majorHAnsi" w:hAnsiTheme="majorHAnsi" w:cstheme="majorHAnsi"/>
          <w:b/>
        </w:rPr>
      </w:pPr>
    </w:p>
    <w:sdt>
      <w:sdtPr>
        <w:rPr>
          <w:rFonts w:ascii="Arial" w:eastAsia="Arial" w:hAnsi="Arial" w:cs="Arial"/>
          <w:b w:val="0"/>
          <w:bCs w:val="0"/>
          <w:color w:val="auto"/>
          <w:sz w:val="22"/>
          <w:szCs w:val="22"/>
        </w:rPr>
        <w:id w:val="690571152"/>
        <w:docPartObj>
          <w:docPartGallery w:val="Table of Contents"/>
          <w:docPartUnique/>
        </w:docPartObj>
      </w:sdtPr>
      <w:sdtContent>
        <w:p w14:paraId="1D426C8D" w14:textId="2482C03B" w:rsidR="00B85FA4" w:rsidRPr="00631963" w:rsidRDefault="005D3D9B" w:rsidP="001A60DB">
          <w:pPr>
            <w:pStyle w:val="Nagwekspisutreci"/>
            <w:spacing w:before="0" w:line="360" w:lineRule="auto"/>
            <w:jc w:val="both"/>
            <w:rPr>
              <w:rFonts w:ascii="Arial" w:eastAsia="Arial" w:hAnsi="Arial" w:cs="Arial"/>
              <w:b w:val="0"/>
              <w:bCs w:val="0"/>
              <w:color w:val="auto"/>
              <w:sz w:val="22"/>
              <w:szCs w:val="22"/>
            </w:rPr>
          </w:pPr>
          <w:r w:rsidRPr="00047794">
            <w:br w:type="page"/>
          </w:r>
          <w:r>
            <w:rPr>
              <w:rFonts w:cstheme="majorHAnsi"/>
              <w:color w:val="auto"/>
              <w:sz w:val="24"/>
              <w:szCs w:val="24"/>
            </w:rPr>
            <w:lastRenderedPageBreak/>
            <w:t>Spis treści</w:t>
          </w:r>
        </w:p>
        <w:p w14:paraId="184B0C48" w14:textId="0EBA65D2" w:rsidR="00B85FA4" w:rsidRDefault="005D3D9B" w:rsidP="001A60DB">
          <w:pPr>
            <w:pStyle w:val="Spistreci1"/>
            <w:jc w:val="both"/>
            <w:rPr>
              <w:rFonts w:asciiTheme="minorHAnsi" w:eastAsiaTheme="minorEastAsia" w:hAnsiTheme="minorHAnsi" w:cstheme="minorBidi"/>
              <w:kern w:val="2"/>
              <w14:ligatures w14:val="standardContextual"/>
            </w:rPr>
          </w:pPr>
          <w:r>
            <w:fldChar w:fldCharType="begin"/>
          </w:r>
          <w:r>
            <w:rPr>
              <w:rStyle w:val="czeindeksu"/>
              <w:rFonts w:ascii="Calibri" w:hAnsi="Calibri" w:cs="Calibri"/>
              <w:b/>
              <w:bCs/>
              <w:webHidden/>
            </w:rPr>
            <w:instrText xml:space="preserve"> TOC \z \o "1-3" \u \h</w:instrText>
          </w:r>
          <w:r>
            <w:rPr>
              <w:rStyle w:val="czeindeksu"/>
              <w:rFonts w:ascii="Calibri" w:hAnsi="Calibri" w:cs="Calibri"/>
              <w:b/>
              <w:bCs/>
            </w:rPr>
            <w:fldChar w:fldCharType="separate"/>
          </w:r>
          <w:hyperlink w:anchor="_Toc158111316">
            <w:r>
              <w:rPr>
                <w:rStyle w:val="czeindeksu"/>
                <w:rFonts w:asciiTheme="majorHAnsi" w:hAnsiTheme="majorHAnsi" w:cstheme="majorHAnsi"/>
                <w:b/>
                <w:bCs/>
                <w:webHidden/>
              </w:rPr>
              <w:t>SPECYFIKACJA WARUNKÓW ZAMÓWIENIA</w:t>
            </w:r>
            <w:r>
              <w:rPr>
                <w:webHidden/>
              </w:rPr>
              <w:fldChar w:fldCharType="begin"/>
            </w:r>
            <w:r>
              <w:rPr>
                <w:webHidden/>
              </w:rPr>
              <w:instrText>PAGEREF _Toc158111316 \h</w:instrText>
            </w:r>
            <w:r>
              <w:rPr>
                <w:webHidden/>
              </w:rPr>
            </w:r>
            <w:r>
              <w:rPr>
                <w:webHidden/>
              </w:rPr>
              <w:fldChar w:fldCharType="separate"/>
            </w:r>
            <w:r w:rsidR="00887F99">
              <w:rPr>
                <w:noProof/>
                <w:webHidden/>
              </w:rPr>
              <w:t>1</w:t>
            </w:r>
            <w:r>
              <w:rPr>
                <w:webHidden/>
              </w:rPr>
              <w:fldChar w:fldCharType="end"/>
            </w:r>
          </w:hyperlink>
        </w:p>
        <w:p w14:paraId="1222DC55" w14:textId="34B48BDA"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17">
            <w:r w:rsidR="005D3D9B">
              <w:rPr>
                <w:rStyle w:val="czeindeksu"/>
                <w:bCs/>
                <w:webHidden/>
              </w:rPr>
              <w:t>1.</w:t>
            </w:r>
            <w:r w:rsidR="005D3D9B">
              <w:rPr>
                <w:rStyle w:val="czeindeksu"/>
                <w:rFonts w:asciiTheme="minorHAnsi" w:eastAsiaTheme="minorEastAsia" w:hAnsiTheme="minorHAnsi" w:cstheme="minorBidi"/>
                <w:kern w:val="2"/>
                <w14:ligatures w14:val="standardContextual"/>
              </w:rPr>
              <w:tab/>
            </w:r>
            <w:r w:rsidR="005D3D9B">
              <w:rPr>
                <w:rStyle w:val="czeindeksu"/>
              </w:rPr>
              <w:t>Nazwa oraz adres Zamawiającego</w:t>
            </w:r>
            <w:r w:rsidR="005D3D9B">
              <w:rPr>
                <w:webHidden/>
              </w:rPr>
              <w:fldChar w:fldCharType="begin"/>
            </w:r>
            <w:r w:rsidR="005D3D9B">
              <w:rPr>
                <w:webHidden/>
              </w:rPr>
              <w:instrText>PAGEREF _Toc158111317 \h</w:instrText>
            </w:r>
            <w:r w:rsidR="005D3D9B">
              <w:rPr>
                <w:webHidden/>
              </w:rPr>
            </w:r>
            <w:r w:rsidR="005D3D9B">
              <w:rPr>
                <w:webHidden/>
              </w:rPr>
              <w:fldChar w:fldCharType="separate"/>
            </w:r>
            <w:r w:rsidR="00887F99">
              <w:rPr>
                <w:noProof/>
                <w:webHidden/>
              </w:rPr>
              <w:t>3</w:t>
            </w:r>
            <w:r w:rsidR="005D3D9B">
              <w:rPr>
                <w:webHidden/>
              </w:rPr>
              <w:fldChar w:fldCharType="end"/>
            </w:r>
          </w:hyperlink>
        </w:p>
        <w:p w14:paraId="5E6B68DE" w14:textId="19A7EDA1"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18">
            <w:r w:rsidR="005D3D9B">
              <w:rPr>
                <w:rStyle w:val="czeindeksu"/>
                <w:bCs/>
                <w:webHidden/>
              </w:rPr>
              <w:t>2.</w:t>
            </w:r>
            <w:r w:rsidR="005D3D9B">
              <w:rPr>
                <w:rStyle w:val="czeindeksu"/>
                <w:rFonts w:asciiTheme="minorHAnsi" w:eastAsiaTheme="minorEastAsia" w:hAnsiTheme="minorHAnsi" w:cstheme="minorBidi"/>
                <w:kern w:val="2"/>
                <w14:ligatures w14:val="standardContextual"/>
              </w:rPr>
              <w:tab/>
            </w:r>
            <w:r w:rsidR="005D3D9B">
              <w:rPr>
                <w:rStyle w:val="czeindeksu"/>
              </w:rPr>
              <w:t>Ochrona danych osobowych</w:t>
            </w:r>
            <w:r w:rsidR="005D3D9B">
              <w:rPr>
                <w:webHidden/>
              </w:rPr>
              <w:fldChar w:fldCharType="begin"/>
            </w:r>
            <w:r w:rsidR="005D3D9B">
              <w:rPr>
                <w:webHidden/>
              </w:rPr>
              <w:instrText>PAGEREF _Toc158111318 \h</w:instrText>
            </w:r>
            <w:r w:rsidR="005D3D9B">
              <w:rPr>
                <w:webHidden/>
              </w:rPr>
            </w:r>
            <w:r w:rsidR="005D3D9B">
              <w:rPr>
                <w:webHidden/>
              </w:rPr>
              <w:fldChar w:fldCharType="separate"/>
            </w:r>
            <w:r w:rsidR="00887F99">
              <w:rPr>
                <w:noProof/>
                <w:webHidden/>
              </w:rPr>
              <w:t>3</w:t>
            </w:r>
            <w:r w:rsidR="005D3D9B">
              <w:rPr>
                <w:webHidden/>
              </w:rPr>
              <w:fldChar w:fldCharType="end"/>
            </w:r>
          </w:hyperlink>
        </w:p>
        <w:p w14:paraId="59A2EB22" w14:textId="65203E93"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19">
            <w:r w:rsidR="005D3D9B">
              <w:rPr>
                <w:rStyle w:val="czeindeksu"/>
                <w:bCs/>
                <w:webHidden/>
              </w:rPr>
              <w:t>3.</w:t>
            </w:r>
            <w:r w:rsidR="005D3D9B">
              <w:rPr>
                <w:rStyle w:val="czeindeksu"/>
                <w:rFonts w:asciiTheme="minorHAnsi" w:eastAsiaTheme="minorEastAsia" w:hAnsiTheme="minorHAnsi" w:cstheme="minorBidi"/>
                <w:kern w:val="2"/>
                <w14:ligatures w14:val="standardContextual"/>
              </w:rPr>
              <w:tab/>
            </w:r>
            <w:r w:rsidR="005D3D9B">
              <w:rPr>
                <w:rStyle w:val="czeindeksu"/>
              </w:rPr>
              <w:t>Tryb udzielania zamówienia</w:t>
            </w:r>
            <w:r w:rsidR="005D3D9B">
              <w:rPr>
                <w:webHidden/>
              </w:rPr>
              <w:fldChar w:fldCharType="begin"/>
            </w:r>
            <w:r w:rsidR="005D3D9B">
              <w:rPr>
                <w:webHidden/>
              </w:rPr>
              <w:instrText>PAGEREF _Toc158111319 \h</w:instrText>
            </w:r>
            <w:r w:rsidR="005D3D9B">
              <w:rPr>
                <w:webHidden/>
              </w:rPr>
            </w:r>
            <w:r w:rsidR="005D3D9B">
              <w:rPr>
                <w:webHidden/>
              </w:rPr>
              <w:fldChar w:fldCharType="separate"/>
            </w:r>
            <w:r w:rsidR="00887F99">
              <w:rPr>
                <w:noProof/>
                <w:webHidden/>
              </w:rPr>
              <w:t>7</w:t>
            </w:r>
            <w:r w:rsidR="005D3D9B">
              <w:rPr>
                <w:webHidden/>
              </w:rPr>
              <w:fldChar w:fldCharType="end"/>
            </w:r>
          </w:hyperlink>
        </w:p>
        <w:p w14:paraId="5A235310" w14:textId="1EADF41D"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0">
            <w:r w:rsidR="005D3D9B">
              <w:rPr>
                <w:rStyle w:val="czeindeksu"/>
                <w:bCs/>
                <w:webHidden/>
              </w:rPr>
              <w:t>4.</w:t>
            </w:r>
            <w:r w:rsidR="005D3D9B">
              <w:rPr>
                <w:rStyle w:val="czeindeksu"/>
                <w:rFonts w:asciiTheme="minorHAnsi" w:eastAsiaTheme="minorEastAsia" w:hAnsiTheme="minorHAnsi" w:cstheme="minorBidi"/>
                <w:kern w:val="2"/>
                <w14:ligatures w14:val="standardContextual"/>
              </w:rPr>
              <w:tab/>
            </w:r>
            <w:r w:rsidR="005D3D9B">
              <w:rPr>
                <w:rStyle w:val="czeindeksu"/>
              </w:rPr>
              <w:t>Opis przedmiotu zamówienia</w:t>
            </w:r>
            <w:r w:rsidR="005D3D9B">
              <w:rPr>
                <w:webHidden/>
              </w:rPr>
              <w:fldChar w:fldCharType="begin"/>
            </w:r>
            <w:r w:rsidR="005D3D9B">
              <w:rPr>
                <w:webHidden/>
              </w:rPr>
              <w:instrText>PAGEREF _Toc158111320 \h</w:instrText>
            </w:r>
            <w:r w:rsidR="005D3D9B">
              <w:rPr>
                <w:webHidden/>
              </w:rPr>
            </w:r>
            <w:r w:rsidR="005D3D9B">
              <w:rPr>
                <w:webHidden/>
              </w:rPr>
              <w:fldChar w:fldCharType="separate"/>
            </w:r>
            <w:r w:rsidR="00887F99">
              <w:rPr>
                <w:noProof/>
                <w:webHidden/>
              </w:rPr>
              <w:t>9</w:t>
            </w:r>
            <w:r w:rsidR="005D3D9B">
              <w:rPr>
                <w:webHidden/>
              </w:rPr>
              <w:fldChar w:fldCharType="end"/>
            </w:r>
          </w:hyperlink>
        </w:p>
        <w:p w14:paraId="1836733E" w14:textId="0AF26FE8"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1">
            <w:r w:rsidR="005D3D9B">
              <w:rPr>
                <w:rStyle w:val="czeindeksu"/>
                <w:bCs/>
                <w:webHidden/>
              </w:rPr>
              <w:t>5.</w:t>
            </w:r>
            <w:r w:rsidR="005D3D9B">
              <w:rPr>
                <w:rStyle w:val="czeindeksu"/>
                <w:rFonts w:asciiTheme="minorHAnsi" w:eastAsiaTheme="minorEastAsia" w:hAnsiTheme="minorHAnsi" w:cstheme="minorBidi"/>
                <w:kern w:val="2"/>
                <w14:ligatures w14:val="standardContextual"/>
              </w:rPr>
              <w:tab/>
            </w:r>
            <w:r w:rsidR="005D3D9B">
              <w:rPr>
                <w:rStyle w:val="czeindeksu"/>
              </w:rPr>
              <w:t>Wizja lokalna</w:t>
            </w:r>
            <w:r w:rsidR="005D3D9B">
              <w:rPr>
                <w:webHidden/>
              </w:rPr>
              <w:fldChar w:fldCharType="begin"/>
            </w:r>
            <w:r w:rsidR="005D3D9B">
              <w:rPr>
                <w:webHidden/>
              </w:rPr>
              <w:instrText>PAGEREF _Toc158111321 \h</w:instrText>
            </w:r>
            <w:r w:rsidR="005D3D9B">
              <w:rPr>
                <w:webHidden/>
              </w:rPr>
            </w:r>
            <w:r w:rsidR="005D3D9B">
              <w:rPr>
                <w:webHidden/>
              </w:rPr>
              <w:fldChar w:fldCharType="separate"/>
            </w:r>
            <w:r w:rsidR="00887F99">
              <w:rPr>
                <w:noProof/>
                <w:webHidden/>
              </w:rPr>
              <w:t>9</w:t>
            </w:r>
            <w:r w:rsidR="005D3D9B">
              <w:rPr>
                <w:webHidden/>
              </w:rPr>
              <w:fldChar w:fldCharType="end"/>
            </w:r>
          </w:hyperlink>
        </w:p>
        <w:p w14:paraId="7BEFD09C" w14:textId="6E834D72"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2">
            <w:r w:rsidR="005D3D9B">
              <w:rPr>
                <w:rStyle w:val="czeindeksu"/>
                <w:bCs/>
                <w:webHidden/>
              </w:rPr>
              <w:t>6.</w:t>
            </w:r>
            <w:r w:rsidR="005D3D9B">
              <w:rPr>
                <w:rStyle w:val="czeindeksu"/>
                <w:rFonts w:asciiTheme="minorHAnsi" w:eastAsiaTheme="minorEastAsia" w:hAnsiTheme="minorHAnsi" w:cstheme="minorBidi"/>
                <w:kern w:val="2"/>
                <w14:ligatures w14:val="standardContextual"/>
              </w:rPr>
              <w:tab/>
            </w:r>
            <w:r w:rsidR="005D3D9B">
              <w:rPr>
                <w:rStyle w:val="czeindeksu"/>
              </w:rPr>
              <w:t>Podwykonawstwo</w:t>
            </w:r>
            <w:r w:rsidR="005D3D9B">
              <w:rPr>
                <w:webHidden/>
              </w:rPr>
              <w:fldChar w:fldCharType="begin"/>
            </w:r>
            <w:r w:rsidR="005D3D9B">
              <w:rPr>
                <w:webHidden/>
              </w:rPr>
              <w:instrText>PAGEREF _Toc158111322 \h</w:instrText>
            </w:r>
            <w:r w:rsidR="005D3D9B">
              <w:rPr>
                <w:webHidden/>
              </w:rPr>
            </w:r>
            <w:r w:rsidR="005D3D9B">
              <w:rPr>
                <w:webHidden/>
              </w:rPr>
              <w:fldChar w:fldCharType="separate"/>
            </w:r>
            <w:r w:rsidR="00887F99">
              <w:rPr>
                <w:noProof/>
                <w:webHidden/>
              </w:rPr>
              <w:t>9</w:t>
            </w:r>
            <w:r w:rsidR="005D3D9B">
              <w:rPr>
                <w:webHidden/>
              </w:rPr>
              <w:fldChar w:fldCharType="end"/>
            </w:r>
          </w:hyperlink>
        </w:p>
        <w:p w14:paraId="3A22EEA1" w14:textId="1115981F"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3">
            <w:r w:rsidR="005D3D9B">
              <w:rPr>
                <w:rStyle w:val="czeindeksu"/>
                <w:bCs/>
                <w:webHidden/>
              </w:rPr>
              <w:t>7.</w:t>
            </w:r>
            <w:r w:rsidR="005D3D9B">
              <w:rPr>
                <w:rStyle w:val="czeindeksu"/>
                <w:rFonts w:asciiTheme="minorHAnsi" w:eastAsiaTheme="minorEastAsia" w:hAnsiTheme="minorHAnsi" w:cstheme="minorBidi"/>
                <w:kern w:val="2"/>
                <w14:ligatures w14:val="standardContextual"/>
              </w:rPr>
              <w:tab/>
            </w:r>
            <w:r w:rsidR="005D3D9B">
              <w:rPr>
                <w:rStyle w:val="czeindeksu"/>
              </w:rPr>
              <w:t>Termin i miejsce wykonania zamówienia</w:t>
            </w:r>
            <w:r w:rsidR="005D3D9B">
              <w:rPr>
                <w:webHidden/>
              </w:rPr>
              <w:fldChar w:fldCharType="begin"/>
            </w:r>
            <w:r w:rsidR="005D3D9B">
              <w:rPr>
                <w:webHidden/>
              </w:rPr>
              <w:instrText>PAGEREF _Toc158111323 \h</w:instrText>
            </w:r>
            <w:r w:rsidR="005D3D9B">
              <w:rPr>
                <w:webHidden/>
              </w:rPr>
            </w:r>
            <w:r w:rsidR="005D3D9B">
              <w:rPr>
                <w:webHidden/>
              </w:rPr>
              <w:fldChar w:fldCharType="separate"/>
            </w:r>
            <w:r w:rsidR="00887F99">
              <w:rPr>
                <w:noProof/>
                <w:webHidden/>
              </w:rPr>
              <w:t>10</w:t>
            </w:r>
            <w:r w:rsidR="005D3D9B">
              <w:rPr>
                <w:webHidden/>
              </w:rPr>
              <w:fldChar w:fldCharType="end"/>
            </w:r>
          </w:hyperlink>
        </w:p>
        <w:p w14:paraId="69295700" w14:textId="47450DBC"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4">
            <w:r w:rsidR="005D3D9B">
              <w:rPr>
                <w:rStyle w:val="czeindeksu"/>
                <w:bCs/>
                <w:webHidden/>
              </w:rPr>
              <w:t>8.</w:t>
            </w:r>
            <w:r w:rsidR="005D3D9B">
              <w:rPr>
                <w:rStyle w:val="czeindeksu"/>
                <w:rFonts w:asciiTheme="minorHAnsi" w:eastAsiaTheme="minorEastAsia" w:hAnsiTheme="minorHAnsi" w:cstheme="minorBidi"/>
                <w:kern w:val="2"/>
                <w14:ligatures w14:val="standardContextual"/>
              </w:rPr>
              <w:tab/>
            </w:r>
            <w:r w:rsidR="005D3D9B">
              <w:rPr>
                <w:rStyle w:val="czeindeksu"/>
              </w:rPr>
              <w:t>Warunki udziału w postępowaniu</w:t>
            </w:r>
            <w:r w:rsidR="005D3D9B">
              <w:rPr>
                <w:webHidden/>
              </w:rPr>
              <w:fldChar w:fldCharType="begin"/>
            </w:r>
            <w:r w:rsidR="005D3D9B">
              <w:rPr>
                <w:webHidden/>
              </w:rPr>
              <w:instrText>PAGEREF _Toc158111324 \h</w:instrText>
            </w:r>
            <w:r w:rsidR="005D3D9B">
              <w:rPr>
                <w:webHidden/>
              </w:rPr>
            </w:r>
            <w:r w:rsidR="005D3D9B">
              <w:rPr>
                <w:webHidden/>
              </w:rPr>
              <w:fldChar w:fldCharType="separate"/>
            </w:r>
            <w:r w:rsidR="00887F99">
              <w:rPr>
                <w:noProof/>
                <w:webHidden/>
              </w:rPr>
              <w:t>10</w:t>
            </w:r>
            <w:r w:rsidR="005D3D9B">
              <w:rPr>
                <w:webHidden/>
              </w:rPr>
              <w:fldChar w:fldCharType="end"/>
            </w:r>
          </w:hyperlink>
        </w:p>
        <w:p w14:paraId="71FB83E6" w14:textId="359BB1A2"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5">
            <w:r w:rsidR="005D3D9B">
              <w:rPr>
                <w:rStyle w:val="czeindeksu"/>
                <w:bCs/>
                <w:webHidden/>
              </w:rPr>
              <w:t>9.</w:t>
            </w:r>
            <w:r w:rsidR="005D3D9B">
              <w:rPr>
                <w:rStyle w:val="czeindeksu"/>
                <w:rFonts w:asciiTheme="minorHAnsi" w:eastAsiaTheme="minorEastAsia" w:hAnsiTheme="minorHAnsi" w:cstheme="minorBidi"/>
                <w:kern w:val="2"/>
                <w14:ligatures w14:val="standardContextual"/>
              </w:rPr>
              <w:tab/>
            </w:r>
            <w:r w:rsidR="005D3D9B">
              <w:rPr>
                <w:rStyle w:val="czeindeksu"/>
              </w:rPr>
              <w:t>Podstawy wykluczenia z postępowania.</w:t>
            </w:r>
            <w:r w:rsidR="005D3D9B">
              <w:rPr>
                <w:webHidden/>
              </w:rPr>
              <w:fldChar w:fldCharType="begin"/>
            </w:r>
            <w:r w:rsidR="005D3D9B">
              <w:rPr>
                <w:webHidden/>
              </w:rPr>
              <w:instrText>PAGEREF _Toc158111325 \h</w:instrText>
            </w:r>
            <w:r w:rsidR="005D3D9B">
              <w:rPr>
                <w:webHidden/>
              </w:rPr>
            </w:r>
            <w:r w:rsidR="005D3D9B">
              <w:rPr>
                <w:webHidden/>
              </w:rPr>
              <w:fldChar w:fldCharType="separate"/>
            </w:r>
            <w:r w:rsidR="00887F99">
              <w:rPr>
                <w:noProof/>
                <w:webHidden/>
              </w:rPr>
              <w:t>13</w:t>
            </w:r>
            <w:r w:rsidR="005D3D9B">
              <w:rPr>
                <w:webHidden/>
              </w:rPr>
              <w:fldChar w:fldCharType="end"/>
            </w:r>
          </w:hyperlink>
        </w:p>
        <w:p w14:paraId="58FFF3C8" w14:textId="12071435"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6">
            <w:r w:rsidR="005D3D9B">
              <w:rPr>
                <w:rStyle w:val="czeindeksu"/>
                <w:bCs/>
                <w:webHidden/>
              </w:rPr>
              <w:t>10.</w:t>
            </w:r>
            <w:r w:rsidR="005D3D9B">
              <w:rPr>
                <w:rStyle w:val="czeindeksu"/>
                <w:rFonts w:asciiTheme="minorHAnsi" w:eastAsiaTheme="minorEastAsia" w:hAnsiTheme="minorHAnsi" w:cstheme="minorBidi"/>
                <w:kern w:val="2"/>
                <w14:ligatures w14:val="standardContextual"/>
              </w:rPr>
              <w:tab/>
            </w:r>
            <w:r w:rsidR="005D3D9B">
              <w:rPr>
                <w:rStyle w:val="czeindeksu"/>
              </w:rPr>
              <w:t>Wykaz oświadczeń i podmiotowych środków dowodowych, jakie zobowiązani są dostarczyć Wykonawcy w celu potwierdzenia braku podstaw wykluczenia oraz spełniania warunków udziału w postępowaniu</w:t>
            </w:r>
            <w:r w:rsidR="005D3D9B">
              <w:rPr>
                <w:rStyle w:val="czeindeksu"/>
                <w:b/>
                <w:bCs/>
              </w:rPr>
              <w:t>.</w:t>
            </w:r>
            <w:r w:rsidR="005D3D9B">
              <w:rPr>
                <w:webHidden/>
              </w:rPr>
              <w:fldChar w:fldCharType="begin"/>
            </w:r>
            <w:r w:rsidR="005D3D9B">
              <w:rPr>
                <w:webHidden/>
              </w:rPr>
              <w:instrText>PAGEREF _Toc158111326 \h</w:instrText>
            </w:r>
            <w:r w:rsidR="005D3D9B">
              <w:rPr>
                <w:webHidden/>
              </w:rPr>
            </w:r>
            <w:r w:rsidR="005D3D9B">
              <w:rPr>
                <w:webHidden/>
              </w:rPr>
              <w:fldChar w:fldCharType="separate"/>
            </w:r>
            <w:r w:rsidR="00887F99">
              <w:rPr>
                <w:noProof/>
                <w:webHidden/>
              </w:rPr>
              <w:t>16</w:t>
            </w:r>
            <w:r w:rsidR="005D3D9B">
              <w:rPr>
                <w:webHidden/>
              </w:rPr>
              <w:fldChar w:fldCharType="end"/>
            </w:r>
          </w:hyperlink>
        </w:p>
        <w:p w14:paraId="6E3828C7" w14:textId="5332D2FD"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7">
            <w:r w:rsidR="005D3D9B">
              <w:rPr>
                <w:rStyle w:val="czeindeksu"/>
                <w:bCs/>
                <w:webHidden/>
              </w:rPr>
              <w:t>11.</w:t>
            </w:r>
            <w:r w:rsidR="005D3D9B">
              <w:rPr>
                <w:rStyle w:val="czeindeksu"/>
                <w:rFonts w:asciiTheme="minorHAnsi" w:eastAsiaTheme="minorEastAsia" w:hAnsiTheme="minorHAnsi" w:cstheme="minorBidi"/>
                <w:kern w:val="2"/>
                <w14:ligatures w14:val="standardContextual"/>
              </w:rPr>
              <w:tab/>
            </w:r>
            <w:r w:rsidR="005D3D9B">
              <w:rPr>
                <w:rStyle w:val="czeindeksu"/>
              </w:rPr>
              <w:t>Informacja dla Wykonawców wspólnie ubiegających się o udzielenie zamówienia (spółki cywilne/konsorcja)</w:t>
            </w:r>
            <w:r w:rsidR="005D3D9B">
              <w:rPr>
                <w:webHidden/>
              </w:rPr>
              <w:fldChar w:fldCharType="begin"/>
            </w:r>
            <w:r w:rsidR="005D3D9B">
              <w:rPr>
                <w:webHidden/>
              </w:rPr>
              <w:instrText>PAGEREF _Toc158111327 \h</w:instrText>
            </w:r>
            <w:r w:rsidR="005D3D9B">
              <w:rPr>
                <w:webHidden/>
              </w:rPr>
            </w:r>
            <w:r w:rsidR="005D3D9B">
              <w:rPr>
                <w:webHidden/>
              </w:rPr>
              <w:fldChar w:fldCharType="separate"/>
            </w:r>
            <w:r w:rsidR="00887F99">
              <w:rPr>
                <w:noProof/>
                <w:webHidden/>
              </w:rPr>
              <w:t>20</w:t>
            </w:r>
            <w:r w:rsidR="005D3D9B">
              <w:rPr>
                <w:webHidden/>
              </w:rPr>
              <w:fldChar w:fldCharType="end"/>
            </w:r>
          </w:hyperlink>
        </w:p>
        <w:p w14:paraId="7B81546C" w14:textId="0B12F536"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8">
            <w:r w:rsidR="005D3D9B">
              <w:rPr>
                <w:rStyle w:val="czeindeksu"/>
                <w:bCs/>
                <w:webHidden/>
              </w:rPr>
              <w:t>12.</w:t>
            </w:r>
            <w:r w:rsidR="005D3D9B">
              <w:rPr>
                <w:rStyle w:val="czeindeksu"/>
                <w:rFonts w:asciiTheme="minorHAnsi" w:eastAsiaTheme="minorEastAsia" w:hAnsiTheme="minorHAnsi" w:cstheme="minorBidi"/>
                <w:kern w:val="2"/>
                <w14:ligatures w14:val="standardContextual"/>
              </w:rPr>
              <w:tab/>
            </w:r>
            <w:r w:rsidR="005D3D9B">
              <w:rPr>
                <w:rStyle w:val="czeindeksu"/>
              </w:rPr>
              <w:t>Informacje o sposobie porozumiewania się Zamawiającego z Wykonawcami oraz przekazywania oświadczeń lub dokumentów, a także wskazanie osób uprawnionych do porozumiewania się z Wykonawcami</w:t>
            </w:r>
            <w:r w:rsidR="005D3D9B">
              <w:rPr>
                <w:webHidden/>
              </w:rPr>
              <w:fldChar w:fldCharType="begin"/>
            </w:r>
            <w:r w:rsidR="005D3D9B">
              <w:rPr>
                <w:webHidden/>
              </w:rPr>
              <w:instrText>PAGEREF _Toc158111328 \h</w:instrText>
            </w:r>
            <w:r w:rsidR="005D3D9B">
              <w:rPr>
                <w:webHidden/>
              </w:rPr>
            </w:r>
            <w:r w:rsidR="005D3D9B">
              <w:rPr>
                <w:webHidden/>
              </w:rPr>
              <w:fldChar w:fldCharType="separate"/>
            </w:r>
            <w:r w:rsidR="00887F99">
              <w:rPr>
                <w:noProof/>
                <w:webHidden/>
              </w:rPr>
              <w:t>21</w:t>
            </w:r>
            <w:r w:rsidR="005D3D9B">
              <w:rPr>
                <w:webHidden/>
              </w:rPr>
              <w:fldChar w:fldCharType="end"/>
            </w:r>
          </w:hyperlink>
        </w:p>
        <w:p w14:paraId="2B90B66F" w14:textId="034CE8DA"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29">
            <w:r w:rsidR="005D3D9B">
              <w:rPr>
                <w:rStyle w:val="czeindeksu"/>
                <w:bCs/>
                <w:webHidden/>
              </w:rPr>
              <w:t>13.</w:t>
            </w:r>
            <w:r w:rsidR="005D3D9B">
              <w:rPr>
                <w:rStyle w:val="czeindeksu"/>
                <w:rFonts w:asciiTheme="minorHAnsi" w:eastAsiaTheme="minorEastAsia" w:hAnsiTheme="minorHAnsi" w:cstheme="minorBidi"/>
                <w:kern w:val="2"/>
                <w14:ligatures w14:val="standardContextual"/>
              </w:rPr>
              <w:tab/>
            </w:r>
            <w:r w:rsidR="005D3D9B">
              <w:rPr>
                <w:rStyle w:val="czeindeksu"/>
              </w:rPr>
              <w:t>Forma składanych dokumentów i oświadczeń</w:t>
            </w:r>
            <w:r w:rsidR="005D3D9B">
              <w:rPr>
                <w:webHidden/>
              </w:rPr>
              <w:fldChar w:fldCharType="begin"/>
            </w:r>
            <w:r w:rsidR="005D3D9B">
              <w:rPr>
                <w:webHidden/>
              </w:rPr>
              <w:instrText>PAGEREF _Toc158111329 \h</w:instrText>
            </w:r>
            <w:r w:rsidR="005D3D9B">
              <w:rPr>
                <w:webHidden/>
              </w:rPr>
            </w:r>
            <w:r w:rsidR="005D3D9B">
              <w:rPr>
                <w:webHidden/>
              </w:rPr>
              <w:fldChar w:fldCharType="separate"/>
            </w:r>
            <w:r w:rsidR="00887F99">
              <w:rPr>
                <w:noProof/>
                <w:webHidden/>
              </w:rPr>
              <w:t>23</w:t>
            </w:r>
            <w:r w:rsidR="005D3D9B">
              <w:rPr>
                <w:webHidden/>
              </w:rPr>
              <w:fldChar w:fldCharType="end"/>
            </w:r>
          </w:hyperlink>
        </w:p>
        <w:p w14:paraId="69B39C42" w14:textId="2D6DE417"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0">
            <w:r w:rsidR="005D3D9B">
              <w:rPr>
                <w:rStyle w:val="czeindeksu"/>
                <w:bCs/>
                <w:webHidden/>
              </w:rPr>
              <w:t>14.</w:t>
            </w:r>
            <w:r w:rsidR="005D3D9B">
              <w:rPr>
                <w:rStyle w:val="czeindeksu"/>
                <w:rFonts w:asciiTheme="minorHAnsi" w:eastAsiaTheme="minorEastAsia" w:hAnsiTheme="minorHAnsi" w:cstheme="minorBidi"/>
                <w:kern w:val="2"/>
                <w14:ligatures w14:val="standardContextual"/>
              </w:rPr>
              <w:tab/>
            </w:r>
            <w:r w:rsidR="005D3D9B">
              <w:rPr>
                <w:rStyle w:val="czeindeksu"/>
              </w:rPr>
              <w:t>Procedura wyjaśniania i zmiany treści SWZ.</w:t>
            </w:r>
            <w:r w:rsidR="005D3D9B">
              <w:rPr>
                <w:webHidden/>
              </w:rPr>
              <w:fldChar w:fldCharType="begin"/>
            </w:r>
            <w:r w:rsidR="005D3D9B">
              <w:rPr>
                <w:webHidden/>
              </w:rPr>
              <w:instrText>PAGEREF _Toc158111330 \h</w:instrText>
            </w:r>
            <w:r w:rsidR="005D3D9B">
              <w:rPr>
                <w:webHidden/>
              </w:rPr>
            </w:r>
            <w:r w:rsidR="005D3D9B">
              <w:rPr>
                <w:webHidden/>
              </w:rPr>
              <w:fldChar w:fldCharType="separate"/>
            </w:r>
            <w:r w:rsidR="00887F99">
              <w:rPr>
                <w:noProof/>
                <w:webHidden/>
              </w:rPr>
              <w:t>26</w:t>
            </w:r>
            <w:r w:rsidR="005D3D9B">
              <w:rPr>
                <w:webHidden/>
              </w:rPr>
              <w:fldChar w:fldCharType="end"/>
            </w:r>
          </w:hyperlink>
        </w:p>
        <w:p w14:paraId="2A7E8B4F" w14:textId="43235880"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1">
            <w:r w:rsidR="005D3D9B">
              <w:rPr>
                <w:rStyle w:val="czeindeksu"/>
                <w:bCs/>
                <w:webHidden/>
              </w:rPr>
              <w:t>15.</w:t>
            </w:r>
            <w:r w:rsidR="005D3D9B">
              <w:rPr>
                <w:rStyle w:val="czeindeksu"/>
                <w:rFonts w:asciiTheme="minorHAnsi" w:eastAsiaTheme="minorEastAsia" w:hAnsiTheme="minorHAnsi" w:cstheme="minorBidi"/>
                <w:kern w:val="2"/>
                <w14:ligatures w14:val="standardContextual"/>
              </w:rPr>
              <w:tab/>
            </w:r>
            <w:r w:rsidR="005D3D9B">
              <w:rPr>
                <w:rStyle w:val="czeindeksu"/>
              </w:rPr>
              <w:t>Opis sposobu przygotowania ofert oraz dokumentów wymaganych przez Zamawiającego w SWZ</w:t>
            </w:r>
            <w:r w:rsidR="005D3D9B">
              <w:rPr>
                <w:webHidden/>
              </w:rPr>
              <w:fldChar w:fldCharType="begin"/>
            </w:r>
            <w:r w:rsidR="005D3D9B">
              <w:rPr>
                <w:webHidden/>
              </w:rPr>
              <w:instrText>PAGEREF _Toc158111331 \h</w:instrText>
            </w:r>
            <w:r w:rsidR="005D3D9B">
              <w:rPr>
                <w:webHidden/>
              </w:rPr>
            </w:r>
            <w:r w:rsidR="005D3D9B">
              <w:rPr>
                <w:webHidden/>
              </w:rPr>
              <w:fldChar w:fldCharType="separate"/>
            </w:r>
            <w:r w:rsidR="00887F99">
              <w:rPr>
                <w:noProof/>
                <w:webHidden/>
              </w:rPr>
              <w:t>27</w:t>
            </w:r>
            <w:r w:rsidR="005D3D9B">
              <w:rPr>
                <w:webHidden/>
              </w:rPr>
              <w:fldChar w:fldCharType="end"/>
            </w:r>
          </w:hyperlink>
        </w:p>
        <w:p w14:paraId="53B32ECA" w14:textId="2EB8CEDD"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2">
            <w:r w:rsidR="005D3D9B">
              <w:rPr>
                <w:rStyle w:val="czeindeksu"/>
                <w:bCs/>
                <w:webHidden/>
              </w:rPr>
              <w:t>16.</w:t>
            </w:r>
            <w:r w:rsidR="005D3D9B">
              <w:rPr>
                <w:rStyle w:val="czeindeksu"/>
                <w:rFonts w:asciiTheme="minorHAnsi" w:eastAsiaTheme="minorEastAsia" w:hAnsiTheme="minorHAnsi" w:cstheme="minorBidi"/>
                <w:kern w:val="2"/>
                <w14:ligatures w14:val="standardContextual"/>
              </w:rPr>
              <w:tab/>
            </w:r>
            <w:r w:rsidR="005D3D9B">
              <w:rPr>
                <w:rStyle w:val="czeindeksu"/>
              </w:rPr>
              <w:t>Opis sposobu obliczania ceny oferty</w:t>
            </w:r>
            <w:r w:rsidR="005D3D9B">
              <w:rPr>
                <w:webHidden/>
              </w:rPr>
              <w:fldChar w:fldCharType="begin"/>
            </w:r>
            <w:r w:rsidR="005D3D9B">
              <w:rPr>
                <w:webHidden/>
              </w:rPr>
              <w:instrText>PAGEREF _Toc158111332 \h</w:instrText>
            </w:r>
            <w:r w:rsidR="005D3D9B">
              <w:rPr>
                <w:webHidden/>
              </w:rPr>
            </w:r>
            <w:r w:rsidR="005D3D9B">
              <w:rPr>
                <w:webHidden/>
              </w:rPr>
              <w:fldChar w:fldCharType="separate"/>
            </w:r>
            <w:r w:rsidR="00887F99">
              <w:rPr>
                <w:noProof/>
                <w:webHidden/>
              </w:rPr>
              <w:t>32</w:t>
            </w:r>
            <w:r w:rsidR="005D3D9B">
              <w:rPr>
                <w:webHidden/>
              </w:rPr>
              <w:fldChar w:fldCharType="end"/>
            </w:r>
          </w:hyperlink>
        </w:p>
        <w:p w14:paraId="1C16D41A" w14:textId="1CE748C4"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3">
            <w:r w:rsidR="005D3D9B">
              <w:rPr>
                <w:rStyle w:val="czeindeksu"/>
                <w:bCs/>
                <w:webHidden/>
              </w:rPr>
              <w:t>17.</w:t>
            </w:r>
            <w:r w:rsidR="005D3D9B">
              <w:rPr>
                <w:rStyle w:val="czeindeksu"/>
                <w:rFonts w:asciiTheme="minorHAnsi" w:eastAsiaTheme="minorEastAsia" w:hAnsiTheme="minorHAnsi" w:cstheme="minorBidi"/>
                <w:kern w:val="2"/>
                <w14:ligatures w14:val="standardContextual"/>
              </w:rPr>
              <w:tab/>
            </w:r>
            <w:r w:rsidR="005D3D9B">
              <w:rPr>
                <w:rStyle w:val="czeindeksu"/>
              </w:rPr>
              <w:t>Wymagania dotyczące wadium</w:t>
            </w:r>
            <w:r w:rsidR="005D3D9B">
              <w:rPr>
                <w:webHidden/>
              </w:rPr>
              <w:fldChar w:fldCharType="begin"/>
            </w:r>
            <w:r w:rsidR="005D3D9B">
              <w:rPr>
                <w:webHidden/>
              </w:rPr>
              <w:instrText>PAGEREF _Toc158111333 \h</w:instrText>
            </w:r>
            <w:r w:rsidR="005D3D9B">
              <w:rPr>
                <w:webHidden/>
              </w:rPr>
            </w:r>
            <w:r w:rsidR="005D3D9B">
              <w:rPr>
                <w:webHidden/>
              </w:rPr>
              <w:fldChar w:fldCharType="separate"/>
            </w:r>
            <w:r w:rsidR="00887F99">
              <w:rPr>
                <w:noProof/>
                <w:webHidden/>
              </w:rPr>
              <w:t>35</w:t>
            </w:r>
            <w:r w:rsidR="005D3D9B">
              <w:rPr>
                <w:webHidden/>
              </w:rPr>
              <w:fldChar w:fldCharType="end"/>
            </w:r>
          </w:hyperlink>
        </w:p>
        <w:p w14:paraId="32D39F52" w14:textId="66925791"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4">
            <w:r w:rsidR="005D3D9B">
              <w:rPr>
                <w:rStyle w:val="czeindeksu"/>
                <w:bCs/>
                <w:webHidden/>
              </w:rPr>
              <w:t>18.</w:t>
            </w:r>
            <w:r w:rsidR="005D3D9B">
              <w:rPr>
                <w:rStyle w:val="czeindeksu"/>
                <w:rFonts w:asciiTheme="minorHAnsi" w:eastAsiaTheme="minorEastAsia" w:hAnsiTheme="minorHAnsi" w:cstheme="minorBidi"/>
                <w:kern w:val="2"/>
                <w14:ligatures w14:val="standardContextual"/>
              </w:rPr>
              <w:tab/>
            </w:r>
            <w:r w:rsidR="005D3D9B">
              <w:rPr>
                <w:rStyle w:val="czeindeksu"/>
              </w:rPr>
              <w:t>Termin związania ofertą</w:t>
            </w:r>
            <w:r w:rsidR="005D3D9B">
              <w:rPr>
                <w:webHidden/>
              </w:rPr>
              <w:fldChar w:fldCharType="begin"/>
            </w:r>
            <w:r w:rsidR="005D3D9B">
              <w:rPr>
                <w:webHidden/>
              </w:rPr>
              <w:instrText>PAGEREF _Toc158111334 \h</w:instrText>
            </w:r>
            <w:r w:rsidR="005D3D9B">
              <w:rPr>
                <w:webHidden/>
              </w:rPr>
            </w:r>
            <w:r w:rsidR="005D3D9B">
              <w:rPr>
                <w:webHidden/>
              </w:rPr>
              <w:fldChar w:fldCharType="separate"/>
            </w:r>
            <w:r w:rsidR="00887F99">
              <w:rPr>
                <w:noProof/>
                <w:webHidden/>
              </w:rPr>
              <w:t>35</w:t>
            </w:r>
            <w:r w:rsidR="005D3D9B">
              <w:rPr>
                <w:webHidden/>
              </w:rPr>
              <w:fldChar w:fldCharType="end"/>
            </w:r>
          </w:hyperlink>
        </w:p>
        <w:p w14:paraId="7B93D744" w14:textId="1872C278"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5">
            <w:r w:rsidR="005D3D9B">
              <w:rPr>
                <w:rStyle w:val="czeindeksu"/>
                <w:bCs/>
                <w:webHidden/>
              </w:rPr>
              <w:t>19.</w:t>
            </w:r>
            <w:r w:rsidR="005D3D9B">
              <w:rPr>
                <w:rStyle w:val="czeindeksu"/>
                <w:rFonts w:asciiTheme="minorHAnsi" w:eastAsiaTheme="minorEastAsia" w:hAnsiTheme="minorHAnsi" w:cstheme="minorBidi"/>
                <w:kern w:val="2"/>
                <w14:ligatures w14:val="standardContextual"/>
              </w:rPr>
              <w:tab/>
            </w:r>
            <w:r w:rsidR="005D3D9B">
              <w:rPr>
                <w:rStyle w:val="czeindeksu"/>
              </w:rPr>
              <w:t>Miejsce i termin składania ofert</w:t>
            </w:r>
            <w:r w:rsidR="005D3D9B">
              <w:rPr>
                <w:webHidden/>
              </w:rPr>
              <w:fldChar w:fldCharType="begin"/>
            </w:r>
            <w:r w:rsidR="005D3D9B">
              <w:rPr>
                <w:webHidden/>
              </w:rPr>
              <w:instrText>PAGEREF _Toc158111335 \h</w:instrText>
            </w:r>
            <w:r w:rsidR="005D3D9B">
              <w:rPr>
                <w:webHidden/>
              </w:rPr>
            </w:r>
            <w:r w:rsidR="005D3D9B">
              <w:rPr>
                <w:webHidden/>
              </w:rPr>
              <w:fldChar w:fldCharType="separate"/>
            </w:r>
            <w:r w:rsidR="00887F99">
              <w:rPr>
                <w:noProof/>
                <w:webHidden/>
              </w:rPr>
              <w:t>36</w:t>
            </w:r>
            <w:r w:rsidR="005D3D9B">
              <w:rPr>
                <w:webHidden/>
              </w:rPr>
              <w:fldChar w:fldCharType="end"/>
            </w:r>
          </w:hyperlink>
        </w:p>
        <w:p w14:paraId="71B63AAB" w14:textId="2C556B48"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6">
            <w:r w:rsidR="005D3D9B">
              <w:rPr>
                <w:rStyle w:val="czeindeksu"/>
                <w:bCs/>
                <w:webHidden/>
              </w:rPr>
              <w:t>20.</w:t>
            </w:r>
            <w:r w:rsidR="005D3D9B">
              <w:rPr>
                <w:rStyle w:val="czeindeksu"/>
                <w:rFonts w:asciiTheme="minorHAnsi" w:eastAsiaTheme="minorEastAsia" w:hAnsiTheme="minorHAnsi" w:cstheme="minorBidi"/>
                <w:kern w:val="2"/>
                <w14:ligatures w14:val="standardContextual"/>
              </w:rPr>
              <w:tab/>
            </w:r>
            <w:r w:rsidR="005D3D9B">
              <w:rPr>
                <w:rStyle w:val="czeindeksu"/>
              </w:rPr>
              <w:t>Otwarcie ofert</w:t>
            </w:r>
            <w:r w:rsidR="005D3D9B">
              <w:rPr>
                <w:webHidden/>
              </w:rPr>
              <w:fldChar w:fldCharType="begin"/>
            </w:r>
            <w:r w:rsidR="005D3D9B">
              <w:rPr>
                <w:webHidden/>
              </w:rPr>
              <w:instrText>PAGEREF _Toc158111336 \h</w:instrText>
            </w:r>
            <w:r w:rsidR="005D3D9B">
              <w:rPr>
                <w:webHidden/>
              </w:rPr>
            </w:r>
            <w:r w:rsidR="005D3D9B">
              <w:rPr>
                <w:webHidden/>
              </w:rPr>
              <w:fldChar w:fldCharType="separate"/>
            </w:r>
            <w:r w:rsidR="00887F99">
              <w:rPr>
                <w:noProof/>
                <w:webHidden/>
              </w:rPr>
              <w:t>36</w:t>
            </w:r>
            <w:r w:rsidR="005D3D9B">
              <w:rPr>
                <w:webHidden/>
              </w:rPr>
              <w:fldChar w:fldCharType="end"/>
            </w:r>
          </w:hyperlink>
        </w:p>
        <w:p w14:paraId="76F5B2C5" w14:textId="275C15B6"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7">
            <w:r w:rsidR="005D3D9B">
              <w:rPr>
                <w:rStyle w:val="czeindeksu"/>
                <w:bCs/>
                <w:webHidden/>
              </w:rPr>
              <w:t>21.</w:t>
            </w:r>
            <w:r w:rsidR="005D3D9B">
              <w:rPr>
                <w:rStyle w:val="czeindeksu"/>
                <w:rFonts w:asciiTheme="minorHAnsi" w:eastAsiaTheme="minorEastAsia" w:hAnsiTheme="minorHAnsi" w:cstheme="minorBidi"/>
                <w:kern w:val="2"/>
                <w14:ligatures w14:val="standardContextual"/>
              </w:rPr>
              <w:tab/>
            </w:r>
            <w:r w:rsidR="005D3D9B">
              <w:rPr>
                <w:rStyle w:val="czeindeksu"/>
              </w:rPr>
              <w:t>Opis kryteriów, którymi Zamawiający będzie się kierował przy wyborze oferty, wraz z podaniem wag tych kryteriów i sposobu oceny ofert</w:t>
            </w:r>
            <w:r w:rsidR="005D3D9B">
              <w:rPr>
                <w:webHidden/>
              </w:rPr>
              <w:fldChar w:fldCharType="begin"/>
            </w:r>
            <w:r w:rsidR="005D3D9B">
              <w:rPr>
                <w:webHidden/>
              </w:rPr>
              <w:instrText>PAGEREF _Toc158111337 \h</w:instrText>
            </w:r>
            <w:r w:rsidR="005D3D9B">
              <w:rPr>
                <w:webHidden/>
              </w:rPr>
            </w:r>
            <w:r w:rsidR="005D3D9B">
              <w:rPr>
                <w:webHidden/>
              </w:rPr>
              <w:fldChar w:fldCharType="separate"/>
            </w:r>
            <w:r w:rsidR="00887F99">
              <w:rPr>
                <w:noProof/>
                <w:webHidden/>
              </w:rPr>
              <w:t>36</w:t>
            </w:r>
            <w:r w:rsidR="005D3D9B">
              <w:rPr>
                <w:webHidden/>
              </w:rPr>
              <w:fldChar w:fldCharType="end"/>
            </w:r>
          </w:hyperlink>
        </w:p>
        <w:p w14:paraId="4AD82B1F" w14:textId="7602042A"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8">
            <w:r w:rsidR="005D3D9B">
              <w:rPr>
                <w:rStyle w:val="czeindeksu"/>
                <w:bCs/>
                <w:webHidden/>
              </w:rPr>
              <w:t>22.</w:t>
            </w:r>
            <w:r w:rsidR="005D3D9B">
              <w:rPr>
                <w:rStyle w:val="czeindeksu"/>
                <w:rFonts w:asciiTheme="minorHAnsi" w:eastAsiaTheme="minorEastAsia" w:hAnsiTheme="minorHAnsi" w:cstheme="minorBidi"/>
                <w:kern w:val="2"/>
                <w14:ligatures w14:val="standardContextual"/>
              </w:rPr>
              <w:tab/>
            </w:r>
            <w:r w:rsidR="005D3D9B">
              <w:rPr>
                <w:rStyle w:val="czeindeksu"/>
              </w:rPr>
              <w:t>Informacje o formalnościach, jakie powinny być dopełnione po wyborze oferty w celu zawarcia umowy w sprawie zamówienia publicznego</w:t>
            </w:r>
            <w:r w:rsidR="005D3D9B">
              <w:rPr>
                <w:webHidden/>
              </w:rPr>
              <w:fldChar w:fldCharType="begin"/>
            </w:r>
            <w:r w:rsidR="005D3D9B">
              <w:rPr>
                <w:webHidden/>
              </w:rPr>
              <w:instrText>PAGEREF _Toc158111338 \h</w:instrText>
            </w:r>
            <w:r w:rsidR="005D3D9B">
              <w:rPr>
                <w:webHidden/>
              </w:rPr>
            </w:r>
            <w:r w:rsidR="005D3D9B">
              <w:rPr>
                <w:webHidden/>
              </w:rPr>
              <w:fldChar w:fldCharType="separate"/>
            </w:r>
            <w:r w:rsidR="00887F99">
              <w:rPr>
                <w:noProof/>
                <w:webHidden/>
              </w:rPr>
              <w:t>39</w:t>
            </w:r>
            <w:r w:rsidR="005D3D9B">
              <w:rPr>
                <w:webHidden/>
              </w:rPr>
              <w:fldChar w:fldCharType="end"/>
            </w:r>
          </w:hyperlink>
        </w:p>
        <w:p w14:paraId="61FB3254" w14:textId="6B5C4B2F"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39">
            <w:r w:rsidR="005D3D9B">
              <w:rPr>
                <w:rStyle w:val="czeindeksu"/>
                <w:bCs/>
                <w:webHidden/>
              </w:rPr>
              <w:t>23.</w:t>
            </w:r>
            <w:r w:rsidR="005D3D9B">
              <w:rPr>
                <w:rStyle w:val="czeindeksu"/>
                <w:rFonts w:asciiTheme="minorHAnsi" w:eastAsiaTheme="minorEastAsia" w:hAnsiTheme="minorHAnsi" w:cstheme="minorBidi"/>
                <w:kern w:val="2"/>
                <w14:ligatures w14:val="standardContextual"/>
              </w:rPr>
              <w:tab/>
            </w:r>
            <w:r w:rsidR="005D3D9B">
              <w:rPr>
                <w:rStyle w:val="czeindeksu"/>
              </w:rPr>
              <w:t>Wymagania dotyczące zabezpieczenia należytego wykonania umowy</w:t>
            </w:r>
            <w:r w:rsidR="005D3D9B">
              <w:rPr>
                <w:webHidden/>
              </w:rPr>
              <w:fldChar w:fldCharType="begin"/>
            </w:r>
            <w:r w:rsidR="005D3D9B">
              <w:rPr>
                <w:webHidden/>
              </w:rPr>
              <w:instrText>PAGEREF _Toc158111339 \h</w:instrText>
            </w:r>
            <w:r w:rsidR="005D3D9B">
              <w:rPr>
                <w:webHidden/>
              </w:rPr>
            </w:r>
            <w:r w:rsidR="005D3D9B">
              <w:rPr>
                <w:webHidden/>
              </w:rPr>
              <w:fldChar w:fldCharType="separate"/>
            </w:r>
            <w:r w:rsidR="00887F99">
              <w:rPr>
                <w:noProof/>
                <w:webHidden/>
              </w:rPr>
              <w:t>40</w:t>
            </w:r>
            <w:r w:rsidR="005D3D9B">
              <w:rPr>
                <w:webHidden/>
              </w:rPr>
              <w:fldChar w:fldCharType="end"/>
            </w:r>
          </w:hyperlink>
        </w:p>
        <w:p w14:paraId="7CC6BA32" w14:textId="4F13B4C0"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40">
            <w:r w:rsidR="005D3D9B">
              <w:rPr>
                <w:rStyle w:val="czeindeksu"/>
                <w:bCs/>
                <w:webHidden/>
              </w:rPr>
              <w:t>24.</w:t>
            </w:r>
            <w:r w:rsidR="005D3D9B">
              <w:rPr>
                <w:rStyle w:val="czeindeksu"/>
                <w:rFonts w:asciiTheme="minorHAnsi" w:eastAsiaTheme="minorEastAsia" w:hAnsiTheme="minorHAnsi" w:cstheme="minorBidi"/>
                <w:kern w:val="2"/>
                <w14:ligatures w14:val="standardContextual"/>
              </w:rPr>
              <w:tab/>
            </w:r>
            <w:r w:rsidR="005D3D9B">
              <w:rPr>
                <w:rStyle w:val="czeindeksu"/>
              </w:rPr>
              <w:t>Powody unieważnienia postępowania</w:t>
            </w:r>
            <w:r w:rsidR="005D3D9B">
              <w:rPr>
                <w:webHidden/>
              </w:rPr>
              <w:fldChar w:fldCharType="begin"/>
            </w:r>
            <w:r w:rsidR="005D3D9B">
              <w:rPr>
                <w:webHidden/>
              </w:rPr>
              <w:instrText>PAGEREF _Toc158111340 \h</w:instrText>
            </w:r>
            <w:r w:rsidR="005D3D9B">
              <w:rPr>
                <w:webHidden/>
              </w:rPr>
            </w:r>
            <w:r w:rsidR="005D3D9B">
              <w:rPr>
                <w:webHidden/>
              </w:rPr>
              <w:fldChar w:fldCharType="separate"/>
            </w:r>
            <w:r w:rsidR="00887F99">
              <w:rPr>
                <w:noProof/>
                <w:webHidden/>
              </w:rPr>
              <w:t>40</w:t>
            </w:r>
            <w:r w:rsidR="005D3D9B">
              <w:rPr>
                <w:webHidden/>
              </w:rPr>
              <w:fldChar w:fldCharType="end"/>
            </w:r>
          </w:hyperlink>
        </w:p>
        <w:p w14:paraId="6EE20FC4" w14:textId="13AEBB3F"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41">
            <w:r w:rsidR="005D3D9B">
              <w:rPr>
                <w:rStyle w:val="czeindeksu"/>
                <w:bCs/>
                <w:webHidden/>
              </w:rPr>
              <w:t>25.</w:t>
            </w:r>
            <w:r w:rsidR="005D3D9B">
              <w:rPr>
                <w:rStyle w:val="czeindeksu"/>
                <w:rFonts w:asciiTheme="minorHAnsi" w:eastAsiaTheme="minorEastAsia" w:hAnsiTheme="minorHAnsi" w:cstheme="minorBidi"/>
                <w:kern w:val="2"/>
                <w14:ligatures w14:val="standardContextual"/>
              </w:rPr>
              <w:tab/>
            </w:r>
            <w:r w:rsidR="005D3D9B">
              <w:rPr>
                <w:rStyle w:val="czeindeksu"/>
              </w:rPr>
              <w:t>Informacje o treści zawieranej umowy oraz możliwości jej zmiany</w:t>
            </w:r>
            <w:r w:rsidR="005D3D9B">
              <w:rPr>
                <w:webHidden/>
              </w:rPr>
              <w:fldChar w:fldCharType="begin"/>
            </w:r>
            <w:r w:rsidR="005D3D9B">
              <w:rPr>
                <w:webHidden/>
              </w:rPr>
              <w:instrText>PAGEREF _Toc158111341 \h</w:instrText>
            </w:r>
            <w:r w:rsidR="005D3D9B">
              <w:rPr>
                <w:webHidden/>
              </w:rPr>
            </w:r>
            <w:r w:rsidR="005D3D9B">
              <w:rPr>
                <w:webHidden/>
              </w:rPr>
              <w:fldChar w:fldCharType="separate"/>
            </w:r>
            <w:r w:rsidR="00887F99">
              <w:rPr>
                <w:noProof/>
                <w:webHidden/>
              </w:rPr>
              <w:t>41</w:t>
            </w:r>
            <w:r w:rsidR="005D3D9B">
              <w:rPr>
                <w:webHidden/>
              </w:rPr>
              <w:fldChar w:fldCharType="end"/>
            </w:r>
          </w:hyperlink>
        </w:p>
        <w:p w14:paraId="7183B8ED" w14:textId="38CB59C5" w:rsidR="00B85FA4" w:rsidRDefault="00000000" w:rsidP="001A60DB">
          <w:pPr>
            <w:pStyle w:val="Spistreci2"/>
            <w:jc w:val="both"/>
            <w:rPr>
              <w:rFonts w:asciiTheme="minorHAnsi" w:eastAsiaTheme="minorEastAsia" w:hAnsiTheme="minorHAnsi" w:cstheme="minorBidi"/>
              <w:kern w:val="2"/>
              <w14:ligatures w14:val="standardContextual"/>
            </w:rPr>
          </w:pPr>
          <w:hyperlink w:anchor="_Toc158111342">
            <w:r w:rsidR="005D3D9B">
              <w:rPr>
                <w:rStyle w:val="czeindeksu"/>
                <w:bCs/>
                <w:webHidden/>
              </w:rPr>
              <w:t>26.</w:t>
            </w:r>
            <w:r w:rsidR="005D3D9B">
              <w:rPr>
                <w:rStyle w:val="czeindeksu"/>
                <w:rFonts w:asciiTheme="minorHAnsi" w:eastAsiaTheme="minorEastAsia" w:hAnsiTheme="minorHAnsi" w:cstheme="minorBidi"/>
                <w:kern w:val="2"/>
                <w14:ligatures w14:val="standardContextual"/>
              </w:rPr>
              <w:tab/>
            </w:r>
            <w:r w:rsidR="005D3D9B">
              <w:rPr>
                <w:rStyle w:val="czeindeksu"/>
              </w:rPr>
              <w:t>Pouczenie o środkach ochrony prawnej przysługujących Wykonawcy</w:t>
            </w:r>
            <w:r w:rsidR="005D3D9B">
              <w:rPr>
                <w:webHidden/>
              </w:rPr>
              <w:fldChar w:fldCharType="begin"/>
            </w:r>
            <w:r w:rsidR="005D3D9B">
              <w:rPr>
                <w:webHidden/>
              </w:rPr>
              <w:instrText>PAGEREF _Toc158111342 \h</w:instrText>
            </w:r>
            <w:r w:rsidR="005D3D9B">
              <w:rPr>
                <w:webHidden/>
              </w:rPr>
            </w:r>
            <w:r w:rsidR="005D3D9B">
              <w:rPr>
                <w:webHidden/>
              </w:rPr>
              <w:fldChar w:fldCharType="separate"/>
            </w:r>
            <w:r w:rsidR="00887F99">
              <w:rPr>
                <w:noProof/>
                <w:webHidden/>
              </w:rPr>
              <w:t>41</w:t>
            </w:r>
            <w:r w:rsidR="005D3D9B">
              <w:rPr>
                <w:webHidden/>
              </w:rPr>
              <w:fldChar w:fldCharType="end"/>
            </w:r>
          </w:hyperlink>
        </w:p>
        <w:p w14:paraId="655A5D7F" w14:textId="642C5D9D" w:rsidR="00B85FA4" w:rsidRDefault="00000000" w:rsidP="001A60DB">
          <w:pPr>
            <w:pStyle w:val="Spistreci2"/>
            <w:jc w:val="both"/>
            <w:rPr>
              <w:rFonts w:asciiTheme="majorHAnsi" w:hAnsiTheme="majorHAnsi" w:cstheme="majorHAnsi"/>
              <w:b/>
              <w:bCs/>
            </w:rPr>
          </w:pPr>
          <w:hyperlink w:anchor="_Toc158111343">
            <w:r w:rsidR="005D3D9B">
              <w:rPr>
                <w:rStyle w:val="czeindeksu"/>
                <w:bCs/>
                <w:webHidden/>
              </w:rPr>
              <w:t>27.</w:t>
            </w:r>
            <w:r w:rsidR="005D3D9B">
              <w:rPr>
                <w:rStyle w:val="czeindeksu"/>
                <w:rFonts w:asciiTheme="minorHAnsi" w:eastAsiaTheme="minorEastAsia" w:hAnsiTheme="minorHAnsi" w:cstheme="minorBidi"/>
                <w:kern w:val="2"/>
                <w14:ligatures w14:val="standardContextual"/>
              </w:rPr>
              <w:tab/>
            </w:r>
            <w:r w:rsidR="005D3D9B">
              <w:rPr>
                <w:rStyle w:val="czeindeksu"/>
              </w:rPr>
              <w:t>Spis załączników</w:t>
            </w:r>
            <w:r w:rsidR="005D3D9B">
              <w:rPr>
                <w:webHidden/>
              </w:rPr>
              <w:fldChar w:fldCharType="begin"/>
            </w:r>
            <w:r w:rsidR="005D3D9B">
              <w:rPr>
                <w:webHidden/>
              </w:rPr>
              <w:instrText>PAGEREF _Toc158111343 \h</w:instrText>
            </w:r>
            <w:r w:rsidR="005D3D9B">
              <w:rPr>
                <w:webHidden/>
              </w:rPr>
            </w:r>
            <w:r w:rsidR="005D3D9B">
              <w:rPr>
                <w:webHidden/>
              </w:rPr>
              <w:fldChar w:fldCharType="separate"/>
            </w:r>
            <w:r w:rsidR="00887F99">
              <w:rPr>
                <w:noProof/>
                <w:webHidden/>
              </w:rPr>
              <w:t>43</w:t>
            </w:r>
            <w:r w:rsidR="005D3D9B">
              <w:rPr>
                <w:webHidden/>
              </w:rPr>
              <w:fldChar w:fldCharType="end"/>
            </w:r>
          </w:hyperlink>
          <w:r w:rsidR="005D3D9B">
            <w:rPr>
              <w:rStyle w:val="czeindeksu"/>
            </w:rPr>
            <w:fldChar w:fldCharType="end"/>
          </w:r>
        </w:p>
      </w:sdtContent>
    </w:sdt>
    <w:p w14:paraId="56C1C5A6" w14:textId="77777777" w:rsidR="00B85FA4" w:rsidRDefault="005D3D9B" w:rsidP="001A60DB">
      <w:pPr>
        <w:pStyle w:val="Nagwek2"/>
        <w:spacing w:line="360" w:lineRule="auto"/>
      </w:pPr>
      <w:bookmarkStart w:id="5" w:name="_Toc158111317"/>
      <w:r>
        <w:lastRenderedPageBreak/>
        <w:t>Nazwa oraz adres Zamawiającego</w:t>
      </w:r>
      <w:bookmarkEnd w:id="5"/>
    </w:p>
    <w:p w14:paraId="2820238C" w14:textId="77777777" w:rsidR="004C6872" w:rsidRPr="004C6872" w:rsidRDefault="005D3D9B" w:rsidP="001A60DB">
      <w:pPr>
        <w:pStyle w:val="Akapitzlist"/>
        <w:numPr>
          <w:ilvl w:val="1"/>
          <w:numId w:val="4"/>
        </w:numPr>
        <w:spacing w:line="360" w:lineRule="auto"/>
        <w:ind w:left="567" w:hanging="567"/>
        <w:rPr>
          <w:rFonts w:asciiTheme="majorHAnsi" w:hAnsiTheme="majorHAnsi" w:cstheme="majorHAnsi"/>
          <w:sz w:val="24"/>
          <w:szCs w:val="24"/>
        </w:rPr>
      </w:pPr>
      <w:r w:rsidRPr="001A60DB">
        <w:rPr>
          <w:rFonts w:asciiTheme="majorHAnsi" w:eastAsia="Times New Roman" w:hAnsiTheme="majorHAnsi" w:cstheme="majorHAnsi"/>
          <w:b/>
          <w:bCs/>
          <w:sz w:val="24"/>
          <w:szCs w:val="24"/>
        </w:rPr>
        <w:t>Zamawiający:</w:t>
      </w:r>
      <w:r w:rsidRPr="001A60DB">
        <w:rPr>
          <w:rFonts w:asciiTheme="majorHAnsi" w:eastAsia="Times New Roman" w:hAnsiTheme="majorHAnsi" w:cstheme="majorHAnsi"/>
          <w:sz w:val="24"/>
          <w:szCs w:val="24"/>
        </w:rPr>
        <w:t xml:space="preserve"> Gmina Nowosolna/Ośrodek Pomocy Społecznej Gminy Nowosolna</w:t>
      </w:r>
      <w:r w:rsidRPr="001A60DB">
        <w:rPr>
          <w:rFonts w:asciiTheme="majorHAnsi" w:hAnsiTheme="majorHAnsi" w:cstheme="majorHAnsi"/>
          <w:sz w:val="24"/>
          <w:szCs w:val="24"/>
        </w:rPr>
        <w:t>,</w:t>
      </w:r>
      <w:r w:rsidRPr="001A60DB">
        <w:rPr>
          <w:rFonts w:asciiTheme="majorHAnsi" w:hAnsiTheme="majorHAnsi" w:cstheme="majorHAnsi"/>
          <w:sz w:val="24"/>
          <w:szCs w:val="24"/>
        </w:rPr>
        <w:br/>
        <w:t xml:space="preserve">ul. </w:t>
      </w:r>
      <w:r w:rsidR="00801DD9">
        <w:rPr>
          <w:rFonts w:asciiTheme="majorHAnsi" w:hAnsiTheme="majorHAnsi" w:cstheme="majorHAnsi"/>
          <w:sz w:val="24"/>
          <w:szCs w:val="24"/>
        </w:rPr>
        <w:t xml:space="preserve">Rynek Nowosolna 1, 92-703 Łódź, </w:t>
      </w:r>
      <w:r w:rsidRPr="001A60DB">
        <w:rPr>
          <w:rFonts w:asciiTheme="majorHAnsi" w:hAnsiTheme="majorHAnsi" w:cstheme="majorHAnsi"/>
          <w:sz w:val="24"/>
          <w:szCs w:val="24"/>
        </w:rPr>
        <w:t xml:space="preserve">Tel. 42 648-45-20, </w:t>
      </w:r>
      <w:r w:rsidRPr="001A60DB">
        <w:rPr>
          <w:rStyle w:val="Pogrubienie"/>
          <w:rFonts w:asciiTheme="majorHAnsi" w:hAnsiTheme="majorHAnsi" w:cstheme="majorHAnsi"/>
          <w:color w:val="000000" w:themeColor="text1"/>
          <w:sz w:val="24"/>
          <w:szCs w:val="24"/>
        </w:rPr>
        <w:t xml:space="preserve">REGON: 470530998, NIP: 728-13-77-897, </w:t>
      </w:r>
      <w:r w:rsidRPr="001A60DB">
        <w:rPr>
          <w:rFonts w:asciiTheme="majorHAnsi" w:hAnsiTheme="majorHAnsi" w:cstheme="majorHAnsi"/>
          <w:sz w:val="24"/>
          <w:szCs w:val="24"/>
        </w:rPr>
        <w:t xml:space="preserve">adres poczty elektronicznej: </w:t>
      </w:r>
      <w:bookmarkStart w:id="6" w:name="_Hlk37067685"/>
      <w:r w:rsidR="00801DD9" w:rsidRPr="00801DD9">
        <w:rPr>
          <w:color w:val="000000" w:themeColor="text1"/>
        </w:rPr>
        <w:fldChar w:fldCharType="begin"/>
      </w:r>
      <w:r w:rsidR="00801DD9" w:rsidRPr="00801DD9">
        <w:rPr>
          <w:color w:val="000000" w:themeColor="text1"/>
        </w:rPr>
        <w:instrText xml:space="preserve"> HYPERLINK "mailto:ops@opsnowosolna.pl" </w:instrText>
      </w:r>
      <w:r w:rsidR="00801DD9" w:rsidRPr="00801DD9">
        <w:rPr>
          <w:color w:val="000000" w:themeColor="text1"/>
        </w:rPr>
      </w:r>
      <w:r w:rsidR="00801DD9" w:rsidRPr="00801DD9">
        <w:rPr>
          <w:color w:val="000000" w:themeColor="text1"/>
        </w:rPr>
        <w:fldChar w:fldCharType="separate"/>
      </w:r>
      <w:r w:rsidR="00801DD9" w:rsidRPr="00801DD9">
        <w:rPr>
          <w:rStyle w:val="Hipercze"/>
          <w:color w:val="000000" w:themeColor="text1"/>
        </w:rPr>
        <w:t>ops@opsnowosolna.pl</w:t>
      </w:r>
      <w:r w:rsidR="00801DD9" w:rsidRPr="00801DD9">
        <w:rPr>
          <w:color w:val="000000" w:themeColor="text1"/>
        </w:rPr>
        <w:fldChar w:fldCharType="end"/>
      </w:r>
      <w:r w:rsidR="00801DD9">
        <w:t xml:space="preserve"> </w:t>
      </w:r>
      <w:r w:rsidRPr="001A60DB">
        <w:rPr>
          <w:rFonts w:asciiTheme="majorHAnsi" w:eastAsia="Times New Roman" w:hAnsiTheme="majorHAnsi" w:cstheme="majorHAnsi"/>
          <w:sz w:val="24"/>
          <w:szCs w:val="24"/>
        </w:rPr>
        <w:t>adres strony internetowej prowadzonego postępowania:</w:t>
      </w:r>
      <w:bookmarkEnd w:id="6"/>
    </w:p>
    <w:bookmarkStart w:id="7" w:name="_Toc158111318"/>
    <w:p w14:paraId="62C85C73" w14:textId="21F59AA9" w:rsidR="00B85FA4" w:rsidRPr="001A60DB" w:rsidRDefault="004C6872" w:rsidP="004C6872">
      <w:pPr>
        <w:pStyle w:val="Akapitzlist"/>
        <w:spacing w:line="360" w:lineRule="auto"/>
        <w:ind w:left="567"/>
        <w:rPr>
          <w:rFonts w:asciiTheme="majorHAnsi" w:hAnsiTheme="majorHAnsi" w:cstheme="majorHAnsi"/>
          <w:sz w:val="24"/>
          <w:szCs w:val="24"/>
        </w:rPr>
      </w:pPr>
      <w:r w:rsidRPr="004C6872">
        <w:rPr>
          <w:rFonts w:asciiTheme="majorHAnsi" w:hAnsiTheme="majorHAnsi" w:cstheme="majorHAnsi"/>
          <w:sz w:val="24"/>
          <w:szCs w:val="24"/>
        </w:rPr>
        <w:fldChar w:fldCharType="begin"/>
      </w:r>
      <w:r w:rsidRPr="004C6872">
        <w:rPr>
          <w:rFonts w:asciiTheme="majorHAnsi" w:hAnsiTheme="majorHAnsi" w:cstheme="majorHAnsi"/>
          <w:sz w:val="24"/>
          <w:szCs w:val="24"/>
        </w:rPr>
        <w:instrText>HYPERLINK "https://platformazakupowa.pl/transakcja/959258"</w:instrText>
      </w:r>
      <w:r w:rsidRPr="004C6872">
        <w:rPr>
          <w:rFonts w:asciiTheme="majorHAnsi" w:hAnsiTheme="majorHAnsi" w:cstheme="majorHAnsi"/>
          <w:sz w:val="24"/>
          <w:szCs w:val="24"/>
        </w:rPr>
      </w:r>
      <w:r w:rsidRPr="004C6872">
        <w:rPr>
          <w:rFonts w:asciiTheme="majorHAnsi" w:hAnsiTheme="majorHAnsi" w:cstheme="majorHAnsi"/>
          <w:sz w:val="24"/>
          <w:szCs w:val="24"/>
        </w:rPr>
        <w:fldChar w:fldCharType="separate"/>
      </w:r>
      <w:r w:rsidRPr="004C6872">
        <w:rPr>
          <w:rStyle w:val="Hipercze"/>
          <w:rFonts w:asciiTheme="majorHAnsi" w:hAnsiTheme="majorHAnsi" w:cstheme="majorHAnsi"/>
          <w:sz w:val="24"/>
          <w:szCs w:val="24"/>
        </w:rPr>
        <w:t>https://platformazakupowa.pl/transakcja/959258</w:t>
      </w:r>
      <w:r w:rsidRPr="004C6872">
        <w:rPr>
          <w:rFonts w:asciiTheme="majorHAnsi" w:hAnsiTheme="majorHAnsi" w:cstheme="majorHAnsi"/>
          <w:sz w:val="24"/>
          <w:szCs w:val="24"/>
        </w:rPr>
        <w:fldChar w:fldCharType="end"/>
      </w:r>
    </w:p>
    <w:p w14:paraId="3B8F9E3D" w14:textId="77777777" w:rsidR="00B85FA4" w:rsidRPr="001A60DB" w:rsidRDefault="005D3D9B" w:rsidP="001A60DB">
      <w:pPr>
        <w:pStyle w:val="Akapitzlist"/>
        <w:numPr>
          <w:ilvl w:val="1"/>
          <w:numId w:val="4"/>
        </w:numPr>
        <w:spacing w:line="360" w:lineRule="auto"/>
        <w:ind w:left="567" w:hanging="567"/>
        <w:rPr>
          <w:rFonts w:asciiTheme="majorHAnsi" w:hAnsiTheme="majorHAnsi" w:cstheme="majorHAnsi"/>
          <w:sz w:val="24"/>
          <w:szCs w:val="24"/>
        </w:rPr>
      </w:pPr>
      <w:r w:rsidRPr="001A60DB">
        <w:rPr>
          <w:rFonts w:asciiTheme="majorHAnsi" w:hAnsiTheme="majorHAnsi" w:cstheme="majorHAnsi"/>
          <w:b/>
          <w:sz w:val="24"/>
          <w:szCs w:val="24"/>
          <w:u w:val="single"/>
        </w:rPr>
        <w:t xml:space="preserve">Adres strony internetowej na której udostępnione są dokumenty zamówienia </w:t>
      </w:r>
      <w:hyperlink r:id="rId9">
        <w:r w:rsidRPr="00801DD9">
          <w:rPr>
            <w:rStyle w:val="Hipercze"/>
            <w:rFonts w:asciiTheme="majorHAnsi" w:hAnsiTheme="majorHAnsi" w:cstheme="majorHAnsi"/>
            <w:color w:val="000000" w:themeColor="text1"/>
            <w:sz w:val="24"/>
            <w:szCs w:val="24"/>
          </w:rPr>
          <w:t>https://platformazakupowa.pl/pn/gminanowosolna</w:t>
        </w:r>
      </w:hyperlink>
      <w:r w:rsidRPr="00801DD9">
        <w:rPr>
          <w:rFonts w:asciiTheme="majorHAnsi" w:hAnsiTheme="majorHAnsi" w:cstheme="majorHAnsi"/>
          <w:b/>
          <w:color w:val="000000" w:themeColor="text1"/>
          <w:sz w:val="24"/>
          <w:szCs w:val="24"/>
        </w:rPr>
        <w:t>.</w:t>
      </w:r>
    </w:p>
    <w:p w14:paraId="6A55CE9A" w14:textId="52019673" w:rsidR="00451802" w:rsidRPr="00451802" w:rsidRDefault="005D3D9B" w:rsidP="00451802">
      <w:pPr>
        <w:pStyle w:val="Akapitzlist"/>
        <w:numPr>
          <w:ilvl w:val="1"/>
          <w:numId w:val="4"/>
        </w:numPr>
        <w:spacing w:line="360" w:lineRule="auto"/>
        <w:ind w:left="567" w:hanging="567"/>
        <w:jc w:val="both"/>
        <w:rPr>
          <w:rFonts w:asciiTheme="majorHAnsi" w:hAnsiTheme="majorHAnsi" w:cstheme="majorHAnsi"/>
          <w:sz w:val="24"/>
          <w:szCs w:val="24"/>
        </w:rPr>
      </w:pPr>
      <w:r w:rsidRPr="001A60DB">
        <w:rPr>
          <w:rFonts w:asciiTheme="majorHAnsi" w:hAnsiTheme="majorHAnsi" w:cstheme="majorHAnsi"/>
          <w:sz w:val="24"/>
          <w:szCs w:val="24"/>
        </w:rPr>
        <w:t xml:space="preserve">Wszelka komunikacja między Zamawiającym a Wykonawcami, w tym składanie ofert, odbywa się w formie elektronicznej za pośrednictwem </w:t>
      </w:r>
      <w:hyperlink r:id="rId10">
        <w:r w:rsidRPr="001A60DB">
          <w:rPr>
            <w:rFonts w:asciiTheme="majorHAnsi" w:eastAsia="DejaVu Sans" w:hAnsiTheme="majorHAnsi" w:cstheme="majorHAnsi"/>
            <w:sz w:val="24"/>
            <w:szCs w:val="24"/>
            <w:u w:val="single"/>
          </w:rPr>
          <w:t>platformazakupowa.pl</w:t>
        </w:r>
      </w:hyperlink>
      <w:r w:rsidRPr="001A60DB">
        <w:rPr>
          <w:rFonts w:asciiTheme="majorHAnsi" w:hAnsiTheme="majorHAnsi" w:cstheme="majorHAnsi"/>
          <w:sz w:val="24"/>
          <w:szCs w:val="24"/>
        </w:rPr>
        <w:t xml:space="preserve"> (zwanej dalej Platformą) dostępnej pod adrese</w:t>
      </w:r>
      <w:r w:rsidR="001A60DB">
        <w:rPr>
          <w:rFonts w:asciiTheme="majorHAnsi" w:hAnsiTheme="majorHAnsi" w:cstheme="majorHAnsi"/>
          <w:sz w:val="24"/>
          <w:szCs w:val="24"/>
        </w:rPr>
        <w:t xml:space="preserve">m </w:t>
      </w:r>
      <w:hyperlink r:id="rId11" w:history="1">
        <w:r w:rsidR="004C6872" w:rsidRPr="004C6872">
          <w:rPr>
            <w:rStyle w:val="Hipercze"/>
            <w:rFonts w:asciiTheme="majorHAnsi" w:hAnsiTheme="majorHAnsi" w:cstheme="majorHAnsi"/>
            <w:sz w:val="24"/>
            <w:szCs w:val="24"/>
          </w:rPr>
          <w:t>https://platformazakupowa.pl/transakcja/959258</w:t>
        </w:r>
      </w:hyperlink>
    </w:p>
    <w:p w14:paraId="6426FA29" w14:textId="77777777" w:rsidR="00B85FA4" w:rsidRPr="001A60DB" w:rsidRDefault="005D3D9B" w:rsidP="001A60DB">
      <w:pPr>
        <w:pStyle w:val="Akapitzlist"/>
        <w:numPr>
          <w:ilvl w:val="1"/>
          <w:numId w:val="4"/>
        </w:numPr>
        <w:spacing w:line="360" w:lineRule="auto"/>
        <w:ind w:left="567" w:hanging="567"/>
        <w:rPr>
          <w:rFonts w:asciiTheme="majorHAnsi" w:hAnsiTheme="majorHAnsi" w:cstheme="majorHAnsi"/>
          <w:sz w:val="24"/>
          <w:szCs w:val="24"/>
        </w:rPr>
      </w:pPr>
      <w:r w:rsidRPr="001A60DB">
        <w:rPr>
          <w:rFonts w:asciiTheme="majorHAnsi" w:hAnsiTheme="majorHAnsi" w:cstheme="majorHAnsi"/>
          <w:sz w:val="24"/>
          <w:szCs w:val="24"/>
        </w:rPr>
        <w:t>Na powyższej Platformie udostępniane będą zmiany i wyjaśnienia specyfikacji warunków zamówienia zwanej dalej SWZ oraz inne dokumenty zamówienia bezpośrednio związane z niniejszym postępowaniem.</w:t>
      </w:r>
    </w:p>
    <w:p w14:paraId="4657E125" w14:textId="56767454" w:rsidR="00B85FA4" w:rsidRPr="003C5027" w:rsidRDefault="005D3D9B" w:rsidP="001A60DB">
      <w:pPr>
        <w:pStyle w:val="Nagwek2"/>
        <w:spacing w:line="360" w:lineRule="auto"/>
      </w:pPr>
      <w:r w:rsidRPr="003C5027">
        <w:t>Ochrona danych osobowych</w:t>
      </w:r>
      <w:bookmarkEnd w:id="7"/>
    </w:p>
    <w:p w14:paraId="587024EF" w14:textId="77777777" w:rsidR="00BE5F81" w:rsidRDefault="00BE5F81" w:rsidP="00BE5F81">
      <w:pPr>
        <w:spacing w:line="360" w:lineRule="auto"/>
        <w:jc w:val="both"/>
        <w:rPr>
          <w:rFonts w:asciiTheme="majorHAnsi" w:hAnsiTheme="majorHAnsi" w:cstheme="majorHAnsi"/>
          <w:iCs/>
          <w:color w:val="000000" w:themeColor="text1"/>
          <w:sz w:val="24"/>
          <w:szCs w:val="24"/>
        </w:rPr>
      </w:pPr>
      <w:bookmarkStart w:id="8" w:name="_Hlk170459317"/>
      <w:r>
        <w:rPr>
          <w:rFonts w:asciiTheme="majorHAnsi" w:hAnsiTheme="majorHAnsi" w:cstheme="majorHAnsi"/>
          <w:iCs/>
          <w:color w:val="000000" w:themeColor="text1"/>
          <w:sz w:val="24"/>
          <w:szCs w:val="24"/>
        </w:rPr>
        <w:t xml:space="preserve">Zgodnie z art. 13 ust. 1 i 2  oraz art. 14 ust 1 i 2 Rozporządzenia Parlamentu Europejskiego </w:t>
      </w:r>
      <w:r>
        <w:rPr>
          <w:rFonts w:asciiTheme="majorHAnsi" w:hAnsiTheme="majorHAnsi" w:cstheme="majorHAnsi"/>
          <w:iCs/>
          <w:color w:val="000000" w:themeColor="text1"/>
          <w:sz w:val="24"/>
          <w:szCs w:val="24"/>
        </w:rPr>
        <w:br/>
        <w:t xml:space="preserve">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asciiTheme="majorHAnsi" w:hAnsiTheme="majorHAnsi" w:cstheme="majorHAnsi"/>
          <w:iCs/>
          <w:color w:val="000000" w:themeColor="text1"/>
          <w:sz w:val="24"/>
          <w:szCs w:val="24"/>
        </w:rPr>
        <w:t>późn</w:t>
      </w:r>
      <w:proofErr w:type="spellEnd"/>
      <w:r>
        <w:rPr>
          <w:rFonts w:asciiTheme="majorHAnsi" w:hAnsiTheme="majorHAnsi" w:cstheme="majorHAnsi"/>
          <w:iCs/>
          <w:color w:val="000000" w:themeColor="text1"/>
          <w:sz w:val="24"/>
          <w:szCs w:val="24"/>
        </w:rPr>
        <w:t xml:space="preserve">. zm.), dalej „RODO”, informuję, że: </w:t>
      </w:r>
    </w:p>
    <w:p w14:paraId="6145C51B" w14:textId="02C67AE4" w:rsidR="00BE5F81" w:rsidRDefault="00BE5F81" w:rsidP="00BE5F81">
      <w:pPr>
        <w:widowControl w:val="0"/>
        <w:numPr>
          <w:ilvl w:val="0"/>
          <w:numId w:val="29"/>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Administratorem/ realizatorem Pani/Pana danych osobowych jest Gmina Nowosolna/ Ośrodek Pomocy Społecznej Gminy Nowosolna reprezentowany przez Dyrektora, </w:t>
      </w:r>
      <w:r>
        <w:rPr>
          <w:rFonts w:asciiTheme="majorHAnsi" w:hAnsiTheme="majorHAnsi" w:cstheme="majorHAnsi"/>
          <w:iCs/>
          <w:color w:val="000000" w:themeColor="text1"/>
          <w:sz w:val="24"/>
          <w:szCs w:val="24"/>
        </w:rPr>
        <w:br/>
        <w:t xml:space="preserve">z siedzibą 92-703 Łódź, ul. Rynek Nowosolna 1, tel. 42 6484520. </w:t>
      </w:r>
    </w:p>
    <w:p w14:paraId="4CA7864F" w14:textId="77777777" w:rsidR="00BE5F81" w:rsidRDefault="00BE5F81" w:rsidP="00BE5F81">
      <w:pPr>
        <w:widowControl w:val="0"/>
        <w:numPr>
          <w:ilvl w:val="0"/>
          <w:numId w:val="29"/>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Kontakt z IOD pod adresem e-mail: iod@opsnowosolna.pl., nr  </w:t>
      </w:r>
      <w:proofErr w:type="spellStart"/>
      <w:r>
        <w:rPr>
          <w:rFonts w:asciiTheme="majorHAnsi" w:hAnsiTheme="majorHAnsi" w:cstheme="majorHAnsi"/>
          <w:iCs/>
          <w:color w:val="000000" w:themeColor="text1"/>
          <w:sz w:val="24"/>
          <w:szCs w:val="24"/>
        </w:rPr>
        <w:t>tel</w:t>
      </w:r>
      <w:proofErr w:type="spellEnd"/>
      <w:r>
        <w:rPr>
          <w:rFonts w:asciiTheme="majorHAnsi" w:hAnsiTheme="majorHAnsi" w:cstheme="majorHAnsi"/>
          <w:iCs/>
          <w:color w:val="000000" w:themeColor="text1"/>
          <w:sz w:val="24"/>
          <w:szCs w:val="24"/>
        </w:rPr>
        <w:t>: 42 6484520, bądź pisemnie na adres administratora.</w:t>
      </w:r>
    </w:p>
    <w:p w14:paraId="51D854F2" w14:textId="4CE119C0" w:rsidR="00BE5F81" w:rsidRDefault="00BE5F81" w:rsidP="00BE5F81">
      <w:pPr>
        <w:widowControl w:val="0"/>
        <w:numPr>
          <w:ilvl w:val="0"/>
          <w:numId w:val="29"/>
        </w:numPr>
        <w:spacing w:line="360" w:lineRule="auto"/>
        <w:jc w:val="both"/>
        <w:rPr>
          <w:rFonts w:asciiTheme="majorHAnsi" w:hAnsiTheme="majorHAnsi" w:cstheme="majorHAnsi"/>
          <w:b/>
          <w:bCs/>
          <w:iCs/>
          <w:color w:val="000000" w:themeColor="text1"/>
          <w:sz w:val="24"/>
          <w:szCs w:val="24"/>
        </w:rPr>
      </w:pPr>
      <w:r>
        <w:rPr>
          <w:rFonts w:asciiTheme="majorHAnsi" w:hAnsiTheme="majorHAnsi" w:cstheme="majorHAnsi"/>
          <w:iCs/>
          <w:color w:val="000000" w:themeColor="text1"/>
          <w:sz w:val="24"/>
          <w:szCs w:val="24"/>
        </w:rPr>
        <w:t>Pani/Pana dane osobowe przetwarzane będą na podstawie art. 6 ust. 1 lit. c w zw. z art. 9 ust. 2 lit. b RODO w celu związanym z postępowaniem o udzielenie zamówienia publicznego pn.</w:t>
      </w:r>
      <w:r>
        <w:rPr>
          <w:rFonts w:asciiTheme="majorHAnsi" w:hAnsiTheme="majorHAnsi" w:cstheme="majorHAnsi"/>
          <w:b/>
          <w:bCs/>
          <w:iCs/>
          <w:color w:val="000000" w:themeColor="text1"/>
          <w:sz w:val="24"/>
          <w:szCs w:val="24"/>
        </w:rPr>
        <w:t xml:space="preserve"> Świadczenie usług asystentów osobistych osób niepełnosprawnych dla mieszkańców  Gminy Nowosolna w ramach projektu Centrum Usług </w:t>
      </w:r>
      <w:r>
        <w:rPr>
          <w:rFonts w:asciiTheme="majorHAnsi" w:hAnsiTheme="majorHAnsi" w:cstheme="majorHAnsi"/>
          <w:b/>
          <w:bCs/>
          <w:iCs/>
          <w:color w:val="000000" w:themeColor="text1"/>
          <w:sz w:val="24"/>
          <w:szCs w:val="24"/>
        </w:rPr>
        <w:lastRenderedPageBreak/>
        <w:t>Środowiskowych „WISIENKA 4”, współfinansowanego ze środków Europejskiego Funduszu Społecznego Plus w ramach regionalnego programu Fundusze Europejskie dla Łódzkiego na lata 2021- 2027</w:t>
      </w:r>
      <w:r>
        <w:rPr>
          <w:rFonts w:asciiTheme="majorHAnsi" w:hAnsiTheme="majorHAnsi" w:cstheme="majorHAnsi"/>
          <w:iCs/>
          <w:color w:val="000000" w:themeColor="text1"/>
          <w:sz w:val="24"/>
          <w:szCs w:val="24"/>
        </w:rPr>
        <w:t xml:space="preserve">, </w:t>
      </w:r>
      <w:r>
        <w:rPr>
          <w:rFonts w:asciiTheme="majorHAnsi" w:hAnsiTheme="majorHAnsi" w:cstheme="majorHAnsi"/>
          <w:b/>
          <w:bCs/>
          <w:iCs/>
          <w:color w:val="000000" w:themeColor="text1"/>
          <w:sz w:val="24"/>
          <w:szCs w:val="24"/>
        </w:rPr>
        <w:t xml:space="preserve">Nr </w:t>
      </w:r>
      <w:r>
        <w:rPr>
          <w:rFonts w:asciiTheme="majorHAnsi" w:hAnsiTheme="majorHAnsi" w:cstheme="majorHAnsi"/>
          <w:b/>
          <w:iCs/>
          <w:color w:val="000000" w:themeColor="text1"/>
          <w:sz w:val="24"/>
          <w:szCs w:val="24"/>
        </w:rPr>
        <w:t>OPS.412.</w:t>
      </w:r>
      <w:r w:rsidR="00783B0A">
        <w:rPr>
          <w:rFonts w:asciiTheme="majorHAnsi" w:hAnsiTheme="majorHAnsi" w:cstheme="majorHAnsi"/>
          <w:b/>
          <w:iCs/>
          <w:color w:val="000000" w:themeColor="text1"/>
          <w:sz w:val="24"/>
          <w:szCs w:val="24"/>
        </w:rPr>
        <w:t>2</w:t>
      </w:r>
      <w:r>
        <w:rPr>
          <w:rFonts w:asciiTheme="majorHAnsi" w:hAnsiTheme="majorHAnsi" w:cstheme="majorHAnsi"/>
          <w:b/>
          <w:iCs/>
          <w:color w:val="000000" w:themeColor="text1"/>
          <w:sz w:val="24"/>
          <w:szCs w:val="24"/>
        </w:rPr>
        <w:t xml:space="preserve">.2024.ZP </w:t>
      </w:r>
      <w:r>
        <w:rPr>
          <w:rFonts w:asciiTheme="majorHAnsi" w:hAnsiTheme="majorHAnsi" w:cstheme="majorHAnsi"/>
          <w:b/>
          <w:bCs/>
          <w:iCs/>
          <w:color w:val="000000" w:themeColor="text1"/>
          <w:sz w:val="24"/>
          <w:szCs w:val="24"/>
        </w:rPr>
        <w:t xml:space="preserve">- </w:t>
      </w:r>
      <w:r>
        <w:rPr>
          <w:rFonts w:asciiTheme="majorHAnsi" w:hAnsiTheme="majorHAnsi" w:cstheme="majorHAnsi"/>
          <w:iCs/>
          <w:color w:val="000000" w:themeColor="text1"/>
          <w:sz w:val="24"/>
          <w:szCs w:val="24"/>
        </w:rPr>
        <w:t xml:space="preserve"> prowadzonym w trybie podstawowym; </w:t>
      </w:r>
    </w:p>
    <w:p w14:paraId="733FB65B" w14:textId="77777777" w:rsidR="00BE5F81" w:rsidRPr="00582329" w:rsidRDefault="00BE5F81" w:rsidP="00BE5F81">
      <w:pPr>
        <w:widowControl w:val="0"/>
        <w:numPr>
          <w:ilvl w:val="0"/>
          <w:numId w:val="29"/>
        </w:numPr>
        <w:spacing w:line="360" w:lineRule="auto"/>
        <w:jc w:val="both"/>
        <w:rPr>
          <w:rFonts w:asciiTheme="majorHAnsi" w:hAnsiTheme="majorHAnsi" w:cstheme="majorHAnsi"/>
          <w:iCs/>
          <w:color w:val="000000" w:themeColor="text1"/>
          <w:sz w:val="24"/>
          <w:szCs w:val="24"/>
        </w:rPr>
      </w:pPr>
      <w:r w:rsidRPr="00582329">
        <w:rPr>
          <w:rFonts w:asciiTheme="majorHAnsi" w:hAnsiTheme="majorHAnsi" w:cstheme="majorHAnsi"/>
          <w:iCs/>
          <w:color w:val="000000" w:themeColor="text1"/>
          <w:sz w:val="24"/>
          <w:szCs w:val="24"/>
        </w:rPr>
        <w:t xml:space="preserve">Przetwarzane dane to: Imię, nazwisko, obywatelstwo, PESEL/inny identyfikator, płeć, wiek, wykształcenie, adres, numer telefonu, adres e-mail, status na rynku pracy, data założenia działalności gospodarczej, dane dotyczące predyspozycji zawodowych i opinia psychologiczna dotycząca predyspozycji osobowościowych oraz kompletacji społecznych niezbędnych do zawarcia umowy. </w:t>
      </w:r>
    </w:p>
    <w:p w14:paraId="6E43B738"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odbiorcami Pani/Pana danych osobowych będą osoby lub podmioty, którym udostępniona zostanie dokumentacja postępowania w oparciu o ustawę z dnia 11 września 2019 r. – Prawo zamówień publicznych (</w:t>
      </w:r>
      <w:proofErr w:type="spellStart"/>
      <w:r>
        <w:rPr>
          <w:rFonts w:asciiTheme="majorHAnsi" w:hAnsiTheme="majorHAnsi" w:cstheme="majorHAnsi"/>
          <w:iCs/>
          <w:color w:val="000000" w:themeColor="text1"/>
          <w:sz w:val="24"/>
          <w:szCs w:val="24"/>
        </w:rPr>
        <w:t>t.j</w:t>
      </w:r>
      <w:proofErr w:type="spellEnd"/>
      <w:r>
        <w:rPr>
          <w:rFonts w:asciiTheme="majorHAnsi" w:hAnsiTheme="majorHAnsi" w:cstheme="majorHAnsi"/>
          <w:iCs/>
          <w:color w:val="000000" w:themeColor="text1"/>
          <w:sz w:val="24"/>
          <w:szCs w:val="24"/>
        </w:rPr>
        <w:t xml:space="preserve">. Dz. U. z 2023 r. poz. 1605 z </w:t>
      </w:r>
      <w:proofErr w:type="spellStart"/>
      <w:r>
        <w:rPr>
          <w:rFonts w:asciiTheme="majorHAnsi" w:hAnsiTheme="majorHAnsi" w:cstheme="majorHAnsi"/>
          <w:iCs/>
          <w:color w:val="000000" w:themeColor="text1"/>
          <w:sz w:val="24"/>
          <w:szCs w:val="24"/>
        </w:rPr>
        <w:t>późn</w:t>
      </w:r>
      <w:proofErr w:type="spellEnd"/>
      <w:r>
        <w:rPr>
          <w:rFonts w:asciiTheme="majorHAnsi" w:hAnsiTheme="majorHAnsi" w:cstheme="majorHAnsi"/>
          <w:iCs/>
          <w:color w:val="000000" w:themeColor="text1"/>
          <w:sz w:val="24"/>
          <w:szCs w:val="24"/>
        </w:rPr>
        <w:t xml:space="preserve">. zm.), dalej „ustawa PZP”;  </w:t>
      </w:r>
    </w:p>
    <w:p w14:paraId="36D8CA6B"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Pani/Pana dane osobowe będą przechowywane przez okres 4 lat od dnia zakończenia postępowania o udzielenie zamówienia, a jeżeli czas trwania umowy przekracza 4 lata, okres przechowywania obejmuje cały czas trwania umowy;</w:t>
      </w:r>
    </w:p>
    <w:p w14:paraId="35DA3414" w14:textId="77777777" w:rsidR="00BE5F81" w:rsidRDefault="00BE5F81" w:rsidP="00BE5F81">
      <w:pPr>
        <w:widowControl w:val="0"/>
        <w:numPr>
          <w:ilvl w:val="0"/>
          <w:numId w:val="30"/>
        </w:numPr>
        <w:spacing w:line="360" w:lineRule="auto"/>
        <w:jc w:val="both"/>
        <w:rPr>
          <w:rFonts w:asciiTheme="majorHAnsi" w:hAnsiTheme="majorHAnsi" w:cstheme="majorHAnsi"/>
          <w:b/>
          <w:iCs/>
          <w:color w:val="000000" w:themeColor="text1"/>
          <w:sz w:val="24"/>
          <w:szCs w:val="24"/>
        </w:rPr>
      </w:pPr>
      <w:r>
        <w:rPr>
          <w:rFonts w:asciiTheme="majorHAnsi" w:hAnsiTheme="majorHAnsi" w:cstheme="majorHAnsi"/>
          <w:iCs/>
          <w:color w:val="000000" w:themeColor="text1"/>
          <w:sz w:val="24"/>
          <w:szCs w:val="24"/>
        </w:rPr>
        <w:t xml:space="preserve">obowiązek podania przez Panią/Pana danych osobowych bezpośrednio Pani/Pana dotyczących jest wymogiem ustawowym określonym w przepisach ustawy </w:t>
      </w:r>
      <w:proofErr w:type="spellStart"/>
      <w:r>
        <w:rPr>
          <w:rFonts w:asciiTheme="majorHAnsi" w:hAnsiTheme="majorHAnsi" w:cstheme="majorHAnsi"/>
          <w:iCs/>
          <w:color w:val="000000" w:themeColor="text1"/>
          <w:sz w:val="24"/>
          <w:szCs w:val="24"/>
        </w:rPr>
        <w:t>Pzp</w:t>
      </w:r>
      <w:proofErr w:type="spellEnd"/>
      <w:r>
        <w:rPr>
          <w:rFonts w:asciiTheme="majorHAnsi" w:hAnsiTheme="majorHAnsi" w:cstheme="majorHAnsi"/>
          <w:iCs/>
          <w:color w:val="000000" w:themeColor="text1"/>
          <w:sz w:val="24"/>
          <w:szCs w:val="24"/>
        </w:rPr>
        <w:t xml:space="preserve">, związanym z udziałem w postępowaniu o udzielenie zamówienia publicznego; konsekwencje niepodania określonych danych wynikają z ustawy </w:t>
      </w:r>
      <w:proofErr w:type="spellStart"/>
      <w:r>
        <w:rPr>
          <w:rFonts w:asciiTheme="majorHAnsi" w:hAnsiTheme="majorHAnsi" w:cstheme="majorHAnsi"/>
          <w:iCs/>
          <w:color w:val="000000" w:themeColor="text1"/>
          <w:sz w:val="24"/>
          <w:szCs w:val="24"/>
        </w:rPr>
        <w:t>Pzp</w:t>
      </w:r>
      <w:proofErr w:type="spellEnd"/>
      <w:r>
        <w:rPr>
          <w:rFonts w:asciiTheme="majorHAnsi" w:hAnsiTheme="majorHAnsi" w:cstheme="majorHAnsi"/>
          <w:iCs/>
          <w:color w:val="000000" w:themeColor="text1"/>
          <w:sz w:val="24"/>
          <w:szCs w:val="24"/>
        </w:rPr>
        <w:t xml:space="preserve">;  </w:t>
      </w:r>
    </w:p>
    <w:p w14:paraId="0F0CA881"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w odniesieniu do Pani/Pana danych osobowych decyzje nie będą podejmowane </w:t>
      </w:r>
      <w:r>
        <w:rPr>
          <w:rFonts w:asciiTheme="majorHAnsi" w:hAnsiTheme="majorHAnsi" w:cstheme="majorHAnsi"/>
          <w:iCs/>
          <w:color w:val="000000" w:themeColor="text1"/>
          <w:sz w:val="24"/>
          <w:szCs w:val="24"/>
        </w:rPr>
        <w:br/>
        <w:t>w sposób zautomatyzowany, stosowanie do art. 22 RODO;</w:t>
      </w:r>
    </w:p>
    <w:p w14:paraId="73A90A0B"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posiada Pani/Pan:</w:t>
      </w:r>
    </w:p>
    <w:p w14:paraId="36F33624" w14:textId="77777777" w:rsidR="00BE5F81" w:rsidRDefault="00BE5F81" w:rsidP="00BE5F81">
      <w:pPr>
        <w:widowControl w:val="0"/>
        <w:numPr>
          <w:ilvl w:val="0"/>
          <w:numId w:val="31"/>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na podstawie art. 15 RODO prawo dostępu do danych osobowych Pani/Pana dotyczących;</w:t>
      </w:r>
    </w:p>
    <w:p w14:paraId="2B70DD85" w14:textId="77777777" w:rsidR="00BE5F81" w:rsidRDefault="00BE5F81" w:rsidP="00BE5F81">
      <w:pPr>
        <w:widowControl w:val="0"/>
        <w:numPr>
          <w:ilvl w:val="0"/>
          <w:numId w:val="31"/>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na podstawie art. 16 RODO prawo do sprostowania Pani/Pana danych osobowych;</w:t>
      </w:r>
    </w:p>
    <w:p w14:paraId="23EEF403" w14:textId="77777777" w:rsidR="00BE5F81" w:rsidRDefault="00BE5F81" w:rsidP="00BE5F81">
      <w:pPr>
        <w:widowControl w:val="0"/>
        <w:numPr>
          <w:ilvl w:val="0"/>
          <w:numId w:val="31"/>
        </w:numPr>
        <w:spacing w:line="360" w:lineRule="auto"/>
        <w:ind w:left="1145" w:hanging="357"/>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na podstawie art. 18 RODO prawo żądania od administratora ograniczenia przetwarzania danych osobowych z zastrzeżeniem przypadków, o których mowa w art. 18 ust. 2 RODO ;  </w:t>
      </w:r>
    </w:p>
    <w:p w14:paraId="2113CF83" w14:textId="77777777" w:rsidR="00BE5F81" w:rsidRDefault="00BE5F81" w:rsidP="00BE5F81">
      <w:pPr>
        <w:widowControl w:val="0"/>
        <w:numPr>
          <w:ilvl w:val="0"/>
          <w:numId w:val="31"/>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prawo do wniesienia skargi do Prezesa Urzędu Ochrony Danych Osobowych, gdy uzna Pani/Pan, że przetwarzanie danych osobowych Pani/Pana dotyczących narusza przepisy RODO;</w:t>
      </w:r>
    </w:p>
    <w:p w14:paraId="100CA5D1" w14:textId="77777777" w:rsidR="00BE5F81" w:rsidRDefault="00BE5F81" w:rsidP="00BE5F81">
      <w:pPr>
        <w:widowControl w:val="0"/>
        <w:numPr>
          <w:ilvl w:val="0"/>
          <w:numId w:val="30"/>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lastRenderedPageBreak/>
        <w:t>nie przysługuje Pani/Panu:</w:t>
      </w:r>
    </w:p>
    <w:p w14:paraId="5041F281" w14:textId="77777777" w:rsidR="00BE5F81" w:rsidRDefault="00BE5F81" w:rsidP="00BE5F81">
      <w:pPr>
        <w:widowControl w:val="0"/>
        <w:numPr>
          <w:ilvl w:val="0"/>
          <w:numId w:val="32"/>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 związku z art. 17 ust. 3 lit. b, d lub e RODO prawo do usunięcia danych osobowych;</w:t>
      </w:r>
    </w:p>
    <w:p w14:paraId="0D0125D1" w14:textId="77777777" w:rsidR="00BE5F81" w:rsidRDefault="00BE5F81" w:rsidP="00BE5F81">
      <w:pPr>
        <w:widowControl w:val="0"/>
        <w:numPr>
          <w:ilvl w:val="0"/>
          <w:numId w:val="32"/>
        </w:numPr>
        <w:spacing w:line="360" w:lineRule="auto"/>
        <w:jc w:val="both"/>
        <w:rPr>
          <w:rFonts w:asciiTheme="majorHAnsi" w:hAnsiTheme="majorHAnsi" w:cstheme="majorHAnsi"/>
          <w:b/>
          <w:iCs/>
          <w:color w:val="000000" w:themeColor="text1"/>
          <w:sz w:val="24"/>
          <w:szCs w:val="24"/>
        </w:rPr>
      </w:pPr>
      <w:r>
        <w:rPr>
          <w:rFonts w:asciiTheme="majorHAnsi" w:hAnsiTheme="majorHAnsi" w:cstheme="majorHAnsi"/>
          <w:iCs/>
          <w:color w:val="000000" w:themeColor="text1"/>
          <w:sz w:val="24"/>
          <w:szCs w:val="24"/>
        </w:rPr>
        <w:t>prawo do przenoszenia danych osobowych, o którym mowa w art. 20 RODO;</w:t>
      </w:r>
    </w:p>
    <w:p w14:paraId="00148C6F" w14:textId="77777777" w:rsidR="00BE5F81" w:rsidRDefault="00BE5F81" w:rsidP="00BE5F81">
      <w:pPr>
        <w:widowControl w:val="0"/>
        <w:numPr>
          <w:ilvl w:val="0"/>
          <w:numId w:val="32"/>
        </w:numPr>
        <w:spacing w:line="360" w:lineRule="auto"/>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na podstawie art. 21 RODO prawo sprzeciwu, wobec przetwarzania danych osobowych, gdyż podstawą prawną przetwarzania Pani/Pana danych osobowych jest art. 6 ust. 1 lit. c RODO w zw. z art. 9 ust. 2 lit. b</w:t>
      </w:r>
    </w:p>
    <w:bookmarkEnd w:id="8"/>
    <w:p w14:paraId="1A7892FF" w14:textId="72BEF76B" w:rsidR="00D27D20" w:rsidRPr="0001197F" w:rsidRDefault="00D27D20" w:rsidP="00D27D20">
      <w:pPr>
        <w:widowControl w:val="0"/>
        <w:spacing w:line="360" w:lineRule="auto"/>
        <w:jc w:val="both"/>
        <w:rPr>
          <w:rFonts w:asciiTheme="majorHAnsi" w:hAnsiTheme="majorHAnsi" w:cstheme="majorHAnsi"/>
          <w:iCs/>
          <w:color w:val="000000" w:themeColor="text1"/>
          <w:sz w:val="24"/>
          <w:szCs w:val="24"/>
        </w:rPr>
      </w:pPr>
      <w:r w:rsidRPr="00D27D20">
        <w:rPr>
          <w:rFonts w:asciiTheme="majorHAnsi" w:hAnsiTheme="majorHAnsi" w:cstheme="majorHAnsi"/>
          <w:iCs/>
          <w:color w:val="000000" w:themeColor="text1"/>
          <w:sz w:val="24"/>
          <w:szCs w:val="24"/>
        </w:rPr>
        <w:t>Klauzula informacyjna RODO</w:t>
      </w:r>
      <w:r>
        <w:rPr>
          <w:rFonts w:asciiTheme="majorHAnsi" w:hAnsiTheme="majorHAnsi" w:cstheme="majorHAnsi"/>
          <w:iCs/>
          <w:color w:val="000000" w:themeColor="text1"/>
          <w:sz w:val="24"/>
          <w:szCs w:val="24"/>
        </w:rPr>
        <w:t xml:space="preserve"> </w:t>
      </w:r>
      <w:r w:rsidRPr="00BE5F81">
        <w:rPr>
          <w:rFonts w:asciiTheme="majorHAnsi" w:hAnsiTheme="majorHAnsi" w:cstheme="majorHAnsi"/>
          <w:iCs/>
          <w:color w:val="000000" w:themeColor="text1"/>
          <w:sz w:val="24"/>
          <w:szCs w:val="24"/>
        </w:rPr>
        <w:t xml:space="preserve">stanowi </w:t>
      </w:r>
      <w:r w:rsidR="003C5027" w:rsidRPr="00BE5F81">
        <w:rPr>
          <w:rFonts w:asciiTheme="majorHAnsi" w:hAnsiTheme="majorHAnsi" w:cstheme="majorHAnsi"/>
          <w:b/>
          <w:bCs/>
          <w:iCs/>
          <w:color w:val="000000" w:themeColor="text1"/>
          <w:sz w:val="24"/>
          <w:szCs w:val="24"/>
        </w:rPr>
        <w:t>Z</w:t>
      </w:r>
      <w:r w:rsidRPr="00BE5F81">
        <w:rPr>
          <w:rFonts w:asciiTheme="majorHAnsi" w:hAnsiTheme="majorHAnsi" w:cstheme="majorHAnsi"/>
          <w:b/>
          <w:bCs/>
          <w:iCs/>
          <w:color w:val="000000" w:themeColor="text1"/>
          <w:sz w:val="24"/>
          <w:szCs w:val="24"/>
        </w:rPr>
        <w:t>ałącznik nr 1 do SWZ.</w:t>
      </w:r>
      <w:r>
        <w:rPr>
          <w:rFonts w:asciiTheme="majorHAnsi" w:hAnsiTheme="majorHAnsi" w:cstheme="majorHAnsi"/>
          <w:iCs/>
          <w:color w:val="000000" w:themeColor="text1"/>
          <w:sz w:val="24"/>
          <w:szCs w:val="24"/>
        </w:rPr>
        <w:t xml:space="preserve"> </w:t>
      </w:r>
    </w:p>
    <w:p w14:paraId="090EB2CC" w14:textId="77777777" w:rsidR="00B85FA4" w:rsidRDefault="005D3D9B" w:rsidP="001A60DB">
      <w:pPr>
        <w:pStyle w:val="Nagwek2"/>
        <w:spacing w:line="360" w:lineRule="auto"/>
      </w:pPr>
      <w:bookmarkStart w:id="9" w:name="_Toc158111319"/>
      <w:r>
        <w:t>Tryb udzielania zamówienia</w:t>
      </w:r>
      <w:bookmarkEnd w:id="9"/>
    </w:p>
    <w:p w14:paraId="13EDF12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bookmarkStart w:id="10" w:name="_Hlk69806761"/>
      <w:r>
        <w:rPr>
          <w:rFonts w:asciiTheme="majorHAnsi" w:hAnsiTheme="majorHAnsi" w:cstheme="majorHAnsi"/>
          <w:sz w:val="24"/>
          <w:szCs w:val="24"/>
        </w:rPr>
        <w:t xml:space="preserve">Zamówienie na usługi społeczne i inne szczególne usługi na podstawie art. 359 pkt 2 realizowane jest w trybie podstawowym art. 275 pkt 1 (tryb podstawowy bez negocjacji) ustawy z dnia 11 września 2019 r. – Prawo zamówień publicznych </w:t>
      </w:r>
      <w:r w:rsidRPr="001A60DB">
        <w:rPr>
          <w:rFonts w:asciiTheme="majorHAnsi" w:hAnsiTheme="majorHAnsi" w:cstheme="majorHAnsi"/>
          <w:sz w:val="24"/>
          <w:szCs w:val="24"/>
        </w:rPr>
        <w:t xml:space="preserve">(Dz. U. z 2023 r. poz. 1605 z </w:t>
      </w:r>
      <w:proofErr w:type="spellStart"/>
      <w:r w:rsidRPr="001A60DB">
        <w:rPr>
          <w:rFonts w:asciiTheme="majorHAnsi" w:hAnsiTheme="majorHAnsi" w:cstheme="majorHAnsi"/>
          <w:sz w:val="24"/>
          <w:szCs w:val="24"/>
        </w:rPr>
        <w:t>późn</w:t>
      </w:r>
      <w:proofErr w:type="spellEnd"/>
      <w:r w:rsidRPr="001A60DB">
        <w:rPr>
          <w:rFonts w:asciiTheme="majorHAnsi" w:hAnsiTheme="majorHAnsi" w:cstheme="majorHAnsi"/>
          <w:sz w:val="24"/>
          <w:szCs w:val="24"/>
        </w:rPr>
        <w:t>. zm.) (zwanej dalej „ustawą PZP”) oraz na podstawie</w:t>
      </w:r>
      <w:r>
        <w:rPr>
          <w:rFonts w:asciiTheme="majorHAnsi" w:hAnsiTheme="majorHAnsi" w:cstheme="majorHAnsi"/>
          <w:sz w:val="24"/>
          <w:szCs w:val="24"/>
        </w:rPr>
        <w:t xml:space="preserve"> niniejszej Specyfikacji Warunków Zamówienia, zwaną dalej „SWZ”.</w:t>
      </w:r>
      <w:bookmarkEnd w:id="10"/>
    </w:p>
    <w:p w14:paraId="2A497C73" w14:textId="13621714" w:rsidR="00B85FA4" w:rsidRPr="001A60DB"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sprawach, które nie zostały uregulowane w SWZ mają zastosowanie przepisy ustawy PZP oraz aktów wykonawczych wydanych na jej po</w:t>
      </w:r>
      <w:r w:rsidR="00801DD9">
        <w:rPr>
          <w:rFonts w:asciiTheme="majorHAnsi" w:hAnsiTheme="majorHAnsi" w:cstheme="majorHAnsi"/>
          <w:sz w:val="24"/>
          <w:szCs w:val="24"/>
        </w:rPr>
        <w:t xml:space="preserve">dstawie </w:t>
      </w:r>
      <w:r>
        <w:rPr>
          <w:rFonts w:asciiTheme="majorHAnsi" w:hAnsiTheme="majorHAnsi" w:cstheme="majorHAnsi"/>
          <w:sz w:val="24"/>
          <w:szCs w:val="24"/>
        </w:rPr>
        <w:t xml:space="preserve">w szczególności Rozporządzenia Ministra Rozwoju, Pracy i Technologii z dnia 23 grudnia 2020 r. w sprawie podmiotowych środków dowodowych oraz innych dokumentów lub oświadczeń, jakich może żądać </w:t>
      </w:r>
      <w:r w:rsidR="00D2579A">
        <w:rPr>
          <w:rFonts w:asciiTheme="majorHAnsi" w:hAnsiTheme="majorHAnsi" w:cstheme="majorHAnsi"/>
          <w:sz w:val="24"/>
          <w:szCs w:val="24"/>
        </w:rPr>
        <w:t>Z</w:t>
      </w:r>
      <w:r>
        <w:rPr>
          <w:rFonts w:asciiTheme="majorHAnsi" w:hAnsiTheme="majorHAnsi" w:cstheme="majorHAnsi"/>
          <w:sz w:val="24"/>
          <w:szCs w:val="24"/>
        </w:rPr>
        <w:t xml:space="preserve">amawiający od </w:t>
      </w:r>
      <w:r w:rsidR="00D2579A" w:rsidRPr="001A60DB">
        <w:rPr>
          <w:rFonts w:asciiTheme="majorHAnsi" w:hAnsiTheme="majorHAnsi" w:cstheme="majorHAnsi"/>
          <w:sz w:val="24"/>
          <w:szCs w:val="24"/>
        </w:rPr>
        <w:t>W</w:t>
      </w:r>
      <w:r w:rsidRPr="001A60DB">
        <w:rPr>
          <w:rFonts w:asciiTheme="majorHAnsi" w:hAnsiTheme="majorHAnsi" w:cstheme="majorHAnsi"/>
          <w:sz w:val="24"/>
          <w:szCs w:val="24"/>
        </w:rPr>
        <w:t xml:space="preserve">ykonawcy (Dz.U. z 2020 r. poz. 2415 z </w:t>
      </w:r>
      <w:proofErr w:type="spellStart"/>
      <w:r w:rsidRPr="001A60DB">
        <w:rPr>
          <w:rFonts w:asciiTheme="majorHAnsi" w:hAnsiTheme="majorHAnsi" w:cstheme="majorHAnsi"/>
          <w:sz w:val="24"/>
          <w:szCs w:val="24"/>
        </w:rPr>
        <w:t>późn</w:t>
      </w:r>
      <w:proofErr w:type="spellEnd"/>
      <w:r w:rsidRPr="001A60DB">
        <w:rPr>
          <w:rFonts w:asciiTheme="majorHAnsi" w:hAnsiTheme="majorHAnsi" w:cstheme="majorHAnsi"/>
          <w:sz w:val="24"/>
          <w:szCs w:val="24"/>
        </w:rPr>
        <w:t>. zm.)</w:t>
      </w:r>
      <w:r>
        <w:rPr>
          <w:rFonts w:asciiTheme="majorHAnsi" w:hAnsiTheme="majorHAnsi" w:cstheme="majorHAnsi"/>
          <w:sz w:val="24"/>
          <w:szCs w:val="24"/>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1A60DB">
        <w:rPr>
          <w:rFonts w:asciiTheme="majorHAnsi" w:hAnsiTheme="majorHAnsi" w:cstheme="majorHAnsi"/>
          <w:sz w:val="24"/>
          <w:szCs w:val="24"/>
        </w:rPr>
        <w:t xml:space="preserve">konkursie (Dz.U. z 2020 r. poz. 2452). </w:t>
      </w:r>
    </w:p>
    <w:p w14:paraId="60381759" w14:textId="15C7E441" w:rsidR="00B85FA4" w:rsidRDefault="005D3D9B" w:rsidP="001A60DB">
      <w:pPr>
        <w:pStyle w:val="Akapitzlist"/>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 xml:space="preserve">W zakresie nieuregulowanym przez ww. akty prawne stosuje się przepisy ustawy z dnia 23 kwietnia 1964 r. - Kodeks </w:t>
      </w:r>
      <w:r w:rsidRPr="001A60DB">
        <w:rPr>
          <w:rFonts w:asciiTheme="majorHAnsi" w:hAnsiTheme="majorHAnsi" w:cstheme="majorHAnsi"/>
          <w:sz w:val="24"/>
          <w:szCs w:val="24"/>
        </w:rPr>
        <w:t>cywilny (Dz.U. z 202</w:t>
      </w:r>
      <w:r w:rsidR="001F0945">
        <w:rPr>
          <w:rFonts w:asciiTheme="majorHAnsi" w:hAnsiTheme="majorHAnsi" w:cstheme="majorHAnsi"/>
          <w:sz w:val="24"/>
          <w:szCs w:val="24"/>
        </w:rPr>
        <w:t>4</w:t>
      </w:r>
      <w:r w:rsidRPr="001A60DB">
        <w:rPr>
          <w:rFonts w:asciiTheme="majorHAnsi" w:hAnsiTheme="majorHAnsi" w:cstheme="majorHAnsi"/>
          <w:sz w:val="24"/>
          <w:szCs w:val="24"/>
        </w:rPr>
        <w:t xml:space="preserve"> r. poz. </w:t>
      </w:r>
      <w:r w:rsidR="001F0945">
        <w:rPr>
          <w:rFonts w:asciiTheme="majorHAnsi" w:hAnsiTheme="majorHAnsi" w:cstheme="majorHAnsi"/>
          <w:sz w:val="24"/>
          <w:szCs w:val="24"/>
        </w:rPr>
        <w:t>653</w:t>
      </w:r>
      <w:r w:rsidRPr="001A60DB">
        <w:rPr>
          <w:rFonts w:asciiTheme="majorHAnsi" w:hAnsiTheme="majorHAnsi" w:cstheme="majorHAnsi"/>
          <w:sz w:val="24"/>
          <w:szCs w:val="24"/>
        </w:rPr>
        <w:t xml:space="preserve"> z </w:t>
      </w:r>
      <w:proofErr w:type="spellStart"/>
      <w:r w:rsidRPr="001A60DB">
        <w:rPr>
          <w:rFonts w:asciiTheme="majorHAnsi" w:hAnsiTheme="majorHAnsi" w:cstheme="majorHAnsi"/>
          <w:sz w:val="24"/>
          <w:szCs w:val="24"/>
        </w:rPr>
        <w:t>późn</w:t>
      </w:r>
      <w:proofErr w:type="spellEnd"/>
      <w:r w:rsidRPr="001A60DB">
        <w:rPr>
          <w:rFonts w:asciiTheme="majorHAnsi" w:hAnsiTheme="majorHAnsi" w:cstheme="majorHAnsi"/>
          <w:sz w:val="24"/>
          <w:szCs w:val="24"/>
        </w:rPr>
        <w:t>. zm.) oraz</w:t>
      </w:r>
      <w:r>
        <w:rPr>
          <w:rFonts w:asciiTheme="majorHAnsi" w:hAnsiTheme="majorHAnsi" w:cstheme="majorHAnsi"/>
          <w:sz w:val="24"/>
          <w:szCs w:val="24"/>
        </w:rPr>
        <w:t xml:space="preserve"> inne przepisy powszechnie obowiązującego prawa związanego z przedmiotem zamówienia.</w:t>
      </w:r>
    </w:p>
    <w:p w14:paraId="62E4ADC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nie przewiduje prowadzenia negocjacji. </w:t>
      </w:r>
    </w:p>
    <w:p w14:paraId="79EBECE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prowadzi postępowania w celu zawarcia umowy ramowej.</w:t>
      </w:r>
    </w:p>
    <w:p w14:paraId="6AEC67E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zamierza dokonać wyboru najkorzystniejszej oferty z zastosowaniem aukcji elektronicznej.</w:t>
      </w:r>
    </w:p>
    <w:p w14:paraId="0A5B113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Zamawiający nie dopuszcza składania ofert wariantowych.</w:t>
      </w:r>
    </w:p>
    <w:p w14:paraId="03BCEB6E" w14:textId="4C7CACBF" w:rsidR="0001197F" w:rsidRPr="00D2579A" w:rsidRDefault="005D3D9B" w:rsidP="001A60DB">
      <w:pPr>
        <w:pStyle w:val="Akapitzlist"/>
        <w:numPr>
          <w:ilvl w:val="1"/>
          <w:numId w:val="4"/>
        </w:numPr>
        <w:spacing w:line="360" w:lineRule="auto"/>
        <w:ind w:left="567" w:hanging="567"/>
        <w:jc w:val="both"/>
        <w:rPr>
          <w:rFonts w:asciiTheme="majorHAnsi" w:eastAsia="Verdana" w:hAnsiTheme="majorHAnsi" w:cstheme="majorHAnsi"/>
          <w:sz w:val="24"/>
          <w:szCs w:val="24"/>
        </w:rPr>
      </w:pPr>
      <w:r w:rsidRPr="00D2579A">
        <w:rPr>
          <w:rFonts w:asciiTheme="majorHAnsi" w:eastAsia="Verdana" w:hAnsiTheme="majorHAnsi" w:cstheme="majorHAnsi"/>
          <w:sz w:val="24"/>
          <w:szCs w:val="24"/>
        </w:rPr>
        <w:t>Zamawiający dopuszcza możliwości składania ofert częściowych z ograniczeniem: 1 AOON przypada na 5 Uczestników Projektu (UP) oraz</w:t>
      </w:r>
      <w:r w:rsidR="00DF2673">
        <w:rPr>
          <w:rFonts w:asciiTheme="majorHAnsi" w:eastAsia="Verdana" w:hAnsiTheme="majorHAnsi" w:cstheme="majorHAnsi"/>
          <w:sz w:val="24"/>
          <w:szCs w:val="24"/>
        </w:rPr>
        <w:t xml:space="preserve"> jednocześnie </w:t>
      </w:r>
      <w:r w:rsidRPr="00D2579A">
        <w:rPr>
          <w:rFonts w:asciiTheme="majorHAnsi" w:eastAsia="Verdana" w:hAnsiTheme="majorHAnsi" w:cstheme="majorHAnsi"/>
          <w:sz w:val="24"/>
          <w:szCs w:val="24"/>
        </w:rPr>
        <w:t xml:space="preserve">1 AOON nie może złożyć więcej ofert, niż na jedną część zamówienia. </w:t>
      </w:r>
    </w:p>
    <w:p w14:paraId="1BE32547" w14:textId="28092AD6" w:rsidR="00B85FA4" w:rsidRPr="0001197F" w:rsidRDefault="005D3D9B" w:rsidP="001A60DB">
      <w:pPr>
        <w:pStyle w:val="Akapitzlist"/>
        <w:numPr>
          <w:ilvl w:val="1"/>
          <w:numId w:val="4"/>
        </w:numPr>
        <w:spacing w:line="360" w:lineRule="auto"/>
        <w:ind w:left="567" w:hanging="567"/>
        <w:jc w:val="both"/>
        <w:rPr>
          <w:rFonts w:asciiTheme="majorHAnsi" w:eastAsia="Verdana" w:hAnsiTheme="majorHAnsi" w:cstheme="majorHAnsi"/>
          <w:color w:val="000000" w:themeColor="text1"/>
          <w:sz w:val="24"/>
          <w:szCs w:val="24"/>
          <w:highlight w:val="white"/>
        </w:rPr>
      </w:pPr>
      <w:r w:rsidRPr="0001197F">
        <w:rPr>
          <w:rFonts w:asciiTheme="majorHAnsi" w:eastAsia="Verdana" w:hAnsiTheme="majorHAnsi" w:cstheme="majorHAnsi"/>
          <w:sz w:val="24"/>
          <w:szCs w:val="24"/>
          <w:highlight w:val="white"/>
        </w:rPr>
        <w:t xml:space="preserve">Oferty nie zawierające pełnego zakresu przedmiotu zamówienia zostaną odrzucone. Powodem niedopuszczenia składnia ofert częściowych jest dbałość o sprawną koordynację realizacji zamówienia oraz względy techniczne, ekonomiczne i celowość.  </w:t>
      </w:r>
      <w:r w:rsidRPr="0001197F">
        <w:rPr>
          <w:rFonts w:asciiTheme="majorHAnsi" w:eastAsia="Verdana" w:hAnsiTheme="majorHAnsi" w:cstheme="majorHAnsi"/>
          <w:sz w:val="24"/>
          <w:szCs w:val="24"/>
          <w:highlight w:val="white"/>
        </w:rPr>
        <w:br/>
        <w:t>W związku z powyższym zamówieni</w:t>
      </w:r>
      <w:r w:rsidR="00D2579A">
        <w:rPr>
          <w:rFonts w:asciiTheme="majorHAnsi" w:eastAsia="Verdana" w:hAnsiTheme="majorHAnsi" w:cstheme="majorHAnsi"/>
          <w:sz w:val="24"/>
          <w:szCs w:val="24"/>
          <w:highlight w:val="white"/>
        </w:rPr>
        <w:t>a</w:t>
      </w:r>
      <w:r w:rsidRPr="0001197F">
        <w:rPr>
          <w:rFonts w:asciiTheme="majorHAnsi" w:eastAsia="Verdana" w:hAnsiTheme="majorHAnsi" w:cstheme="majorHAnsi"/>
          <w:sz w:val="24"/>
          <w:szCs w:val="24"/>
          <w:highlight w:val="white"/>
        </w:rPr>
        <w:t xml:space="preserve"> powinny być realizowane przez jednego Wykonawcę.</w:t>
      </w:r>
    </w:p>
    <w:p w14:paraId="7419E0F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dopuszcza składania oferty w postaci katalogów elektronicznych lub dołączenia katalogów elektronicznych do oferty.</w:t>
      </w:r>
    </w:p>
    <w:p w14:paraId="1FD96610" w14:textId="38F97FD8"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bookmarkStart w:id="11" w:name="_Hlk83373818"/>
      <w:r>
        <w:rPr>
          <w:rFonts w:asciiTheme="majorHAnsi" w:hAnsiTheme="majorHAnsi" w:cstheme="majorHAnsi"/>
          <w:sz w:val="24"/>
          <w:szCs w:val="24"/>
        </w:rPr>
        <w:t xml:space="preserve">Zamawiający zastrzega obowiązek osobistego wykonania przez </w:t>
      </w:r>
      <w:r w:rsidR="005B5587">
        <w:rPr>
          <w:rFonts w:asciiTheme="majorHAnsi" w:hAnsiTheme="majorHAnsi" w:cstheme="majorHAnsi"/>
          <w:sz w:val="24"/>
          <w:szCs w:val="24"/>
        </w:rPr>
        <w:t>W</w:t>
      </w:r>
      <w:r>
        <w:rPr>
          <w:rFonts w:asciiTheme="majorHAnsi" w:hAnsiTheme="majorHAnsi" w:cstheme="majorHAnsi"/>
          <w:sz w:val="24"/>
          <w:szCs w:val="24"/>
        </w:rPr>
        <w:t xml:space="preserve">ykonawcę kluczowych części zamówienia, a mianowicie </w:t>
      </w:r>
      <w:r w:rsidRPr="0001197F">
        <w:rPr>
          <w:rFonts w:asciiTheme="majorHAnsi" w:hAnsiTheme="majorHAnsi" w:cstheme="majorHAnsi"/>
          <w:color w:val="000000" w:themeColor="text1"/>
          <w:sz w:val="24"/>
          <w:szCs w:val="24"/>
        </w:rPr>
        <w:t xml:space="preserve">realizacji usługi AOON. </w:t>
      </w:r>
      <w:r>
        <w:rPr>
          <w:rFonts w:asciiTheme="majorHAnsi" w:hAnsiTheme="majorHAnsi" w:cstheme="majorHAnsi"/>
          <w:sz w:val="24"/>
          <w:szCs w:val="24"/>
        </w:rPr>
        <w:t>W pozostałych częściach zamówienia, Zamawiający dopuszcza udział podwykonawców.</w:t>
      </w:r>
      <w:bookmarkEnd w:id="11"/>
    </w:p>
    <w:p w14:paraId="722D3BF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zastrzega możliwości ubiegania się o udzielenie zamówienia wyłącznie przez Wykonawców, o których mowa w art. 94 ustawy PZP.</w:t>
      </w:r>
    </w:p>
    <w:p w14:paraId="4C626FDC" w14:textId="56E43E6B" w:rsidR="00B85FA4" w:rsidRPr="006448A5" w:rsidRDefault="005D3D9B" w:rsidP="001A60DB">
      <w:pPr>
        <w:pStyle w:val="Akapitzlist"/>
        <w:numPr>
          <w:ilvl w:val="1"/>
          <w:numId w:val="4"/>
        </w:numPr>
        <w:tabs>
          <w:tab w:val="left" w:pos="993"/>
        </w:tabs>
        <w:spacing w:line="360" w:lineRule="auto"/>
        <w:ind w:left="567" w:hanging="567"/>
        <w:jc w:val="both"/>
        <w:rPr>
          <w:rFonts w:asciiTheme="majorHAnsi" w:hAnsiTheme="majorHAnsi" w:cstheme="majorHAnsi"/>
          <w:strike/>
          <w:color w:val="000000" w:themeColor="text1"/>
          <w:sz w:val="24"/>
          <w:szCs w:val="24"/>
        </w:rPr>
      </w:pPr>
      <w:r w:rsidRPr="006448A5">
        <w:rPr>
          <w:rFonts w:asciiTheme="majorHAnsi" w:hAnsiTheme="majorHAnsi" w:cstheme="majorHAnsi"/>
          <w:color w:val="000000" w:themeColor="text1"/>
          <w:sz w:val="24"/>
          <w:szCs w:val="24"/>
        </w:rPr>
        <w:t>Zamawiający określa dodatko</w:t>
      </w:r>
      <w:r w:rsidR="005B5587">
        <w:rPr>
          <w:rFonts w:asciiTheme="majorHAnsi" w:hAnsiTheme="majorHAnsi" w:cstheme="majorHAnsi"/>
          <w:color w:val="000000" w:themeColor="text1"/>
          <w:sz w:val="24"/>
          <w:szCs w:val="24"/>
        </w:rPr>
        <w:t>we</w:t>
      </w:r>
      <w:r w:rsidRPr="006448A5">
        <w:rPr>
          <w:rFonts w:asciiTheme="majorHAnsi" w:hAnsiTheme="majorHAnsi" w:cstheme="majorHAnsi"/>
          <w:color w:val="000000" w:themeColor="text1"/>
          <w:sz w:val="24"/>
          <w:szCs w:val="24"/>
        </w:rPr>
        <w:t xml:space="preserve"> wymaga</w:t>
      </w:r>
      <w:r w:rsidR="005B5587">
        <w:rPr>
          <w:rFonts w:asciiTheme="majorHAnsi" w:hAnsiTheme="majorHAnsi" w:cstheme="majorHAnsi"/>
          <w:color w:val="000000" w:themeColor="text1"/>
          <w:sz w:val="24"/>
          <w:szCs w:val="24"/>
        </w:rPr>
        <w:t>nia</w:t>
      </w:r>
      <w:r w:rsidRPr="006448A5">
        <w:rPr>
          <w:rFonts w:asciiTheme="majorHAnsi" w:hAnsiTheme="majorHAnsi" w:cstheme="majorHAnsi"/>
          <w:color w:val="000000" w:themeColor="text1"/>
          <w:sz w:val="24"/>
          <w:szCs w:val="24"/>
        </w:rPr>
        <w:t xml:space="preserve"> związan</w:t>
      </w:r>
      <w:r w:rsidR="005B5587">
        <w:rPr>
          <w:rFonts w:asciiTheme="majorHAnsi" w:hAnsiTheme="majorHAnsi" w:cstheme="majorHAnsi"/>
          <w:color w:val="000000" w:themeColor="text1"/>
          <w:sz w:val="24"/>
          <w:szCs w:val="24"/>
        </w:rPr>
        <w:t>e</w:t>
      </w:r>
      <w:r w:rsidRPr="006448A5">
        <w:rPr>
          <w:rFonts w:asciiTheme="majorHAnsi" w:hAnsiTheme="majorHAnsi" w:cstheme="majorHAnsi"/>
          <w:color w:val="000000" w:themeColor="text1"/>
          <w:sz w:val="24"/>
          <w:szCs w:val="24"/>
        </w:rPr>
        <w:t xml:space="preserve"> z zatrudnieniem osób,  o których mowa w art. 96 ust. 2 pkt 2 ustawy PZP, zgodnie z  załącznikiem  nr 4 do Regulaminu wyboru projektów pt. Wymagania dotyczące wsparcia.  </w:t>
      </w:r>
    </w:p>
    <w:p w14:paraId="776A31F2" w14:textId="77777777" w:rsidR="00B85FA4" w:rsidRDefault="005D3D9B" w:rsidP="001A60DB">
      <w:pPr>
        <w:pStyle w:val="Akapitzlist"/>
        <w:numPr>
          <w:ilvl w:val="1"/>
          <w:numId w:val="4"/>
        </w:numPr>
        <w:tabs>
          <w:tab w:val="left" w:pos="993"/>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przewiduje zwrotu kosztów udziału w postępowaniu.</w:t>
      </w:r>
    </w:p>
    <w:p w14:paraId="400B07C0" w14:textId="77777777" w:rsidR="00B85FA4" w:rsidRDefault="005D3D9B" w:rsidP="001A60DB">
      <w:pPr>
        <w:pStyle w:val="Nagwek2"/>
        <w:spacing w:line="360" w:lineRule="auto"/>
      </w:pPr>
      <w:bookmarkStart w:id="12" w:name="_Toc158111320"/>
      <w:r>
        <w:t>Opis przedmiotu zamówienia</w:t>
      </w:r>
      <w:bookmarkEnd w:id="12"/>
    </w:p>
    <w:p w14:paraId="02352DE4" w14:textId="77777777" w:rsidR="00B85FA4" w:rsidRDefault="00B85FA4" w:rsidP="001A60DB">
      <w:pPr>
        <w:pStyle w:val="Akapitzlist"/>
        <w:widowControl w:val="0"/>
        <w:numPr>
          <w:ilvl w:val="0"/>
          <w:numId w:val="7"/>
        </w:numPr>
        <w:contextualSpacing w:val="0"/>
        <w:jc w:val="both"/>
        <w:rPr>
          <w:rFonts w:asciiTheme="minorHAnsi" w:eastAsia="Times New Roman" w:hAnsiTheme="minorHAnsi" w:cstheme="minorHAnsi"/>
          <w:vanish/>
          <w:color w:val="232124"/>
          <w:lang w:eastAsia="zh-CN"/>
        </w:rPr>
      </w:pPr>
    </w:p>
    <w:p w14:paraId="4D2E2ED6" w14:textId="77777777" w:rsidR="00B85FA4" w:rsidRDefault="00B85FA4" w:rsidP="001A60DB">
      <w:pPr>
        <w:pStyle w:val="Akapitzlist"/>
        <w:widowControl w:val="0"/>
        <w:numPr>
          <w:ilvl w:val="0"/>
          <w:numId w:val="7"/>
        </w:numPr>
        <w:contextualSpacing w:val="0"/>
        <w:jc w:val="both"/>
        <w:rPr>
          <w:rFonts w:asciiTheme="minorHAnsi" w:eastAsia="Times New Roman" w:hAnsiTheme="minorHAnsi" w:cstheme="minorHAnsi"/>
          <w:vanish/>
          <w:color w:val="232124"/>
          <w:lang w:eastAsia="zh-CN"/>
        </w:rPr>
      </w:pPr>
    </w:p>
    <w:p w14:paraId="074AF86D" w14:textId="77777777" w:rsidR="00D07AE0" w:rsidRPr="00D07AE0"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Theme="majorHAnsi" w:hAnsiTheme="majorHAnsi" w:cstheme="majorHAnsi"/>
          <w:b/>
          <w:color w:val="000000" w:themeColor="text1"/>
          <w:szCs w:val="24"/>
        </w:rPr>
      </w:pPr>
      <w:r w:rsidRPr="00D07AE0">
        <w:rPr>
          <w:rFonts w:asciiTheme="majorHAnsi" w:hAnsiTheme="majorHAnsi" w:cstheme="majorHAnsi"/>
          <w:color w:val="232124"/>
          <w:szCs w:val="24"/>
          <w:vertAlign w:val="baseline"/>
        </w:rPr>
        <w:t xml:space="preserve">Przedmiotem zamówienia </w:t>
      </w:r>
      <w:r w:rsidRPr="00D07AE0">
        <w:rPr>
          <w:rFonts w:asciiTheme="majorHAnsi" w:hAnsiTheme="majorHAnsi" w:cstheme="majorHAnsi"/>
          <w:color w:val="38383B"/>
          <w:szCs w:val="24"/>
          <w:vertAlign w:val="baseline"/>
        </w:rPr>
        <w:t xml:space="preserve">są </w:t>
      </w:r>
      <w:r w:rsidRPr="00D07AE0">
        <w:rPr>
          <w:rFonts w:asciiTheme="majorHAnsi" w:hAnsiTheme="majorHAnsi" w:cstheme="majorHAnsi"/>
          <w:color w:val="232124"/>
          <w:szCs w:val="24"/>
          <w:vertAlign w:val="baseline"/>
        </w:rPr>
        <w:t xml:space="preserve">usługi </w:t>
      </w:r>
      <w:r w:rsidRPr="00D07AE0">
        <w:rPr>
          <w:rFonts w:asciiTheme="majorHAnsi" w:hAnsiTheme="majorHAnsi" w:cstheme="majorHAnsi"/>
          <w:color w:val="38383B"/>
          <w:szCs w:val="24"/>
          <w:vertAlign w:val="baseline"/>
        </w:rPr>
        <w:t xml:space="preserve">społeczne </w:t>
      </w:r>
      <w:r w:rsidRPr="00D07AE0">
        <w:rPr>
          <w:rFonts w:asciiTheme="majorHAnsi" w:hAnsiTheme="majorHAnsi" w:cstheme="majorHAnsi"/>
          <w:color w:val="232124"/>
          <w:szCs w:val="24"/>
          <w:vertAlign w:val="baseline"/>
        </w:rPr>
        <w:t xml:space="preserve">wymienione w załączniku XIV do dyrektywy 2014/24/UE, o których </w:t>
      </w:r>
      <w:r w:rsidRPr="00D07AE0">
        <w:rPr>
          <w:rFonts w:asciiTheme="majorHAnsi" w:hAnsiTheme="majorHAnsi" w:cstheme="majorHAnsi"/>
          <w:color w:val="0E0C0F"/>
          <w:szCs w:val="24"/>
          <w:vertAlign w:val="baseline"/>
        </w:rPr>
        <w:t xml:space="preserve">mowa </w:t>
      </w:r>
      <w:r w:rsidRPr="00D07AE0">
        <w:rPr>
          <w:rFonts w:asciiTheme="majorHAnsi" w:hAnsiTheme="majorHAnsi" w:cstheme="majorHAnsi"/>
          <w:color w:val="232124"/>
          <w:szCs w:val="24"/>
          <w:vertAlign w:val="baseline"/>
        </w:rPr>
        <w:t>w art</w:t>
      </w:r>
      <w:r w:rsidRPr="00D07AE0">
        <w:rPr>
          <w:rFonts w:asciiTheme="majorHAnsi" w:hAnsiTheme="majorHAnsi" w:cstheme="majorHAnsi"/>
          <w:color w:val="49494B"/>
          <w:szCs w:val="24"/>
          <w:vertAlign w:val="baseline"/>
        </w:rPr>
        <w:t xml:space="preserve">. </w:t>
      </w:r>
      <w:r w:rsidRPr="00D07AE0">
        <w:rPr>
          <w:rFonts w:asciiTheme="majorHAnsi" w:hAnsiTheme="majorHAnsi" w:cstheme="majorHAnsi"/>
          <w:color w:val="232124"/>
          <w:szCs w:val="24"/>
          <w:vertAlign w:val="baseline"/>
        </w:rPr>
        <w:t xml:space="preserve">359 pkt 2 ustawy </w:t>
      </w:r>
      <w:proofErr w:type="spellStart"/>
      <w:r w:rsidRPr="00D07AE0">
        <w:rPr>
          <w:rFonts w:asciiTheme="majorHAnsi" w:hAnsiTheme="majorHAnsi" w:cstheme="majorHAnsi"/>
          <w:color w:val="232124"/>
          <w:szCs w:val="24"/>
          <w:vertAlign w:val="baseline"/>
        </w:rPr>
        <w:t>Pzp</w:t>
      </w:r>
      <w:proofErr w:type="spellEnd"/>
      <w:r w:rsidRPr="00D07AE0">
        <w:rPr>
          <w:rFonts w:asciiTheme="majorHAnsi" w:hAnsiTheme="majorHAnsi" w:cstheme="majorHAnsi"/>
          <w:color w:val="232124"/>
          <w:szCs w:val="24"/>
          <w:vertAlign w:val="baseline"/>
        </w:rPr>
        <w:t xml:space="preserve">. Kod CPV: </w:t>
      </w:r>
      <w:bookmarkStart w:id="13" w:name="_Hlk168652891"/>
      <w:r w:rsidRPr="00D07AE0">
        <w:rPr>
          <w:rFonts w:asciiTheme="majorHAnsi" w:hAnsiTheme="majorHAnsi" w:cstheme="majorHAnsi"/>
          <w:color w:val="232124"/>
          <w:szCs w:val="24"/>
          <w:vertAlign w:val="baseline"/>
        </w:rPr>
        <w:t>85311200</w:t>
      </w:r>
      <w:bookmarkEnd w:id="13"/>
      <w:r w:rsidRPr="00D07AE0">
        <w:rPr>
          <w:rFonts w:asciiTheme="majorHAnsi" w:hAnsiTheme="majorHAnsi" w:cstheme="majorHAnsi"/>
          <w:color w:val="232124"/>
          <w:szCs w:val="24"/>
          <w:vertAlign w:val="baseline"/>
        </w:rPr>
        <w:t xml:space="preserve"> -</w:t>
      </w:r>
      <w:r w:rsidR="0080167D" w:rsidRPr="00D07AE0">
        <w:rPr>
          <w:rFonts w:asciiTheme="majorHAnsi" w:hAnsiTheme="majorHAnsi" w:cstheme="majorHAnsi"/>
          <w:color w:val="232124"/>
          <w:szCs w:val="24"/>
          <w:vertAlign w:val="baseline"/>
        </w:rPr>
        <w:t>4</w:t>
      </w:r>
      <w:r w:rsidRPr="00D07AE0">
        <w:rPr>
          <w:rFonts w:asciiTheme="majorHAnsi" w:hAnsiTheme="majorHAnsi" w:cstheme="majorHAnsi"/>
          <w:color w:val="232124"/>
          <w:szCs w:val="24"/>
          <w:vertAlign w:val="baseline"/>
        </w:rPr>
        <w:t xml:space="preserve"> Usługi opieki </w:t>
      </w:r>
      <w:r w:rsidRPr="00D07AE0">
        <w:rPr>
          <w:rFonts w:asciiTheme="majorHAnsi" w:hAnsiTheme="majorHAnsi" w:cstheme="majorHAnsi"/>
          <w:color w:val="38383B"/>
          <w:szCs w:val="24"/>
          <w:vertAlign w:val="baseline"/>
        </w:rPr>
        <w:t xml:space="preserve">społecznej </w:t>
      </w:r>
      <w:r w:rsidRPr="00D07AE0">
        <w:rPr>
          <w:rFonts w:asciiTheme="majorHAnsi" w:hAnsiTheme="majorHAnsi" w:cstheme="majorHAnsi"/>
          <w:color w:val="232124"/>
          <w:szCs w:val="24"/>
          <w:vertAlign w:val="baseline"/>
        </w:rPr>
        <w:t>dla osób niepełnosprawnych.</w:t>
      </w:r>
    </w:p>
    <w:p w14:paraId="3A93E4BA" w14:textId="77777777" w:rsidR="00D07AE0"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color w:val="000000" w:themeColor="text1"/>
          <w:szCs w:val="24"/>
          <w:vertAlign w:val="baseline"/>
        </w:rPr>
      </w:pPr>
      <w:r w:rsidRPr="00D07AE0">
        <w:rPr>
          <w:rFonts w:ascii="Calibri" w:hAnsi="Calibri" w:cs="Calibri"/>
          <w:bCs/>
          <w:color w:val="232124"/>
          <w:szCs w:val="24"/>
          <w:vertAlign w:val="baseline"/>
        </w:rPr>
        <w:t xml:space="preserve">Przedmiotem zamówienia jest </w:t>
      </w:r>
      <w:r w:rsidR="0080167D" w:rsidRPr="00D07AE0">
        <w:rPr>
          <w:rFonts w:ascii="Calibri" w:hAnsi="Calibri" w:cs="Calibri"/>
          <w:b/>
          <w:color w:val="000000" w:themeColor="text1"/>
          <w:szCs w:val="24"/>
          <w:vertAlign w:val="baseline"/>
        </w:rPr>
        <w:t xml:space="preserve">Świadczenie usług asystentów osobistych osób niepełnosprawnych dla mieszkańców  Gminy Nowosolna w ramach projektu Centrum Usług Środowiskowych „WISIENKA 4”, współfinansowanego ze środków Europejskiego Funduszu Społecznego Plus w ramach regionalnego programu Fundusze Europejskie dla Łódzkiego na lata 2021- 2027. </w:t>
      </w:r>
    </w:p>
    <w:p w14:paraId="50587A0E" w14:textId="7D999FAB" w:rsidR="00D07AE0" w:rsidRPr="00536904"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bCs/>
          <w:color w:val="000000" w:themeColor="text1"/>
          <w:szCs w:val="24"/>
          <w:vertAlign w:val="baseline"/>
        </w:rPr>
      </w:pPr>
      <w:r w:rsidRPr="00D07AE0">
        <w:rPr>
          <w:rFonts w:asciiTheme="majorHAnsi" w:hAnsiTheme="majorHAnsi" w:cstheme="majorHAnsi"/>
          <w:color w:val="000000" w:themeColor="text1"/>
          <w:szCs w:val="24"/>
          <w:vertAlign w:val="baseline"/>
        </w:rPr>
        <w:t xml:space="preserve">Zakres i sposób realizacji przedmiotu zamówienia został szczegółowo opisany w  Opisie </w:t>
      </w:r>
      <w:r w:rsidRPr="00D07AE0">
        <w:rPr>
          <w:rFonts w:asciiTheme="majorHAnsi" w:hAnsiTheme="majorHAnsi" w:cstheme="majorHAnsi"/>
          <w:color w:val="000000" w:themeColor="text1"/>
          <w:szCs w:val="24"/>
          <w:vertAlign w:val="baseline"/>
        </w:rPr>
        <w:lastRenderedPageBreak/>
        <w:t>Przedmiotu zamówienia (OPZ), tj</w:t>
      </w:r>
      <w:r w:rsidRPr="00536904">
        <w:rPr>
          <w:rFonts w:asciiTheme="majorHAnsi" w:hAnsiTheme="majorHAnsi" w:cstheme="majorHAnsi"/>
          <w:b/>
          <w:bCs/>
          <w:color w:val="000000" w:themeColor="text1"/>
          <w:szCs w:val="24"/>
          <w:vertAlign w:val="baseline"/>
        </w:rPr>
        <w:t xml:space="preserve">.  </w:t>
      </w:r>
      <w:r w:rsidR="0080167D" w:rsidRPr="00536904">
        <w:rPr>
          <w:rFonts w:asciiTheme="majorHAnsi" w:hAnsiTheme="majorHAnsi" w:cstheme="majorHAnsi"/>
          <w:b/>
          <w:bCs/>
          <w:color w:val="000000" w:themeColor="text1"/>
          <w:szCs w:val="24"/>
          <w:vertAlign w:val="baseline"/>
        </w:rPr>
        <w:t>Z</w:t>
      </w:r>
      <w:r w:rsidRPr="00536904">
        <w:rPr>
          <w:rFonts w:asciiTheme="majorHAnsi" w:hAnsiTheme="majorHAnsi" w:cstheme="majorHAnsi"/>
          <w:b/>
          <w:bCs/>
          <w:color w:val="000000" w:themeColor="text1"/>
          <w:szCs w:val="24"/>
          <w:vertAlign w:val="baseline"/>
        </w:rPr>
        <w:t xml:space="preserve">ałączniku nr </w:t>
      </w:r>
      <w:r w:rsidR="00D27D20" w:rsidRPr="00536904">
        <w:rPr>
          <w:rFonts w:asciiTheme="majorHAnsi" w:hAnsiTheme="majorHAnsi" w:cstheme="majorHAnsi"/>
          <w:b/>
          <w:bCs/>
          <w:color w:val="000000" w:themeColor="text1"/>
          <w:szCs w:val="24"/>
          <w:vertAlign w:val="baseline"/>
        </w:rPr>
        <w:t>2</w:t>
      </w:r>
      <w:r w:rsidRPr="00536904">
        <w:rPr>
          <w:rFonts w:asciiTheme="majorHAnsi" w:hAnsiTheme="majorHAnsi" w:cstheme="majorHAnsi"/>
          <w:b/>
          <w:bCs/>
          <w:color w:val="000000" w:themeColor="text1"/>
          <w:szCs w:val="24"/>
          <w:vertAlign w:val="baseline"/>
        </w:rPr>
        <w:t xml:space="preserve"> do SWZ</w:t>
      </w:r>
      <w:r w:rsidR="0080167D" w:rsidRPr="00536904">
        <w:rPr>
          <w:rFonts w:asciiTheme="majorHAnsi" w:hAnsiTheme="majorHAnsi" w:cstheme="majorHAnsi"/>
          <w:b/>
          <w:bCs/>
          <w:color w:val="000000" w:themeColor="text1"/>
          <w:szCs w:val="24"/>
          <w:vertAlign w:val="baseline"/>
        </w:rPr>
        <w:t xml:space="preserve"> </w:t>
      </w:r>
      <w:r w:rsidRPr="00536904">
        <w:rPr>
          <w:rFonts w:asciiTheme="majorHAnsi" w:hAnsiTheme="majorHAnsi" w:cstheme="majorHAnsi"/>
          <w:b/>
          <w:bCs/>
          <w:color w:val="000000" w:themeColor="text1"/>
          <w:szCs w:val="24"/>
          <w:vertAlign w:val="baseline"/>
        </w:rPr>
        <w:t xml:space="preserve">oraz  </w:t>
      </w:r>
      <w:r w:rsidR="000B57DF" w:rsidRPr="00536904">
        <w:rPr>
          <w:rFonts w:asciiTheme="majorHAnsi" w:hAnsiTheme="majorHAnsi" w:cstheme="majorHAnsi"/>
          <w:b/>
          <w:bCs/>
          <w:color w:val="000000" w:themeColor="text1"/>
          <w:szCs w:val="24"/>
          <w:vertAlign w:val="baseline"/>
        </w:rPr>
        <w:t>Z</w:t>
      </w:r>
      <w:r w:rsidRPr="00536904">
        <w:rPr>
          <w:rFonts w:asciiTheme="majorHAnsi" w:hAnsiTheme="majorHAnsi" w:cstheme="majorHAnsi"/>
          <w:b/>
          <w:bCs/>
          <w:color w:val="000000" w:themeColor="text1"/>
          <w:szCs w:val="24"/>
          <w:vertAlign w:val="baseline"/>
        </w:rPr>
        <w:t xml:space="preserve">ałączniku nr </w:t>
      </w:r>
      <w:r w:rsidR="00D27D20" w:rsidRPr="00536904">
        <w:rPr>
          <w:rFonts w:asciiTheme="majorHAnsi" w:hAnsiTheme="majorHAnsi" w:cstheme="majorHAnsi"/>
          <w:b/>
          <w:bCs/>
          <w:color w:val="000000" w:themeColor="text1"/>
          <w:szCs w:val="24"/>
          <w:vertAlign w:val="baseline"/>
        </w:rPr>
        <w:t>6</w:t>
      </w:r>
      <w:r w:rsidRPr="00536904">
        <w:rPr>
          <w:rFonts w:asciiTheme="majorHAnsi" w:hAnsiTheme="majorHAnsi" w:cstheme="majorHAnsi"/>
          <w:b/>
          <w:bCs/>
          <w:color w:val="000000" w:themeColor="text1"/>
          <w:szCs w:val="24"/>
          <w:vertAlign w:val="baseline"/>
        </w:rPr>
        <w:t xml:space="preserve"> do SWZ (projekt umowy).</w:t>
      </w:r>
    </w:p>
    <w:p w14:paraId="146D7FEE" w14:textId="5D7E4636" w:rsidR="00B85FA4" w:rsidRPr="001F0945" w:rsidRDefault="005D3D9B"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color w:val="000000" w:themeColor="text1"/>
          <w:szCs w:val="24"/>
          <w:vertAlign w:val="baseline"/>
        </w:rPr>
      </w:pPr>
      <w:r w:rsidRPr="00D07AE0">
        <w:rPr>
          <w:rFonts w:asciiTheme="majorHAnsi" w:hAnsiTheme="majorHAnsi" w:cstheme="majorHAnsi"/>
          <w:color w:val="424144"/>
          <w:szCs w:val="24"/>
          <w:vertAlign w:val="baseline"/>
        </w:rPr>
        <w:t>Za</w:t>
      </w:r>
      <w:r w:rsidRPr="00D07AE0">
        <w:rPr>
          <w:rFonts w:asciiTheme="majorHAnsi" w:hAnsiTheme="majorHAnsi" w:cstheme="majorHAnsi"/>
          <w:color w:val="1F1D1F"/>
          <w:szCs w:val="24"/>
          <w:vertAlign w:val="baseline"/>
        </w:rPr>
        <w:t xml:space="preserve">mawiający nie dopuszcza </w:t>
      </w:r>
      <w:r w:rsidRPr="00D07AE0">
        <w:rPr>
          <w:rFonts w:asciiTheme="majorHAnsi" w:hAnsiTheme="majorHAnsi" w:cstheme="majorHAnsi"/>
          <w:color w:val="424144"/>
          <w:szCs w:val="24"/>
          <w:vertAlign w:val="baseline"/>
        </w:rPr>
        <w:t>s</w:t>
      </w:r>
      <w:r w:rsidRPr="00D07AE0">
        <w:rPr>
          <w:rFonts w:asciiTheme="majorHAnsi" w:hAnsiTheme="majorHAnsi" w:cstheme="majorHAnsi"/>
          <w:color w:val="1F1D1F"/>
          <w:szCs w:val="24"/>
          <w:vertAlign w:val="baseline"/>
        </w:rPr>
        <w:t>kładani</w:t>
      </w:r>
      <w:r w:rsidRPr="00D07AE0">
        <w:rPr>
          <w:rFonts w:asciiTheme="majorHAnsi" w:hAnsiTheme="majorHAnsi" w:cstheme="majorHAnsi"/>
          <w:color w:val="424144"/>
          <w:szCs w:val="24"/>
          <w:vertAlign w:val="baseline"/>
        </w:rPr>
        <w:t xml:space="preserve">a </w:t>
      </w:r>
      <w:r w:rsidRPr="00D07AE0">
        <w:rPr>
          <w:rFonts w:asciiTheme="majorHAnsi" w:hAnsiTheme="majorHAnsi" w:cstheme="majorHAnsi"/>
          <w:color w:val="313133"/>
          <w:szCs w:val="24"/>
          <w:vertAlign w:val="baseline"/>
        </w:rPr>
        <w:t>ofert wariantowych.</w:t>
      </w:r>
    </w:p>
    <w:p w14:paraId="113A89E9" w14:textId="6EFECBD0" w:rsidR="001F0945" w:rsidRPr="001F0945" w:rsidRDefault="00BB5BB3"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color w:val="000000" w:themeColor="text1"/>
          <w:szCs w:val="24"/>
          <w:vertAlign w:val="baseline"/>
        </w:rPr>
      </w:pPr>
      <w:r>
        <w:rPr>
          <w:rFonts w:asciiTheme="majorHAnsi" w:hAnsiTheme="majorHAnsi" w:cstheme="majorHAnsi"/>
          <w:color w:val="424144"/>
          <w:szCs w:val="24"/>
          <w:vertAlign w:val="baseline"/>
        </w:rPr>
        <w:t xml:space="preserve"> </w:t>
      </w:r>
      <w:r w:rsidR="001F0945">
        <w:rPr>
          <w:rFonts w:asciiTheme="majorHAnsi" w:hAnsiTheme="majorHAnsi" w:cstheme="majorHAnsi"/>
          <w:color w:val="424144"/>
          <w:szCs w:val="24"/>
          <w:vertAlign w:val="baseline"/>
        </w:rPr>
        <w:t xml:space="preserve">Zamawiający informuje, że przedmiot zamówienia został podzielony na dwie części. </w:t>
      </w:r>
    </w:p>
    <w:p w14:paraId="567796D0" w14:textId="3F113C21" w:rsidR="001F0945" w:rsidRPr="00536904" w:rsidRDefault="001F0945" w:rsidP="00D07AE0">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szCs w:val="24"/>
          <w:vertAlign w:val="baseline"/>
        </w:rPr>
      </w:pPr>
      <w:r w:rsidRPr="00536904">
        <w:rPr>
          <w:rFonts w:ascii="Calibri" w:hAnsi="Calibri" w:cs="Calibri"/>
          <w:b/>
          <w:szCs w:val="24"/>
          <w:vertAlign w:val="baseline"/>
        </w:rPr>
        <w:t>Cześć nr 1 – świadczenie usług AOON nr 1</w:t>
      </w:r>
    </w:p>
    <w:p w14:paraId="7C87105F" w14:textId="5AEC711E" w:rsidR="001F0945" w:rsidRPr="00536904" w:rsidRDefault="001F0945" w:rsidP="001F0945">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szCs w:val="24"/>
          <w:vertAlign w:val="baseline"/>
        </w:rPr>
      </w:pPr>
      <w:r w:rsidRPr="00536904">
        <w:rPr>
          <w:rFonts w:ascii="Calibri" w:hAnsi="Calibri" w:cs="Calibri"/>
          <w:b/>
          <w:szCs w:val="24"/>
          <w:vertAlign w:val="baseline"/>
        </w:rPr>
        <w:t>Część nr 2 – świadczenie usług AOON nr 2</w:t>
      </w:r>
    </w:p>
    <w:p w14:paraId="49EC72BD" w14:textId="4D0F95FE" w:rsidR="001F0945" w:rsidRPr="00BB5BB3" w:rsidRDefault="001F0945" w:rsidP="001F0945">
      <w:pPr>
        <w:pStyle w:val="Tekstpodstawowy"/>
        <w:widowControl w:val="0"/>
        <w:numPr>
          <w:ilvl w:val="1"/>
          <w:numId w:val="7"/>
        </w:numPr>
        <w:suppressAutoHyphens w:val="0"/>
        <w:overflowPunct w:val="0"/>
        <w:spacing w:line="360" w:lineRule="auto"/>
        <w:ind w:left="387" w:right="381" w:hanging="387"/>
        <w:textAlignment w:val="auto"/>
        <w:rPr>
          <w:rFonts w:ascii="Calibri" w:hAnsi="Calibri" w:cs="Calibri"/>
          <w:b/>
          <w:szCs w:val="24"/>
          <w:vertAlign w:val="baseline"/>
        </w:rPr>
      </w:pPr>
      <w:r w:rsidRPr="00536904">
        <w:rPr>
          <w:rFonts w:ascii="Calibri" w:hAnsi="Calibri" w:cs="Calibri"/>
          <w:b/>
          <w:szCs w:val="24"/>
          <w:vertAlign w:val="baseline"/>
        </w:rPr>
        <w:t xml:space="preserve">Zamawiający dopuszcza składanie ofert częściowych. </w:t>
      </w:r>
      <w:r w:rsidRPr="00536904">
        <w:rPr>
          <w:rFonts w:ascii="Calibri" w:hAnsi="Calibri" w:cs="Calibri"/>
          <w:b/>
          <w:w w:val="105"/>
          <w:szCs w:val="24"/>
          <w:vertAlign w:val="baseline"/>
        </w:rPr>
        <w:t xml:space="preserve">Odpowiednio na jedną (pierwszą lub drugą część) lub dwie części, z tym, że w przypadku wykonawców będących osobami fizycznymi możliwe jest złożenie </w:t>
      </w:r>
      <w:r w:rsidR="00536904">
        <w:rPr>
          <w:rFonts w:ascii="Calibri" w:hAnsi="Calibri" w:cs="Calibri"/>
          <w:b/>
          <w:w w:val="105"/>
          <w:szCs w:val="24"/>
          <w:vertAlign w:val="baseline"/>
        </w:rPr>
        <w:t xml:space="preserve">1 </w:t>
      </w:r>
      <w:r w:rsidRPr="00536904">
        <w:rPr>
          <w:rFonts w:ascii="Calibri" w:hAnsi="Calibri" w:cs="Calibri"/>
          <w:b/>
          <w:w w:val="105"/>
          <w:szCs w:val="24"/>
          <w:vertAlign w:val="baseline"/>
        </w:rPr>
        <w:t xml:space="preserve">oferty tylko na jedną z dwóch części z uwagi na fakt, że jedna osoba nie może równocześnie świadczyć usług </w:t>
      </w:r>
      <w:r w:rsidR="00536904">
        <w:rPr>
          <w:rFonts w:ascii="Calibri" w:hAnsi="Calibri" w:cs="Calibri"/>
          <w:b/>
          <w:w w:val="105"/>
          <w:szCs w:val="24"/>
          <w:vertAlign w:val="baseline"/>
        </w:rPr>
        <w:br/>
      </w:r>
      <w:r w:rsidRPr="00536904">
        <w:rPr>
          <w:rFonts w:ascii="Calibri" w:hAnsi="Calibri" w:cs="Calibri"/>
          <w:b/>
          <w:w w:val="105"/>
          <w:szCs w:val="24"/>
          <w:vertAlign w:val="baseline"/>
        </w:rPr>
        <w:t>w obu częściach przedmiotu zamówienia.</w:t>
      </w:r>
    </w:p>
    <w:p w14:paraId="47D193F8" w14:textId="77777777" w:rsidR="00B85FA4" w:rsidRDefault="005D3D9B" w:rsidP="001A60DB">
      <w:pPr>
        <w:pStyle w:val="Nagwek2"/>
        <w:spacing w:line="360" w:lineRule="auto"/>
      </w:pPr>
      <w:bookmarkStart w:id="14" w:name="_Toc158111321"/>
      <w:r>
        <w:t>Wizja lokalna</w:t>
      </w:r>
      <w:bookmarkEnd w:id="14"/>
    </w:p>
    <w:p w14:paraId="4E266803" w14:textId="77777777" w:rsidR="00B85FA4" w:rsidRDefault="005D3D9B" w:rsidP="001A60DB">
      <w:pPr>
        <w:spacing w:line="360" w:lineRule="auto"/>
        <w:ind w:left="567"/>
        <w:jc w:val="both"/>
        <w:rPr>
          <w:rFonts w:asciiTheme="majorHAnsi" w:hAnsiTheme="majorHAnsi" w:cstheme="majorHAnsi"/>
          <w:color w:val="FF0000"/>
          <w:sz w:val="24"/>
          <w:szCs w:val="24"/>
        </w:rPr>
      </w:pPr>
      <w:r>
        <w:rPr>
          <w:rFonts w:asciiTheme="majorHAnsi" w:hAnsiTheme="majorHAnsi" w:cstheme="majorHAnsi"/>
          <w:sz w:val="24"/>
          <w:szCs w:val="24"/>
        </w:rPr>
        <w:t>Zamawiający informuje, że złożenie oferty nie jest poprzedzone odbyciem wizji lokalnej.</w:t>
      </w:r>
    </w:p>
    <w:p w14:paraId="3271098A" w14:textId="77777777" w:rsidR="00B85FA4" w:rsidRDefault="005D3D9B" w:rsidP="001A60DB">
      <w:pPr>
        <w:pStyle w:val="Nagwek2"/>
        <w:spacing w:line="360" w:lineRule="auto"/>
      </w:pPr>
      <w:bookmarkStart w:id="15" w:name="_Toc158111322"/>
      <w:r>
        <w:t>Podwykonawstwo</w:t>
      </w:r>
      <w:bookmarkEnd w:id="15"/>
    </w:p>
    <w:p w14:paraId="3587D3CB" w14:textId="68C128D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AA5E68">
        <w:rPr>
          <w:rFonts w:asciiTheme="majorHAnsi" w:hAnsiTheme="majorHAnsi" w:cstheme="majorHAnsi"/>
          <w:sz w:val="24"/>
          <w:szCs w:val="24"/>
        </w:rPr>
        <w:t xml:space="preserve">Zamawiający zastrzega obowiązek osobistego wykonania przez </w:t>
      </w:r>
      <w:r w:rsidR="0080167D" w:rsidRPr="00AA5E68">
        <w:rPr>
          <w:rFonts w:asciiTheme="majorHAnsi" w:hAnsiTheme="majorHAnsi" w:cstheme="majorHAnsi"/>
          <w:sz w:val="24"/>
          <w:szCs w:val="24"/>
        </w:rPr>
        <w:t>W</w:t>
      </w:r>
      <w:r w:rsidRPr="00AA5E68">
        <w:rPr>
          <w:rFonts w:asciiTheme="majorHAnsi" w:hAnsiTheme="majorHAnsi" w:cstheme="majorHAnsi"/>
          <w:sz w:val="24"/>
          <w:szCs w:val="24"/>
        </w:rPr>
        <w:t xml:space="preserve">ykonawcę </w:t>
      </w:r>
      <w:r w:rsidR="0080167D" w:rsidRPr="00AA5E68">
        <w:rPr>
          <w:rFonts w:asciiTheme="majorHAnsi" w:hAnsiTheme="majorHAnsi" w:cstheme="majorHAnsi"/>
          <w:sz w:val="24"/>
          <w:szCs w:val="24"/>
        </w:rPr>
        <w:t xml:space="preserve">lub Podwykonawcę </w:t>
      </w:r>
      <w:r w:rsidRPr="00AA5E68">
        <w:rPr>
          <w:rFonts w:asciiTheme="majorHAnsi" w:hAnsiTheme="majorHAnsi" w:cstheme="majorHAnsi"/>
          <w:sz w:val="24"/>
          <w:szCs w:val="24"/>
        </w:rPr>
        <w:t>kluczowych części zamówienia, a mianowicie wykonywania obowiązków asystenta osobistego osoby niepełnosprawnej z uwagi na fakt, że czynności te należą do czynności osobistych</w:t>
      </w:r>
      <w:r w:rsidR="0080167D" w:rsidRPr="00AA5E68">
        <w:rPr>
          <w:rFonts w:asciiTheme="majorHAnsi" w:hAnsiTheme="majorHAnsi" w:cstheme="majorHAnsi"/>
          <w:sz w:val="24"/>
          <w:szCs w:val="24"/>
        </w:rPr>
        <w:t xml:space="preserve">. </w:t>
      </w:r>
    </w:p>
    <w:p w14:paraId="7F42AD6C" w14:textId="1E45879B" w:rsidR="00371C74" w:rsidRPr="000B57DF"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bookmarkStart w:id="16" w:name="_Hlk168653519"/>
      <w:r w:rsidRPr="000B57DF">
        <w:rPr>
          <w:rFonts w:asciiTheme="majorHAnsi" w:hAnsiTheme="majorHAnsi" w:cstheme="majorHAnsi"/>
          <w:sz w:val="24"/>
          <w:szCs w:val="24"/>
        </w:rPr>
        <w:t xml:space="preserve">Zamawiający wymaga, aby </w:t>
      </w:r>
      <w:bookmarkEnd w:id="16"/>
      <w:r w:rsidRPr="000B57DF">
        <w:rPr>
          <w:rFonts w:asciiTheme="majorHAnsi" w:hAnsiTheme="majorHAnsi" w:cstheme="majorHAnsi"/>
          <w:sz w:val="24"/>
          <w:szCs w:val="24"/>
        </w:rPr>
        <w:t xml:space="preserve">w przypadku </w:t>
      </w:r>
      <w:r w:rsidR="0080167D" w:rsidRPr="000B57DF">
        <w:rPr>
          <w:rFonts w:asciiTheme="majorHAnsi" w:hAnsiTheme="majorHAnsi" w:cstheme="majorHAnsi"/>
          <w:sz w:val="24"/>
          <w:szCs w:val="24"/>
        </w:rPr>
        <w:t xml:space="preserve">realizacji </w:t>
      </w:r>
      <w:r w:rsidRPr="000B57DF">
        <w:rPr>
          <w:rFonts w:asciiTheme="majorHAnsi" w:hAnsiTheme="majorHAnsi" w:cstheme="majorHAnsi"/>
          <w:sz w:val="24"/>
          <w:szCs w:val="24"/>
        </w:rPr>
        <w:t xml:space="preserve">zamówienia </w:t>
      </w:r>
      <w:r w:rsidR="0080167D" w:rsidRPr="000B57DF">
        <w:rPr>
          <w:rFonts w:asciiTheme="majorHAnsi" w:hAnsiTheme="majorHAnsi" w:cstheme="majorHAnsi"/>
          <w:sz w:val="24"/>
          <w:szCs w:val="24"/>
        </w:rPr>
        <w:t>w częściach</w:t>
      </w:r>
      <w:r w:rsidRPr="000B57DF">
        <w:rPr>
          <w:rFonts w:asciiTheme="majorHAnsi" w:hAnsiTheme="majorHAnsi" w:cstheme="majorHAnsi"/>
          <w:sz w:val="24"/>
          <w:szCs w:val="24"/>
        </w:rPr>
        <w:t xml:space="preserve">, Wykonawca wskazał w Formularzu </w:t>
      </w:r>
      <w:r w:rsidR="00DF2673" w:rsidRPr="000B57DF">
        <w:rPr>
          <w:rFonts w:asciiTheme="majorHAnsi" w:hAnsiTheme="majorHAnsi" w:cstheme="majorHAnsi"/>
          <w:sz w:val="24"/>
          <w:szCs w:val="24"/>
        </w:rPr>
        <w:t>Ofertowym</w:t>
      </w:r>
      <w:r w:rsidRPr="000B57DF">
        <w:rPr>
          <w:rFonts w:asciiTheme="majorHAnsi" w:hAnsiTheme="majorHAnsi" w:cstheme="majorHAnsi"/>
          <w:sz w:val="24"/>
          <w:szCs w:val="24"/>
        </w:rPr>
        <w:t xml:space="preserve"> </w:t>
      </w:r>
      <w:r w:rsidR="00371C74" w:rsidRPr="000B57DF">
        <w:rPr>
          <w:rFonts w:asciiTheme="majorHAnsi" w:hAnsiTheme="majorHAnsi" w:cstheme="majorHAnsi"/>
          <w:sz w:val="24"/>
          <w:szCs w:val="24"/>
        </w:rPr>
        <w:t xml:space="preserve">te </w:t>
      </w:r>
      <w:r w:rsidRPr="000B57DF">
        <w:rPr>
          <w:rFonts w:asciiTheme="majorHAnsi" w:hAnsiTheme="majorHAnsi" w:cstheme="majorHAnsi"/>
          <w:sz w:val="24"/>
          <w:szCs w:val="24"/>
        </w:rPr>
        <w:t xml:space="preserve">części zamówienia, których wykonanie zamierza powierzyć </w:t>
      </w:r>
      <w:r w:rsidR="00AA5E68" w:rsidRPr="000B57DF">
        <w:rPr>
          <w:rFonts w:asciiTheme="majorHAnsi" w:hAnsiTheme="majorHAnsi" w:cstheme="majorHAnsi"/>
          <w:sz w:val="24"/>
          <w:szCs w:val="24"/>
        </w:rPr>
        <w:t>P</w:t>
      </w:r>
      <w:r w:rsidRPr="000B57DF">
        <w:rPr>
          <w:rFonts w:asciiTheme="majorHAnsi" w:hAnsiTheme="majorHAnsi" w:cstheme="majorHAnsi"/>
          <w:sz w:val="24"/>
          <w:szCs w:val="24"/>
        </w:rPr>
        <w:t>odwykonawcom</w:t>
      </w:r>
      <w:r w:rsidR="00AA5E68" w:rsidRPr="000B57DF">
        <w:rPr>
          <w:rFonts w:asciiTheme="majorHAnsi" w:hAnsiTheme="majorHAnsi" w:cstheme="majorHAnsi"/>
          <w:sz w:val="24"/>
          <w:szCs w:val="24"/>
        </w:rPr>
        <w:t>.</w:t>
      </w:r>
    </w:p>
    <w:p w14:paraId="36D4D25C" w14:textId="6C8D6600" w:rsidR="00B85FA4" w:rsidRPr="000B57DF" w:rsidRDefault="00371C74" w:rsidP="001A60DB">
      <w:pPr>
        <w:pStyle w:val="Akapitzlist"/>
        <w:numPr>
          <w:ilvl w:val="1"/>
          <w:numId w:val="4"/>
        </w:numPr>
        <w:spacing w:line="360" w:lineRule="auto"/>
        <w:ind w:left="567" w:hanging="567"/>
        <w:jc w:val="both"/>
        <w:rPr>
          <w:rFonts w:asciiTheme="majorHAnsi" w:hAnsiTheme="majorHAnsi" w:cstheme="majorHAnsi"/>
          <w:sz w:val="24"/>
          <w:szCs w:val="24"/>
        </w:rPr>
      </w:pPr>
      <w:r w:rsidRPr="000B57DF">
        <w:rPr>
          <w:rFonts w:asciiTheme="majorHAnsi" w:hAnsiTheme="majorHAnsi" w:cstheme="majorHAnsi"/>
          <w:sz w:val="24"/>
          <w:szCs w:val="24"/>
        </w:rPr>
        <w:t xml:space="preserve">Zamawiający wymaga, aby Wykonawca </w:t>
      </w:r>
      <w:r w:rsidR="005D3D9B" w:rsidRPr="000B57DF">
        <w:rPr>
          <w:rFonts w:asciiTheme="majorHAnsi" w:hAnsiTheme="majorHAnsi" w:cstheme="majorHAnsi"/>
          <w:sz w:val="24"/>
          <w:szCs w:val="24"/>
        </w:rPr>
        <w:t xml:space="preserve"> podał (o ile są mu wiadome na tym etapie</w:t>
      </w:r>
      <w:r w:rsidR="00801DD9">
        <w:rPr>
          <w:rFonts w:asciiTheme="majorHAnsi" w:hAnsiTheme="majorHAnsi" w:cstheme="majorHAnsi"/>
          <w:sz w:val="24"/>
          <w:szCs w:val="24"/>
        </w:rPr>
        <w:t xml:space="preserve"> </w:t>
      </w:r>
      <w:r w:rsidR="005D3D9B" w:rsidRPr="000B57DF">
        <w:rPr>
          <w:rFonts w:asciiTheme="majorHAnsi" w:hAnsiTheme="majorHAnsi" w:cstheme="majorHAnsi"/>
          <w:sz w:val="24"/>
          <w:szCs w:val="24"/>
        </w:rPr>
        <w:t>dane personalne osób fizycznych</w:t>
      </w:r>
      <w:r w:rsidRPr="000B57DF">
        <w:rPr>
          <w:rFonts w:asciiTheme="majorHAnsi" w:hAnsiTheme="majorHAnsi" w:cstheme="majorHAnsi"/>
          <w:sz w:val="24"/>
          <w:szCs w:val="24"/>
        </w:rPr>
        <w:t xml:space="preserve"> (</w:t>
      </w:r>
      <w:r w:rsidR="005D3D9B" w:rsidRPr="000B57DF">
        <w:rPr>
          <w:rFonts w:asciiTheme="majorHAnsi" w:hAnsiTheme="majorHAnsi" w:cstheme="majorHAnsi"/>
          <w:sz w:val="24"/>
          <w:szCs w:val="24"/>
        </w:rPr>
        <w:t>tych podwykonawców</w:t>
      </w:r>
      <w:r w:rsidRPr="000B57DF">
        <w:rPr>
          <w:rFonts w:asciiTheme="majorHAnsi" w:hAnsiTheme="majorHAnsi" w:cstheme="majorHAnsi"/>
          <w:sz w:val="24"/>
          <w:szCs w:val="24"/>
        </w:rPr>
        <w:t>)</w:t>
      </w:r>
      <w:r w:rsidR="0080167D" w:rsidRPr="000B57DF">
        <w:rPr>
          <w:rFonts w:asciiTheme="majorHAnsi" w:hAnsiTheme="majorHAnsi" w:cstheme="majorHAnsi"/>
          <w:sz w:val="24"/>
          <w:szCs w:val="24"/>
        </w:rPr>
        <w:t xml:space="preserve"> wskazanych do realizacji poszczególnych części  zamówienia. </w:t>
      </w:r>
    </w:p>
    <w:p w14:paraId="1D96F56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w:t>
      </w:r>
      <w:r>
        <w:rPr>
          <w:rFonts w:asciiTheme="majorHAnsi" w:hAnsiTheme="majorHAnsi" w:cstheme="majorHAnsi"/>
          <w:sz w:val="24"/>
          <w:szCs w:val="24"/>
        </w:rPr>
        <w:lastRenderedPageBreak/>
        <w:t>podwykonawca, na którego zasoby Wykonawca powoływał się w trakcie postępowania o udzielenie zamówienia. Przepis art. 122 ustawy PZP stosuje się odpowiednio.</w:t>
      </w:r>
    </w:p>
    <w:p w14:paraId="435246EA" w14:textId="5793FD0E" w:rsidR="00B85FA4" w:rsidRPr="000B57DF"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01197F">
        <w:rPr>
          <w:rFonts w:asciiTheme="majorHAnsi" w:hAnsiTheme="majorHAnsi" w:cstheme="majorHAnsi"/>
          <w:color w:val="000000" w:themeColor="text1"/>
          <w:sz w:val="24"/>
          <w:szCs w:val="24"/>
        </w:rPr>
        <w:t>W przypadku zmian</w:t>
      </w:r>
      <w:r w:rsidR="00371C74">
        <w:rPr>
          <w:rFonts w:asciiTheme="majorHAnsi" w:hAnsiTheme="majorHAnsi" w:cstheme="majorHAnsi"/>
          <w:color w:val="000000" w:themeColor="text1"/>
          <w:sz w:val="24"/>
          <w:szCs w:val="24"/>
        </w:rPr>
        <w:t>y</w:t>
      </w:r>
      <w:r w:rsidRPr="0001197F">
        <w:rPr>
          <w:rFonts w:asciiTheme="majorHAnsi" w:hAnsiTheme="majorHAnsi" w:cstheme="majorHAnsi"/>
          <w:color w:val="000000" w:themeColor="text1"/>
          <w:sz w:val="24"/>
          <w:szCs w:val="24"/>
        </w:rPr>
        <w:t xml:space="preserve"> albo rezygnacj</w:t>
      </w:r>
      <w:r w:rsidR="00371C74">
        <w:rPr>
          <w:rFonts w:asciiTheme="majorHAnsi" w:hAnsiTheme="majorHAnsi" w:cstheme="majorHAnsi"/>
          <w:color w:val="000000" w:themeColor="text1"/>
          <w:sz w:val="24"/>
          <w:szCs w:val="24"/>
        </w:rPr>
        <w:t>i</w:t>
      </w:r>
      <w:r w:rsidRPr="0001197F">
        <w:rPr>
          <w:rFonts w:asciiTheme="majorHAnsi" w:hAnsiTheme="majorHAnsi" w:cstheme="majorHAnsi"/>
          <w:color w:val="000000" w:themeColor="text1"/>
          <w:sz w:val="24"/>
          <w:szCs w:val="24"/>
        </w:rPr>
        <w:t xml:space="preserve"> z podwykonawcy w trakcie trwania umowy, Wykonawca jest zobowiązany niezwłocznie dokonać </w:t>
      </w:r>
      <w:r w:rsidR="00AA5E68">
        <w:rPr>
          <w:rFonts w:asciiTheme="majorHAnsi" w:hAnsiTheme="majorHAnsi" w:cstheme="majorHAnsi"/>
          <w:color w:val="000000" w:themeColor="text1"/>
          <w:sz w:val="24"/>
          <w:szCs w:val="24"/>
        </w:rPr>
        <w:t>z</w:t>
      </w:r>
      <w:r w:rsidRPr="0001197F">
        <w:rPr>
          <w:rFonts w:asciiTheme="majorHAnsi" w:hAnsiTheme="majorHAnsi" w:cstheme="majorHAnsi"/>
          <w:color w:val="000000" w:themeColor="text1"/>
          <w:sz w:val="24"/>
          <w:szCs w:val="24"/>
        </w:rPr>
        <w:t xml:space="preserve">miany </w:t>
      </w:r>
      <w:r w:rsidR="00D27D20">
        <w:rPr>
          <w:rFonts w:asciiTheme="majorHAnsi" w:hAnsiTheme="majorHAnsi" w:cstheme="majorHAnsi"/>
          <w:color w:val="000000" w:themeColor="text1"/>
          <w:sz w:val="24"/>
          <w:szCs w:val="24"/>
        </w:rPr>
        <w:t>P</w:t>
      </w:r>
      <w:r w:rsidRPr="0001197F">
        <w:rPr>
          <w:rFonts w:asciiTheme="majorHAnsi" w:hAnsiTheme="majorHAnsi" w:cstheme="majorHAnsi"/>
          <w:color w:val="000000" w:themeColor="text1"/>
          <w:sz w:val="24"/>
          <w:szCs w:val="24"/>
        </w:rPr>
        <w:t xml:space="preserve">odwykonawcy, </w:t>
      </w:r>
      <w:r w:rsidR="00371C74" w:rsidRPr="000B57DF">
        <w:rPr>
          <w:rFonts w:asciiTheme="majorHAnsi" w:hAnsiTheme="majorHAnsi" w:cstheme="majorHAnsi"/>
          <w:sz w:val="24"/>
          <w:szCs w:val="24"/>
        </w:rPr>
        <w:t xml:space="preserve">spełniającego wymagania określone w załączniku nr 4 do Regulaminu wyboru projektów (wymagania dotyczące wsparcia) </w:t>
      </w:r>
      <w:r w:rsidRPr="000B57DF">
        <w:rPr>
          <w:rFonts w:asciiTheme="majorHAnsi" w:hAnsiTheme="majorHAnsi" w:cstheme="majorHAnsi"/>
          <w:sz w:val="24"/>
          <w:szCs w:val="24"/>
        </w:rPr>
        <w:t xml:space="preserve">w celu zapewnienia ciągłości realizacji usługi. </w:t>
      </w:r>
    </w:p>
    <w:p w14:paraId="46776390" w14:textId="77777777" w:rsidR="00B85FA4" w:rsidRDefault="005D3D9B" w:rsidP="001A60DB">
      <w:pPr>
        <w:pStyle w:val="Nagwek2"/>
        <w:spacing w:line="360" w:lineRule="auto"/>
      </w:pPr>
      <w:bookmarkStart w:id="17" w:name="_Toc158111323"/>
      <w:r>
        <w:t>Termin i miejsce wykonania zamówienia</w:t>
      </w:r>
      <w:bookmarkEnd w:id="17"/>
    </w:p>
    <w:p w14:paraId="268614B0" w14:textId="31F32479" w:rsidR="0001197F" w:rsidRDefault="005D3D9B" w:rsidP="001A60DB">
      <w:pPr>
        <w:spacing w:line="360" w:lineRule="auto"/>
        <w:ind w:left="567"/>
        <w:jc w:val="both"/>
        <w:rPr>
          <w:rFonts w:ascii="Calibri" w:hAnsi="Calibri" w:cs="Calibri"/>
          <w:bCs/>
          <w:color w:val="000000" w:themeColor="text1"/>
          <w:sz w:val="24"/>
          <w:szCs w:val="24"/>
        </w:rPr>
      </w:pPr>
      <w:r w:rsidRPr="0001197F">
        <w:rPr>
          <w:rFonts w:asciiTheme="majorHAnsi" w:hAnsiTheme="majorHAnsi" w:cstheme="majorHAnsi"/>
          <w:color w:val="000000" w:themeColor="text1"/>
          <w:sz w:val="24"/>
          <w:szCs w:val="24"/>
        </w:rPr>
        <w:t xml:space="preserve">Umowa obowiązywać będzie od </w:t>
      </w:r>
      <w:r w:rsidRPr="00AA5E68">
        <w:rPr>
          <w:rFonts w:asciiTheme="majorHAnsi" w:hAnsiTheme="majorHAnsi" w:cstheme="majorHAnsi"/>
          <w:sz w:val="24"/>
          <w:szCs w:val="24"/>
        </w:rPr>
        <w:t xml:space="preserve">dnia </w:t>
      </w:r>
      <w:r w:rsidR="00E457DB" w:rsidRPr="00AA5E68">
        <w:rPr>
          <w:rFonts w:asciiTheme="majorHAnsi" w:hAnsiTheme="majorHAnsi" w:cstheme="majorHAnsi"/>
          <w:sz w:val="24"/>
          <w:szCs w:val="24"/>
        </w:rPr>
        <w:t xml:space="preserve">jej </w:t>
      </w:r>
      <w:r w:rsidRPr="00AA5E68">
        <w:rPr>
          <w:rFonts w:asciiTheme="majorHAnsi" w:hAnsiTheme="majorHAnsi" w:cstheme="majorHAnsi"/>
          <w:sz w:val="24"/>
          <w:szCs w:val="24"/>
        </w:rPr>
        <w:t xml:space="preserve">zawarcia </w:t>
      </w:r>
      <w:r w:rsidRPr="0001197F">
        <w:rPr>
          <w:rFonts w:asciiTheme="majorHAnsi" w:hAnsiTheme="majorHAnsi" w:cstheme="majorHAnsi"/>
          <w:color w:val="000000" w:themeColor="text1"/>
          <w:sz w:val="24"/>
          <w:szCs w:val="24"/>
        </w:rPr>
        <w:t xml:space="preserve">umowy </w:t>
      </w:r>
      <w:r w:rsidR="0001197F">
        <w:rPr>
          <w:rFonts w:asciiTheme="majorHAnsi" w:hAnsiTheme="majorHAnsi" w:cstheme="majorHAnsi"/>
          <w:color w:val="000000" w:themeColor="text1"/>
          <w:sz w:val="24"/>
          <w:szCs w:val="24"/>
        </w:rPr>
        <w:t xml:space="preserve">do dnia </w:t>
      </w:r>
      <w:r w:rsidRPr="0001197F">
        <w:rPr>
          <w:rFonts w:ascii="Calibri" w:hAnsi="Calibri" w:cs="Calibri"/>
          <w:bCs/>
          <w:color w:val="000000" w:themeColor="text1"/>
          <w:sz w:val="24"/>
          <w:szCs w:val="24"/>
        </w:rPr>
        <w:t xml:space="preserve">31 grudnia 2026 r. </w:t>
      </w:r>
    </w:p>
    <w:p w14:paraId="4F09D716" w14:textId="77777777" w:rsidR="00E457DB" w:rsidRDefault="00E457DB" w:rsidP="001A60DB">
      <w:pPr>
        <w:spacing w:line="360" w:lineRule="auto"/>
        <w:ind w:left="567"/>
        <w:jc w:val="both"/>
        <w:rPr>
          <w:rFonts w:ascii="Calibri" w:hAnsi="Calibri" w:cs="Calibri"/>
          <w:bCs/>
          <w:color w:val="000000" w:themeColor="text1"/>
          <w:sz w:val="24"/>
          <w:szCs w:val="24"/>
        </w:rPr>
      </w:pPr>
    </w:p>
    <w:p w14:paraId="6D335C02" w14:textId="3082A4CB" w:rsidR="00B85FA4" w:rsidRPr="0001197F" w:rsidRDefault="005D3D9B" w:rsidP="001A60DB">
      <w:pPr>
        <w:spacing w:line="360" w:lineRule="auto"/>
        <w:ind w:left="567"/>
        <w:jc w:val="both"/>
        <w:rPr>
          <w:rFonts w:asciiTheme="majorHAnsi" w:hAnsiTheme="majorHAnsi" w:cstheme="majorHAnsi"/>
          <w:bCs/>
          <w:color w:val="000000" w:themeColor="text1"/>
          <w:sz w:val="24"/>
          <w:szCs w:val="24"/>
        </w:rPr>
      </w:pPr>
      <w:r w:rsidRPr="0001197F">
        <w:rPr>
          <w:rFonts w:ascii="Calibri" w:hAnsi="Calibri" w:cs="Calibri"/>
          <w:bCs/>
          <w:color w:val="000000" w:themeColor="text1"/>
          <w:sz w:val="24"/>
          <w:szCs w:val="24"/>
        </w:rPr>
        <w:t>W przypadku, gdy planowany termin podpisania umowy o udzielenie zamówienia nastąpi po 1.07.2024 r., rozpoczęcie świadczenia usługi nastąpi od 1 dnia roboczego następnego miesiąca</w:t>
      </w:r>
      <w:r w:rsidR="00E457DB">
        <w:rPr>
          <w:rFonts w:ascii="Calibri" w:hAnsi="Calibri" w:cs="Calibri"/>
          <w:bCs/>
          <w:color w:val="000000" w:themeColor="text1"/>
          <w:sz w:val="24"/>
          <w:szCs w:val="24"/>
        </w:rPr>
        <w:t>.</w:t>
      </w:r>
    </w:p>
    <w:p w14:paraId="665DAA9E" w14:textId="77777777" w:rsidR="00B85FA4" w:rsidRDefault="005D3D9B" w:rsidP="001A60DB">
      <w:pPr>
        <w:pStyle w:val="Nagwek2"/>
        <w:spacing w:line="360" w:lineRule="auto"/>
        <w:rPr>
          <w:color w:val="000000" w:themeColor="text1"/>
        </w:rPr>
      </w:pPr>
      <w:bookmarkStart w:id="18" w:name="_Toc158111324"/>
      <w:r>
        <w:t>Warunki udziału w postępowaniu</w:t>
      </w:r>
      <w:bookmarkEnd w:id="18"/>
    </w:p>
    <w:p w14:paraId="32674CD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 udzielenie zamówienia mogą ubiegać się Wykonawcy, którzy: </w:t>
      </w:r>
    </w:p>
    <w:p w14:paraId="3FFB74A0"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nie podlegają wykluczeniu. </w:t>
      </w:r>
    </w:p>
    <w:p w14:paraId="2CB5F186"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spełniają warunki</w:t>
      </w:r>
      <w:r>
        <w:rPr>
          <w:rFonts w:asciiTheme="majorHAnsi" w:hAnsiTheme="majorHAnsi" w:cstheme="majorHAnsi"/>
          <w:b/>
          <w:color w:val="000000" w:themeColor="text1"/>
          <w:sz w:val="24"/>
          <w:szCs w:val="24"/>
        </w:rPr>
        <w:t xml:space="preserve"> </w:t>
      </w:r>
      <w:r>
        <w:rPr>
          <w:rFonts w:asciiTheme="majorHAnsi" w:hAnsiTheme="majorHAnsi" w:cstheme="majorHAnsi"/>
          <w:color w:val="000000" w:themeColor="text1"/>
          <w:sz w:val="24"/>
          <w:szCs w:val="24"/>
        </w:rPr>
        <w:t>udziału w postępowaniu.</w:t>
      </w:r>
    </w:p>
    <w:p w14:paraId="5AFF5B8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 udzielenie zamówienia mogą ubiegać się Wykonawcy, którzy spełniają warunki dotyczące:</w:t>
      </w:r>
    </w:p>
    <w:p w14:paraId="11670637"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zdolności do występowania w obrocie gospodarczym:</w:t>
      </w:r>
    </w:p>
    <w:p w14:paraId="386619FD" w14:textId="77777777" w:rsidR="00B85FA4" w:rsidRDefault="005D3D9B" w:rsidP="001A60DB">
      <w:pPr>
        <w:spacing w:line="360" w:lineRule="auto"/>
        <w:ind w:left="567" w:right="20"/>
        <w:jc w:val="both"/>
        <w:rPr>
          <w:rFonts w:asciiTheme="majorHAnsi" w:hAnsiTheme="majorHAnsi" w:cstheme="majorHAnsi"/>
          <w:color w:val="000000" w:themeColor="text1"/>
          <w:sz w:val="24"/>
          <w:szCs w:val="24"/>
        </w:rPr>
      </w:pPr>
      <w:bookmarkStart w:id="19" w:name="_Hlk69720567"/>
      <w:r>
        <w:rPr>
          <w:rFonts w:asciiTheme="majorHAnsi" w:hAnsiTheme="majorHAnsi" w:cstheme="majorHAnsi"/>
          <w:color w:val="000000" w:themeColor="text1"/>
          <w:sz w:val="24"/>
          <w:szCs w:val="24"/>
        </w:rPr>
        <w:t>Zamawiający nie stawia szczególnych wymagań w zakresie spełniania tego warunku.</w:t>
      </w:r>
      <w:bookmarkEnd w:id="19"/>
    </w:p>
    <w:p w14:paraId="3FFFC69E"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uprawnień do prowadzenia określonej działalności gospodarczej lub zawodowej, o ile wynika to z odrębnych przepisów:</w:t>
      </w:r>
    </w:p>
    <w:p w14:paraId="52736EB8" w14:textId="77777777" w:rsidR="00B85FA4" w:rsidRDefault="005D3D9B" w:rsidP="001A60DB">
      <w:pPr>
        <w:pStyle w:val="Akapitzlist"/>
        <w:spacing w:line="360" w:lineRule="auto"/>
        <w:ind w:left="567"/>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Zamawiający nie stawia szczególnych wymagań w zakresie spełniania tego warunku.</w:t>
      </w:r>
    </w:p>
    <w:p w14:paraId="316B6216"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rPr>
        <w:t>sytuacji ekonomicznej lub finansowej:</w:t>
      </w:r>
    </w:p>
    <w:p w14:paraId="7F9EA647" w14:textId="77777777" w:rsidR="00B85FA4" w:rsidRDefault="005D3D9B" w:rsidP="001A60DB">
      <w:pPr>
        <w:spacing w:line="360" w:lineRule="auto"/>
        <w:ind w:left="567" w:right="2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Zamawiający nie stawia szczególnych wymagań w zakresie spełniania tego warunku.</w:t>
      </w:r>
    </w:p>
    <w:p w14:paraId="045DEC28" w14:textId="77777777" w:rsidR="00B85FA4" w:rsidRDefault="005D3D9B" w:rsidP="001A60DB">
      <w:pPr>
        <w:pStyle w:val="Akapitzlist"/>
        <w:numPr>
          <w:ilvl w:val="2"/>
          <w:numId w:val="4"/>
        </w:numPr>
        <w:spacing w:line="360" w:lineRule="auto"/>
        <w:ind w:left="567" w:firstLine="0"/>
        <w:jc w:val="both"/>
        <w:rPr>
          <w:rFonts w:asciiTheme="majorHAnsi" w:hAnsiTheme="majorHAnsi" w:cstheme="majorHAnsi"/>
          <w:sz w:val="24"/>
          <w:szCs w:val="24"/>
        </w:rPr>
      </w:pPr>
      <w:bookmarkStart w:id="20" w:name="_Ref67038292"/>
      <w:r>
        <w:rPr>
          <w:rFonts w:asciiTheme="majorHAnsi" w:hAnsiTheme="majorHAnsi" w:cstheme="majorHAnsi"/>
          <w:b/>
          <w:sz w:val="24"/>
          <w:szCs w:val="24"/>
        </w:rPr>
        <w:t>zdolności technicznej lub zawodowej:</w:t>
      </w:r>
      <w:bookmarkEnd w:id="20"/>
    </w:p>
    <w:p w14:paraId="4C2E65F1" w14:textId="5D83A17E" w:rsidR="009867FC" w:rsidRPr="00EC4577" w:rsidRDefault="009F77A2" w:rsidP="001A60DB">
      <w:pPr>
        <w:spacing w:line="360" w:lineRule="auto"/>
        <w:ind w:right="20"/>
        <w:jc w:val="both"/>
        <w:rPr>
          <w:rFonts w:asciiTheme="majorHAnsi" w:hAnsiTheme="majorHAnsi" w:cstheme="majorHAnsi"/>
          <w:sz w:val="24"/>
          <w:szCs w:val="24"/>
        </w:rPr>
      </w:pPr>
      <w:bookmarkStart w:id="21" w:name="_Hlk168655658"/>
      <w:bookmarkStart w:id="22" w:name="_Hlk168655203"/>
      <w:r>
        <w:rPr>
          <w:rFonts w:asciiTheme="majorHAnsi" w:hAnsiTheme="majorHAnsi" w:cstheme="majorHAnsi"/>
          <w:sz w:val="24"/>
          <w:szCs w:val="24"/>
        </w:rPr>
        <w:t xml:space="preserve">          </w:t>
      </w:r>
      <w:r w:rsidR="006448A5" w:rsidRPr="009F77A2">
        <w:rPr>
          <w:rFonts w:asciiTheme="majorHAnsi" w:hAnsiTheme="majorHAnsi" w:cstheme="majorHAnsi"/>
          <w:sz w:val="24"/>
          <w:szCs w:val="24"/>
        </w:rPr>
        <w:t xml:space="preserve">Zamawiający uzna warunek za spełniony, jeśli </w:t>
      </w:r>
      <w:r w:rsidR="006448A5" w:rsidRPr="00AA5E68">
        <w:rPr>
          <w:rFonts w:asciiTheme="majorHAnsi" w:hAnsiTheme="majorHAnsi" w:cstheme="majorHAnsi"/>
          <w:sz w:val="24"/>
          <w:szCs w:val="24"/>
        </w:rPr>
        <w:t>Wykonawca</w:t>
      </w:r>
      <w:bookmarkEnd w:id="21"/>
      <w:r w:rsidR="009867FC">
        <w:rPr>
          <w:rFonts w:asciiTheme="majorHAnsi" w:hAnsiTheme="majorHAnsi" w:cstheme="majorHAnsi"/>
          <w:sz w:val="24"/>
          <w:szCs w:val="24"/>
        </w:rPr>
        <w:t xml:space="preserve"> </w:t>
      </w:r>
      <w:r w:rsidR="009867FC" w:rsidRPr="00EC4577">
        <w:rPr>
          <w:rFonts w:asciiTheme="majorHAnsi" w:hAnsiTheme="majorHAnsi" w:cstheme="majorHAnsi"/>
          <w:sz w:val="24"/>
          <w:szCs w:val="24"/>
        </w:rPr>
        <w:t>dysponuje</w:t>
      </w:r>
      <w:r w:rsidRPr="00EC4577">
        <w:rPr>
          <w:rFonts w:asciiTheme="majorHAnsi" w:hAnsiTheme="majorHAnsi" w:cstheme="majorHAnsi"/>
          <w:sz w:val="24"/>
          <w:szCs w:val="24"/>
        </w:rPr>
        <w:t>:</w:t>
      </w:r>
    </w:p>
    <w:p w14:paraId="5AB24B0C" w14:textId="77777777" w:rsidR="009867FC" w:rsidRPr="00EC4577" w:rsidRDefault="009867FC" w:rsidP="009867FC">
      <w:pPr>
        <w:suppressAutoHyphens w:val="0"/>
        <w:spacing w:before="120" w:after="120" w:line="312" w:lineRule="auto"/>
        <w:ind w:left="1134" w:hanging="708"/>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a)</w:t>
      </w:r>
      <w:r w:rsidRPr="00EC4577">
        <w:rPr>
          <w:rFonts w:asciiTheme="majorHAnsi" w:eastAsia="Calibri" w:hAnsiTheme="majorHAnsi" w:cstheme="majorHAnsi"/>
          <w:sz w:val="24"/>
          <w:szCs w:val="24"/>
          <w:lang w:eastAsia="en-US"/>
        </w:rPr>
        <w:tab/>
        <w:t xml:space="preserve">asystentem osoby niepełnosprawnej (AON) – warunkiem zatrudnienia asystenta osoby niepełnosprawnej jest ukończone kształcenie w zawodzie asystenta osoby </w:t>
      </w:r>
      <w:r w:rsidRPr="00EC4577">
        <w:rPr>
          <w:rFonts w:asciiTheme="majorHAnsi" w:eastAsia="Calibri" w:hAnsiTheme="majorHAnsi" w:cstheme="majorHAnsi"/>
          <w:sz w:val="24"/>
          <w:szCs w:val="24"/>
          <w:lang w:eastAsia="en-US"/>
        </w:rPr>
        <w:lastRenderedPageBreak/>
        <w:t>niepełnosprawnej zgodnie z rozporządzeniem Ministra Edukacji Narodowej z dnia 7 lutego 2012 r. w sprawie podstawy programowej kształcenia w zawodach;</w:t>
      </w:r>
    </w:p>
    <w:p w14:paraId="4F8E31F4" w14:textId="0ED1E7D1" w:rsidR="009867FC" w:rsidRPr="00EC4577" w:rsidRDefault="009867FC" w:rsidP="009867FC">
      <w:pPr>
        <w:suppressAutoHyphens w:val="0"/>
        <w:spacing w:before="120" w:after="120" w:line="312" w:lineRule="auto"/>
        <w:ind w:left="1134" w:hanging="708"/>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b)          asystentem osobistym osoby niepełnosprawnej (AOON) – warunkiem zatrudnienia kandydata jako asystenta osobistego osoby niepełnosprawnej jest uzyskanie pozytywnej opinii psychologa na podstawie weryfikacji predyspozycji osobowościowych oraz kompetencji społecznych. Po uzyskaniu pozytywnej opinii psychologa, asystentem osobistym osoby niepełnosprawnej mogą zostać kandydaci:</w:t>
      </w:r>
    </w:p>
    <w:p w14:paraId="1D1F4F29" w14:textId="52D6BEAA" w:rsidR="009867FC" w:rsidRPr="00EC4577" w:rsidRDefault="009867FC" w:rsidP="009867FC">
      <w:pPr>
        <w:numPr>
          <w:ilvl w:val="0"/>
          <w:numId w:val="25"/>
        </w:numPr>
        <w:suppressAutoHyphens w:val="0"/>
        <w:spacing w:before="120" w:after="120" w:line="312" w:lineRule="auto"/>
        <w:ind w:left="1701" w:hanging="567"/>
        <w:contextualSpacing/>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 xml:space="preserve">posiadający doświadczenie w realizacji usług asystenckich, w tym zawodowe, wolontariacie lub osobiste, wynikające z pełnienia roli opiekuna faktycznego lub </w:t>
      </w:r>
    </w:p>
    <w:p w14:paraId="552C927D" w14:textId="77777777" w:rsidR="009867FC" w:rsidRPr="00EC4577" w:rsidRDefault="009867FC" w:rsidP="009867FC">
      <w:pPr>
        <w:numPr>
          <w:ilvl w:val="0"/>
          <w:numId w:val="25"/>
        </w:numPr>
        <w:suppressAutoHyphens w:val="0"/>
        <w:spacing w:before="120" w:after="120" w:line="312" w:lineRule="auto"/>
        <w:ind w:left="1701" w:hanging="567"/>
        <w:contextualSpacing/>
        <w:rPr>
          <w:rFonts w:asciiTheme="majorHAnsi" w:eastAsia="Calibri" w:hAnsiTheme="majorHAnsi" w:cstheme="majorHAnsi"/>
          <w:sz w:val="24"/>
          <w:szCs w:val="24"/>
          <w:lang w:eastAsia="en-US"/>
        </w:rPr>
      </w:pPr>
      <w:r w:rsidRPr="00EC4577">
        <w:rPr>
          <w:rFonts w:asciiTheme="majorHAnsi" w:eastAsia="Calibri" w:hAnsiTheme="majorHAnsi" w:cstheme="majorHAnsi"/>
          <w:sz w:val="24"/>
          <w:szCs w:val="24"/>
          <w:lang w:eastAsia="en-US"/>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 Szkolenia, mogą zostać sfinansowane z projektu.</w:t>
      </w:r>
    </w:p>
    <w:p w14:paraId="35E532F1" w14:textId="77777777" w:rsidR="009867FC" w:rsidRPr="009867FC" w:rsidRDefault="009867FC" w:rsidP="001A60DB">
      <w:pPr>
        <w:spacing w:line="360" w:lineRule="auto"/>
        <w:ind w:right="20"/>
        <w:jc w:val="both"/>
        <w:rPr>
          <w:rFonts w:asciiTheme="majorHAnsi" w:hAnsiTheme="majorHAnsi" w:cstheme="majorHAnsi"/>
          <w:sz w:val="24"/>
          <w:szCs w:val="24"/>
        </w:rPr>
      </w:pPr>
    </w:p>
    <w:p w14:paraId="105A413D" w14:textId="33ABC8D9" w:rsidR="00867C40" w:rsidRPr="000B57DF" w:rsidRDefault="00867C40" w:rsidP="001A60DB">
      <w:pPr>
        <w:spacing w:line="360" w:lineRule="auto"/>
        <w:ind w:left="567" w:right="20"/>
        <w:jc w:val="both"/>
        <w:rPr>
          <w:rFonts w:asciiTheme="majorHAnsi" w:hAnsiTheme="majorHAnsi" w:cstheme="majorHAnsi"/>
          <w:w w:val="105"/>
          <w:sz w:val="24"/>
          <w:szCs w:val="24"/>
        </w:rPr>
      </w:pPr>
      <w:bookmarkStart w:id="23" w:name="_Hlk168658284"/>
      <w:bookmarkEnd w:id="22"/>
      <w:r w:rsidRPr="000B57DF">
        <w:rPr>
          <w:rFonts w:asciiTheme="majorHAnsi" w:hAnsiTheme="majorHAnsi" w:cstheme="majorHAnsi"/>
          <w:w w:val="105"/>
          <w:sz w:val="24"/>
          <w:szCs w:val="24"/>
        </w:rPr>
        <w:t>Zamawiający uzna warunek za spełniony, jeśli Wykonawca przedstawi informacj</w:t>
      </w:r>
      <w:r w:rsidR="004223DA" w:rsidRPr="000B57DF">
        <w:rPr>
          <w:rFonts w:asciiTheme="majorHAnsi" w:hAnsiTheme="majorHAnsi" w:cstheme="majorHAnsi"/>
          <w:w w:val="105"/>
          <w:sz w:val="24"/>
          <w:szCs w:val="24"/>
        </w:rPr>
        <w:t>ę</w:t>
      </w:r>
      <w:r w:rsidRPr="000B57DF">
        <w:rPr>
          <w:rFonts w:asciiTheme="majorHAnsi" w:hAnsiTheme="majorHAnsi" w:cstheme="majorHAnsi"/>
          <w:w w:val="105"/>
          <w:sz w:val="24"/>
          <w:szCs w:val="24"/>
        </w:rPr>
        <w:t xml:space="preserve"> </w:t>
      </w:r>
      <w:r w:rsidR="004223DA" w:rsidRPr="000B57DF">
        <w:rPr>
          <w:rFonts w:asciiTheme="majorHAnsi" w:hAnsiTheme="majorHAnsi" w:cstheme="majorHAnsi"/>
          <w:w w:val="105"/>
          <w:sz w:val="24"/>
          <w:szCs w:val="24"/>
        </w:rPr>
        <w:br/>
      </w:r>
      <w:r w:rsidRPr="000B57DF">
        <w:rPr>
          <w:rFonts w:asciiTheme="majorHAnsi" w:hAnsiTheme="majorHAnsi" w:cstheme="majorHAnsi"/>
          <w:w w:val="105"/>
          <w:sz w:val="24"/>
          <w:szCs w:val="24"/>
        </w:rPr>
        <w:t xml:space="preserve">na temat  ww. personelu,  jego kwalifikacji zawodowych, uprawnień, wykształcenia i  doświadczenia niezbędnego do wykonania zamówienia publicznego, a także zakresu wykonywanych przez niego czynności oraz podstawę do dysponowania tymi osobami. </w:t>
      </w:r>
    </w:p>
    <w:bookmarkEnd w:id="23"/>
    <w:p w14:paraId="7A0DC92D" w14:textId="002D912E" w:rsidR="00013210" w:rsidRDefault="005D3D9B" w:rsidP="00013210">
      <w:pPr>
        <w:spacing w:line="360" w:lineRule="auto"/>
        <w:ind w:right="20"/>
        <w:jc w:val="both"/>
        <w:rPr>
          <w:rFonts w:asciiTheme="majorHAnsi" w:hAnsiTheme="majorHAnsi" w:cstheme="majorHAnsi"/>
          <w:b/>
          <w:bCs/>
          <w:sz w:val="24"/>
          <w:szCs w:val="24"/>
        </w:rPr>
      </w:pPr>
      <w:r>
        <w:rPr>
          <w:rFonts w:asciiTheme="majorHAnsi" w:hAnsiTheme="majorHAnsi" w:cstheme="majorHAnsi"/>
          <w:b/>
          <w:bCs/>
          <w:sz w:val="24"/>
          <w:szCs w:val="24"/>
        </w:rPr>
        <w:t>Dłuższy okres doświadczenia osób będzie dodatkowo punktowany w kryteriach oceny ofert.</w:t>
      </w:r>
    </w:p>
    <w:p w14:paraId="2620C87A" w14:textId="27546A16" w:rsidR="00B85FA4" w:rsidRPr="00013210" w:rsidRDefault="00013210" w:rsidP="00013210">
      <w:pPr>
        <w:pStyle w:val="Akapitzlist"/>
        <w:numPr>
          <w:ilvl w:val="1"/>
          <w:numId w:val="4"/>
        </w:numPr>
        <w:spacing w:line="360" w:lineRule="auto"/>
        <w:ind w:right="20"/>
        <w:jc w:val="both"/>
        <w:rPr>
          <w:rFonts w:asciiTheme="majorHAnsi" w:hAnsiTheme="majorHAnsi" w:cstheme="majorHAnsi"/>
          <w:b/>
          <w:bCs/>
          <w:sz w:val="24"/>
          <w:szCs w:val="24"/>
        </w:rPr>
      </w:pPr>
      <w:r>
        <w:rPr>
          <w:rFonts w:asciiTheme="majorHAnsi" w:hAnsiTheme="majorHAnsi" w:cstheme="majorHAnsi"/>
          <w:sz w:val="24"/>
          <w:szCs w:val="24"/>
        </w:rPr>
        <w:t>Z</w:t>
      </w:r>
      <w:r w:rsidR="005D3D9B" w:rsidRPr="00013210">
        <w:rPr>
          <w:rFonts w:asciiTheme="majorHAnsi" w:hAnsiTheme="majorHAnsi" w:cstheme="majorHAnsi"/>
          <w:sz w:val="24"/>
          <w:szCs w:val="24"/>
        </w:rPr>
        <w:t xml:space="preserve">amawiający może na każdym etapie postępowania, uznać, że Wykonawca nie posiada wymaganych zdolności, jeżeli posiadanie przez </w:t>
      </w:r>
      <w:r w:rsidR="00E22ABC" w:rsidRPr="00013210">
        <w:rPr>
          <w:rFonts w:asciiTheme="majorHAnsi" w:hAnsiTheme="majorHAnsi" w:cstheme="majorHAnsi"/>
          <w:sz w:val="24"/>
          <w:szCs w:val="24"/>
        </w:rPr>
        <w:t>W</w:t>
      </w:r>
      <w:r w:rsidR="005D3D9B" w:rsidRPr="00013210">
        <w:rPr>
          <w:rFonts w:asciiTheme="majorHAnsi" w:hAnsiTheme="majorHAnsi" w:cstheme="majorHAnsi"/>
          <w:sz w:val="24"/>
          <w:szCs w:val="24"/>
        </w:rPr>
        <w:t>ykonawcę sprzecznych interesów, w szczególności zaangażowanie zasobów technicznych lub zawodowych</w:t>
      </w:r>
      <w:r w:rsidR="00E22ABC" w:rsidRPr="00013210">
        <w:rPr>
          <w:rFonts w:asciiTheme="majorHAnsi" w:hAnsiTheme="majorHAnsi" w:cstheme="majorHAnsi"/>
          <w:sz w:val="24"/>
          <w:szCs w:val="24"/>
        </w:rPr>
        <w:t xml:space="preserve"> W</w:t>
      </w:r>
      <w:r w:rsidR="005D3D9B" w:rsidRPr="00013210">
        <w:rPr>
          <w:rFonts w:asciiTheme="majorHAnsi" w:hAnsiTheme="majorHAnsi" w:cstheme="majorHAnsi"/>
          <w:sz w:val="24"/>
          <w:szCs w:val="24"/>
        </w:rPr>
        <w:t xml:space="preserve">ykonawcy w inne przedsięwzięcia gospodarcze </w:t>
      </w:r>
      <w:r w:rsidR="00E22ABC" w:rsidRPr="00013210">
        <w:rPr>
          <w:rFonts w:asciiTheme="majorHAnsi" w:hAnsiTheme="majorHAnsi" w:cstheme="majorHAnsi"/>
          <w:sz w:val="24"/>
          <w:szCs w:val="24"/>
        </w:rPr>
        <w:t>W</w:t>
      </w:r>
      <w:r w:rsidR="005D3D9B" w:rsidRPr="00013210">
        <w:rPr>
          <w:rFonts w:asciiTheme="majorHAnsi" w:hAnsiTheme="majorHAnsi" w:cstheme="majorHAnsi"/>
          <w:sz w:val="24"/>
          <w:szCs w:val="24"/>
        </w:rPr>
        <w:t>ykonawcy może mieć negatywny wpływ na realizację zamówienia.</w:t>
      </w:r>
      <w:r w:rsidR="00E22ABC" w:rsidRPr="00013210">
        <w:rPr>
          <w:rFonts w:asciiTheme="majorHAnsi" w:hAnsiTheme="majorHAnsi" w:cstheme="majorHAnsi"/>
          <w:sz w:val="24"/>
          <w:szCs w:val="24"/>
        </w:rPr>
        <w:t xml:space="preserve"> </w:t>
      </w:r>
      <w:r w:rsidR="00801DD9">
        <w:rPr>
          <w:rFonts w:asciiTheme="majorHAnsi" w:hAnsiTheme="majorHAnsi" w:cstheme="majorHAnsi"/>
          <w:sz w:val="24"/>
          <w:szCs w:val="24"/>
        </w:rPr>
        <w:t xml:space="preserve"> </w:t>
      </w:r>
    </w:p>
    <w:p w14:paraId="52B7C67D" w14:textId="77777777"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6F467EE7" w14:textId="6F3AAA7A" w:rsidR="00B85FA4" w:rsidRPr="00FC3636" w:rsidRDefault="005D3D9B" w:rsidP="00714FD5">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W odniesieniu do warunków dotyczących doświadczenia</w:t>
      </w:r>
      <w:r w:rsidR="00801DD9">
        <w:rPr>
          <w:rFonts w:asciiTheme="majorHAnsi" w:hAnsiTheme="majorHAnsi" w:cstheme="majorHAnsi"/>
          <w:sz w:val="24"/>
          <w:szCs w:val="24"/>
        </w:rPr>
        <w:t>,</w:t>
      </w:r>
      <w:r w:rsidRPr="00FC3636">
        <w:rPr>
          <w:rFonts w:asciiTheme="majorHAnsi" w:hAnsiTheme="majorHAnsi" w:cstheme="majorHAnsi"/>
          <w:sz w:val="24"/>
          <w:szCs w:val="24"/>
        </w:rPr>
        <w:t xml:space="preserve"> </w:t>
      </w:r>
      <w:r w:rsidR="00F90072" w:rsidRPr="00FC3636">
        <w:rPr>
          <w:rFonts w:asciiTheme="majorHAnsi" w:hAnsiTheme="majorHAnsi" w:cstheme="majorHAnsi"/>
          <w:sz w:val="24"/>
          <w:szCs w:val="24"/>
        </w:rPr>
        <w:t>W</w:t>
      </w:r>
      <w:r w:rsidRPr="00FC3636">
        <w:rPr>
          <w:rFonts w:asciiTheme="majorHAnsi" w:hAnsiTheme="majorHAnsi" w:cstheme="majorHAnsi"/>
          <w:sz w:val="24"/>
          <w:szCs w:val="24"/>
        </w:rPr>
        <w:t>ykonawcy mogą polegać na zdolnościach podmiotów udostępniających zasob</w:t>
      </w:r>
      <w:r w:rsidR="00F90072" w:rsidRPr="00FC3636">
        <w:rPr>
          <w:rFonts w:asciiTheme="majorHAnsi" w:hAnsiTheme="majorHAnsi" w:cstheme="majorHAnsi"/>
          <w:sz w:val="24"/>
          <w:szCs w:val="24"/>
        </w:rPr>
        <w:t>y</w:t>
      </w:r>
      <w:r w:rsidRPr="00FC3636">
        <w:rPr>
          <w:rFonts w:asciiTheme="majorHAnsi" w:hAnsiTheme="majorHAnsi" w:cstheme="majorHAnsi"/>
          <w:sz w:val="24"/>
          <w:szCs w:val="24"/>
        </w:rPr>
        <w:t xml:space="preserve">, jeśli podmioty te wykonają </w:t>
      </w:r>
      <w:r w:rsidRPr="00FC3636">
        <w:rPr>
          <w:rFonts w:asciiTheme="majorHAnsi" w:hAnsiTheme="majorHAnsi" w:cstheme="majorHAnsi"/>
          <w:sz w:val="24"/>
          <w:szCs w:val="24"/>
        </w:rPr>
        <w:lastRenderedPageBreak/>
        <w:t>świadczenie do realizacji których te zdolności są wymagane.</w:t>
      </w:r>
      <w:r w:rsidR="00714FD5" w:rsidRPr="00FC3636">
        <w:rPr>
          <w:rFonts w:asciiTheme="majorHAnsi" w:hAnsiTheme="majorHAnsi" w:cstheme="majorHAnsi"/>
          <w:sz w:val="24"/>
          <w:szCs w:val="24"/>
        </w:rPr>
        <w:t xml:space="preserve"> Dotyczy potencjału podmiotu trzeciego.</w:t>
      </w:r>
      <w:r w:rsidR="00801DD9" w:rsidRPr="00801DD9">
        <w:rPr>
          <w:rFonts w:asciiTheme="majorHAnsi" w:hAnsiTheme="majorHAnsi" w:cstheme="majorHAnsi"/>
          <w:color w:val="FF0000"/>
          <w:sz w:val="24"/>
          <w:szCs w:val="24"/>
        </w:rPr>
        <w:t xml:space="preserve"> </w:t>
      </w:r>
    </w:p>
    <w:p w14:paraId="7E7F476B" w14:textId="48BD1D05"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90072" w:rsidRPr="00FC3636">
        <w:rPr>
          <w:rFonts w:asciiTheme="majorHAnsi" w:hAnsiTheme="majorHAnsi" w:cstheme="majorHAnsi"/>
          <w:sz w:val="24"/>
          <w:szCs w:val="24"/>
        </w:rPr>
        <w:t>W</w:t>
      </w:r>
      <w:r w:rsidRPr="00FC3636">
        <w:rPr>
          <w:rFonts w:asciiTheme="majorHAnsi" w:hAnsiTheme="majorHAnsi" w:cstheme="majorHAnsi"/>
          <w:sz w:val="24"/>
          <w:szCs w:val="24"/>
        </w:rPr>
        <w:t>ykonawca realizując zamówienie, będzie dysponował niezbędnymi zasobami tych podmiotó</w:t>
      </w:r>
      <w:r w:rsidR="00714FD5" w:rsidRPr="00FC3636">
        <w:rPr>
          <w:rFonts w:asciiTheme="majorHAnsi" w:hAnsiTheme="majorHAnsi" w:cstheme="majorHAnsi"/>
          <w:sz w:val="24"/>
          <w:szCs w:val="24"/>
        </w:rPr>
        <w:t>w. Dotyczy potencjału podmiotu trzeciego</w:t>
      </w:r>
    </w:p>
    <w:p w14:paraId="73E3DC76" w14:textId="65D5D430" w:rsidR="00B85FA4" w:rsidRPr="00FC3636" w:rsidRDefault="005D3D9B" w:rsidP="001A60DB">
      <w:pPr>
        <w:numPr>
          <w:ilvl w:val="1"/>
          <w:numId w:val="4"/>
        </w:numPr>
        <w:spacing w:line="360" w:lineRule="auto"/>
        <w:ind w:right="20"/>
        <w:jc w:val="both"/>
        <w:rPr>
          <w:rFonts w:asciiTheme="majorHAnsi" w:hAnsiTheme="majorHAnsi" w:cstheme="majorHAnsi"/>
          <w:sz w:val="24"/>
          <w:szCs w:val="24"/>
        </w:rPr>
      </w:pPr>
      <w:r w:rsidRPr="00FC3636">
        <w:rPr>
          <w:rFonts w:asciiTheme="majorHAnsi" w:hAnsiTheme="majorHAnsi" w:cstheme="majorHAnsi"/>
          <w:sz w:val="24"/>
          <w:szCs w:val="24"/>
        </w:rPr>
        <w:t xml:space="preserve">Zobowiązanie podmiotu udostępniającego zasoby, o którym mowa w pkt. 8.6. SWZ potwierdza, że stosunek łączący </w:t>
      </w:r>
      <w:r w:rsidR="00F90072" w:rsidRPr="00FC3636">
        <w:rPr>
          <w:rFonts w:asciiTheme="majorHAnsi" w:hAnsiTheme="majorHAnsi" w:cstheme="majorHAnsi"/>
          <w:sz w:val="24"/>
          <w:szCs w:val="24"/>
        </w:rPr>
        <w:t>W</w:t>
      </w:r>
      <w:r w:rsidRPr="00FC3636">
        <w:rPr>
          <w:rFonts w:asciiTheme="majorHAnsi" w:hAnsiTheme="majorHAnsi" w:cstheme="majorHAnsi"/>
          <w:sz w:val="24"/>
          <w:szCs w:val="24"/>
        </w:rPr>
        <w:t>ykonawcę z podmiotami udostępniającymi zasoby gwarantuje rzeczywisty dostęp do tych zasobów oraz określa w szczególności:</w:t>
      </w:r>
    </w:p>
    <w:p w14:paraId="078DA02B" w14:textId="65C6B964" w:rsidR="00B85FA4" w:rsidRPr="00FC3636" w:rsidRDefault="005D3D9B" w:rsidP="001A60DB">
      <w:pPr>
        <w:numPr>
          <w:ilvl w:val="2"/>
          <w:numId w:val="4"/>
        </w:numPr>
        <w:spacing w:line="360" w:lineRule="auto"/>
        <w:ind w:left="1134"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zakres dostępnych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ykonawcy zasobów podmiotu udostępniającego zasoby; </w:t>
      </w:r>
    </w:p>
    <w:p w14:paraId="5F464A7D" w14:textId="3D313B0D" w:rsidR="00B85FA4" w:rsidRPr="00FC3636" w:rsidRDefault="005D3D9B" w:rsidP="001A60DB">
      <w:pPr>
        <w:numPr>
          <w:ilvl w:val="2"/>
          <w:numId w:val="4"/>
        </w:numPr>
        <w:spacing w:line="360" w:lineRule="auto"/>
        <w:ind w:left="1134"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sposób i okres udostępnienia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ykonawcy i wykorzystania przez niego zasobów podmiotu udostępniającego te zasoby przy wykonywaniu zamówienia;</w:t>
      </w:r>
    </w:p>
    <w:p w14:paraId="26A49872" w14:textId="21A4FB3E" w:rsidR="00B85FA4" w:rsidRPr="00FC3636" w:rsidRDefault="005D3D9B" w:rsidP="001A60DB">
      <w:pPr>
        <w:numPr>
          <w:ilvl w:val="2"/>
          <w:numId w:val="4"/>
        </w:numPr>
        <w:spacing w:line="360" w:lineRule="auto"/>
        <w:ind w:left="1134"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czy i w jakim zakresie podmiot udostępniający zasoby, na zdolnościach którego </w:t>
      </w:r>
      <w:r w:rsidR="007905F6" w:rsidRPr="00FC3636">
        <w:rPr>
          <w:rFonts w:asciiTheme="majorHAnsi" w:hAnsiTheme="majorHAnsi" w:cstheme="majorHAnsi"/>
          <w:sz w:val="24"/>
          <w:szCs w:val="24"/>
        </w:rPr>
        <w:t>W</w:t>
      </w:r>
      <w:r w:rsidR="000A43A8">
        <w:rPr>
          <w:rFonts w:asciiTheme="majorHAnsi" w:hAnsiTheme="majorHAnsi" w:cstheme="majorHAnsi"/>
          <w:sz w:val="24"/>
          <w:szCs w:val="24"/>
        </w:rPr>
        <w:t xml:space="preserve">ykonawca polega, </w:t>
      </w:r>
      <w:r w:rsidRPr="00FC3636">
        <w:rPr>
          <w:rFonts w:asciiTheme="majorHAnsi" w:hAnsiTheme="majorHAnsi" w:cstheme="majorHAnsi"/>
          <w:sz w:val="24"/>
          <w:szCs w:val="24"/>
        </w:rPr>
        <w:t>w odniesieniu do warunków udziału w postępowaniu dotyczących wykształcenia, kwalifikacji zawodowych lub doświadczenia, zrealizuje roboty budowlane lub usługi, których wskazane zdolności dotyczą.</w:t>
      </w:r>
    </w:p>
    <w:p w14:paraId="13790AA2" w14:textId="692A0B4B"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Zamawiający ocenia, czy udostępniane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ykonawcy przez podmioty udostępniające zasoby zdolności techniczne lub zawodowe, pozwalają na wykazanie przez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ykonawcę spełniania warunków udziału w postępowaniu, a także bada, czy nie zachodzą, wobec tego podmiotu podstawy wykluczenia, które zostały przewidziane względem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ykonawcy.</w:t>
      </w:r>
    </w:p>
    <w:p w14:paraId="2599ABB1" w14:textId="51473265" w:rsidR="00B85FA4" w:rsidRPr="00FC3636" w:rsidRDefault="005D3D9B" w:rsidP="001A60DB">
      <w:pPr>
        <w:numPr>
          <w:ilvl w:val="1"/>
          <w:numId w:val="4"/>
        </w:numPr>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Jeżeli zdolności techniczne lub zawodowe, sytuacja ekonomiczna lub finansowa podmiotu udostępniającego zasoby nie potwierdzają spełniania przez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ykonawcę warunków udziału w postępowaniu lub zachodzą, wobec tego podmiotu podstawy wykluczenia, </w:t>
      </w:r>
      <w:r w:rsidR="007905F6" w:rsidRPr="00FC3636">
        <w:rPr>
          <w:rFonts w:asciiTheme="majorHAnsi" w:hAnsiTheme="majorHAnsi" w:cstheme="majorHAnsi"/>
          <w:sz w:val="24"/>
          <w:szCs w:val="24"/>
        </w:rPr>
        <w:t>Z</w:t>
      </w:r>
      <w:r w:rsidRPr="00FC3636">
        <w:rPr>
          <w:rFonts w:asciiTheme="majorHAnsi" w:hAnsiTheme="majorHAnsi" w:cstheme="majorHAnsi"/>
          <w:sz w:val="24"/>
          <w:szCs w:val="24"/>
        </w:rPr>
        <w:t xml:space="preserve">amawiający żąda, aby </w:t>
      </w:r>
      <w:r w:rsidR="007905F6" w:rsidRPr="00FC3636">
        <w:rPr>
          <w:rFonts w:asciiTheme="majorHAnsi" w:hAnsiTheme="majorHAnsi" w:cstheme="majorHAnsi"/>
          <w:sz w:val="24"/>
          <w:szCs w:val="24"/>
        </w:rPr>
        <w:t>W</w:t>
      </w:r>
      <w:r w:rsidRPr="00FC3636">
        <w:rPr>
          <w:rFonts w:asciiTheme="majorHAnsi" w:hAnsiTheme="majorHAnsi" w:cstheme="majorHAnsi"/>
          <w:sz w:val="24"/>
          <w:szCs w:val="24"/>
        </w:rPr>
        <w:t xml:space="preserve">ykonawca w terminie określonym przez </w:t>
      </w:r>
      <w:r w:rsidR="007905F6" w:rsidRPr="00FC3636">
        <w:rPr>
          <w:rFonts w:asciiTheme="majorHAnsi" w:hAnsiTheme="majorHAnsi" w:cstheme="majorHAnsi"/>
          <w:sz w:val="24"/>
          <w:szCs w:val="24"/>
        </w:rPr>
        <w:t>Z</w:t>
      </w:r>
      <w:r w:rsidRPr="00FC3636">
        <w:rPr>
          <w:rFonts w:asciiTheme="majorHAnsi" w:hAnsiTheme="majorHAnsi" w:cstheme="majorHAnsi"/>
          <w:sz w:val="24"/>
          <w:szCs w:val="24"/>
        </w:rPr>
        <w:t>amawiającego zastąpił ten podmiot innym podmiotem lub podmiotami albo wykazał, że samodzielnie spełnia warunki udziału w postępowaniu.</w:t>
      </w:r>
    </w:p>
    <w:p w14:paraId="135C59AE" w14:textId="77777777" w:rsidR="00B85FA4" w:rsidRPr="00EC4577" w:rsidRDefault="005D3D9B" w:rsidP="001A60DB">
      <w:pPr>
        <w:numPr>
          <w:ilvl w:val="1"/>
          <w:numId w:val="4"/>
        </w:numPr>
        <w:tabs>
          <w:tab w:val="left" w:pos="993"/>
        </w:tabs>
        <w:spacing w:line="360" w:lineRule="auto"/>
        <w:ind w:left="567" w:right="20"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ofert nie </w:t>
      </w:r>
      <w:r w:rsidRPr="00FC3636">
        <w:rPr>
          <w:rFonts w:asciiTheme="majorHAnsi" w:hAnsiTheme="majorHAnsi" w:cstheme="majorHAnsi"/>
          <w:sz w:val="24"/>
          <w:szCs w:val="24"/>
        </w:rPr>
        <w:lastRenderedPageBreak/>
        <w:t xml:space="preserve">polegał on w danym zakresie na zdolnościach lub sytuacji podmiotów udostępniających </w:t>
      </w:r>
      <w:r w:rsidRPr="00EC4577">
        <w:rPr>
          <w:rFonts w:asciiTheme="majorHAnsi" w:hAnsiTheme="majorHAnsi" w:cstheme="majorHAnsi"/>
          <w:sz w:val="24"/>
          <w:szCs w:val="24"/>
        </w:rPr>
        <w:t>zasoby.</w:t>
      </w:r>
    </w:p>
    <w:p w14:paraId="58E91A69" w14:textId="61703236" w:rsidR="00B85FA4" w:rsidRPr="0018230D" w:rsidRDefault="005D3D9B" w:rsidP="001A60DB">
      <w:pPr>
        <w:numPr>
          <w:ilvl w:val="1"/>
          <w:numId w:val="4"/>
        </w:numPr>
        <w:tabs>
          <w:tab w:val="left" w:pos="993"/>
        </w:tabs>
        <w:spacing w:line="360" w:lineRule="auto"/>
        <w:ind w:left="567" w:right="20" w:hanging="567"/>
        <w:jc w:val="both"/>
        <w:rPr>
          <w:rFonts w:asciiTheme="majorHAnsi" w:hAnsiTheme="majorHAnsi" w:cstheme="majorHAnsi"/>
          <w:sz w:val="24"/>
          <w:szCs w:val="24"/>
        </w:rPr>
      </w:pPr>
      <w:r w:rsidRPr="0018230D">
        <w:rPr>
          <w:rFonts w:asciiTheme="majorHAnsi" w:hAnsiTheme="majorHAnsi" w:cstheme="majorHAnsi"/>
          <w:sz w:val="24"/>
          <w:szCs w:val="24"/>
        </w:rPr>
        <w:t>Wykonawca, w przypadku polegania na zdolnościach lub sytuacji podmiotów udost</w:t>
      </w:r>
      <w:r w:rsidR="006448A5" w:rsidRPr="0018230D">
        <w:rPr>
          <w:rFonts w:asciiTheme="majorHAnsi" w:hAnsiTheme="majorHAnsi" w:cstheme="majorHAnsi"/>
          <w:sz w:val="24"/>
          <w:szCs w:val="24"/>
        </w:rPr>
        <w:t>ę</w:t>
      </w:r>
      <w:r w:rsidRPr="0018230D">
        <w:rPr>
          <w:rFonts w:asciiTheme="majorHAnsi" w:hAnsiTheme="majorHAnsi" w:cstheme="majorHAnsi"/>
          <w:sz w:val="24"/>
          <w:szCs w:val="24"/>
        </w:rPr>
        <w:t>pniających zasoby, przedstawia dokument, o którym mowa w pkt. 10.1.3. SWZ.</w:t>
      </w:r>
    </w:p>
    <w:p w14:paraId="01A722D0" w14:textId="117AF22D" w:rsidR="00B85FA4" w:rsidRPr="0018230D" w:rsidRDefault="005D3D9B" w:rsidP="001A60DB">
      <w:pPr>
        <w:numPr>
          <w:ilvl w:val="1"/>
          <w:numId w:val="4"/>
        </w:numPr>
        <w:tabs>
          <w:tab w:val="left" w:pos="993"/>
        </w:tabs>
        <w:spacing w:line="360" w:lineRule="auto"/>
        <w:ind w:left="567" w:right="20" w:hanging="567"/>
        <w:jc w:val="both"/>
        <w:rPr>
          <w:rFonts w:asciiTheme="majorHAnsi" w:hAnsiTheme="majorHAnsi" w:cstheme="majorHAnsi"/>
          <w:sz w:val="24"/>
          <w:szCs w:val="24"/>
        </w:rPr>
      </w:pPr>
      <w:r w:rsidRPr="0018230D">
        <w:rPr>
          <w:rFonts w:asciiTheme="majorHAnsi" w:hAnsiTheme="majorHAnsi" w:cstheme="majorHAnsi"/>
          <w:sz w:val="24"/>
          <w:szCs w:val="24"/>
        </w:rPr>
        <w:t xml:space="preserve">Zamawiający będzie żądał od Wykonawcy, który polega na zdolnościach technicznych lub zawodowych podmiotu udostępniającego zasoby przedstawienia podmiotowego środka dowodowego, o którym mowa w pkt. 10.2. SWZ, dotyczącego tego podmiotu, potwierdzających, że nie zachodzą, wobec tego podmiotu podstawy wykluczenia </w:t>
      </w:r>
      <w:r w:rsidR="00013210" w:rsidRPr="0018230D">
        <w:rPr>
          <w:rFonts w:asciiTheme="majorHAnsi" w:hAnsiTheme="majorHAnsi" w:cstheme="majorHAnsi"/>
          <w:sz w:val="24"/>
          <w:szCs w:val="24"/>
        </w:rPr>
        <w:br/>
      </w:r>
      <w:r w:rsidRPr="0018230D">
        <w:rPr>
          <w:rFonts w:asciiTheme="majorHAnsi" w:hAnsiTheme="majorHAnsi" w:cstheme="majorHAnsi"/>
          <w:sz w:val="24"/>
          <w:szCs w:val="24"/>
        </w:rPr>
        <w:t xml:space="preserve">z postępowania. </w:t>
      </w:r>
    </w:p>
    <w:p w14:paraId="03EF31ED" w14:textId="18E6B2DF" w:rsidR="00B85FA4" w:rsidRPr="0018230D" w:rsidRDefault="005D3D9B" w:rsidP="001A60DB">
      <w:pPr>
        <w:numPr>
          <w:ilvl w:val="1"/>
          <w:numId w:val="4"/>
        </w:numPr>
        <w:tabs>
          <w:tab w:val="left" w:pos="567"/>
        </w:tabs>
        <w:spacing w:line="360" w:lineRule="auto"/>
        <w:ind w:left="567" w:right="20" w:hanging="567"/>
        <w:jc w:val="both"/>
        <w:rPr>
          <w:rFonts w:asciiTheme="majorHAnsi" w:hAnsiTheme="majorHAnsi" w:cstheme="majorHAnsi"/>
          <w:sz w:val="24"/>
          <w:szCs w:val="24"/>
        </w:rPr>
      </w:pPr>
      <w:r w:rsidRPr="0018230D">
        <w:rPr>
          <w:rFonts w:asciiTheme="majorHAnsi" w:hAnsiTheme="majorHAnsi" w:cstheme="majorHAnsi"/>
          <w:sz w:val="24"/>
          <w:szCs w:val="24"/>
        </w:rPr>
        <w:t>W przypadku polegania przez Wykonawcę na zdolnościach technicznych lub zawodowych podmiotów udostępniających zasoby celem wykazania spełnienia warunku, o którym mowa w pkt 8.2.4.</w:t>
      </w:r>
      <w:r w:rsidR="000A43A8" w:rsidRPr="0018230D">
        <w:rPr>
          <w:rFonts w:asciiTheme="majorHAnsi" w:hAnsiTheme="majorHAnsi" w:cstheme="majorHAnsi"/>
          <w:sz w:val="24"/>
          <w:szCs w:val="24"/>
        </w:rPr>
        <w:t xml:space="preserve"> SWZ, </w:t>
      </w:r>
      <w:r w:rsidRPr="0018230D">
        <w:rPr>
          <w:rFonts w:asciiTheme="majorHAnsi" w:hAnsiTheme="majorHAnsi" w:cstheme="majorHAnsi"/>
          <w:sz w:val="24"/>
          <w:szCs w:val="24"/>
        </w:rPr>
        <w:t>podmiot udostępniający musi spełnić ten warunek samodzielnie.</w:t>
      </w:r>
    </w:p>
    <w:p w14:paraId="0A5AF298" w14:textId="77777777" w:rsidR="00B85FA4" w:rsidRDefault="005D3D9B" w:rsidP="001A60DB">
      <w:pPr>
        <w:pStyle w:val="Nagwek2"/>
        <w:spacing w:line="360" w:lineRule="auto"/>
      </w:pPr>
      <w:bookmarkStart w:id="24" w:name="_Toc158111325"/>
      <w:r w:rsidRPr="00FC3636">
        <w:t>Podstawy wykluczenia z postępowania</w:t>
      </w:r>
      <w:r>
        <w:t>.</w:t>
      </w:r>
      <w:bookmarkEnd w:id="24"/>
    </w:p>
    <w:p w14:paraId="5E19779C" w14:textId="77777777" w:rsidR="00B85FA4" w:rsidRDefault="005D3D9B" w:rsidP="00714FD5">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 w art. 108 ust. 1 ustawy PZP.</w:t>
      </w:r>
    </w:p>
    <w:p w14:paraId="120E73B2" w14:textId="0953021C" w:rsidR="00B85FA4" w:rsidRDefault="005D3D9B" w:rsidP="00714FD5">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Dodatkowo z postępowania o udzielenie zamówienia wyklucza się Wykonawców, </w:t>
      </w:r>
      <w:r w:rsidR="001A60DB">
        <w:rPr>
          <w:rFonts w:asciiTheme="majorHAnsi" w:hAnsiTheme="majorHAnsi" w:cstheme="majorHAnsi"/>
          <w:sz w:val="24"/>
          <w:szCs w:val="24"/>
        </w:rPr>
        <w:br/>
      </w:r>
      <w:r>
        <w:rPr>
          <w:rFonts w:asciiTheme="majorHAnsi" w:hAnsiTheme="majorHAnsi" w:cstheme="majorHAnsi"/>
          <w:sz w:val="24"/>
          <w:szCs w:val="24"/>
        </w:rPr>
        <w:t>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793F6A" w14:textId="41BE6A12" w:rsidR="00B85FA4" w:rsidRPr="00714FD5" w:rsidRDefault="005D3D9B" w:rsidP="00714FD5">
      <w:pPr>
        <w:pStyle w:val="Akapitzlist"/>
        <w:numPr>
          <w:ilvl w:val="1"/>
          <w:numId w:val="4"/>
        </w:numPr>
        <w:spacing w:line="360" w:lineRule="auto"/>
        <w:ind w:left="567" w:hanging="567"/>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Ponadto Zamawiający, na podstawie przepisów art. 7 ust. 1 Ustawy z dnia 13 kwietnia 2022 r. o szczególnych rozwiązaniach w zakresie przeciwdziałania wspierania agresji na Ukrainę oraz służących ochronie bezpieczeństwa narodowego </w:t>
      </w:r>
      <w:r w:rsidR="008B483F" w:rsidRPr="00714FD5">
        <w:rPr>
          <w:rFonts w:asciiTheme="majorHAnsi" w:hAnsiTheme="majorHAnsi" w:cstheme="majorHAnsi"/>
          <w:color w:val="000000" w:themeColor="text1"/>
          <w:sz w:val="24"/>
          <w:szCs w:val="24"/>
        </w:rPr>
        <w:t>(</w:t>
      </w:r>
      <w:proofErr w:type="spellStart"/>
      <w:r w:rsidR="008B483F" w:rsidRPr="00714FD5">
        <w:rPr>
          <w:rFonts w:asciiTheme="majorHAnsi" w:hAnsiTheme="majorHAnsi" w:cstheme="majorHAnsi"/>
          <w:color w:val="000000" w:themeColor="text1"/>
          <w:sz w:val="24"/>
          <w:szCs w:val="24"/>
        </w:rPr>
        <w:t>t.j</w:t>
      </w:r>
      <w:proofErr w:type="spellEnd"/>
      <w:r w:rsidR="008B483F" w:rsidRPr="00714FD5">
        <w:rPr>
          <w:rFonts w:asciiTheme="majorHAnsi" w:hAnsiTheme="majorHAnsi" w:cstheme="majorHAnsi"/>
          <w:color w:val="000000" w:themeColor="text1"/>
          <w:sz w:val="24"/>
          <w:szCs w:val="24"/>
        </w:rPr>
        <w:t xml:space="preserve">. Dz. U. z 2024 r. poz. 507) </w:t>
      </w:r>
      <w:r w:rsidRPr="00714FD5">
        <w:rPr>
          <w:rFonts w:asciiTheme="majorHAnsi" w:hAnsiTheme="majorHAnsi" w:cstheme="majorHAnsi"/>
          <w:color w:val="000000" w:themeColor="text1"/>
          <w:sz w:val="24"/>
          <w:szCs w:val="24"/>
        </w:rPr>
        <w:t xml:space="preserve">zwanej dalej „Ustawą o szczególnych rozwiązaniach” wykluczy z postępowania: </w:t>
      </w:r>
    </w:p>
    <w:p w14:paraId="7982B7D8" w14:textId="77777777" w:rsidR="00B85FA4" w:rsidRDefault="005D3D9B" w:rsidP="00714FD5">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xml:space="preserve">. zm.3) zwanego dalej „rozporządzeniem </w:t>
      </w:r>
      <w:r>
        <w:rPr>
          <w:rFonts w:asciiTheme="majorHAnsi" w:hAnsiTheme="majorHAnsi" w:cstheme="majorHAnsi"/>
          <w:sz w:val="24"/>
          <w:szCs w:val="24"/>
        </w:rPr>
        <w:lastRenderedPageBreak/>
        <w:t xml:space="preserve">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  zwanego dalej „rozporządzeniem 269/2014” albo wpisanego na listę na podstawie decyzji w sprawie wpisu na listę rozstrzygającej o zastosowaniu środka, o którym mowa w art. 1 pkt 3 Ustawy o szczególnych rozwiązaniach;</w:t>
      </w:r>
    </w:p>
    <w:p w14:paraId="26D3E0B7" w14:textId="2877E384"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Wykonawcę, którego beneficjentem rzeczywistym w rozumieniu ustawy z dnia 1 marca 2018 r. o przeciwdziałaniu praniu pieniędzy oraz finansowaniu terroryzmu </w:t>
      </w:r>
      <w:r w:rsidRPr="008B483F">
        <w:rPr>
          <w:rFonts w:asciiTheme="majorHAnsi" w:hAnsiTheme="majorHAnsi" w:cstheme="majorHAnsi"/>
          <w:sz w:val="24"/>
          <w:szCs w:val="24"/>
        </w:rPr>
        <w:t>(tj. Dz. U. z 2023 r. poz. 1124 ze zm.) jest</w:t>
      </w:r>
      <w:r>
        <w:rPr>
          <w:rFonts w:asciiTheme="majorHAnsi" w:hAnsiTheme="majorHAnsi" w:cstheme="majorHAnsi"/>
          <w:sz w:val="24"/>
          <w:szCs w:val="24"/>
        </w:rPr>
        <w:t xml:space="preserve"> osoba wymieniona w wykazach określonych w rozporządzeniu 765/2006 i rozporządzeniu 269/2014 albo wpisana na listę lub będąca takim beneficjentem rzeczywistym od dnia 24 lutego 2022 r., </w:t>
      </w:r>
      <w:r w:rsidR="008B483F">
        <w:rPr>
          <w:rFonts w:asciiTheme="majorHAnsi" w:hAnsiTheme="majorHAnsi" w:cstheme="majorHAnsi"/>
          <w:sz w:val="24"/>
          <w:szCs w:val="24"/>
        </w:rPr>
        <w:br/>
      </w:r>
      <w:r>
        <w:rPr>
          <w:rFonts w:asciiTheme="majorHAnsi" w:hAnsiTheme="majorHAnsi" w:cstheme="majorHAnsi"/>
          <w:sz w:val="24"/>
          <w:szCs w:val="24"/>
        </w:rPr>
        <w:t xml:space="preserve">o ile została wpisana na listę na podstawie decyzji w sprawie wpisu na listę rozstrzygającej o zastosowaniu środka, o którym mowa w art. 1 pkt 3 Ustawy </w:t>
      </w:r>
      <w:r w:rsidR="008B483F">
        <w:rPr>
          <w:rFonts w:asciiTheme="majorHAnsi" w:hAnsiTheme="majorHAnsi" w:cstheme="majorHAnsi"/>
          <w:sz w:val="24"/>
          <w:szCs w:val="24"/>
        </w:rPr>
        <w:br/>
      </w:r>
      <w:r>
        <w:rPr>
          <w:rFonts w:asciiTheme="majorHAnsi" w:hAnsiTheme="majorHAnsi" w:cstheme="majorHAnsi"/>
          <w:sz w:val="24"/>
          <w:szCs w:val="24"/>
        </w:rPr>
        <w:t>o szczególnych rozwiązaniach;</w:t>
      </w:r>
    </w:p>
    <w:p w14:paraId="2960A114" w14:textId="1A6009F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Wykonawcę, którego jednostką dominującą w rozumieniu art. 3 ust. 1 pkt 37 ustawy  z dnia 29 września 1994 r. o rachunkowości (tj. Dz. U. z 2023 r. poz. 120 </w:t>
      </w:r>
      <w:r w:rsidR="008B483F">
        <w:rPr>
          <w:rFonts w:asciiTheme="majorHAnsi" w:hAnsiTheme="majorHAnsi" w:cstheme="majorHAnsi"/>
          <w:sz w:val="24"/>
          <w:szCs w:val="24"/>
        </w:rPr>
        <w:br/>
      </w:r>
      <w:r>
        <w:rPr>
          <w:rFonts w:asciiTheme="majorHAnsi" w:hAnsiTheme="majorHAnsi" w:cstheme="majorHAnsi"/>
          <w:sz w:val="24"/>
          <w:szCs w:val="24"/>
        </w:rPr>
        <w:t>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B103283" w14:textId="7711A1CE"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u w:val="single"/>
        </w:rPr>
        <w:t>Wykonawca nie podlega wykluczeniu na podstawie art. 108 ust. 1 pkt 1, 2 i 5 ustawy PZP lub na podstawie okoliczności wymienionych w pkt. 9.2. SWZ</w:t>
      </w:r>
      <w:r>
        <w:rPr>
          <w:rFonts w:asciiTheme="majorHAnsi" w:hAnsiTheme="majorHAnsi" w:cstheme="majorHAnsi"/>
          <w:sz w:val="24"/>
          <w:szCs w:val="24"/>
        </w:rPr>
        <w:t>, jeżeli udowodni Z</w:t>
      </w:r>
      <w:r w:rsidR="00371659">
        <w:rPr>
          <w:rFonts w:asciiTheme="majorHAnsi" w:hAnsiTheme="majorHAnsi" w:cstheme="majorHAnsi"/>
          <w:sz w:val="24"/>
          <w:szCs w:val="24"/>
        </w:rPr>
        <w:t>a</w:t>
      </w:r>
      <w:r>
        <w:rPr>
          <w:rFonts w:asciiTheme="majorHAnsi" w:hAnsiTheme="majorHAnsi" w:cstheme="majorHAnsi"/>
          <w:sz w:val="24"/>
          <w:szCs w:val="24"/>
        </w:rPr>
        <w:t xml:space="preserve">mawiającemu, że spełnił </w:t>
      </w:r>
      <w:r w:rsidRPr="00371659">
        <w:rPr>
          <w:rFonts w:asciiTheme="majorHAnsi" w:hAnsiTheme="majorHAnsi" w:cstheme="majorHAnsi"/>
          <w:sz w:val="24"/>
          <w:szCs w:val="24"/>
          <w:u w:val="single"/>
        </w:rPr>
        <w:t>łącznie</w:t>
      </w:r>
      <w:r>
        <w:rPr>
          <w:rFonts w:asciiTheme="majorHAnsi" w:hAnsiTheme="majorHAnsi" w:cstheme="majorHAnsi"/>
          <w:sz w:val="24"/>
          <w:szCs w:val="24"/>
        </w:rPr>
        <w:t xml:space="preserve"> następujące przesłanki:</w:t>
      </w:r>
    </w:p>
    <w:p w14:paraId="376EB8E9"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2DB89D16" w14:textId="7A7960AE"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1E6F11B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lastRenderedPageBreak/>
        <w:t>podjął konkretne środki techniczne, organizacyjne i kadrowe, odpowiednie dla zapobiegania dalszym przestępstwom, wykroczeniom lub nieprawidłowemu postepowaniu, w szczególności:</w:t>
      </w:r>
    </w:p>
    <w:p w14:paraId="2606455C" w14:textId="203DA2DE"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zerwał wszelkie powiązania z osobami lub podmiotami </w:t>
      </w:r>
      <w:r w:rsidR="008B483F">
        <w:rPr>
          <w:rFonts w:asciiTheme="majorHAnsi" w:hAnsiTheme="majorHAnsi" w:cstheme="majorHAnsi"/>
          <w:sz w:val="24"/>
          <w:szCs w:val="24"/>
        </w:rPr>
        <w:t xml:space="preserve">    </w:t>
      </w:r>
      <w:r w:rsidR="00013210">
        <w:rPr>
          <w:rFonts w:asciiTheme="majorHAnsi" w:hAnsiTheme="majorHAnsi" w:cstheme="majorHAnsi"/>
          <w:sz w:val="24"/>
          <w:szCs w:val="24"/>
        </w:rPr>
        <w:t xml:space="preserve"> </w:t>
      </w:r>
      <w:r>
        <w:rPr>
          <w:rFonts w:asciiTheme="majorHAnsi" w:hAnsiTheme="majorHAnsi" w:cstheme="majorHAnsi"/>
          <w:sz w:val="24"/>
          <w:szCs w:val="24"/>
        </w:rPr>
        <w:t>odpowiedzialnymi za nieprawidłowe postępowanie Wykonawcy,</w:t>
      </w:r>
    </w:p>
    <w:p w14:paraId="599FABA5" w14:textId="77777777"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zreorganizował personel,</w:t>
      </w:r>
    </w:p>
    <w:p w14:paraId="5D88AEE2" w14:textId="77777777"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wdrożył system sprawozdawczości i kontroli,</w:t>
      </w:r>
    </w:p>
    <w:p w14:paraId="5FA9FB0D" w14:textId="77777777"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utworzył struktury audytu wewnętrznego do monitorowania przestrzegania przepisów, wewnętrznych regulacji lub standardów,</w:t>
      </w:r>
    </w:p>
    <w:p w14:paraId="17111198" w14:textId="766D04BC" w:rsidR="00B85FA4" w:rsidRDefault="005D3D9B" w:rsidP="001A60DB">
      <w:pPr>
        <w:pStyle w:val="Akapitzlist"/>
        <w:numPr>
          <w:ilvl w:val="3"/>
          <w:numId w:val="4"/>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wprowadził wewnętrzne regulacje dotyczące odpowiedzialności </w:t>
      </w:r>
      <w:r w:rsidR="008B483F">
        <w:rPr>
          <w:rFonts w:asciiTheme="majorHAnsi" w:hAnsiTheme="majorHAnsi" w:cstheme="majorHAnsi"/>
          <w:sz w:val="24"/>
          <w:szCs w:val="24"/>
        </w:rPr>
        <w:br/>
      </w:r>
      <w:r>
        <w:rPr>
          <w:rFonts w:asciiTheme="majorHAnsi" w:hAnsiTheme="majorHAnsi" w:cstheme="majorHAnsi"/>
          <w:sz w:val="24"/>
          <w:szCs w:val="24"/>
        </w:rPr>
        <w:t>i odszkodowań za nieprzestrzeganie przepisów, wewnętrznych regulacji lub standardów.</w:t>
      </w:r>
    </w:p>
    <w:p w14:paraId="04DCAEF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2130FCCB" w14:textId="67EE93B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w:t>
      </w:r>
      <w:r w:rsidR="00360ACA">
        <w:rPr>
          <w:rFonts w:asciiTheme="majorHAnsi" w:hAnsiTheme="majorHAnsi" w:cstheme="majorHAnsi"/>
          <w:sz w:val="24"/>
          <w:szCs w:val="24"/>
        </w:rPr>
        <w:t>kach</w:t>
      </w:r>
      <w:r>
        <w:rPr>
          <w:rFonts w:asciiTheme="majorHAnsi" w:hAnsiTheme="majorHAnsi" w:cstheme="majorHAnsi"/>
          <w:sz w:val="24"/>
          <w:szCs w:val="24"/>
        </w:rPr>
        <w:t xml:space="preserve">, o których mowa w pkt. 9.2. SWZ </w:t>
      </w:r>
      <w:r w:rsidR="00360ACA">
        <w:rPr>
          <w:rFonts w:asciiTheme="majorHAnsi" w:hAnsiTheme="majorHAnsi" w:cstheme="majorHAnsi"/>
          <w:sz w:val="24"/>
          <w:szCs w:val="24"/>
        </w:rPr>
        <w:t>Z</w:t>
      </w:r>
      <w:r>
        <w:rPr>
          <w:rFonts w:asciiTheme="majorHAnsi" w:hAnsiTheme="majorHAnsi" w:cstheme="majorHAnsi"/>
          <w:sz w:val="24"/>
          <w:szCs w:val="24"/>
        </w:rPr>
        <w:t xml:space="preserve">amawiający może nie wykluczać </w:t>
      </w:r>
      <w:r w:rsidR="00360ACA">
        <w:rPr>
          <w:rFonts w:asciiTheme="majorHAnsi" w:hAnsiTheme="majorHAnsi" w:cstheme="majorHAnsi"/>
          <w:sz w:val="24"/>
          <w:szCs w:val="24"/>
        </w:rPr>
        <w:t>W</w:t>
      </w:r>
      <w:r>
        <w:rPr>
          <w:rFonts w:asciiTheme="majorHAnsi" w:hAnsiTheme="majorHAnsi" w:cstheme="majorHAnsi"/>
          <w:sz w:val="24"/>
          <w:szCs w:val="24"/>
        </w:rPr>
        <w:t xml:space="preserve">ykonawcy, jeżeli wykluczenie byłoby w sposób oczywisty nieproporcjonalne, </w:t>
      </w:r>
      <w:r w:rsidR="008B483F">
        <w:rPr>
          <w:rFonts w:asciiTheme="majorHAnsi" w:hAnsiTheme="majorHAnsi" w:cstheme="majorHAnsi"/>
          <w:sz w:val="24"/>
          <w:szCs w:val="24"/>
        </w:rPr>
        <w:br/>
      </w:r>
      <w:r>
        <w:rPr>
          <w:rFonts w:asciiTheme="majorHAnsi" w:hAnsiTheme="majorHAnsi" w:cstheme="majorHAnsi"/>
          <w:sz w:val="24"/>
          <w:szCs w:val="24"/>
        </w:rPr>
        <w:t xml:space="preserve">w szczególności sytuacja ekonomiczna lub finansowa </w:t>
      </w:r>
      <w:r w:rsidR="00360ACA">
        <w:rPr>
          <w:rFonts w:asciiTheme="majorHAnsi" w:hAnsiTheme="majorHAnsi" w:cstheme="majorHAnsi"/>
          <w:sz w:val="24"/>
          <w:szCs w:val="24"/>
        </w:rPr>
        <w:t>W</w:t>
      </w:r>
      <w:r>
        <w:rPr>
          <w:rFonts w:asciiTheme="majorHAnsi" w:hAnsiTheme="majorHAnsi" w:cstheme="majorHAnsi"/>
          <w:sz w:val="24"/>
          <w:szCs w:val="24"/>
        </w:rPr>
        <w:t xml:space="preserve">ykonawcy, o którym mowa </w:t>
      </w:r>
      <w:r w:rsidR="000A43A8">
        <w:rPr>
          <w:rFonts w:asciiTheme="majorHAnsi" w:hAnsiTheme="majorHAnsi" w:cstheme="majorHAnsi"/>
          <w:sz w:val="24"/>
          <w:szCs w:val="24"/>
        </w:rPr>
        <w:t xml:space="preserve">                w </w:t>
      </w:r>
      <w:r>
        <w:rPr>
          <w:rFonts w:asciiTheme="majorHAnsi" w:hAnsiTheme="majorHAnsi" w:cstheme="majorHAnsi"/>
          <w:sz w:val="24"/>
          <w:szCs w:val="24"/>
        </w:rPr>
        <w:t>pkt. 9.2. SWZ jest wystarczająca do wykonania zamówienia.</w:t>
      </w:r>
    </w:p>
    <w:p w14:paraId="6F5EC10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Wykluczenie Wykonawcy następuje zgodnie z art. 111 ustawy PZP. </w:t>
      </w:r>
    </w:p>
    <w:p w14:paraId="211FF5BF" w14:textId="3CCF7B55"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odrzuci ofertę na podstawie art. 226 ust. 1 lit a) ustawy PZP, jeżeli została złożona przez </w:t>
      </w:r>
      <w:r w:rsidR="001B30B4">
        <w:rPr>
          <w:rFonts w:asciiTheme="majorHAnsi" w:hAnsiTheme="majorHAnsi" w:cstheme="majorHAnsi"/>
          <w:sz w:val="24"/>
          <w:szCs w:val="24"/>
        </w:rPr>
        <w:t>W</w:t>
      </w:r>
      <w:r>
        <w:rPr>
          <w:rFonts w:asciiTheme="majorHAnsi" w:hAnsiTheme="majorHAnsi" w:cstheme="majorHAnsi"/>
          <w:sz w:val="24"/>
          <w:szCs w:val="24"/>
        </w:rPr>
        <w:t>ykonawcę podlegającemu wykluczeniu.</w:t>
      </w:r>
    </w:p>
    <w:p w14:paraId="62236FE2" w14:textId="77777777" w:rsidR="00B85FA4" w:rsidRDefault="005D3D9B" w:rsidP="001A60DB">
      <w:pPr>
        <w:pStyle w:val="Nagwek2"/>
        <w:spacing w:line="360" w:lineRule="auto"/>
        <w:rPr>
          <w:b/>
        </w:rPr>
      </w:pPr>
      <w:r>
        <w:lastRenderedPageBreak/>
        <w:t xml:space="preserve"> </w:t>
      </w:r>
      <w:bookmarkStart w:id="25" w:name="_Toc158111326"/>
      <w:r>
        <w:t>Wykaz oświadczeń i podmiotowych środków dowodowych, jakie zobowiązani są dostarczyć Wykonawcy w celu potwierdzenia braku podstaw wykluczenia oraz spełniania warunków udziału w postępowaniu</w:t>
      </w:r>
      <w:r>
        <w:rPr>
          <w:b/>
          <w:bCs/>
        </w:rPr>
        <w:t>.</w:t>
      </w:r>
      <w:bookmarkEnd w:id="25"/>
    </w:p>
    <w:p w14:paraId="04882698"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b/>
          <w:sz w:val="24"/>
          <w:szCs w:val="24"/>
        </w:rPr>
      </w:pPr>
      <w:r>
        <w:rPr>
          <w:rFonts w:asciiTheme="majorHAnsi" w:hAnsiTheme="majorHAnsi" w:cstheme="majorHAnsi"/>
          <w:sz w:val="24"/>
          <w:szCs w:val="24"/>
        </w:rPr>
        <w:t xml:space="preserve">W celu potwierdzenia braku podstaw wykluczenia Wykonawcy z udziału  w postępowaniu oraz spełnienia warunków udziału w postępowaniu, Zamawiający </w:t>
      </w:r>
      <w:r>
        <w:rPr>
          <w:rFonts w:asciiTheme="majorHAnsi" w:hAnsiTheme="majorHAnsi" w:cstheme="majorHAnsi"/>
          <w:b/>
          <w:bCs/>
          <w:sz w:val="24"/>
          <w:szCs w:val="24"/>
        </w:rPr>
        <w:t>żąda dostarczenia wraz z ofertą</w:t>
      </w:r>
      <w:r>
        <w:rPr>
          <w:rFonts w:asciiTheme="majorHAnsi" w:hAnsiTheme="majorHAnsi" w:cstheme="majorHAnsi"/>
          <w:sz w:val="24"/>
          <w:szCs w:val="24"/>
        </w:rPr>
        <w:t xml:space="preserve"> następujących dokumentów:</w:t>
      </w:r>
    </w:p>
    <w:p w14:paraId="763D4180" w14:textId="3D7C2A69"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
          <w:sz w:val="24"/>
          <w:szCs w:val="24"/>
        </w:rPr>
      </w:pPr>
      <w:bookmarkStart w:id="26" w:name="_Ref67038454"/>
      <w:r w:rsidRPr="00714FD5">
        <w:rPr>
          <w:rFonts w:asciiTheme="majorHAnsi" w:hAnsiTheme="majorHAnsi" w:cstheme="majorHAnsi"/>
          <w:sz w:val="24"/>
          <w:szCs w:val="24"/>
        </w:rPr>
        <w:t>oświadczenia, o którym mowa w art. 125 ust.1 ustawy PZP, stanowiące</w:t>
      </w:r>
      <w:r w:rsidR="001B30B4" w:rsidRPr="00714FD5">
        <w:rPr>
          <w:rFonts w:asciiTheme="majorHAnsi" w:hAnsiTheme="majorHAnsi" w:cstheme="majorHAnsi"/>
          <w:sz w:val="24"/>
          <w:szCs w:val="24"/>
        </w:rPr>
        <w:t>go</w:t>
      </w:r>
      <w:r w:rsidRPr="00714FD5">
        <w:rPr>
          <w:rFonts w:asciiTheme="majorHAnsi" w:hAnsiTheme="majorHAnsi" w:cstheme="majorHAnsi"/>
          <w:sz w:val="24"/>
          <w:szCs w:val="24"/>
        </w:rPr>
        <w:t xml:space="preserve"> dowód potwierdzający na dzień składania ofert, brak podstaw wykluczenia oraz spełnianie warunków udziału w postępowaniu, tymczasowo zastępujący wymagane przez </w:t>
      </w:r>
      <w:r w:rsidR="001B30B4" w:rsidRPr="00714FD5">
        <w:rPr>
          <w:rFonts w:asciiTheme="majorHAnsi" w:hAnsiTheme="majorHAnsi" w:cstheme="majorHAnsi"/>
          <w:sz w:val="24"/>
          <w:szCs w:val="24"/>
        </w:rPr>
        <w:t>Z</w:t>
      </w:r>
      <w:r w:rsidRPr="00714FD5">
        <w:rPr>
          <w:rFonts w:asciiTheme="majorHAnsi" w:hAnsiTheme="majorHAnsi" w:cstheme="majorHAnsi"/>
          <w:sz w:val="24"/>
          <w:szCs w:val="24"/>
        </w:rPr>
        <w:t xml:space="preserve">amawiającego podmiotowe środki dowodowe – zgodnie </w:t>
      </w:r>
      <w:r w:rsidRPr="0018230D">
        <w:rPr>
          <w:rFonts w:asciiTheme="majorHAnsi" w:hAnsiTheme="majorHAnsi" w:cstheme="majorHAnsi"/>
          <w:sz w:val="24"/>
          <w:szCs w:val="24"/>
        </w:rPr>
        <w:t>z </w:t>
      </w:r>
      <w:bookmarkEnd w:id="26"/>
      <w:r w:rsidRPr="0018230D">
        <w:rPr>
          <w:rFonts w:asciiTheme="majorHAnsi" w:hAnsiTheme="majorHAnsi" w:cstheme="majorHAnsi"/>
          <w:b/>
          <w:bCs/>
          <w:sz w:val="24"/>
          <w:szCs w:val="24"/>
        </w:rPr>
        <w:t xml:space="preserve">Załącznikiem nr </w:t>
      </w:r>
      <w:r w:rsidR="00ED4728" w:rsidRPr="0018230D">
        <w:rPr>
          <w:rFonts w:asciiTheme="majorHAnsi" w:hAnsiTheme="majorHAnsi" w:cstheme="majorHAnsi"/>
          <w:b/>
          <w:bCs/>
          <w:sz w:val="24"/>
          <w:szCs w:val="24"/>
        </w:rPr>
        <w:t>4</w:t>
      </w:r>
      <w:r w:rsidRPr="0018230D">
        <w:rPr>
          <w:rFonts w:asciiTheme="majorHAnsi" w:hAnsiTheme="majorHAnsi" w:cstheme="majorHAnsi"/>
          <w:b/>
          <w:bCs/>
          <w:sz w:val="24"/>
          <w:szCs w:val="24"/>
        </w:rPr>
        <w:t xml:space="preserve">.1.- </w:t>
      </w:r>
      <w:r w:rsidR="00ED4728" w:rsidRPr="0018230D">
        <w:rPr>
          <w:rFonts w:asciiTheme="majorHAnsi" w:hAnsiTheme="majorHAnsi" w:cstheme="majorHAnsi"/>
          <w:b/>
          <w:bCs/>
          <w:sz w:val="24"/>
          <w:szCs w:val="24"/>
        </w:rPr>
        <w:t>4</w:t>
      </w:r>
      <w:r w:rsidRPr="0018230D">
        <w:rPr>
          <w:rFonts w:asciiTheme="majorHAnsi" w:hAnsiTheme="majorHAnsi" w:cstheme="majorHAnsi"/>
          <w:b/>
          <w:bCs/>
          <w:sz w:val="24"/>
          <w:szCs w:val="24"/>
        </w:rPr>
        <w:t>.2. do SWZ</w:t>
      </w:r>
    </w:p>
    <w:p w14:paraId="2706B2C1" w14:textId="1076E023"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
          <w:sz w:val="24"/>
          <w:szCs w:val="24"/>
        </w:rPr>
      </w:pPr>
      <w:r w:rsidRPr="0018230D">
        <w:rPr>
          <w:rFonts w:asciiTheme="majorHAnsi" w:hAnsiTheme="majorHAnsi" w:cstheme="majorHAnsi"/>
          <w:bCs/>
          <w:sz w:val="24"/>
          <w:szCs w:val="24"/>
        </w:rPr>
        <w:t xml:space="preserve">W przypadku </w:t>
      </w:r>
      <w:r w:rsidRPr="0018230D">
        <w:rPr>
          <w:rFonts w:asciiTheme="majorHAnsi" w:hAnsiTheme="majorHAnsi" w:cstheme="majorHAnsi"/>
          <w:b/>
          <w:sz w:val="24"/>
          <w:szCs w:val="24"/>
        </w:rPr>
        <w:t>wspólnego ubiegania się o zamówienie</w:t>
      </w:r>
      <w:r w:rsidRPr="0018230D">
        <w:rPr>
          <w:rFonts w:asciiTheme="majorHAnsi" w:hAnsiTheme="majorHAnsi" w:cstheme="majorHAnsi"/>
          <w:bCs/>
          <w:sz w:val="24"/>
          <w:szCs w:val="24"/>
        </w:rPr>
        <w:t xml:space="preserve"> Wykonawców, oświadczenie</w:t>
      </w:r>
      <w:r w:rsidRPr="0018230D">
        <w:rPr>
          <w:rFonts w:asciiTheme="majorHAnsi" w:eastAsia="Times New Roman" w:hAnsiTheme="majorHAnsi" w:cstheme="majorHAnsi"/>
          <w:sz w:val="24"/>
          <w:szCs w:val="24"/>
          <w:lang w:eastAsia="zh-CN"/>
        </w:rPr>
        <w:t xml:space="preserve">, o którym mowa w pkt </w:t>
      </w:r>
      <w:r w:rsidRPr="0018230D">
        <w:rPr>
          <w:rFonts w:asciiTheme="majorHAnsi" w:hAnsiTheme="majorHAnsi" w:cstheme="majorHAnsi"/>
          <w:bCs/>
          <w:sz w:val="24"/>
          <w:szCs w:val="24"/>
        </w:rPr>
        <w:t xml:space="preserve">10.1.1. SWZ </w:t>
      </w:r>
      <w:r w:rsidRPr="0018230D">
        <w:rPr>
          <w:rFonts w:asciiTheme="majorHAnsi" w:hAnsiTheme="majorHAnsi" w:cstheme="majorHAnsi"/>
          <w:b/>
          <w:bCs/>
          <w:sz w:val="24"/>
          <w:szCs w:val="24"/>
        </w:rPr>
        <w:t>składa każdy z Wykonawców</w:t>
      </w:r>
      <w:r w:rsidRPr="0018230D">
        <w:rPr>
          <w:rFonts w:asciiTheme="majorHAnsi" w:hAnsiTheme="majorHAnsi" w:cstheme="majorHAnsi"/>
          <w:bCs/>
          <w:sz w:val="24"/>
          <w:szCs w:val="24"/>
        </w:rPr>
        <w:t>. Oświadczenia te potwierdzają</w:t>
      </w:r>
      <w:r w:rsidRPr="0018230D">
        <w:rPr>
          <w:rFonts w:asciiTheme="majorHAnsi" w:eastAsia="Times New Roman" w:hAnsiTheme="majorHAnsi" w:cstheme="majorHAnsi"/>
          <w:sz w:val="24"/>
          <w:szCs w:val="24"/>
          <w:lang w:eastAsia="zh-CN"/>
        </w:rPr>
        <w:t xml:space="preserve"> </w:t>
      </w:r>
      <w:r w:rsidRPr="0018230D">
        <w:rPr>
          <w:rFonts w:asciiTheme="majorHAnsi" w:hAnsiTheme="majorHAnsi" w:cstheme="majorHAnsi"/>
          <w:bCs/>
          <w:sz w:val="24"/>
          <w:szCs w:val="24"/>
        </w:rPr>
        <w:t>spełnianie warunków</w:t>
      </w:r>
      <w:r w:rsidRPr="0018230D">
        <w:rPr>
          <w:rFonts w:asciiTheme="majorHAnsi" w:eastAsia="Times New Roman" w:hAnsiTheme="majorHAnsi" w:cstheme="majorHAnsi"/>
          <w:sz w:val="24"/>
          <w:szCs w:val="24"/>
          <w:lang w:eastAsia="zh-CN"/>
        </w:rPr>
        <w:t xml:space="preserve"> udziału w postępowaniu oraz brak podstaw wykluczenia w zakresie</w:t>
      </w:r>
      <w:r w:rsidRPr="0018230D">
        <w:rPr>
          <w:rFonts w:asciiTheme="majorHAnsi" w:hAnsiTheme="majorHAnsi" w:cstheme="majorHAnsi"/>
          <w:bCs/>
          <w:sz w:val="24"/>
          <w:szCs w:val="24"/>
        </w:rPr>
        <w:t>, w którym każdy z Wykonawców wykazuje spełnianie warunków udziału</w:t>
      </w:r>
      <w:r w:rsidRPr="0018230D">
        <w:rPr>
          <w:rFonts w:asciiTheme="majorHAnsi" w:eastAsia="Times New Roman" w:hAnsiTheme="majorHAnsi" w:cstheme="majorHAnsi"/>
          <w:sz w:val="24"/>
          <w:szCs w:val="24"/>
          <w:lang w:eastAsia="zh-CN"/>
        </w:rPr>
        <w:t xml:space="preserve"> w postepowaniu oraz brak podstaw wykluczenia.</w:t>
      </w:r>
      <w:r w:rsidR="001B30B4" w:rsidRPr="0018230D">
        <w:rPr>
          <w:rFonts w:asciiTheme="majorHAnsi" w:eastAsia="Times New Roman" w:hAnsiTheme="majorHAnsi" w:cstheme="majorHAnsi"/>
          <w:sz w:val="24"/>
          <w:szCs w:val="24"/>
          <w:lang w:eastAsia="zh-CN"/>
        </w:rPr>
        <w:t xml:space="preserve"> </w:t>
      </w:r>
    </w:p>
    <w:p w14:paraId="47045547" w14:textId="1E07B77D"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Cs/>
          <w:sz w:val="24"/>
          <w:szCs w:val="24"/>
        </w:rPr>
      </w:pPr>
      <w:r w:rsidRPr="0018230D">
        <w:rPr>
          <w:rFonts w:asciiTheme="majorHAnsi" w:hAnsiTheme="majorHAnsi" w:cstheme="majorHAnsi"/>
          <w:bCs/>
          <w:sz w:val="24"/>
          <w:szCs w:val="24"/>
        </w:rPr>
        <w:t xml:space="preserve">Wykonawca, w przypadku polegania na zdolnościach lub sytuacji podmiotów udostępniających zasoby,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 – zgodnie z </w:t>
      </w:r>
      <w:r w:rsidRPr="0018230D">
        <w:rPr>
          <w:rFonts w:asciiTheme="majorHAnsi" w:hAnsiTheme="majorHAnsi" w:cstheme="majorHAnsi"/>
          <w:b/>
          <w:sz w:val="24"/>
          <w:szCs w:val="24"/>
        </w:rPr>
        <w:t xml:space="preserve">Załącznikiem </w:t>
      </w:r>
      <w:r w:rsidR="00ED4728" w:rsidRPr="0018230D">
        <w:rPr>
          <w:rFonts w:asciiTheme="majorHAnsi" w:hAnsiTheme="majorHAnsi" w:cstheme="majorHAnsi"/>
          <w:b/>
          <w:sz w:val="24"/>
          <w:szCs w:val="24"/>
        </w:rPr>
        <w:t>4.</w:t>
      </w:r>
      <w:r w:rsidRPr="0018230D">
        <w:rPr>
          <w:rFonts w:asciiTheme="majorHAnsi" w:hAnsiTheme="majorHAnsi" w:cstheme="majorHAnsi"/>
          <w:b/>
          <w:sz w:val="24"/>
          <w:szCs w:val="24"/>
        </w:rPr>
        <w:t xml:space="preserve">1 i </w:t>
      </w:r>
      <w:r w:rsidR="00ED4728" w:rsidRPr="0018230D">
        <w:rPr>
          <w:rFonts w:asciiTheme="majorHAnsi" w:hAnsiTheme="majorHAnsi" w:cstheme="majorHAnsi"/>
          <w:b/>
          <w:sz w:val="24"/>
          <w:szCs w:val="24"/>
        </w:rPr>
        <w:t>4</w:t>
      </w:r>
      <w:r w:rsidRPr="0018230D">
        <w:rPr>
          <w:rFonts w:asciiTheme="majorHAnsi" w:hAnsiTheme="majorHAnsi" w:cstheme="majorHAnsi"/>
          <w:b/>
          <w:sz w:val="24"/>
          <w:szCs w:val="24"/>
        </w:rPr>
        <w:t>.3 do SWZ</w:t>
      </w:r>
      <w:r w:rsidRPr="0018230D">
        <w:rPr>
          <w:rFonts w:asciiTheme="majorHAnsi" w:hAnsiTheme="majorHAnsi" w:cstheme="majorHAnsi"/>
          <w:bCs/>
          <w:sz w:val="24"/>
          <w:szCs w:val="24"/>
        </w:rPr>
        <w:t>.</w:t>
      </w:r>
      <w:r w:rsidR="001B30B4" w:rsidRPr="0018230D">
        <w:rPr>
          <w:rFonts w:asciiTheme="majorHAnsi" w:hAnsiTheme="majorHAnsi" w:cstheme="majorHAnsi"/>
          <w:bCs/>
          <w:sz w:val="24"/>
          <w:szCs w:val="24"/>
        </w:rPr>
        <w:t xml:space="preserve"> </w:t>
      </w:r>
    </w:p>
    <w:p w14:paraId="0681B092" w14:textId="77777777" w:rsidR="001B30B4" w:rsidRPr="0018230D" w:rsidRDefault="005D3D9B" w:rsidP="001A60DB">
      <w:pPr>
        <w:pStyle w:val="Akapitzlist"/>
        <w:numPr>
          <w:ilvl w:val="1"/>
          <w:numId w:val="4"/>
        </w:numPr>
        <w:spacing w:line="360" w:lineRule="auto"/>
        <w:ind w:left="567" w:hanging="567"/>
        <w:jc w:val="both"/>
        <w:rPr>
          <w:rFonts w:asciiTheme="majorHAnsi" w:hAnsiTheme="majorHAnsi" w:cstheme="majorHAnsi"/>
          <w:bCs/>
          <w:sz w:val="24"/>
          <w:szCs w:val="24"/>
        </w:rPr>
      </w:pPr>
      <w:r w:rsidRPr="0018230D">
        <w:rPr>
          <w:rFonts w:asciiTheme="majorHAnsi" w:hAnsiTheme="majorHAnsi" w:cstheme="majorHAnsi"/>
          <w:bCs/>
          <w:sz w:val="24"/>
          <w:szCs w:val="24"/>
        </w:rPr>
        <w:t xml:space="preserve">Zamawiający wzywa Wykonawcę, którego oferta została najwyżej oceniona, do złożenia w wyznaczonym terminie, nie krótszym niż 5 dni od dnia wezwania, podmiotowych środków dowodowych, aktualnych na dzień ich złożenia. </w:t>
      </w:r>
    </w:p>
    <w:p w14:paraId="0C48635B" w14:textId="47F4698A" w:rsidR="00B85FA4" w:rsidRPr="0018230D" w:rsidRDefault="005D3D9B" w:rsidP="001A60DB">
      <w:pPr>
        <w:pStyle w:val="Akapitzlist"/>
        <w:spacing w:line="360" w:lineRule="auto"/>
        <w:ind w:left="567"/>
        <w:jc w:val="both"/>
        <w:rPr>
          <w:rFonts w:asciiTheme="majorHAnsi" w:hAnsiTheme="majorHAnsi" w:cstheme="majorHAnsi"/>
          <w:bCs/>
          <w:sz w:val="24"/>
          <w:szCs w:val="24"/>
        </w:rPr>
      </w:pPr>
      <w:r w:rsidRPr="0018230D">
        <w:rPr>
          <w:rFonts w:asciiTheme="majorHAnsi" w:hAnsiTheme="majorHAnsi" w:cstheme="majorHAnsi"/>
          <w:bCs/>
          <w:sz w:val="24"/>
          <w:szCs w:val="24"/>
        </w:rPr>
        <w:t>Podmiotowe środki dowodowe wymagane od Wykonawcy obejmują:</w:t>
      </w:r>
    </w:p>
    <w:p w14:paraId="50185660" w14:textId="337EE05A"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sidRPr="0018230D">
        <w:rPr>
          <w:rFonts w:asciiTheme="majorHAnsi" w:hAnsiTheme="majorHAnsi" w:cstheme="majorHAnsi"/>
          <w:sz w:val="24"/>
          <w:szCs w:val="24"/>
        </w:rPr>
        <w:t xml:space="preserve">Oświadczenia </w:t>
      </w:r>
      <w:r w:rsidR="001B30B4" w:rsidRPr="0018230D">
        <w:rPr>
          <w:rFonts w:asciiTheme="majorHAnsi" w:hAnsiTheme="majorHAnsi" w:cstheme="majorHAnsi"/>
          <w:sz w:val="24"/>
          <w:szCs w:val="24"/>
        </w:rPr>
        <w:t>W</w:t>
      </w:r>
      <w:r w:rsidRPr="0018230D">
        <w:rPr>
          <w:rFonts w:asciiTheme="majorHAnsi" w:hAnsiTheme="majorHAnsi" w:cstheme="majorHAnsi"/>
          <w:sz w:val="24"/>
          <w:szCs w:val="24"/>
        </w:rPr>
        <w:t xml:space="preserve">ykonawcy, w zakresie art. 108 ust. 1 pkt 5 ustawy PZP, o braku przynależności do tej samej grupy kapitałowej, w rozumieniu ustawy z dnia 16 lutego 2007 r. o ochronie konkurencji i konsumentów </w:t>
      </w:r>
      <w:r w:rsidRPr="0018230D">
        <w:rPr>
          <w:rFonts w:asciiTheme="majorHAnsi" w:hAnsiTheme="majorHAnsi" w:cstheme="majorHAnsi"/>
          <w:color w:val="000000" w:themeColor="text1"/>
          <w:sz w:val="24"/>
          <w:szCs w:val="24"/>
        </w:rPr>
        <w:t>(</w:t>
      </w:r>
      <w:proofErr w:type="spellStart"/>
      <w:r w:rsidR="008B483F" w:rsidRPr="0018230D">
        <w:rPr>
          <w:rFonts w:asciiTheme="majorHAnsi" w:hAnsiTheme="majorHAnsi" w:cstheme="majorHAnsi"/>
          <w:color w:val="000000" w:themeColor="text1"/>
          <w:sz w:val="24"/>
          <w:szCs w:val="24"/>
        </w:rPr>
        <w:t>t.j</w:t>
      </w:r>
      <w:proofErr w:type="spellEnd"/>
      <w:r w:rsidR="008B483F" w:rsidRPr="0018230D">
        <w:rPr>
          <w:rFonts w:asciiTheme="majorHAnsi" w:hAnsiTheme="majorHAnsi" w:cstheme="majorHAnsi"/>
          <w:color w:val="000000" w:themeColor="text1"/>
          <w:sz w:val="24"/>
          <w:szCs w:val="24"/>
        </w:rPr>
        <w:t>. Dz. U. z 2024 r. poz. 594).</w:t>
      </w:r>
      <w:r w:rsidRPr="0018230D">
        <w:rPr>
          <w:rFonts w:asciiTheme="majorHAnsi" w:hAnsiTheme="majorHAnsi" w:cstheme="majorHAnsi"/>
          <w:color w:val="000000" w:themeColor="text1"/>
          <w:sz w:val="24"/>
          <w:szCs w:val="24"/>
        </w:rPr>
        <w:t xml:space="preserve">, </w:t>
      </w:r>
      <w:r w:rsidRPr="0018230D">
        <w:rPr>
          <w:rFonts w:asciiTheme="majorHAnsi" w:hAnsiTheme="majorHAnsi" w:cstheme="majorHAnsi"/>
          <w:sz w:val="24"/>
          <w:szCs w:val="24"/>
        </w:rPr>
        <w:lastRenderedPageBreak/>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1B30B4" w:rsidRPr="0018230D">
        <w:rPr>
          <w:rFonts w:asciiTheme="majorHAnsi" w:hAnsiTheme="majorHAnsi" w:cstheme="majorHAnsi"/>
          <w:sz w:val="24"/>
          <w:szCs w:val="24"/>
        </w:rPr>
        <w:t>W</w:t>
      </w:r>
      <w:r w:rsidRPr="0018230D">
        <w:rPr>
          <w:rFonts w:asciiTheme="majorHAnsi" w:hAnsiTheme="majorHAnsi" w:cstheme="majorHAnsi"/>
          <w:sz w:val="24"/>
          <w:szCs w:val="24"/>
        </w:rPr>
        <w:t xml:space="preserve">ykonawcy należącego do tej samej grupy kapitałowej – </w:t>
      </w:r>
      <w:r w:rsidRPr="0018230D">
        <w:rPr>
          <w:rFonts w:asciiTheme="majorHAnsi" w:hAnsiTheme="majorHAnsi" w:cstheme="majorHAnsi"/>
          <w:b/>
          <w:sz w:val="24"/>
          <w:szCs w:val="24"/>
        </w:rPr>
        <w:t xml:space="preserve">Załącznik nr </w:t>
      </w:r>
      <w:r w:rsidR="00ED4728" w:rsidRPr="0018230D">
        <w:rPr>
          <w:rFonts w:asciiTheme="majorHAnsi" w:hAnsiTheme="majorHAnsi" w:cstheme="majorHAnsi"/>
          <w:b/>
          <w:sz w:val="24"/>
          <w:szCs w:val="24"/>
        </w:rPr>
        <w:t>5</w:t>
      </w:r>
      <w:r w:rsidRPr="0018230D">
        <w:rPr>
          <w:rFonts w:asciiTheme="majorHAnsi" w:hAnsiTheme="majorHAnsi" w:cstheme="majorHAnsi"/>
          <w:b/>
          <w:sz w:val="24"/>
          <w:szCs w:val="24"/>
        </w:rPr>
        <w:t xml:space="preserve"> do SWZ</w:t>
      </w:r>
      <w:r w:rsidRPr="0018230D">
        <w:rPr>
          <w:rFonts w:asciiTheme="majorHAnsi" w:hAnsiTheme="majorHAnsi" w:cstheme="majorHAnsi"/>
          <w:sz w:val="24"/>
          <w:szCs w:val="24"/>
        </w:rPr>
        <w:t>;</w:t>
      </w:r>
    </w:p>
    <w:p w14:paraId="50B6832E" w14:textId="62CC6E46"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Odpis lub informację z Krajowego Rejestru Sądowego lub z</w:t>
      </w:r>
      <w:r w:rsidR="00115B61">
        <w:rPr>
          <w:rFonts w:asciiTheme="majorHAnsi" w:hAnsiTheme="majorHAnsi" w:cstheme="majorHAnsi"/>
          <w:sz w:val="24"/>
          <w:szCs w:val="24"/>
        </w:rPr>
        <w:t xml:space="preserve"> </w:t>
      </w:r>
      <w:r>
        <w:rPr>
          <w:rFonts w:asciiTheme="majorHAnsi" w:hAnsiTheme="majorHAnsi" w:cstheme="majorHAnsi"/>
          <w:sz w:val="24"/>
          <w:szCs w:val="24"/>
        </w:rPr>
        <w:t>Centralnej Ewidencji i Informacji o Działalności Gospodarczej, w zakresie art. 109 ust. 1 pkt 4 ustawy PZP, sporządzonych nie wcześniej niż 3 miesiące przed jej złożeniem, jeżeli odrębne przepisy wymagają wpisu do rejestru lub ewidencji;</w:t>
      </w:r>
    </w:p>
    <w:p w14:paraId="1A488FB8" w14:textId="7A2446E1" w:rsidR="00F90D9B" w:rsidRPr="00F90D9B" w:rsidRDefault="000A43A8" w:rsidP="00F90D9B">
      <w:pPr>
        <w:pStyle w:val="Akapitzlist"/>
        <w:numPr>
          <w:ilvl w:val="2"/>
          <w:numId w:val="4"/>
        </w:numPr>
        <w:spacing w:line="360" w:lineRule="auto"/>
        <w:ind w:left="1134" w:hanging="567"/>
        <w:jc w:val="both"/>
        <w:rPr>
          <w:rFonts w:asciiTheme="majorHAnsi" w:hAnsiTheme="majorHAnsi" w:cstheme="majorHAnsi"/>
          <w:strike/>
          <w:sz w:val="24"/>
          <w:szCs w:val="24"/>
        </w:rPr>
      </w:pPr>
      <w:r>
        <w:rPr>
          <w:rFonts w:asciiTheme="majorHAnsi" w:hAnsiTheme="majorHAnsi" w:cstheme="majorHAnsi"/>
          <w:sz w:val="24"/>
          <w:szCs w:val="24"/>
        </w:rPr>
        <w:t xml:space="preserve">Wykaz, </w:t>
      </w:r>
      <w:r w:rsidR="005D3D9B">
        <w:rPr>
          <w:rFonts w:asciiTheme="majorHAnsi" w:hAnsiTheme="majorHAnsi" w:cstheme="majorHAnsi"/>
          <w:sz w:val="24"/>
          <w:szCs w:val="24"/>
        </w:rPr>
        <w:t>z którego będzie wynikało, że Wykonawca dysp</w:t>
      </w:r>
      <w:r>
        <w:rPr>
          <w:rFonts w:asciiTheme="majorHAnsi" w:hAnsiTheme="majorHAnsi" w:cstheme="majorHAnsi"/>
          <w:sz w:val="24"/>
          <w:szCs w:val="24"/>
        </w:rPr>
        <w:t>onuje</w:t>
      </w:r>
      <w:r w:rsidR="009867FC">
        <w:rPr>
          <w:rFonts w:asciiTheme="majorHAnsi" w:hAnsiTheme="majorHAnsi" w:cstheme="majorHAnsi"/>
          <w:sz w:val="24"/>
          <w:szCs w:val="24"/>
        </w:rPr>
        <w:t>:</w:t>
      </w:r>
      <w:r w:rsidR="005D3D9B" w:rsidRPr="009867FC">
        <w:rPr>
          <w:rFonts w:asciiTheme="majorHAnsi" w:hAnsiTheme="majorHAnsi" w:cstheme="majorHAnsi"/>
          <w:strike/>
          <w:sz w:val="24"/>
          <w:szCs w:val="24"/>
        </w:rPr>
        <w:t xml:space="preserve"> </w:t>
      </w:r>
    </w:p>
    <w:p w14:paraId="6CBE4142" w14:textId="2277ED6B" w:rsidR="00F90D9B" w:rsidRPr="00EC4577" w:rsidRDefault="00F90D9B" w:rsidP="00F90D9B">
      <w:pPr>
        <w:pStyle w:val="Akapitzlist"/>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a) asystentem osoby niepełnosprawnej (AON) – warunkiem zatrudnienia asystenta osoby niepełnosprawnej jest ukończone kształcenie w zawodzie asystenta osoby niepełnosprawnej zgodnie z rozporządzeniem Ministra Edukacji Narodowej z dnia 7 lutego 2012 r. w sprawie podstawy programowej kształcenia w zawodach;</w:t>
      </w:r>
    </w:p>
    <w:p w14:paraId="59DA82C0" w14:textId="0990B26F" w:rsidR="00F90D9B" w:rsidRPr="00EC4577" w:rsidRDefault="00F90D9B" w:rsidP="00F90D9B">
      <w:pPr>
        <w:pStyle w:val="Akapitzlist"/>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b) asystentem osobistym osoby niepełnosprawnej (AOON) – warunkiem zatrudnienia kandydata jako asystenta osobistego osoby niepełnosprawnej jest uzyskanie pozytywnej opinii psychologa na podstawie weryfikacji predyspozycji osobowościowych oraz kompetencji społecznych. Po uzyskaniu pozytywnej opinii psychologa, asystentem osobistym osoby niepełnosprawnej mogą zostać kandydaci:</w:t>
      </w:r>
    </w:p>
    <w:p w14:paraId="2ED6F0AB" w14:textId="77777777" w:rsidR="00F90D9B" w:rsidRPr="00EC4577" w:rsidRDefault="00F90D9B" w:rsidP="00F90D9B">
      <w:pPr>
        <w:pStyle w:val="Akapitzlist"/>
        <w:numPr>
          <w:ilvl w:val="0"/>
          <w:numId w:val="25"/>
        </w:numPr>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 xml:space="preserve">posiadający doświadczenie w realizacji usług asystenckich, w tym zawodowe, wolontariacie lub osobiste, wynikające z pełnienia roli opiekuna faktycznego lub </w:t>
      </w:r>
    </w:p>
    <w:p w14:paraId="73C6B782" w14:textId="795E0DCC" w:rsidR="009867FC" w:rsidRPr="00EC4577" w:rsidRDefault="00F90D9B" w:rsidP="00F90D9B">
      <w:pPr>
        <w:pStyle w:val="Akapitzlist"/>
        <w:numPr>
          <w:ilvl w:val="0"/>
          <w:numId w:val="25"/>
        </w:numPr>
        <w:spacing w:line="360" w:lineRule="auto"/>
        <w:jc w:val="both"/>
        <w:rPr>
          <w:rFonts w:asciiTheme="majorHAnsi" w:hAnsiTheme="majorHAnsi" w:cstheme="majorHAnsi"/>
          <w:sz w:val="24"/>
          <w:szCs w:val="24"/>
        </w:rPr>
      </w:pPr>
      <w:r w:rsidRPr="00EC4577">
        <w:rPr>
          <w:rFonts w:asciiTheme="majorHAnsi" w:hAnsiTheme="majorHAnsi" w:cstheme="majorHAnsi"/>
          <w:sz w:val="24"/>
          <w:szCs w:val="24"/>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 Szkolenia, mogą zostać sfinansowane z projektu.</w:t>
      </w:r>
    </w:p>
    <w:p w14:paraId="7F8C04BA" w14:textId="3B15CD3B" w:rsidR="00A97D46" w:rsidRPr="002115D4" w:rsidRDefault="00F90D9B" w:rsidP="002115D4">
      <w:pPr>
        <w:spacing w:line="360" w:lineRule="auto"/>
        <w:jc w:val="both"/>
        <w:rPr>
          <w:rFonts w:asciiTheme="majorHAnsi" w:hAnsiTheme="majorHAnsi" w:cstheme="majorHAnsi"/>
          <w:color w:val="FF0000"/>
          <w:sz w:val="24"/>
          <w:szCs w:val="24"/>
        </w:rPr>
      </w:pPr>
      <w:r w:rsidRPr="002115D4">
        <w:rPr>
          <w:rFonts w:asciiTheme="majorHAnsi" w:hAnsiTheme="majorHAnsi" w:cstheme="majorHAnsi"/>
          <w:color w:val="000000" w:themeColor="text1"/>
          <w:sz w:val="24"/>
          <w:szCs w:val="24"/>
        </w:rPr>
        <w:t xml:space="preserve">Kandydaci powinni posiadać </w:t>
      </w:r>
      <w:r w:rsidR="00A97D46" w:rsidRPr="002115D4">
        <w:rPr>
          <w:rFonts w:asciiTheme="majorHAnsi" w:hAnsiTheme="majorHAnsi" w:cstheme="majorHAnsi"/>
          <w:color w:val="000000" w:themeColor="text1"/>
          <w:sz w:val="24"/>
          <w:szCs w:val="24"/>
        </w:rPr>
        <w:t>wykształcenie co najmniej średnie i podstawową umiejętność obsługi komputera w zakresie aplikacji biurowych, w celu sporządzania dokumentacji projektowej oraz obsługi poczty elektronicznej.</w:t>
      </w:r>
    </w:p>
    <w:p w14:paraId="0833A9F8" w14:textId="24141CA1" w:rsidR="00A656E8" w:rsidRDefault="006448A5" w:rsidP="008B483F">
      <w:pPr>
        <w:spacing w:line="360" w:lineRule="auto"/>
        <w:ind w:right="20"/>
        <w:jc w:val="both"/>
        <w:rPr>
          <w:rFonts w:ascii="Calibri" w:hAnsi="Calibri" w:cs="Calibri"/>
          <w:color w:val="000000"/>
          <w:sz w:val="24"/>
          <w:szCs w:val="24"/>
        </w:rPr>
      </w:pPr>
      <w:r>
        <w:rPr>
          <w:rFonts w:ascii="Calibri" w:hAnsi="Calibri" w:cs="Calibri"/>
          <w:color w:val="000000"/>
          <w:sz w:val="24"/>
          <w:szCs w:val="24"/>
        </w:rPr>
        <w:lastRenderedPageBreak/>
        <w:t>Posiadanie doświadczenia, może zostać udokumentowane pisemnym oświadczenie</w:t>
      </w:r>
      <w:r w:rsidR="000A43A8">
        <w:rPr>
          <w:rFonts w:ascii="Calibri" w:hAnsi="Calibri" w:cs="Calibri"/>
          <w:color w:val="000000"/>
          <w:sz w:val="24"/>
          <w:szCs w:val="24"/>
        </w:rPr>
        <w:t>m podmiotu, który zlecił udzielenie bezpośredniej pomocy osobom</w:t>
      </w:r>
      <w:r>
        <w:rPr>
          <w:rFonts w:ascii="Calibri" w:hAnsi="Calibri" w:cs="Calibri"/>
          <w:color w:val="000000"/>
          <w:sz w:val="24"/>
          <w:szCs w:val="24"/>
        </w:rPr>
        <w:t xml:space="preserve"> z niepełnosprawnościami. Ocena spełnienia warunku będzie dokonywana na podstawie przedłożonych na wezwanie Zamawiającego oświadczeń.</w:t>
      </w:r>
      <w:r w:rsidR="00A656E8">
        <w:rPr>
          <w:rFonts w:ascii="Calibri" w:hAnsi="Calibri" w:cs="Calibri"/>
          <w:color w:val="000000"/>
          <w:sz w:val="24"/>
          <w:szCs w:val="24"/>
        </w:rPr>
        <w:t xml:space="preserve">  </w:t>
      </w:r>
    </w:p>
    <w:p w14:paraId="0B0FBC36" w14:textId="54DABC0C" w:rsidR="00266FA6" w:rsidRPr="00266FA6" w:rsidRDefault="00266FA6" w:rsidP="008B483F">
      <w:pPr>
        <w:spacing w:line="360" w:lineRule="auto"/>
        <w:jc w:val="both"/>
        <w:rPr>
          <w:rFonts w:asciiTheme="majorHAnsi" w:hAnsiTheme="majorHAnsi" w:cstheme="majorHAnsi"/>
          <w:sz w:val="24"/>
          <w:szCs w:val="24"/>
        </w:rPr>
      </w:pPr>
      <w:r w:rsidRPr="00266FA6">
        <w:rPr>
          <w:rFonts w:asciiTheme="majorHAnsi" w:hAnsiTheme="majorHAnsi" w:cstheme="majorHAnsi"/>
          <w:sz w:val="24"/>
          <w:szCs w:val="24"/>
        </w:rPr>
        <w:t>Wskazane w wykazie osoby winny spełniać warunki opisane w pkt. 8.2.4.</w:t>
      </w:r>
    </w:p>
    <w:p w14:paraId="6A66C249" w14:textId="36C4C039" w:rsidR="00266FA6" w:rsidRPr="0018230D" w:rsidRDefault="00266FA6" w:rsidP="008B483F">
      <w:pPr>
        <w:spacing w:line="360" w:lineRule="auto"/>
        <w:jc w:val="both"/>
        <w:rPr>
          <w:rFonts w:asciiTheme="majorHAnsi" w:hAnsiTheme="majorHAnsi" w:cstheme="majorHAnsi"/>
          <w:b/>
          <w:bCs/>
          <w:sz w:val="24"/>
          <w:szCs w:val="24"/>
        </w:rPr>
      </w:pPr>
      <w:r w:rsidRPr="0018230D">
        <w:rPr>
          <w:rFonts w:asciiTheme="majorHAnsi" w:hAnsiTheme="majorHAnsi" w:cstheme="majorHAnsi"/>
          <w:sz w:val="24"/>
          <w:szCs w:val="24"/>
        </w:rPr>
        <w:t xml:space="preserve">Powyższe informacje należy wpisać w </w:t>
      </w:r>
      <w:r w:rsidRPr="0018230D">
        <w:rPr>
          <w:rFonts w:asciiTheme="majorHAnsi" w:hAnsiTheme="majorHAnsi" w:cstheme="majorHAnsi"/>
          <w:b/>
          <w:bCs/>
          <w:sz w:val="24"/>
          <w:szCs w:val="24"/>
        </w:rPr>
        <w:t>pkt 5.1.</w:t>
      </w:r>
      <w:r w:rsidRPr="0018230D">
        <w:rPr>
          <w:rFonts w:asciiTheme="majorHAnsi" w:hAnsiTheme="majorHAnsi" w:cstheme="majorHAnsi"/>
          <w:sz w:val="24"/>
          <w:szCs w:val="24"/>
        </w:rPr>
        <w:t xml:space="preserve"> - </w:t>
      </w:r>
      <w:r w:rsidRPr="0018230D">
        <w:rPr>
          <w:rFonts w:asciiTheme="majorHAnsi" w:hAnsiTheme="majorHAnsi" w:cstheme="majorHAnsi"/>
          <w:b/>
          <w:bCs/>
          <w:sz w:val="24"/>
          <w:szCs w:val="24"/>
        </w:rPr>
        <w:t xml:space="preserve">Formularza </w:t>
      </w:r>
      <w:r w:rsidR="00115B61" w:rsidRPr="0018230D">
        <w:rPr>
          <w:rFonts w:asciiTheme="majorHAnsi" w:hAnsiTheme="majorHAnsi" w:cstheme="majorHAnsi"/>
          <w:b/>
          <w:bCs/>
          <w:sz w:val="24"/>
          <w:szCs w:val="24"/>
        </w:rPr>
        <w:t>O</w:t>
      </w:r>
      <w:r w:rsidRPr="0018230D">
        <w:rPr>
          <w:rFonts w:asciiTheme="majorHAnsi" w:hAnsiTheme="majorHAnsi" w:cstheme="majorHAnsi"/>
          <w:b/>
          <w:bCs/>
          <w:sz w:val="24"/>
          <w:szCs w:val="24"/>
        </w:rPr>
        <w:t>fertowego</w:t>
      </w:r>
      <w:r w:rsidRPr="0018230D">
        <w:rPr>
          <w:rFonts w:asciiTheme="majorHAnsi" w:hAnsiTheme="majorHAnsi" w:cstheme="majorHAnsi"/>
          <w:sz w:val="24"/>
          <w:szCs w:val="24"/>
        </w:rPr>
        <w:t xml:space="preserve"> stanowiącego </w:t>
      </w:r>
      <w:r w:rsidR="00DA6A8C" w:rsidRPr="0018230D">
        <w:rPr>
          <w:rFonts w:asciiTheme="majorHAnsi" w:hAnsiTheme="majorHAnsi" w:cstheme="majorHAnsi"/>
          <w:b/>
          <w:bCs/>
          <w:sz w:val="24"/>
          <w:szCs w:val="24"/>
        </w:rPr>
        <w:t>Z</w:t>
      </w:r>
      <w:r w:rsidRPr="0018230D">
        <w:rPr>
          <w:rFonts w:asciiTheme="majorHAnsi" w:hAnsiTheme="majorHAnsi" w:cstheme="majorHAnsi"/>
          <w:b/>
          <w:bCs/>
          <w:sz w:val="24"/>
          <w:szCs w:val="24"/>
        </w:rPr>
        <w:t xml:space="preserve">ałącznik nr </w:t>
      </w:r>
      <w:r w:rsidR="00ED4728" w:rsidRPr="0018230D">
        <w:rPr>
          <w:rFonts w:asciiTheme="majorHAnsi" w:hAnsiTheme="majorHAnsi" w:cstheme="majorHAnsi"/>
          <w:b/>
          <w:bCs/>
          <w:sz w:val="24"/>
          <w:szCs w:val="24"/>
        </w:rPr>
        <w:t>3</w:t>
      </w:r>
      <w:r w:rsidRPr="0018230D">
        <w:rPr>
          <w:rFonts w:asciiTheme="majorHAnsi" w:hAnsiTheme="majorHAnsi" w:cstheme="majorHAnsi"/>
          <w:b/>
          <w:bCs/>
          <w:sz w:val="24"/>
          <w:szCs w:val="24"/>
        </w:rPr>
        <w:t xml:space="preserve"> do SWZ.</w:t>
      </w:r>
    </w:p>
    <w:p w14:paraId="15320BE2"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kern w:val="2"/>
          <w:sz w:val="24"/>
          <w:szCs w:val="24"/>
        </w:rPr>
      </w:pPr>
      <w:r w:rsidRPr="0018230D">
        <w:rPr>
          <w:rFonts w:asciiTheme="majorHAnsi" w:hAnsiTheme="majorHAnsi" w:cstheme="majorHAnsi"/>
          <w:sz w:val="24"/>
          <w:szCs w:val="24"/>
        </w:rPr>
        <w:t>Informacja dla Wykonawców mających siedzibę lub miejsce zamieszkania poza</w:t>
      </w:r>
      <w:r>
        <w:rPr>
          <w:rFonts w:asciiTheme="majorHAnsi" w:hAnsiTheme="majorHAnsi" w:cstheme="majorHAnsi"/>
          <w:sz w:val="24"/>
          <w:szCs w:val="24"/>
        </w:rPr>
        <w:t xml:space="preserve"> terytorium Rzeczpospolitej Polskiej.</w:t>
      </w:r>
    </w:p>
    <w:p w14:paraId="3BFE8869" w14:textId="0E46993E" w:rsidR="00B85FA4" w:rsidRDefault="005D3D9B" w:rsidP="001A60DB">
      <w:pPr>
        <w:pStyle w:val="Akapitzlist"/>
        <w:numPr>
          <w:ilvl w:val="2"/>
          <w:numId w:val="4"/>
        </w:numPr>
        <w:spacing w:line="360" w:lineRule="auto"/>
        <w:ind w:left="1134" w:hanging="567"/>
        <w:jc w:val="both"/>
        <w:rPr>
          <w:rFonts w:asciiTheme="majorHAnsi" w:hAnsiTheme="majorHAnsi" w:cstheme="majorHAnsi"/>
          <w:kern w:val="2"/>
          <w:sz w:val="24"/>
          <w:szCs w:val="24"/>
        </w:rPr>
      </w:pPr>
      <w:r>
        <w:rPr>
          <w:rFonts w:asciiTheme="majorHAnsi" w:hAnsiTheme="majorHAnsi" w:cstheme="majorHAnsi"/>
          <w:sz w:val="24"/>
          <w:szCs w:val="24"/>
        </w:rPr>
        <w:t>Jeżeli Wykonawca ma siedzibę lub miejsce zamieszkania</w:t>
      </w:r>
      <w:r w:rsidR="00400437">
        <w:rPr>
          <w:rFonts w:asciiTheme="majorHAnsi" w:hAnsiTheme="majorHAnsi" w:cstheme="majorHAnsi"/>
          <w:sz w:val="24"/>
          <w:szCs w:val="24"/>
        </w:rPr>
        <w:t xml:space="preserve"> lub miejsce zamieszkania ma osoba której dokument dotyczy,</w:t>
      </w:r>
      <w:r>
        <w:rPr>
          <w:rFonts w:asciiTheme="majorHAnsi" w:hAnsiTheme="majorHAnsi" w:cstheme="majorHAnsi"/>
          <w:sz w:val="24"/>
          <w:szCs w:val="24"/>
        </w:rPr>
        <w:t xml:space="preserve"> poza terytorium Rzeczypospolitej Polskiej, zamiast dokumentu, o których mowa w pkt. 10.2.2. SWZ, składa dokument lub dokumenty wystawione w kraju, w którym Wykonawca ma siedzibę lub miejsce zamieszkania, potwierdzające, że nie otwarto jego likwidacji, nie ogłoszono upadłości,</w:t>
      </w:r>
      <w:r>
        <w:rPr>
          <w:rFonts w:asciiTheme="majorHAnsi" w:hAnsiTheme="majorHAnsi" w:cstheme="majorHAnsi"/>
          <w:kern w:val="2"/>
          <w:sz w:val="24"/>
          <w:szCs w:val="24"/>
        </w:rPr>
        <w:t xml:space="preserve"> jego aktywami nie zarządza likwidator lub sąd, nie zawarł układu z wierzycielami, jego działalność </w:t>
      </w:r>
      <w:r>
        <w:rPr>
          <w:rFonts w:asciiTheme="majorHAnsi" w:hAnsiTheme="majorHAnsi" w:cstheme="majorHAnsi"/>
          <w:sz w:val="24"/>
          <w:szCs w:val="24"/>
        </w:rPr>
        <w:t>gospodarcza nie jest zawieszona ani nie znajduje się on w innej tego rodzaju sytuacji wynikającej z podobnej procedury przewidzianej w przepisach miejsca wszczęcia tej procedury.</w:t>
      </w:r>
    </w:p>
    <w:p w14:paraId="2EC3FD89"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kern w:val="2"/>
          <w:sz w:val="24"/>
          <w:szCs w:val="24"/>
        </w:rPr>
      </w:pPr>
      <w:r>
        <w:rPr>
          <w:rFonts w:asciiTheme="majorHAnsi" w:hAnsiTheme="majorHAnsi" w:cstheme="majorHAnsi"/>
          <w:sz w:val="24"/>
          <w:szCs w:val="24"/>
        </w:rPr>
        <w:t>Dokument, o którym mowa w pkt. 10.3.1. SWZ, powinien być wystawiony nie wcześniej niż 3 miesiące przed jej złożeniem.</w:t>
      </w:r>
    </w:p>
    <w:p w14:paraId="2FE23EFF" w14:textId="77394F51" w:rsidR="00B85FA4" w:rsidRDefault="005D3D9B" w:rsidP="001A60DB">
      <w:pPr>
        <w:pStyle w:val="Akapitzlist"/>
        <w:numPr>
          <w:ilvl w:val="2"/>
          <w:numId w:val="4"/>
        </w:numPr>
        <w:spacing w:line="360" w:lineRule="auto"/>
        <w:ind w:left="1134" w:hanging="567"/>
        <w:jc w:val="both"/>
        <w:rPr>
          <w:rFonts w:asciiTheme="majorHAnsi" w:hAnsiTheme="majorHAnsi" w:cstheme="majorHAnsi"/>
          <w:kern w:val="2"/>
          <w:sz w:val="24"/>
          <w:szCs w:val="24"/>
        </w:rPr>
      </w:pPr>
      <w:r>
        <w:rPr>
          <w:rFonts w:asciiTheme="majorHAnsi" w:hAnsiTheme="majorHAnsi" w:cstheme="majorHAnsi"/>
          <w:sz w:val="24"/>
          <w:szCs w:val="24"/>
        </w:rPr>
        <w:t>Jeżeli w kraju, w którym Wykonawca ma siedzibę lub miejsce zamieszkania</w:t>
      </w:r>
      <w:r w:rsidR="00400437">
        <w:rPr>
          <w:rFonts w:asciiTheme="majorHAnsi" w:hAnsiTheme="majorHAnsi" w:cstheme="majorHAnsi"/>
          <w:sz w:val="24"/>
          <w:szCs w:val="24"/>
        </w:rPr>
        <w:t xml:space="preserve"> lub miejsce zamieszkania ma osoba której dokument dotyczy</w:t>
      </w:r>
      <w:r>
        <w:rPr>
          <w:rFonts w:asciiTheme="majorHAnsi" w:hAnsiTheme="majorHAnsi" w:cstheme="majorHAnsi"/>
          <w:sz w:val="24"/>
          <w:szCs w:val="24"/>
        </w:rPr>
        <w:t>, nie wydaje się dokumentów, o których mowa w pkt. 10.3.1. SWZ, zastępuje się je dokumentem zawierającym oświadczenie Wykonawcy, ze wskazaniem osoby albo osób uprawnionych do jego repre</w:t>
      </w:r>
      <w:r w:rsidR="000A43A8">
        <w:rPr>
          <w:rFonts w:asciiTheme="majorHAnsi" w:hAnsiTheme="majorHAnsi" w:cstheme="majorHAnsi"/>
          <w:sz w:val="24"/>
          <w:szCs w:val="24"/>
        </w:rPr>
        <w:t>zentacji, złożone pod przysięgą lub</w:t>
      </w:r>
      <w:r>
        <w:rPr>
          <w:rFonts w:asciiTheme="majorHAnsi" w:hAnsiTheme="majorHAnsi" w:cstheme="majorHAnsi"/>
          <w:sz w:val="24"/>
          <w:szCs w:val="24"/>
        </w:rPr>
        <w:t xml:space="preserve"> jeżeli w kraju, w którym </w:t>
      </w:r>
      <w:r w:rsidR="00DA6A8C">
        <w:rPr>
          <w:rFonts w:asciiTheme="majorHAnsi" w:hAnsiTheme="majorHAnsi" w:cstheme="majorHAnsi"/>
          <w:sz w:val="24"/>
          <w:szCs w:val="24"/>
        </w:rPr>
        <w:t>W</w:t>
      </w:r>
      <w:r>
        <w:rPr>
          <w:rFonts w:asciiTheme="majorHAnsi" w:hAnsiTheme="majorHAnsi" w:cstheme="majorHAnsi"/>
          <w:sz w:val="24"/>
          <w:szCs w:val="24"/>
        </w:rPr>
        <w:t>ykonawca ma siedzibę lub miejsce zamieszkania</w:t>
      </w:r>
      <w:r w:rsidR="00400437">
        <w:rPr>
          <w:rFonts w:asciiTheme="majorHAnsi" w:hAnsiTheme="majorHAnsi" w:cstheme="majorHAnsi"/>
          <w:sz w:val="24"/>
          <w:szCs w:val="24"/>
        </w:rPr>
        <w:t xml:space="preserve"> lub miejsce zamieszkania ma osoba której dokument dotyczy</w:t>
      </w:r>
      <w:r>
        <w:rPr>
          <w:rFonts w:asciiTheme="majorHAnsi" w:hAnsiTheme="majorHAnsi" w:cstheme="majorHAnsi"/>
          <w:sz w:val="24"/>
          <w:szCs w:val="24"/>
        </w:rPr>
        <w:t xml:space="preserve"> nie ma przepisów o oświadczeniu pod przysięgą, złożone przed organem sądowym lub administracyjnym, notariuszem, organem samorządu zawodowego lub gospodarczego, właściwym ze względu na siedzibę lub miejsce zamieszkania </w:t>
      </w:r>
      <w:r w:rsidR="00DA6A8C">
        <w:rPr>
          <w:rFonts w:asciiTheme="majorHAnsi" w:hAnsiTheme="majorHAnsi" w:cstheme="majorHAnsi"/>
          <w:sz w:val="24"/>
          <w:szCs w:val="24"/>
        </w:rPr>
        <w:t>W</w:t>
      </w:r>
      <w:r>
        <w:rPr>
          <w:rFonts w:asciiTheme="majorHAnsi" w:hAnsiTheme="majorHAnsi" w:cstheme="majorHAnsi"/>
          <w:sz w:val="24"/>
          <w:szCs w:val="24"/>
        </w:rPr>
        <w:t>ykonawcy</w:t>
      </w:r>
      <w:r w:rsidR="00400437">
        <w:rPr>
          <w:rFonts w:asciiTheme="majorHAnsi" w:hAnsiTheme="majorHAnsi" w:cstheme="majorHAnsi"/>
          <w:sz w:val="24"/>
          <w:szCs w:val="24"/>
        </w:rPr>
        <w:t xml:space="preserve"> lub miejsce zamieszkania osoby, której dokument miał dotyczyć</w:t>
      </w:r>
      <w:r>
        <w:rPr>
          <w:rFonts w:asciiTheme="majorHAnsi" w:hAnsiTheme="majorHAnsi" w:cstheme="majorHAnsi"/>
          <w:sz w:val="24"/>
          <w:szCs w:val="24"/>
        </w:rPr>
        <w:t>. Przepis pkt. 10.3.2. SWZ stosuje się</w:t>
      </w:r>
      <w:r w:rsidR="00DA6A8C">
        <w:rPr>
          <w:rFonts w:asciiTheme="majorHAnsi" w:hAnsiTheme="majorHAnsi" w:cstheme="majorHAnsi"/>
          <w:sz w:val="24"/>
          <w:szCs w:val="24"/>
        </w:rPr>
        <w:t xml:space="preserve"> odpowiednio</w:t>
      </w:r>
      <w:r w:rsidR="006448A5">
        <w:rPr>
          <w:rFonts w:asciiTheme="majorHAnsi" w:hAnsiTheme="majorHAnsi" w:cstheme="majorHAnsi"/>
          <w:sz w:val="24"/>
          <w:szCs w:val="24"/>
        </w:rPr>
        <w:t>.</w:t>
      </w:r>
    </w:p>
    <w:p w14:paraId="15978864" w14:textId="44C0CB8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 xml:space="preserve">Wykonawca nie jest zobowiązany do złożenia podmiotowych środków dowodowych, które </w:t>
      </w:r>
      <w:r w:rsidR="00DA6A8C">
        <w:rPr>
          <w:rFonts w:asciiTheme="majorHAnsi" w:hAnsiTheme="majorHAnsi" w:cstheme="majorHAnsi"/>
          <w:sz w:val="24"/>
          <w:szCs w:val="24"/>
        </w:rPr>
        <w:t>Z</w:t>
      </w:r>
      <w:r>
        <w:rPr>
          <w:rFonts w:asciiTheme="majorHAnsi" w:hAnsiTheme="majorHAnsi" w:cstheme="majorHAnsi"/>
          <w:sz w:val="24"/>
          <w:szCs w:val="24"/>
        </w:rPr>
        <w:t>amawiający posiada, jeżeli Wykonawca wskaże te środki oraz potwierdzi ich prawidłowość i aktualność.</w:t>
      </w:r>
    </w:p>
    <w:p w14:paraId="0AF0F7BD" w14:textId="045C1CDE" w:rsidR="00DA6A8C" w:rsidRPr="00DA6A8C" w:rsidRDefault="005D3D9B" w:rsidP="001A60DB">
      <w:pPr>
        <w:pStyle w:val="Akapitzlist"/>
        <w:numPr>
          <w:ilvl w:val="1"/>
          <w:numId w:val="4"/>
        </w:numPr>
        <w:spacing w:line="360" w:lineRule="auto"/>
        <w:ind w:left="567" w:hanging="567"/>
        <w:jc w:val="both"/>
        <w:rPr>
          <w:rFonts w:asciiTheme="majorHAnsi" w:hAnsiTheme="majorHAnsi" w:cstheme="majorHAnsi"/>
          <w:sz w:val="24"/>
          <w:szCs w:val="24"/>
          <w:u w:val="single"/>
        </w:rPr>
      </w:pPr>
      <w:r>
        <w:rPr>
          <w:rFonts w:asciiTheme="majorHAnsi" w:hAnsiTheme="majorHAnsi" w:cstheme="maj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B483F" w:rsidRPr="00714FD5">
        <w:rPr>
          <w:rFonts w:asciiTheme="majorHAnsi" w:hAnsiTheme="majorHAnsi" w:cstheme="majorHAnsi"/>
          <w:color w:val="000000" w:themeColor="text1"/>
          <w:sz w:val="24"/>
          <w:szCs w:val="24"/>
        </w:rPr>
        <w:t>(</w:t>
      </w:r>
      <w:proofErr w:type="spellStart"/>
      <w:r w:rsidR="008B483F" w:rsidRPr="00714FD5">
        <w:rPr>
          <w:rFonts w:asciiTheme="majorHAnsi" w:hAnsiTheme="majorHAnsi" w:cstheme="majorHAnsi"/>
          <w:color w:val="000000" w:themeColor="text1"/>
          <w:sz w:val="24"/>
          <w:szCs w:val="24"/>
        </w:rPr>
        <w:t>t.j</w:t>
      </w:r>
      <w:proofErr w:type="spellEnd"/>
      <w:r w:rsidR="008B483F" w:rsidRPr="00714FD5">
        <w:rPr>
          <w:rFonts w:asciiTheme="majorHAnsi" w:hAnsiTheme="majorHAnsi" w:cstheme="majorHAnsi"/>
          <w:color w:val="000000" w:themeColor="text1"/>
          <w:sz w:val="24"/>
          <w:szCs w:val="24"/>
        </w:rPr>
        <w:t>. Dz. U. z 2024 r. poz. 307),</w:t>
      </w:r>
      <w:r w:rsidRPr="00714FD5">
        <w:rPr>
          <w:rFonts w:asciiTheme="majorHAnsi" w:hAnsiTheme="majorHAnsi" w:cstheme="majorHAnsi"/>
          <w:color w:val="000000" w:themeColor="text1"/>
          <w:sz w:val="24"/>
          <w:szCs w:val="24"/>
        </w:rPr>
        <w:t xml:space="preserve"> </w:t>
      </w:r>
      <w:r>
        <w:rPr>
          <w:rFonts w:asciiTheme="majorHAnsi" w:hAnsiTheme="majorHAnsi" w:cstheme="majorHAnsi"/>
          <w:sz w:val="24"/>
          <w:szCs w:val="24"/>
        </w:rPr>
        <w:t>o ile Wykonawca wskazał w oświadczeniu, o którym mowa w pkt. 10.1.1. SWZ, dane umożliwiające dostęp do tych środków</w:t>
      </w:r>
      <w:r w:rsidRPr="006448A5">
        <w:rPr>
          <w:rFonts w:asciiTheme="majorHAnsi" w:hAnsiTheme="majorHAnsi" w:cstheme="majorHAnsi"/>
          <w:sz w:val="24"/>
          <w:szCs w:val="24"/>
        </w:rPr>
        <w:t xml:space="preserve">. </w:t>
      </w:r>
    </w:p>
    <w:p w14:paraId="7158304D" w14:textId="0F715C5C" w:rsidR="00B85FA4" w:rsidRPr="006448A5" w:rsidRDefault="005D3D9B" w:rsidP="001A60DB">
      <w:pPr>
        <w:pStyle w:val="Akapitzlist"/>
        <w:spacing w:line="360" w:lineRule="auto"/>
        <w:ind w:left="567"/>
        <w:jc w:val="both"/>
        <w:rPr>
          <w:rFonts w:asciiTheme="majorHAnsi" w:hAnsiTheme="majorHAnsi" w:cstheme="majorHAnsi"/>
          <w:sz w:val="24"/>
          <w:szCs w:val="24"/>
          <w:u w:val="single"/>
        </w:rPr>
      </w:pPr>
      <w:r w:rsidRPr="00A97D46">
        <w:rPr>
          <w:rFonts w:asciiTheme="minorHAnsi" w:hAnsiTheme="minorHAnsi" w:cstheme="minorHAnsi"/>
          <w:b/>
          <w:bCs/>
          <w:sz w:val="24"/>
          <w:szCs w:val="24"/>
          <w:u w:val="single"/>
        </w:rPr>
        <w:t xml:space="preserve"> </w:t>
      </w:r>
      <w:r w:rsidRPr="00A97D46">
        <w:rPr>
          <w:rFonts w:asciiTheme="majorHAnsi" w:hAnsiTheme="majorHAnsi" w:cstheme="majorHAnsi"/>
          <w:b/>
          <w:bCs/>
          <w:sz w:val="24"/>
          <w:szCs w:val="24"/>
          <w:u w:val="single"/>
        </w:rPr>
        <w:t>UWAGA</w:t>
      </w:r>
      <w:r w:rsidRPr="006448A5">
        <w:rPr>
          <w:rFonts w:asciiTheme="majorHAnsi" w:hAnsiTheme="majorHAnsi" w:cstheme="majorHAnsi"/>
          <w:sz w:val="24"/>
          <w:szCs w:val="24"/>
          <w:u w:val="single"/>
        </w:rPr>
        <w:t>: W przypadku Wykonawców figurujących w Krajowym Rejestrze Sądowym lub Centralnej Ewidencji i Informacji o Działalności Gospodarczej, podanie przez Wykonawcę w oświadczeniu, o którym mowa w art. 125 ust 1 ustawy PZP jego numeru identyfikacji podatkowej NIP będzie wystarczające do uzyskania dostępu do odpisu lub informacji z Krajowego Rejestru S</w:t>
      </w:r>
      <w:r w:rsidR="00970336">
        <w:rPr>
          <w:rFonts w:asciiTheme="majorHAnsi" w:hAnsiTheme="majorHAnsi" w:cstheme="majorHAnsi"/>
          <w:sz w:val="24"/>
          <w:szCs w:val="24"/>
          <w:u w:val="single"/>
        </w:rPr>
        <w:t>ą</w:t>
      </w:r>
      <w:r w:rsidRPr="006448A5">
        <w:rPr>
          <w:rFonts w:asciiTheme="majorHAnsi" w:hAnsiTheme="majorHAnsi" w:cstheme="majorHAnsi"/>
          <w:sz w:val="24"/>
          <w:szCs w:val="24"/>
          <w:u w:val="single"/>
        </w:rPr>
        <w:t xml:space="preserve">dowego lub Centralnej Ewidencji i Informacji o Działalności Gospodarczej </w:t>
      </w:r>
      <w:r w:rsidRPr="006448A5">
        <w:rPr>
          <w:rFonts w:asciiTheme="majorHAnsi" w:hAnsiTheme="majorHAnsi" w:cstheme="majorHAnsi"/>
          <w:iCs/>
          <w:sz w:val="24"/>
          <w:szCs w:val="24"/>
          <w:u w:val="single"/>
        </w:rPr>
        <w:t xml:space="preserve">na potwierdzenie braku podstaw wykluczenia  określonej w art. 109 ust. 1 pkt 4 ustawy PZP. </w:t>
      </w:r>
    </w:p>
    <w:p w14:paraId="5F420137" w14:textId="595CB79E"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Wykonawca nie złożył oświadczenia, o którym mowa w art. 125 ustawy PZP, podmiotowych środków dowodowych, innych dokumentów lub oświadczeń składanych w postępowaniu lub są one niekompletne lub zawierają błędy</w:t>
      </w:r>
      <w:r w:rsidR="00DA6A8C">
        <w:rPr>
          <w:rFonts w:asciiTheme="majorHAnsi" w:hAnsiTheme="majorHAnsi" w:cstheme="majorHAnsi"/>
          <w:sz w:val="24"/>
          <w:szCs w:val="24"/>
        </w:rPr>
        <w:t>,</w:t>
      </w:r>
      <w:r>
        <w:rPr>
          <w:rFonts w:asciiTheme="majorHAnsi" w:hAnsiTheme="majorHAnsi" w:cstheme="majorHAnsi"/>
          <w:sz w:val="24"/>
          <w:szCs w:val="24"/>
        </w:rPr>
        <w:t xml:space="preserve"> Zamawiający wezwie Wykonawcę odpowiednio do ich złożenia, poprawienia lub uzupełnienia w wyznaczonym terminie, chyba, że:</w:t>
      </w:r>
    </w:p>
    <w:p w14:paraId="023595F1"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oferta Wykonawcy podlega odrzuceniu bez względu na ich złożenie, uzupełnienie lub poprawienie lub</w:t>
      </w:r>
    </w:p>
    <w:p w14:paraId="7931D5C6" w14:textId="44DC6642" w:rsidR="0018230D" w:rsidRPr="0018230D" w:rsidRDefault="005D3D9B" w:rsidP="0018230D">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zachodzą przesłanki unieważnienia postępowania.</w:t>
      </w:r>
      <w:bookmarkStart w:id="27" w:name="_Toc158111327"/>
    </w:p>
    <w:p w14:paraId="314D236F" w14:textId="2A12A341" w:rsidR="00B85FA4" w:rsidRPr="00A97D46" w:rsidRDefault="0018230D" w:rsidP="0018230D">
      <w:pPr>
        <w:pStyle w:val="Nagwek2"/>
        <w:numPr>
          <w:ilvl w:val="0"/>
          <w:numId w:val="0"/>
        </w:numPr>
        <w:ind w:left="360" w:hanging="360"/>
        <w:rPr>
          <w:highlight w:val="yellow"/>
        </w:rPr>
      </w:pPr>
      <w:r>
        <w:t>11.</w:t>
      </w:r>
      <w:r w:rsidR="00A97D46">
        <w:t>I</w:t>
      </w:r>
      <w:r w:rsidR="005D3D9B" w:rsidRPr="00FC3636">
        <w:t>nformacja dla Wykonawców wspólnie ubiegających się o udzielenie zamówienia (spółki cywilne/konsorcja)</w:t>
      </w:r>
      <w:bookmarkEnd w:id="27"/>
    </w:p>
    <w:p w14:paraId="77552453" w14:textId="67CD8462"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115B61" w:rsidRPr="00FC3636">
        <w:rPr>
          <w:rFonts w:asciiTheme="majorHAnsi" w:hAnsiTheme="majorHAnsi" w:cstheme="majorHAnsi"/>
          <w:sz w:val="24"/>
          <w:szCs w:val="24"/>
        </w:rPr>
        <w:t xml:space="preserve"> </w:t>
      </w:r>
      <w:r w:rsidRPr="00FC3636">
        <w:rPr>
          <w:rFonts w:asciiTheme="majorHAnsi" w:hAnsiTheme="majorHAnsi" w:cstheme="majorHAnsi"/>
          <w:sz w:val="24"/>
          <w:szCs w:val="24"/>
        </w:rPr>
        <w:t>i</w:t>
      </w:r>
      <w:r w:rsidR="00115B61" w:rsidRPr="00FC3636">
        <w:rPr>
          <w:rFonts w:asciiTheme="majorHAnsi" w:hAnsiTheme="majorHAnsi" w:cstheme="majorHAnsi"/>
          <w:sz w:val="24"/>
          <w:szCs w:val="24"/>
        </w:rPr>
        <w:t xml:space="preserve"> </w:t>
      </w:r>
      <w:r w:rsidRPr="00FC3636">
        <w:rPr>
          <w:rFonts w:asciiTheme="majorHAnsi" w:hAnsiTheme="majorHAnsi" w:cstheme="majorHAnsi"/>
          <w:sz w:val="24"/>
          <w:szCs w:val="24"/>
        </w:rPr>
        <w:t>zawarcia umowy w sprawie zamówienia publicznego. Pełnomocnictwo</w:t>
      </w:r>
      <w:r w:rsidRPr="00FC3636">
        <w:rPr>
          <w:rFonts w:asciiTheme="majorHAnsi" w:hAnsiTheme="majorHAnsi" w:cstheme="majorHAnsi"/>
          <w:b/>
          <w:sz w:val="24"/>
          <w:szCs w:val="24"/>
        </w:rPr>
        <w:t xml:space="preserve"> </w:t>
      </w:r>
      <w:r w:rsidRPr="00FC3636">
        <w:rPr>
          <w:rFonts w:asciiTheme="majorHAnsi" w:hAnsiTheme="majorHAnsi" w:cstheme="majorHAnsi"/>
          <w:sz w:val="24"/>
          <w:szCs w:val="24"/>
        </w:rPr>
        <w:t xml:space="preserve">winno być załączone do oferty. </w:t>
      </w:r>
      <w:r w:rsidRPr="00FC3636">
        <w:rPr>
          <w:rFonts w:asciiTheme="majorHAnsi" w:hAnsiTheme="majorHAnsi" w:cstheme="majorHAnsi"/>
          <w:b/>
          <w:bCs/>
          <w:sz w:val="24"/>
          <w:szCs w:val="24"/>
        </w:rPr>
        <w:t xml:space="preserve">Pełnomocnictwo winno być załączone do oferty w formie określonej w </w:t>
      </w:r>
      <w:r w:rsidRPr="00A97D46">
        <w:rPr>
          <w:rFonts w:asciiTheme="majorHAnsi" w:hAnsiTheme="majorHAnsi" w:cstheme="majorHAnsi"/>
          <w:b/>
          <w:bCs/>
          <w:sz w:val="24"/>
          <w:szCs w:val="24"/>
        </w:rPr>
        <w:t xml:space="preserve">pkt 13 SWZ. </w:t>
      </w:r>
      <w:r w:rsidRPr="00A97D46">
        <w:rPr>
          <w:rFonts w:asciiTheme="majorHAnsi" w:hAnsiTheme="majorHAnsi" w:cstheme="majorHAnsi"/>
          <w:sz w:val="24"/>
          <w:szCs w:val="24"/>
        </w:rPr>
        <w:t>Oferta</w:t>
      </w:r>
      <w:r w:rsidRPr="00FC3636">
        <w:rPr>
          <w:rFonts w:asciiTheme="majorHAnsi" w:hAnsiTheme="majorHAnsi" w:cstheme="majorHAnsi"/>
          <w:sz w:val="24"/>
          <w:szCs w:val="24"/>
        </w:rPr>
        <w:t xml:space="preserve"> musi być podpisana w taki sposób, by prawnie </w:t>
      </w:r>
      <w:r w:rsidRPr="00FC3636">
        <w:rPr>
          <w:rFonts w:asciiTheme="majorHAnsi" w:hAnsiTheme="majorHAnsi" w:cstheme="majorHAnsi"/>
          <w:sz w:val="24"/>
          <w:szCs w:val="24"/>
        </w:rPr>
        <w:lastRenderedPageBreak/>
        <w:t>zobowiązywała wszystkich Wykonawców występujących wspólnie. Wszelka korespondencja oraz rozliczenie dokonywane będą wyłącznie z pełnomocnikiem. Wykonawcy wspólnie ubiegający się o zamówienie, których oferta zostanie uznana za najkorzystniejsz</w:t>
      </w:r>
      <w:r w:rsidR="00115B61" w:rsidRPr="00FC3636">
        <w:rPr>
          <w:rFonts w:asciiTheme="majorHAnsi" w:hAnsiTheme="majorHAnsi" w:cstheme="majorHAnsi"/>
          <w:sz w:val="24"/>
          <w:szCs w:val="24"/>
        </w:rPr>
        <w:t>ą</w:t>
      </w:r>
      <w:r w:rsidRPr="00FC3636">
        <w:rPr>
          <w:rFonts w:asciiTheme="majorHAnsi" w:hAnsiTheme="majorHAnsi" w:cstheme="majorHAnsi"/>
          <w:sz w:val="24"/>
          <w:szCs w:val="24"/>
        </w:rPr>
        <w:t xml:space="preserve"> zobowiązani są przed podpisaniem umowy zawrzeć konsorcjum w formie cywilno-prawnego porozumienia.</w:t>
      </w:r>
    </w:p>
    <w:p w14:paraId="185F7D8A" w14:textId="7A51B4D8"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 przypadku Wykonawców wspólnie ubiegających się o udzielenie zamówienia, oświadczenia, o których mowa w pkt </w:t>
      </w:r>
      <w:r w:rsidRPr="00FC3636">
        <w:rPr>
          <w:rFonts w:asciiTheme="majorHAnsi" w:hAnsiTheme="majorHAnsi" w:cstheme="majorHAnsi"/>
          <w:sz w:val="24"/>
          <w:szCs w:val="24"/>
        </w:rPr>
        <w:fldChar w:fldCharType="begin"/>
      </w:r>
      <w:r w:rsidRPr="00FC3636">
        <w:rPr>
          <w:rFonts w:ascii="Calibri" w:hAnsi="Calibri" w:cs="Calibri"/>
          <w:sz w:val="24"/>
          <w:szCs w:val="24"/>
        </w:rPr>
        <w:instrText xml:space="preserve"> REF _Ref67038454 \r \h </w:instrText>
      </w:r>
      <w:r w:rsidR="001A60DB" w:rsidRPr="00FC3636">
        <w:rPr>
          <w:rFonts w:asciiTheme="majorHAnsi" w:hAnsiTheme="majorHAnsi" w:cstheme="majorHAnsi"/>
          <w:sz w:val="24"/>
          <w:szCs w:val="24"/>
        </w:rPr>
        <w:instrText xml:space="preserve"> \* MERGEFORMAT </w:instrText>
      </w:r>
      <w:r w:rsidRPr="00FC3636">
        <w:rPr>
          <w:rFonts w:asciiTheme="majorHAnsi" w:hAnsiTheme="majorHAnsi" w:cstheme="majorHAnsi"/>
          <w:sz w:val="24"/>
          <w:szCs w:val="24"/>
        </w:rPr>
      </w:r>
      <w:r w:rsidRPr="00FC3636">
        <w:rPr>
          <w:rFonts w:ascii="Calibri" w:hAnsi="Calibri" w:cs="Calibri"/>
          <w:sz w:val="24"/>
          <w:szCs w:val="24"/>
        </w:rPr>
        <w:fldChar w:fldCharType="separate"/>
      </w:r>
      <w:r w:rsidR="00887F99" w:rsidRPr="00FC3636">
        <w:rPr>
          <w:rFonts w:ascii="Calibri" w:hAnsi="Calibri" w:cs="Calibri"/>
          <w:sz w:val="24"/>
          <w:szCs w:val="24"/>
        </w:rPr>
        <w:t>10.1.1</w:t>
      </w:r>
      <w:r w:rsidRPr="00FC3636">
        <w:rPr>
          <w:rFonts w:ascii="Calibri" w:hAnsi="Calibri" w:cs="Calibri"/>
          <w:sz w:val="24"/>
          <w:szCs w:val="24"/>
        </w:rPr>
        <w:fldChar w:fldCharType="end"/>
      </w:r>
      <w:r w:rsidRPr="00FC3636">
        <w:rPr>
          <w:rFonts w:asciiTheme="majorHAnsi" w:hAnsiTheme="majorHAnsi" w:cstheme="majorHAnsi"/>
          <w:sz w:val="24"/>
          <w:szCs w:val="24"/>
        </w:rPr>
        <w:t>. SWZ, składa każdy z Wykonawców. Oświadczenia te potwierdzają brak podstaw wykluczenia oraz spełnianie warunków udziału w zakresie, w jakim każdy z Wykonawców wykazuje spełnianie warunków udziału w postępowaniu.</w:t>
      </w:r>
    </w:p>
    <w:p w14:paraId="225FD480" w14:textId="77777777"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Wykonawcy wspólnie ubiegający się o udzielenie zamówienia dołączają do oferty oświadczenie, z którego wynika, które usługi wykonają poszczególni Wykonawcy.</w:t>
      </w:r>
    </w:p>
    <w:p w14:paraId="51680346" w14:textId="77777777"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1E5266EE" w14:textId="295E5CA3"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Zamawiający, w przypadku Wykonawców wspólnie ubiegających się o udzielenie zamówienia, w odniesieniu do warunku określonego w </w:t>
      </w:r>
      <w:r w:rsidRPr="00A97D46">
        <w:rPr>
          <w:rFonts w:asciiTheme="majorHAnsi" w:hAnsiTheme="majorHAnsi" w:cstheme="majorHAnsi"/>
          <w:sz w:val="24"/>
          <w:szCs w:val="24"/>
        </w:rPr>
        <w:t>pkt. 8.2.4</w:t>
      </w:r>
      <w:r w:rsidR="00A97D46" w:rsidRPr="00A97D46">
        <w:rPr>
          <w:rFonts w:asciiTheme="majorHAnsi" w:hAnsiTheme="majorHAnsi" w:cstheme="majorHAnsi"/>
          <w:sz w:val="24"/>
          <w:szCs w:val="24"/>
        </w:rPr>
        <w:t xml:space="preserve"> </w:t>
      </w:r>
      <w:r w:rsidRPr="00A97D46">
        <w:rPr>
          <w:rFonts w:asciiTheme="majorHAnsi" w:hAnsiTheme="majorHAnsi" w:cstheme="majorHAnsi"/>
          <w:sz w:val="24"/>
          <w:szCs w:val="24"/>
        </w:rPr>
        <w:t>SWZ</w:t>
      </w:r>
      <w:r w:rsidRPr="00FC3636">
        <w:rPr>
          <w:rFonts w:asciiTheme="majorHAnsi" w:hAnsiTheme="majorHAnsi" w:cstheme="majorHAnsi"/>
          <w:sz w:val="24"/>
          <w:szCs w:val="24"/>
        </w:rPr>
        <w:t xml:space="preserve"> uzna warunek za spełniony, jeżeli co najmniej jeden z Wykonawców spełnia warunek samodzielnie. </w:t>
      </w:r>
    </w:p>
    <w:p w14:paraId="5A436B69" w14:textId="77777777"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W odniesieniu do warunku dotyczącego doświadczenia Wykonawcy wspólnie ubiegający się o udzielenie zamówienia mogą polegać na zdolnościach tych Wykonawców, którzy wykonają usługi, do realizacji których zdolności są wymagane.</w:t>
      </w:r>
    </w:p>
    <w:p w14:paraId="677C88C3" w14:textId="6B3F19BF"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FC3636">
        <w:rPr>
          <w:rFonts w:asciiTheme="majorHAnsi" w:hAnsiTheme="majorHAnsi" w:cstheme="majorHAnsi"/>
          <w:sz w:val="24"/>
          <w:szCs w:val="24"/>
        </w:rPr>
        <w:t xml:space="preserve">W przypadku, o którym mowa w pkt 11.6. SWZ, Wykonawcy wspólnie ubiegający się </w:t>
      </w:r>
      <w:r w:rsidR="00115B61" w:rsidRPr="00FC3636">
        <w:rPr>
          <w:rFonts w:asciiTheme="majorHAnsi" w:hAnsiTheme="majorHAnsi" w:cstheme="majorHAnsi"/>
          <w:sz w:val="24"/>
          <w:szCs w:val="24"/>
        </w:rPr>
        <w:br/>
      </w:r>
      <w:r w:rsidRPr="00FC3636">
        <w:rPr>
          <w:rFonts w:asciiTheme="majorHAnsi" w:hAnsiTheme="majorHAnsi" w:cstheme="majorHAnsi"/>
          <w:sz w:val="24"/>
          <w:szCs w:val="24"/>
        </w:rPr>
        <w:t xml:space="preserve">o udzielenie zamówienia dołączają do oferty oświadczenie, z którego wynika, które usługi wykonają poszczególni Wykonawcy (oświadczenie to zawarte jest w Formularzu </w:t>
      </w:r>
      <w:r w:rsidR="00115B61" w:rsidRPr="00FC3636">
        <w:rPr>
          <w:rFonts w:asciiTheme="majorHAnsi" w:hAnsiTheme="majorHAnsi" w:cstheme="majorHAnsi"/>
          <w:sz w:val="24"/>
          <w:szCs w:val="24"/>
        </w:rPr>
        <w:t>O</w:t>
      </w:r>
      <w:r w:rsidRPr="00FC3636">
        <w:rPr>
          <w:rFonts w:asciiTheme="majorHAnsi" w:hAnsiTheme="majorHAnsi" w:cstheme="majorHAnsi"/>
          <w:sz w:val="24"/>
          <w:szCs w:val="24"/>
        </w:rPr>
        <w:t>fert</w:t>
      </w:r>
      <w:r w:rsidR="00115B61" w:rsidRPr="00FC3636">
        <w:rPr>
          <w:rFonts w:asciiTheme="majorHAnsi" w:hAnsiTheme="majorHAnsi" w:cstheme="majorHAnsi"/>
          <w:sz w:val="24"/>
          <w:szCs w:val="24"/>
        </w:rPr>
        <w:t>owym</w:t>
      </w:r>
      <w:r w:rsidRPr="00FC3636">
        <w:rPr>
          <w:rFonts w:asciiTheme="majorHAnsi" w:hAnsiTheme="majorHAnsi" w:cstheme="majorHAnsi"/>
          <w:sz w:val="24"/>
          <w:szCs w:val="24"/>
        </w:rPr>
        <w:t xml:space="preserve"> w pkt. 11.13).</w:t>
      </w:r>
    </w:p>
    <w:p w14:paraId="2F979714" w14:textId="68A8F7A4" w:rsidR="00B85FA4" w:rsidRPr="00EC4577" w:rsidRDefault="005D3D9B" w:rsidP="001A60DB">
      <w:pPr>
        <w:pStyle w:val="Nagwek2"/>
        <w:spacing w:line="360" w:lineRule="auto"/>
        <w:rPr>
          <w:sz w:val="28"/>
          <w:szCs w:val="28"/>
        </w:rPr>
      </w:pPr>
      <w:bookmarkStart w:id="28" w:name="_Toc158111328"/>
      <w:r w:rsidRPr="00EC4577">
        <w:rPr>
          <w:sz w:val="28"/>
          <w:szCs w:val="28"/>
        </w:rPr>
        <w:lastRenderedPageBreak/>
        <w:t xml:space="preserve">Informacje o sposobie porozumiewania się Zamawiającego z Wykonawcami oraz przekazywania oświadczeń lub dokumentów, </w:t>
      </w:r>
      <w:r w:rsidR="00115B61" w:rsidRPr="00EC4577">
        <w:rPr>
          <w:sz w:val="28"/>
          <w:szCs w:val="28"/>
        </w:rPr>
        <w:br/>
      </w:r>
      <w:r w:rsidRPr="00EC4577">
        <w:rPr>
          <w:sz w:val="28"/>
          <w:szCs w:val="28"/>
        </w:rPr>
        <w:t>a także wskazanie osób uprawnionych do porozumiewania się</w:t>
      </w:r>
      <w:r w:rsidR="00EC4577">
        <w:rPr>
          <w:sz w:val="28"/>
          <w:szCs w:val="28"/>
        </w:rPr>
        <w:t xml:space="preserve"> </w:t>
      </w:r>
      <w:r w:rsidRPr="00EC4577">
        <w:rPr>
          <w:sz w:val="28"/>
          <w:szCs w:val="28"/>
        </w:rPr>
        <w:t>z Wykonawcami</w:t>
      </w:r>
      <w:bookmarkEnd w:id="28"/>
    </w:p>
    <w:p w14:paraId="3EEEB8B5" w14:textId="77777777" w:rsidR="00EC4577"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sidRPr="00A97D46">
        <w:rPr>
          <w:rFonts w:asciiTheme="majorHAnsi" w:hAnsiTheme="majorHAnsi" w:cstheme="majorHAnsi"/>
          <w:sz w:val="24"/>
          <w:szCs w:val="24"/>
        </w:rPr>
        <w:t xml:space="preserve">Komunikacja między Zamawiającym a </w:t>
      </w:r>
      <w:r w:rsidR="00DA6A8C" w:rsidRPr="00A97D46">
        <w:rPr>
          <w:rFonts w:asciiTheme="majorHAnsi" w:hAnsiTheme="majorHAnsi" w:cstheme="majorHAnsi"/>
          <w:sz w:val="24"/>
          <w:szCs w:val="24"/>
        </w:rPr>
        <w:t xml:space="preserve">potencjalnymi </w:t>
      </w:r>
      <w:r w:rsidRPr="00A97D46">
        <w:rPr>
          <w:rFonts w:asciiTheme="majorHAnsi" w:hAnsiTheme="majorHAnsi" w:cstheme="majorHAnsi"/>
          <w:sz w:val="24"/>
          <w:szCs w:val="24"/>
        </w:rPr>
        <w:t xml:space="preserve">Wykonawcami odbywa </w:t>
      </w:r>
      <w:r>
        <w:rPr>
          <w:rFonts w:asciiTheme="majorHAnsi" w:hAnsiTheme="majorHAnsi" w:cstheme="majorHAnsi"/>
          <w:sz w:val="24"/>
          <w:szCs w:val="24"/>
        </w:rPr>
        <w:t>się w języku polskim w formie elektronicznej za pośrednictwem platformazakupowa.pl (dalej zwaną Platformą) dostępn</w:t>
      </w:r>
      <w:r w:rsidR="00DA6A8C">
        <w:rPr>
          <w:rFonts w:asciiTheme="majorHAnsi" w:hAnsiTheme="majorHAnsi" w:cstheme="majorHAnsi"/>
          <w:sz w:val="24"/>
          <w:szCs w:val="24"/>
        </w:rPr>
        <w:t>ą</w:t>
      </w:r>
      <w:r>
        <w:rPr>
          <w:rFonts w:asciiTheme="majorHAnsi" w:hAnsiTheme="majorHAnsi" w:cstheme="majorHAnsi"/>
          <w:sz w:val="24"/>
          <w:szCs w:val="24"/>
        </w:rPr>
        <w:t xml:space="preserve"> pod adresem</w:t>
      </w:r>
    </w:p>
    <w:p w14:paraId="658BA5DE" w14:textId="51853F3E" w:rsidR="00B85FA4" w:rsidRPr="00EC4577" w:rsidRDefault="00000000" w:rsidP="00EC4577">
      <w:pPr>
        <w:pStyle w:val="Akapitzlist"/>
        <w:spacing w:line="360" w:lineRule="auto"/>
        <w:ind w:left="567"/>
        <w:jc w:val="both"/>
        <w:rPr>
          <w:rStyle w:val="Hipercze"/>
          <w:rFonts w:asciiTheme="majorHAnsi" w:hAnsiTheme="majorHAnsi" w:cstheme="majorHAnsi"/>
          <w:color w:val="auto"/>
          <w:sz w:val="24"/>
          <w:szCs w:val="24"/>
        </w:rPr>
      </w:pPr>
      <w:hyperlink r:id="rId12" w:history="1">
        <w:r w:rsidR="00EC4577" w:rsidRPr="007E39BE">
          <w:rPr>
            <w:rStyle w:val="Hipercze"/>
            <w:rFonts w:asciiTheme="majorHAnsi" w:hAnsiTheme="majorHAnsi" w:cstheme="majorHAnsi"/>
            <w:sz w:val="24"/>
            <w:szCs w:val="24"/>
          </w:rPr>
          <w:t>https://platformazakupowa.pl/pn/gminanowosolna</w:t>
        </w:r>
      </w:hyperlink>
    </w:p>
    <w:p w14:paraId="33863F3A" w14:textId="77777777" w:rsidR="00A97D4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 Osobą upoważnioną do kontaktu z Wykonawcami ze strony Zamawiającego                                 w sprawach merytorycznych </w:t>
      </w:r>
      <w:r w:rsidR="00A97D46">
        <w:rPr>
          <w:rFonts w:asciiTheme="majorHAnsi" w:hAnsiTheme="majorHAnsi" w:cstheme="majorHAnsi"/>
          <w:sz w:val="24"/>
          <w:szCs w:val="24"/>
        </w:rPr>
        <w:t>są:</w:t>
      </w:r>
    </w:p>
    <w:p w14:paraId="457B10B9" w14:textId="1D3D6AFE" w:rsidR="00A97D46" w:rsidRDefault="008B483F" w:rsidP="00A97D46">
      <w:pPr>
        <w:pStyle w:val="Akapitzlist"/>
        <w:numPr>
          <w:ilvl w:val="0"/>
          <w:numId w:val="23"/>
        </w:numPr>
        <w:spacing w:line="360" w:lineRule="auto"/>
        <w:jc w:val="both"/>
        <w:rPr>
          <w:rFonts w:asciiTheme="majorHAnsi" w:hAnsiTheme="majorHAnsi" w:cstheme="majorHAnsi"/>
          <w:sz w:val="24"/>
          <w:szCs w:val="24"/>
        </w:rPr>
      </w:pPr>
      <w:r>
        <w:rPr>
          <w:rFonts w:asciiTheme="majorHAnsi" w:hAnsiTheme="majorHAnsi" w:cstheme="majorHAnsi"/>
          <w:sz w:val="24"/>
          <w:szCs w:val="24"/>
        </w:rPr>
        <w:t>Pani Ilona Jacak-Ogrodowczyk</w:t>
      </w:r>
      <w:r w:rsidR="003E4EA3">
        <w:rPr>
          <w:rFonts w:asciiTheme="majorHAnsi" w:hAnsiTheme="majorHAnsi" w:cstheme="majorHAnsi"/>
          <w:sz w:val="24"/>
          <w:szCs w:val="24"/>
        </w:rPr>
        <w:t xml:space="preserve"> </w:t>
      </w:r>
      <w:r>
        <w:rPr>
          <w:rFonts w:asciiTheme="majorHAnsi" w:hAnsiTheme="majorHAnsi" w:cstheme="majorHAnsi"/>
          <w:sz w:val="24"/>
          <w:szCs w:val="24"/>
        </w:rPr>
        <w:t xml:space="preserve">- Dyrektor Ośrodka Pomocy Społecznej Gminy Nowosolna </w:t>
      </w:r>
    </w:p>
    <w:p w14:paraId="7716C03B" w14:textId="4BB6F8FE" w:rsidR="008B483F" w:rsidRDefault="008B483F" w:rsidP="00A97D46">
      <w:pPr>
        <w:pStyle w:val="Akapitzlist"/>
        <w:numPr>
          <w:ilvl w:val="0"/>
          <w:numId w:val="23"/>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Pani Ewa Szulczyk</w:t>
      </w:r>
      <w:r w:rsidR="003E4EA3">
        <w:rPr>
          <w:rFonts w:asciiTheme="majorHAnsi" w:hAnsiTheme="majorHAnsi" w:cstheme="majorHAnsi"/>
          <w:sz w:val="24"/>
          <w:szCs w:val="24"/>
        </w:rPr>
        <w:t xml:space="preserve"> </w:t>
      </w:r>
      <w:r>
        <w:rPr>
          <w:rFonts w:asciiTheme="majorHAnsi" w:hAnsiTheme="majorHAnsi" w:cstheme="majorHAnsi"/>
          <w:sz w:val="24"/>
          <w:szCs w:val="24"/>
        </w:rPr>
        <w:t>- pracownik socjalny Ośrodka, w godzinach pracy Ośrodka: poniedziałek, środa, czwartek w godzinach 08.00-16.00, wtorek w godzinach 08.00-17.00</w:t>
      </w:r>
      <w:r w:rsidR="00F35E70">
        <w:rPr>
          <w:rFonts w:asciiTheme="majorHAnsi" w:hAnsiTheme="majorHAnsi" w:cstheme="majorHAnsi"/>
          <w:sz w:val="24"/>
          <w:szCs w:val="24"/>
        </w:rPr>
        <w:t xml:space="preserve">, </w:t>
      </w:r>
      <w:r>
        <w:rPr>
          <w:rFonts w:asciiTheme="majorHAnsi" w:hAnsiTheme="majorHAnsi" w:cstheme="majorHAnsi"/>
          <w:sz w:val="24"/>
          <w:szCs w:val="24"/>
        </w:rPr>
        <w:t xml:space="preserve"> piątek w godzinach 08.00-15.00. </w:t>
      </w:r>
    </w:p>
    <w:p w14:paraId="39671A0E" w14:textId="1E637AD6" w:rsidR="00B85FA4" w:rsidRDefault="005D3D9B" w:rsidP="001A60DB">
      <w:pPr>
        <w:pStyle w:val="Akapitzlist"/>
        <w:spacing w:line="360" w:lineRule="auto"/>
        <w:ind w:left="567"/>
        <w:jc w:val="both"/>
        <w:rPr>
          <w:rFonts w:asciiTheme="majorHAnsi" w:hAnsiTheme="majorHAnsi" w:cstheme="majorHAnsi"/>
          <w:sz w:val="24"/>
          <w:szCs w:val="24"/>
        </w:rPr>
      </w:pPr>
      <w:r w:rsidRPr="00DA6A8C">
        <w:rPr>
          <w:rFonts w:asciiTheme="majorHAnsi" w:hAnsiTheme="majorHAnsi" w:cstheme="majorHAnsi"/>
          <w:sz w:val="24"/>
          <w:szCs w:val="24"/>
        </w:rPr>
        <w:t>W</w:t>
      </w:r>
      <w:r>
        <w:rPr>
          <w:rFonts w:asciiTheme="majorHAnsi" w:hAnsiTheme="majorHAnsi" w:cstheme="majorHAnsi"/>
          <w:sz w:val="24"/>
          <w:szCs w:val="24"/>
        </w:rPr>
        <w:t xml:space="preserve"> przypadku pytań technicznych związanych z działaniem Platformy należy kontaktować się z Centrum Wsparcia Klienta Platformy pod numerem 22 101 02 02, </w:t>
      </w:r>
      <w:hyperlink r:id="rId13">
        <w:r>
          <w:rPr>
            <w:rStyle w:val="Hipercze"/>
            <w:rFonts w:asciiTheme="majorHAnsi" w:hAnsiTheme="majorHAnsi" w:cstheme="majorHAnsi"/>
            <w:color w:val="auto"/>
            <w:sz w:val="24"/>
            <w:szCs w:val="24"/>
          </w:rPr>
          <w:t>cwk@platformazakupowa.pl</w:t>
        </w:r>
      </w:hyperlink>
      <w:r>
        <w:rPr>
          <w:rFonts w:asciiTheme="majorHAnsi" w:hAnsiTheme="majorHAnsi" w:cstheme="majorHAnsi"/>
          <w:sz w:val="24"/>
          <w:szCs w:val="24"/>
        </w:rPr>
        <w:t xml:space="preserve"> </w:t>
      </w:r>
    </w:p>
    <w:p w14:paraId="435F4DD9" w14:textId="35FB9EE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Wszelkie oświadczenia, wnioski, zawiadomienia oraz informacje, przekazywane są   </w:t>
      </w:r>
      <w:r w:rsidR="004C15E0">
        <w:rPr>
          <w:rFonts w:asciiTheme="majorHAnsi" w:hAnsiTheme="majorHAnsi" w:cstheme="majorHAnsi"/>
          <w:sz w:val="24"/>
          <w:szCs w:val="24"/>
        </w:rPr>
        <w:br/>
      </w:r>
      <w:r>
        <w:rPr>
          <w:rFonts w:asciiTheme="majorHAnsi" w:hAnsiTheme="majorHAnsi" w:cstheme="majorHAnsi"/>
          <w:sz w:val="24"/>
          <w:szCs w:val="24"/>
        </w:rPr>
        <w:t>w formie elektronicznej za pośrednictwem Platformy i formularza „Wyślij wiadomość”</w:t>
      </w:r>
      <w:r w:rsidR="00277338">
        <w:rPr>
          <w:rFonts w:asciiTheme="majorHAnsi" w:hAnsiTheme="majorHAnsi" w:cstheme="majorHAnsi"/>
          <w:sz w:val="24"/>
          <w:szCs w:val="24"/>
        </w:rPr>
        <w:t>,</w:t>
      </w:r>
      <w:r>
        <w:rPr>
          <w:rFonts w:asciiTheme="majorHAnsi" w:hAnsiTheme="majorHAnsi" w:cstheme="majorHAnsi"/>
          <w:sz w:val="24"/>
          <w:szCs w:val="24"/>
        </w:rPr>
        <w:t xml:space="preserve"> znajdującego się na stronie danego postępowania. Za datę przekazania (wpływu) oświadczeń, wniosków, zawiadomień oraz informacji przyjmuje się datę ich przesłania za pośrednictwem Platformy poprzez kliknięcie przycisku „Wyślij wiadomość”</w:t>
      </w:r>
      <w:r w:rsidR="00277338">
        <w:rPr>
          <w:rFonts w:asciiTheme="majorHAnsi" w:hAnsiTheme="majorHAnsi" w:cstheme="majorHAnsi"/>
          <w:sz w:val="24"/>
          <w:szCs w:val="24"/>
        </w:rPr>
        <w:t>,</w:t>
      </w:r>
      <w:r w:rsidR="00EC4577">
        <w:rPr>
          <w:rFonts w:asciiTheme="majorHAnsi" w:hAnsiTheme="majorHAnsi" w:cstheme="majorHAnsi"/>
          <w:sz w:val="24"/>
          <w:szCs w:val="24"/>
        </w:rPr>
        <w:t xml:space="preserve"> </w:t>
      </w:r>
      <w:r>
        <w:rPr>
          <w:rFonts w:asciiTheme="majorHAnsi" w:hAnsiTheme="majorHAnsi" w:cstheme="majorHAnsi"/>
          <w:sz w:val="24"/>
          <w:szCs w:val="24"/>
        </w:rPr>
        <w:t xml:space="preserve">po których pojawi się komunikat, że wiadomość została wysłana do Zamawiającego. </w:t>
      </w:r>
    </w:p>
    <w:p w14:paraId="3A3A519A" w14:textId="29681DCA"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t>
      </w:r>
      <w:r w:rsidR="00277338">
        <w:rPr>
          <w:rFonts w:asciiTheme="majorHAnsi" w:hAnsiTheme="majorHAnsi" w:cstheme="majorHAnsi"/>
          <w:sz w:val="24"/>
          <w:szCs w:val="24"/>
        </w:rPr>
        <w:t>W</w:t>
      </w:r>
      <w:r>
        <w:rPr>
          <w:rFonts w:asciiTheme="majorHAnsi" w:hAnsiTheme="majorHAnsi" w:cstheme="majorHAnsi"/>
          <w:sz w:val="24"/>
          <w:szCs w:val="24"/>
        </w:rPr>
        <w:t xml:space="preserve">ykonawcom informacje w formie elektronicznej </w:t>
      </w:r>
      <w:r w:rsidR="004C15E0">
        <w:rPr>
          <w:rFonts w:asciiTheme="majorHAnsi" w:hAnsiTheme="majorHAnsi" w:cstheme="majorHAnsi"/>
          <w:sz w:val="24"/>
          <w:szCs w:val="24"/>
        </w:rPr>
        <w:br/>
        <w:t xml:space="preserve"> </w:t>
      </w:r>
      <w:r>
        <w:rPr>
          <w:rFonts w:asciiTheme="majorHAnsi" w:hAnsiTheme="majorHAnsi" w:cstheme="majorHAnsi"/>
          <w:sz w:val="24"/>
          <w:szCs w:val="24"/>
        </w:rPr>
        <w:t>za pośrednictwem Platformy. Informacje dotyczące odpowiedzi na pytania, zmiany specyfikacji, zmiany terminu składania i otwarcia ofert</w:t>
      </w:r>
      <w:r w:rsidR="00277338">
        <w:rPr>
          <w:rFonts w:asciiTheme="majorHAnsi" w:hAnsiTheme="majorHAnsi" w:cstheme="majorHAnsi"/>
          <w:sz w:val="24"/>
          <w:szCs w:val="24"/>
        </w:rPr>
        <w:t xml:space="preserve">, </w:t>
      </w:r>
      <w:r>
        <w:rPr>
          <w:rFonts w:asciiTheme="majorHAnsi" w:hAnsiTheme="majorHAnsi" w:cstheme="maj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4">
        <w:r>
          <w:rPr>
            <w:rFonts w:asciiTheme="majorHAnsi" w:hAnsiTheme="majorHAnsi" w:cstheme="majorHAnsi"/>
            <w:sz w:val="24"/>
            <w:szCs w:val="24"/>
          </w:rPr>
          <w:t>Platformy</w:t>
        </w:r>
      </w:hyperlink>
      <w:r>
        <w:rPr>
          <w:rFonts w:asciiTheme="majorHAnsi" w:hAnsiTheme="majorHAnsi" w:cstheme="majorHAnsi"/>
          <w:sz w:val="24"/>
          <w:szCs w:val="24"/>
        </w:rPr>
        <w:t xml:space="preserve"> do konkretnego Wykonawcy.</w:t>
      </w:r>
    </w:p>
    <w:p w14:paraId="6A595DA1" w14:textId="1ED8F304"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 xml:space="preserve">Wykonawca jako podmiot profesjonalny ma obowiązek sprawdzania komunikatów i wiadomości bezpośrednio na Platformie przesłanych przez </w:t>
      </w:r>
      <w:r w:rsidR="00277338">
        <w:rPr>
          <w:rFonts w:asciiTheme="majorHAnsi" w:hAnsiTheme="majorHAnsi" w:cstheme="majorHAnsi"/>
          <w:sz w:val="24"/>
          <w:szCs w:val="24"/>
        </w:rPr>
        <w:t>Z</w:t>
      </w:r>
      <w:r>
        <w:rPr>
          <w:rFonts w:asciiTheme="majorHAnsi" w:hAnsiTheme="majorHAnsi" w:cstheme="majorHAnsi"/>
          <w:sz w:val="24"/>
          <w:szCs w:val="24"/>
        </w:rPr>
        <w:t>amawiającego, gdyż system powiadomień może ulec awarii lub powiadomienie może trafić do folderu SPAM.</w:t>
      </w:r>
    </w:p>
    <w:p w14:paraId="0169DDC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zgodnie z § </w:t>
      </w:r>
      <w:r>
        <w:rPr>
          <w:rFonts w:asciiTheme="majorHAnsi" w:hAnsiTheme="majorHAnsi" w:cstheme="majorHAnsi"/>
          <w:sz w:val="24"/>
          <w:szCs w:val="24"/>
          <w:lang w:eastAsia="en-US"/>
        </w:rPr>
        <w:t>11</w:t>
      </w:r>
      <w:r>
        <w:rPr>
          <w:rFonts w:asciiTheme="majorHAnsi" w:hAnsiTheme="majorHAnsi" w:cstheme="majorHAnsi"/>
          <w:sz w:val="24"/>
          <w:szCs w:val="24"/>
        </w:rPr>
        <w:t xml:space="preserve"> ust. </w:t>
      </w:r>
      <w:r>
        <w:rPr>
          <w:rFonts w:asciiTheme="majorHAnsi" w:hAnsiTheme="majorHAnsi" w:cstheme="majorHAnsi"/>
          <w:sz w:val="24"/>
          <w:szCs w:val="24"/>
          <w:lang w:eastAsia="en-US"/>
        </w:rPr>
        <w:t>2</w:t>
      </w:r>
      <w:r>
        <w:rPr>
          <w:rFonts w:asciiTheme="majorHAnsi" w:hAnsiTheme="majorHAnsi" w:cstheme="majorHAnsi"/>
          <w:sz w:val="24"/>
          <w:szCs w:val="24"/>
        </w:rPr>
        <w:t xml:space="preserv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4C15E0">
        <w:rPr>
          <w:rFonts w:asciiTheme="majorHAnsi" w:hAnsiTheme="majorHAnsi" w:cstheme="majorHAnsi"/>
          <w:sz w:val="24"/>
          <w:szCs w:val="24"/>
        </w:rPr>
        <w:t>(Dz.U. z 2020 poz. 2452)</w:t>
      </w:r>
      <w:r>
        <w:rPr>
          <w:rFonts w:asciiTheme="majorHAnsi" w:hAnsiTheme="majorHAnsi" w:cstheme="majorHAnsi"/>
          <w:sz w:val="24"/>
          <w:szCs w:val="24"/>
        </w:rPr>
        <w:t xml:space="preserve"> określa niezbędne wymagania sprzętowo - aplikacyjne umożliwiające pracę na </w:t>
      </w:r>
      <w:r>
        <w:rPr>
          <w:rFonts w:asciiTheme="majorHAnsi" w:hAnsiTheme="majorHAnsi" w:cstheme="majorHAnsi"/>
          <w:sz w:val="24"/>
          <w:szCs w:val="24"/>
          <w:lang w:eastAsia="en-US"/>
        </w:rPr>
        <w:t>Platformie,</w:t>
      </w:r>
      <w:r>
        <w:rPr>
          <w:rFonts w:asciiTheme="majorHAnsi" w:hAnsiTheme="majorHAnsi" w:cstheme="majorHAnsi"/>
          <w:sz w:val="24"/>
          <w:szCs w:val="24"/>
        </w:rPr>
        <w:t xml:space="preserve"> tj.:</w:t>
      </w:r>
    </w:p>
    <w:p w14:paraId="556DF189"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stały dostęp do sieci Internet o gwarantowanej przepustowości nie mniejszej niż 512 </w:t>
      </w:r>
      <w:proofErr w:type="spellStart"/>
      <w:r>
        <w:rPr>
          <w:rFonts w:asciiTheme="majorHAnsi" w:hAnsiTheme="majorHAnsi" w:cstheme="majorHAnsi"/>
          <w:sz w:val="24"/>
          <w:szCs w:val="24"/>
        </w:rPr>
        <w:t>kb</w:t>
      </w:r>
      <w:proofErr w:type="spellEnd"/>
      <w:r>
        <w:rPr>
          <w:rFonts w:asciiTheme="majorHAnsi" w:hAnsiTheme="majorHAnsi" w:cstheme="majorHAnsi"/>
          <w:sz w:val="24"/>
          <w:szCs w:val="24"/>
        </w:rPr>
        <w:t>/s,</w:t>
      </w:r>
    </w:p>
    <w:p w14:paraId="75D7F13B"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84E4F47"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zainstalowana dowolna przeglądarka internetowa, w przypadku Internet Explorer minimalnie wersja 10 0.,</w:t>
      </w:r>
    </w:p>
    <w:p w14:paraId="6F4457E4"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włączona obsługa JavaScript,</w:t>
      </w:r>
    </w:p>
    <w:p w14:paraId="2BECC4D5"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zainstalowany program Adobe </w:t>
      </w:r>
      <w:proofErr w:type="spellStart"/>
      <w:r>
        <w:rPr>
          <w:rFonts w:asciiTheme="majorHAnsi" w:hAnsiTheme="majorHAnsi" w:cstheme="majorHAnsi"/>
          <w:sz w:val="24"/>
          <w:szCs w:val="24"/>
        </w:rPr>
        <w:t>Acrobat</w:t>
      </w:r>
      <w:proofErr w:type="spellEnd"/>
      <w:r>
        <w:rPr>
          <w:rFonts w:asciiTheme="majorHAnsi" w:hAnsiTheme="majorHAnsi" w:cstheme="majorHAnsi"/>
          <w:sz w:val="24"/>
          <w:szCs w:val="24"/>
        </w:rPr>
        <w:t xml:space="preserve"> Reader lub inny obsługujący format plików .pdf,</w:t>
      </w:r>
    </w:p>
    <w:p w14:paraId="3547F4B9" w14:textId="79F1CE10"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Platformazakupowa.pl działa</w:t>
      </w:r>
      <w:r w:rsidR="000A43A8">
        <w:rPr>
          <w:rFonts w:asciiTheme="majorHAnsi" w:hAnsiTheme="majorHAnsi" w:cstheme="majorHAnsi"/>
          <w:sz w:val="24"/>
          <w:szCs w:val="24"/>
        </w:rPr>
        <w:t>jąca</w:t>
      </w:r>
      <w:r>
        <w:rPr>
          <w:rFonts w:asciiTheme="majorHAnsi" w:hAnsiTheme="majorHAnsi" w:cstheme="majorHAnsi"/>
          <w:sz w:val="24"/>
          <w:szCs w:val="24"/>
        </w:rPr>
        <w:t xml:space="preserve"> według standardu przyjętego w komunikacji sieciowej - kodowanie UTF8,</w:t>
      </w:r>
    </w:p>
    <w:p w14:paraId="248432C7" w14:textId="77777777" w:rsidR="00B85FA4" w:rsidRDefault="005D3D9B" w:rsidP="001A60DB">
      <w:pPr>
        <w:numPr>
          <w:ilvl w:val="1"/>
          <w:numId w:val="1"/>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Oznaczenie czasu odbioru danych przez platformę zakupową stanowi datę oraz dokładny czas (</w:t>
      </w:r>
      <w:proofErr w:type="spellStart"/>
      <w:r>
        <w:rPr>
          <w:rFonts w:asciiTheme="majorHAnsi" w:hAnsiTheme="majorHAnsi" w:cstheme="majorHAnsi"/>
          <w:sz w:val="24"/>
          <w:szCs w:val="24"/>
        </w:rPr>
        <w:t>hh:mm:ss</w:t>
      </w:r>
      <w:proofErr w:type="spellEnd"/>
      <w:r>
        <w:rPr>
          <w:rFonts w:asciiTheme="majorHAnsi" w:hAnsiTheme="majorHAnsi" w:cstheme="majorHAnsi"/>
          <w:sz w:val="24"/>
          <w:szCs w:val="24"/>
        </w:rPr>
        <w:t>) generowany wg. czasu lokalnego serwera synchronizowanego z zegarem Głównego Urzędu Miar.</w:t>
      </w:r>
    </w:p>
    <w:p w14:paraId="283EA572" w14:textId="77777777" w:rsidR="00451802" w:rsidRDefault="005D3D9B" w:rsidP="00451802">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 Wykonawca, przystępując do niniejszego postępowania o udzielenie zamówienia publicznego:</w:t>
      </w:r>
    </w:p>
    <w:p w14:paraId="1EE2278A" w14:textId="77777777" w:rsidR="00451802" w:rsidRPr="00451802" w:rsidRDefault="00451802" w:rsidP="00451802">
      <w:pPr>
        <w:pStyle w:val="Akapitzlist"/>
        <w:numPr>
          <w:ilvl w:val="0"/>
          <w:numId w:val="27"/>
        </w:numPr>
        <w:spacing w:line="360" w:lineRule="auto"/>
        <w:jc w:val="both"/>
        <w:rPr>
          <w:rFonts w:asciiTheme="majorHAnsi" w:hAnsiTheme="majorHAnsi" w:cstheme="majorHAnsi"/>
          <w:sz w:val="24"/>
          <w:szCs w:val="24"/>
        </w:rPr>
      </w:pPr>
      <w:r w:rsidRPr="00451802">
        <w:rPr>
          <w:rFonts w:ascii="Calibri" w:hAnsi="Calibri" w:cs="Calibri"/>
        </w:rPr>
        <w:t xml:space="preserve">akceptuje warunki korzystania z platformy </w:t>
      </w:r>
      <w:r w:rsidRPr="00451802">
        <w:rPr>
          <w:rFonts w:ascii="Calibri" w:hAnsi="Calibri" w:cs="Calibri"/>
          <w:bCs/>
          <w:iCs/>
        </w:rPr>
        <w:t>zakupowej</w:t>
      </w:r>
      <w:r w:rsidRPr="00451802">
        <w:rPr>
          <w:rFonts w:ascii="Calibri" w:hAnsi="Calibri" w:cs="Calibri"/>
        </w:rPr>
        <w:t xml:space="preserve">, określone w Regulaminie zamieszczonym na stronie internetowej pod adresem: </w:t>
      </w:r>
      <w:hyperlink r:id="rId15" w:history="1">
        <w:r w:rsidRPr="00451802">
          <w:rPr>
            <w:rStyle w:val="Hipercze"/>
            <w:rFonts w:ascii="Calibri" w:hAnsi="Calibri" w:cs="Calibri"/>
          </w:rPr>
          <w:t>https://platformazakupowa.pl/strona/1-regulamin</w:t>
        </w:r>
      </w:hyperlink>
      <w:r w:rsidRPr="00451802">
        <w:rPr>
          <w:rFonts w:ascii="Calibri" w:hAnsi="Calibri" w:cs="Calibri"/>
        </w:rPr>
        <w:t>, w zakładce „Regulamin" oraz uznaje go za wiążący</w:t>
      </w:r>
    </w:p>
    <w:p w14:paraId="301B1F77" w14:textId="30FA811C" w:rsidR="00B85FA4" w:rsidRPr="00451802" w:rsidRDefault="00451802" w:rsidP="00451802">
      <w:pPr>
        <w:pStyle w:val="Akapitzlist"/>
        <w:numPr>
          <w:ilvl w:val="0"/>
          <w:numId w:val="27"/>
        </w:numPr>
        <w:spacing w:line="360" w:lineRule="auto"/>
        <w:jc w:val="both"/>
        <w:rPr>
          <w:rFonts w:asciiTheme="majorHAnsi" w:hAnsiTheme="majorHAnsi" w:cstheme="majorHAnsi"/>
          <w:sz w:val="24"/>
          <w:szCs w:val="24"/>
        </w:rPr>
      </w:pPr>
      <w:r w:rsidRPr="00451802">
        <w:rPr>
          <w:rFonts w:ascii="Calibri" w:hAnsi="Calibri" w:cs="Calibri"/>
          <w:lang w:eastAsia="en-US"/>
        </w:rPr>
        <w:t xml:space="preserve">zapoznał się i stosuje do Instrukcji składania ofert dostępnej pod linkiem </w:t>
      </w:r>
      <w:hyperlink r:id="rId16" w:history="1">
        <w:r w:rsidRPr="00451802">
          <w:rPr>
            <w:rStyle w:val="Hipercze"/>
            <w:rFonts w:ascii="Calibri" w:hAnsi="Calibri" w:cs="Calibri"/>
            <w:lang w:eastAsia="en-US"/>
          </w:rPr>
          <w:t>https://drive.google.com/file/d/1Kd1DttbBeiNWt4q4slS4t76lZVKPbkyD/view</w:t>
        </w:r>
      </w:hyperlink>
      <w:r w:rsidR="005D3D9B" w:rsidRPr="00451802">
        <w:rPr>
          <w:rFonts w:asciiTheme="majorHAnsi" w:hAnsiTheme="majorHAnsi" w:cstheme="majorHAnsi"/>
          <w:sz w:val="24"/>
          <w:szCs w:val="24"/>
        </w:rPr>
        <w:t>Zamawiający</w:t>
      </w:r>
      <w:r w:rsidR="005D3D9B" w:rsidRPr="00451802">
        <w:rPr>
          <w:rFonts w:asciiTheme="majorHAnsi" w:hAnsiTheme="majorHAnsi" w:cstheme="majorHAnsi"/>
          <w:b/>
          <w:sz w:val="24"/>
          <w:szCs w:val="24"/>
        </w:rPr>
        <w:t xml:space="preserve"> </w:t>
      </w:r>
      <w:r w:rsidR="005D3D9B" w:rsidRPr="00451802">
        <w:rPr>
          <w:rFonts w:asciiTheme="majorHAnsi" w:hAnsiTheme="majorHAnsi" w:cstheme="majorHAnsi"/>
          <w:b/>
          <w:sz w:val="24"/>
          <w:szCs w:val="24"/>
        </w:rPr>
        <w:lastRenderedPageBreak/>
        <w:t>nie ponosi odpowiedzialności za złożenie oferty w sposób niezgodny z Instrukcją korzystania z </w:t>
      </w:r>
      <w:hyperlink r:id="rId17">
        <w:r w:rsidR="005D3D9B" w:rsidRPr="00451802">
          <w:rPr>
            <w:rFonts w:asciiTheme="majorHAnsi" w:hAnsiTheme="majorHAnsi" w:cstheme="majorHAnsi"/>
            <w:b/>
            <w:sz w:val="24"/>
            <w:szCs w:val="24"/>
          </w:rPr>
          <w:t>Platformy</w:t>
        </w:r>
      </w:hyperlink>
      <w:r w:rsidR="005D3D9B" w:rsidRPr="00451802">
        <w:rPr>
          <w:rFonts w:asciiTheme="majorHAnsi" w:hAnsiTheme="majorHAnsi" w:cstheme="majorHAnsi"/>
          <w:sz w:val="24"/>
          <w:szCs w:val="24"/>
        </w:rPr>
        <w:t xml:space="preserve">, w szczególności za sytuację, gdy </w:t>
      </w:r>
      <w:r w:rsidR="00277338" w:rsidRPr="00451802">
        <w:rPr>
          <w:rFonts w:asciiTheme="majorHAnsi" w:hAnsiTheme="majorHAnsi" w:cstheme="majorHAnsi"/>
          <w:sz w:val="24"/>
          <w:szCs w:val="24"/>
        </w:rPr>
        <w:t>Z</w:t>
      </w:r>
      <w:r w:rsidR="005D3D9B" w:rsidRPr="00451802">
        <w:rPr>
          <w:rFonts w:asciiTheme="majorHAnsi" w:hAnsiTheme="majorHAnsi" w:cstheme="majorHAnsi"/>
          <w:sz w:val="24"/>
          <w:szCs w:val="24"/>
        </w:rPr>
        <w:t>amawiający zapozna się z treścią oferty przed upływem terminu składania ofert (np. złożenie oferty w zakładce „Wyślij wiadomość”).</w:t>
      </w:r>
      <w:r>
        <w:rPr>
          <w:rFonts w:asciiTheme="majorHAnsi" w:hAnsiTheme="majorHAnsi" w:cstheme="majorHAnsi"/>
          <w:sz w:val="24"/>
          <w:szCs w:val="24"/>
        </w:rPr>
        <w:t xml:space="preserve"> </w:t>
      </w:r>
      <w:r w:rsidR="005D3D9B" w:rsidRPr="00451802">
        <w:rPr>
          <w:rFonts w:asciiTheme="majorHAnsi" w:hAnsiTheme="majorHAnsi" w:cstheme="majorHAnsi"/>
          <w:sz w:val="24"/>
          <w:szCs w:val="24"/>
        </w:rPr>
        <w:t>Taka oferta zostanie uznana przez Zamawiającego za ofertę handlową i nie będzie brana pod uwagę w przedmiotowym postępowaniu</w:t>
      </w:r>
      <w:r w:rsidR="00277338" w:rsidRPr="00451802">
        <w:rPr>
          <w:rFonts w:asciiTheme="majorHAnsi" w:hAnsiTheme="majorHAnsi" w:cstheme="majorHAnsi"/>
          <w:sz w:val="24"/>
          <w:szCs w:val="24"/>
        </w:rPr>
        <w:t>,</w:t>
      </w:r>
      <w:r w:rsidR="005D3D9B" w:rsidRPr="00451802">
        <w:rPr>
          <w:rFonts w:asciiTheme="majorHAnsi" w:hAnsiTheme="majorHAnsi" w:cstheme="majorHAnsi"/>
          <w:sz w:val="24"/>
          <w:szCs w:val="24"/>
        </w:rPr>
        <w:t xml:space="preserve"> ponieważ nie został spełniony obowiązek narzucony w art. 221 ustawy PZP.</w:t>
      </w:r>
    </w:p>
    <w:p w14:paraId="1B92D573" w14:textId="1D8EAFD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informuje, że instrukcje korzystania z </w:t>
      </w:r>
      <w:hyperlink r:id="rId18">
        <w:r>
          <w:rPr>
            <w:rFonts w:asciiTheme="majorHAnsi" w:hAnsiTheme="majorHAnsi" w:cstheme="majorHAnsi"/>
            <w:sz w:val="24"/>
            <w:szCs w:val="24"/>
          </w:rPr>
          <w:t>Platformy</w:t>
        </w:r>
      </w:hyperlink>
      <w:r>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19">
        <w:r>
          <w:rPr>
            <w:rFonts w:asciiTheme="majorHAnsi" w:hAnsiTheme="majorHAnsi" w:cstheme="majorHAnsi"/>
            <w:sz w:val="24"/>
            <w:szCs w:val="24"/>
          </w:rPr>
          <w:t>Platformy</w:t>
        </w:r>
      </w:hyperlink>
      <w:r w:rsidR="000A43A8">
        <w:rPr>
          <w:rFonts w:asciiTheme="majorHAnsi" w:hAnsiTheme="majorHAnsi" w:cstheme="majorHAnsi"/>
          <w:sz w:val="24"/>
          <w:szCs w:val="24"/>
        </w:rPr>
        <w:t>,</w:t>
      </w:r>
      <w:r>
        <w:rPr>
          <w:rFonts w:asciiTheme="majorHAnsi" w:hAnsiTheme="majorHAnsi" w:cstheme="majorHAnsi"/>
          <w:sz w:val="24"/>
          <w:szCs w:val="24"/>
        </w:rPr>
        <w:t xml:space="preserve"> znajdują się w zakładce „Instrukcje dla Wykonawców" na stronie internetowej pod adresem: </w:t>
      </w:r>
      <w:hyperlink r:id="rId20">
        <w:r>
          <w:rPr>
            <w:rFonts w:asciiTheme="majorHAnsi" w:hAnsiTheme="majorHAnsi" w:cstheme="majorHAnsi"/>
            <w:sz w:val="24"/>
            <w:szCs w:val="24"/>
            <w:u w:val="single"/>
          </w:rPr>
          <w:t>https://platformazakupowa.pl/strona/45-instrukcje</w:t>
        </w:r>
      </w:hyperlink>
    </w:p>
    <w:p w14:paraId="6B135F9C" w14:textId="77777777" w:rsidR="00B85FA4" w:rsidRDefault="005D3D9B" w:rsidP="001A60DB">
      <w:pPr>
        <w:pStyle w:val="Nagwek2"/>
        <w:spacing w:line="360" w:lineRule="auto"/>
      </w:pPr>
      <w:bookmarkStart w:id="29" w:name="_Toc158111329"/>
      <w:r>
        <w:t>Forma składanych dokumentów i oświadczeń</w:t>
      </w:r>
      <w:bookmarkEnd w:id="29"/>
    </w:p>
    <w:p w14:paraId="6147E4C6" w14:textId="15DED98C"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eastAsia="Calibri" w:hAnsiTheme="majorHAnsi" w:cstheme="majorHAnsi"/>
          <w:bCs/>
          <w:sz w:val="24"/>
          <w:szCs w:val="24"/>
        </w:rPr>
        <w:t xml:space="preserve">Oferty, oświadczenia, o których mowa w art. </w:t>
      </w:r>
      <w:r>
        <w:rPr>
          <w:rFonts w:asciiTheme="majorHAnsi" w:hAnsiTheme="majorHAnsi" w:cstheme="majorHAnsi"/>
          <w:sz w:val="24"/>
          <w:szCs w:val="24"/>
        </w:rPr>
        <w:t xml:space="preserve">125 ust. </w:t>
      </w:r>
      <w:r>
        <w:rPr>
          <w:rFonts w:asciiTheme="majorHAnsi" w:eastAsia="Calibri" w:hAnsiTheme="majorHAnsi" w:cstheme="majorHAnsi"/>
          <w:bCs/>
          <w:sz w:val="24"/>
          <w:szCs w:val="24"/>
        </w:rPr>
        <w:t>1 ustawy PZP, podmiotowe środki dowodowe, oświadczenie, o którym mowa w art. 117 ust. 4 ustawy PZP oraz zobowiązanie podmiotu udostępniającego zasoby, o których mowa w art. 118 ust. 3 ustawy PZP, zwane dalej zobowiązaniem podmiotu udostępniającego zasoby”, przedmiotowe środki dowodowe, pełnomocnictwo, sporządza się w postaci elektronicznej, w formatach określonych w </w:t>
      </w:r>
      <w:r>
        <w:rPr>
          <w:rFonts w:asciiTheme="majorHAnsi" w:hAnsiTheme="majorHAnsi" w:cstheme="majorHAnsi"/>
          <w:bCs/>
          <w:sz w:val="24"/>
          <w:szCs w:val="24"/>
        </w:rPr>
        <w:t xml:space="preserve">Rozporządzeniu Rady Ministrów </w:t>
      </w:r>
      <w:r w:rsidRPr="00C42072">
        <w:rPr>
          <w:rFonts w:asciiTheme="majorHAnsi" w:hAnsiTheme="majorHAnsi" w:cstheme="majorHAnsi"/>
          <w:bCs/>
          <w:color w:val="000000" w:themeColor="text1"/>
          <w:sz w:val="24"/>
          <w:szCs w:val="24"/>
        </w:rPr>
        <w:t>z </w:t>
      </w:r>
      <w:r w:rsidRPr="00C42072">
        <w:rPr>
          <w:rFonts w:asciiTheme="majorHAnsi" w:eastAsia="TimesNewRomanPSMT" w:hAnsiTheme="majorHAnsi" w:cstheme="majorHAnsi"/>
          <w:bCs/>
          <w:color w:val="000000" w:themeColor="text1"/>
          <w:sz w:val="24"/>
          <w:szCs w:val="24"/>
        </w:rPr>
        <w:t xml:space="preserve">dnia </w:t>
      </w:r>
      <w:r w:rsidR="004C15E0" w:rsidRPr="00C42072">
        <w:rPr>
          <w:rFonts w:asciiTheme="majorHAnsi" w:eastAsia="TimesNewRomanPSMT" w:hAnsiTheme="majorHAnsi" w:cstheme="majorHAnsi"/>
          <w:bCs/>
          <w:color w:val="000000" w:themeColor="text1"/>
          <w:sz w:val="24"/>
          <w:szCs w:val="24"/>
        </w:rPr>
        <w:t>21</w:t>
      </w:r>
      <w:r w:rsidRPr="00C42072">
        <w:rPr>
          <w:rFonts w:asciiTheme="majorHAnsi" w:eastAsia="TimesNewRomanPSMT" w:hAnsiTheme="majorHAnsi" w:cstheme="majorHAnsi"/>
          <w:bCs/>
          <w:color w:val="000000" w:themeColor="text1"/>
          <w:sz w:val="24"/>
          <w:szCs w:val="24"/>
        </w:rPr>
        <w:t xml:space="preserve"> </w:t>
      </w:r>
      <w:r w:rsidR="004C15E0" w:rsidRPr="00C42072">
        <w:rPr>
          <w:rFonts w:asciiTheme="majorHAnsi" w:eastAsia="TimesNewRomanPSMT" w:hAnsiTheme="majorHAnsi" w:cstheme="majorHAnsi"/>
          <w:bCs/>
          <w:color w:val="000000" w:themeColor="text1"/>
          <w:sz w:val="24"/>
          <w:szCs w:val="24"/>
        </w:rPr>
        <w:t>maja</w:t>
      </w:r>
      <w:r w:rsidRPr="00C42072">
        <w:rPr>
          <w:rFonts w:asciiTheme="majorHAnsi" w:eastAsia="TimesNewRomanPSMT" w:hAnsiTheme="majorHAnsi" w:cstheme="majorHAnsi"/>
          <w:bCs/>
          <w:color w:val="000000" w:themeColor="text1"/>
          <w:sz w:val="24"/>
          <w:szCs w:val="24"/>
        </w:rPr>
        <w:t xml:space="preserve"> 20</w:t>
      </w:r>
      <w:r w:rsidR="004C15E0" w:rsidRPr="00C42072">
        <w:rPr>
          <w:rFonts w:asciiTheme="majorHAnsi" w:eastAsia="TimesNewRomanPSMT" w:hAnsiTheme="majorHAnsi" w:cstheme="majorHAnsi"/>
          <w:bCs/>
          <w:color w:val="000000" w:themeColor="text1"/>
          <w:sz w:val="24"/>
          <w:szCs w:val="24"/>
        </w:rPr>
        <w:t>24</w:t>
      </w:r>
      <w:r w:rsidRPr="00C42072">
        <w:rPr>
          <w:rFonts w:asciiTheme="majorHAnsi" w:eastAsia="TimesNewRomanPSMT" w:hAnsiTheme="majorHAnsi" w:cstheme="majorHAnsi"/>
          <w:bCs/>
          <w:color w:val="000000" w:themeColor="text1"/>
          <w:sz w:val="24"/>
          <w:szCs w:val="24"/>
        </w:rPr>
        <w:t xml:space="preserve"> r. w </w:t>
      </w:r>
      <w:r w:rsidRPr="00C42072">
        <w:rPr>
          <w:rFonts w:asciiTheme="majorHAnsi" w:hAnsiTheme="majorHAnsi" w:cstheme="majorHAnsi"/>
          <w:bCs/>
          <w:color w:val="000000" w:themeColor="text1"/>
          <w:sz w:val="24"/>
          <w:szCs w:val="24"/>
        </w:rPr>
        <w:t xml:space="preserve">sprawie Krajowych Ram Interoperacyjności, minimalnych wymagań dla rejestrów publicznych i wymiany informacji w postaci elektronicznej oraz minimalnych wymagań dla systemów teleinformatycznych </w:t>
      </w:r>
      <w:r w:rsidR="004C15E0" w:rsidRPr="00C42072">
        <w:rPr>
          <w:rFonts w:asciiTheme="majorHAnsi" w:hAnsiTheme="majorHAnsi" w:cstheme="majorHAnsi"/>
          <w:bCs/>
          <w:color w:val="000000" w:themeColor="text1"/>
          <w:sz w:val="24"/>
          <w:szCs w:val="24"/>
        </w:rPr>
        <w:t xml:space="preserve">(Dz. U. </w:t>
      </w:r>
      <w:r w:rsidR="00C42072" w:rsidRPr="00C42072">
        <w:rPr>
          <w:rFonts w:asciiTheme="majorHAnsi" w:hAnsiTheme="majorHAnsi" w:cstheme="majorHAnsi"/>
          <w:bCs/>
          <w:color w:val="000000" w:themeColor="text1"/>
          <w:sz w:val="24"/>
          <w:szCs w:val="24"/>
        </w:rPr>
        <w:t xml:space="preserve">z 2024r. </w:t>
      </w:r>
      <w:r w:rsidR="004C15E0" w:rsidRPr="00C42072">
        <w:rPr>
          <w:rFonts w:asciiTheme="majorHAnsi" w:hAnsiTheme="majorHAnsi" w:cstheme="majorHAnsi"/>
          <w:bCs/>
          <w:color w:val="000000" w:themeColor="text1"/>
          <w:sz w:val="24"/>
          <w:szCs w:val="24"/>
        </w:rPr>
        <w:t>poz. 773)</w:t>
      </w:r>
      <w:r w:rsidRPr="00C42072">
        <w:rPr>
          <w:rFonts w:asciiTheme="majorHAnsi" w:hAnsiTheme="majorHAnsi" w:cstheme="majorHAnsi"/>
          <w:bCs/>
          <w:color w:val="000000" w:themeColor="text1"/>
          <w:sz w:val="24"/>
          <w:szCs w:val="24"/>
        </w:rPr>
        <w:t xml:space="preserve"> z uwzględnieniem </w:t>
      </w:r>
      <w:r>
        <w:rPr>
          <w:rFonts w:asciiTheme="majorHAnsi" w:hAnsiTheme="majorHAnsi" w:cstheme="majorHAnsi"/>
          <w:bCs/>
          <w:sz w:val="24"/>
          <w:szCs w:val="24"/>
        </w:rPr>
        <w:t xml:space="preserve">rodzaju przekazywanych danych. </w:t>
      </w:r>
      <w:r>
        <w:rPr>
          <w:rFonts w:asciiTheme="majorHAnsi" w:hAnsiTheme="majorHAnsi" w:cstheme="majorHAnsi"/>
          <w:sz w:val="24"/>
          <w:szCs w:val="24"/>
        </w:rPr>
        <w:t>Wśród formatów powszechnych</w:t>
      </w:r>
      <w:r w:rsidR="00115B61">
        <w:rPr>
          <w:rFonts w:asciiTheme="majorHAnsi" w:hAnsiTheme="majorHAnsi" w:cstheme="majorHAnsi"/>
          <w:sz w:val="24"/>
          <w:szCs w:val="24"/>
        </w:rPr>
        <w:t xml:space="preserve"> </w:t>
      </w:r>
      <w:r>
        <w:rPr>
          <w:rFonts w:asciiTheme="majorHAnsi" w:hAnsiTheme="majorHAnsi" w:cstheme="majorHAnsi"/>
          <w:sz w:val="24"/>
          <w:szCs w:val="24"/>
        </w:rPr>
        <w:t>a </w:t>
      </w:r>
      <w:r>
        <w:rPr>
          <w:rFonts w:asciiTheme="majorHAnsi" w:hAnsiTheme="majorHAnsi" w:cstheme="majorHAnsi"/>
          <w:b/>
          <w:bCs/>
          <w:sz w:val="24"/>
          <w:szCs w:val="24"/>
        </w:rPr>
        <w:t>nie występujących</w:t>
      </w:r>
      <w:r>
        <w:rPr>
          <w:rFonts w:asciiTheme="majorHAnsi" w:hAnsiTheme="majorHAnsi" w:cstheme="majorHAnsi"/>
          <w:sz w:val="24"/>
          <w:szCs w:val="24"/>
        </w:rPr>
        <w:t xml:space="preserve"> w rozporządzeniu występują: .</w:t>
      </w:r>
      <w:proofErr w:type="spellStart"/>
      <w:r>
        <w:rPr>
          <w:rFonts w:asciiTheme="majorHAnsi" w:hAnsiTheme="majorHAnsi" w:cstheme="majorHAnsi"/>
          <w:sz w:val="24"/>
          <w:szCs w:val="24"/>
        </w:rPr>
        <w:t>rar</w:t>
      </w:r>
      <w:proofErr w:type="spellEnd"/>
      <w:r>
        <w:rPr>
          <w:rFonts w:asciiTheme="majorHAnsi" w:hAnsiTheme="majorHAnsi" w:cstheme="majorHAnsi"/>
          <w:sz w:val="24"/>
          <w:szCs w:val="24"/>
        </w:rPr>
        <w:t xml:space="preserve"> .gif .</w:t>
      </w:r>
      <w:proofErr w:type="spellStart"/>
      <w:r>
        <w:rPr>
          <w:rFonts w:asciiTheme="majorHAnsi" w:hAnsiTheme="majorHAnsi" w:cstheme="majorHAnsi"/>
          <w:sz w:val="24"/>
          <w:szCs w:val="24"/>
        </w:rPr>
        <w:t>bmp</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numbers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pages</w:t>
      </w:r>
      <w:proofErr w:type="spellEnd"/>
      <w:r>
        <w:rPr>
          <w:rFonts w:asciiTheme="majorHAnsi" w:hAnsiTheme="majorHAnsi" w:cstheme="majorHAnsi"/>
          <w:sz w:val="24"/>
          <w:szCs w:val="24"/>
        </w:rPr>
        <w:t xml:space="preserve">. </w:t>
      </w:r>
      <w:r>
        <w:rPr>
          <w:rFonts w:asciiTheme="majorHAnsi" w:hAnsiTheme="majorHAnsi" w:cstheme="majorHAnsi"/>
          <w:b/>
          <w:sz w:val="24"/>
          <w:szCs w:val="24"/>
        </w:rPr>
        <w:t>Dokumenty złożone w takich plikach zostaną uznane za złożone nieskutecznie.</w:t>
      </w:r>
    </w:p>
    <w:p w14:paraId="1E205892" w14:textId="6952508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podmiotowe środki dowodowe, przedmiotowe środki dowodowe, inne dokumenty lub dokumenty potwierdzające umocowanie do reprezentowania odpowiednio </w:t>
      </w:r>
      <w:r w:rsidR="00277338">
        <w:rPr>
          <w:rFonts w:asciiTheme="majorHAnsi" w:hAnsiTheme="majorHAnsi" w:cstheme="majorHAnsi"/>
          <w:sz w:val="24"/>
          <w:szCs w:val="24"/>
        </w:rPr>
        <w:t>W</w:t>
      </w:r>
      <w:r>
        <w:rPr>
          <w:rFonts w:asciiTheme="majorHAnsi" w:hAnsiTheme="majorHAnsi" w:cstheme="majorHAnsi"/>
          <w:sz w:val="24"/>
          <w:szCs w:val="24"/>
        </w:rPr>
        <w:t xml:space="preserve">ykonawcy, </w:t>
      </w:r>
      <w:r w:rsidR="00277338">
        <w:rPr>
          <w:rFonts w:asciiTheme="majorHAnsi" w:hAnsiTheme="majorHAnsi" w:cstheme="majorHAnsi"/>
          <w:sz w:val="24"/>
          <w:szCs w:val="24"/>
        </w:rPr>
        <w:t>W</w:t>
      </w:r>
      <w:r>
        <w:rPr>
          <w:rFonts w:asciiTheme="majorHAnsi" w:hAnsiTheme="majorHAnsi" w:cstheme="majorHAnsi"/>
          <w:sz w:val="24"/>
          <w:szCs w:val="24"/>
        </w:rPr>
        <w:t xml:space="preserve">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w:t>
      </w:r>
      <w:r>
        <w:rPr>
          <w:rFonts w:asciiTheme="majorHAnsi" w:hAnsiTheme="majorHAnsi" w:cstheme="majorHAnsi"/>
          <w:sz w:val="24"/>
          <w:szCs w:val="24"/>
        </w:rPr>
        <w:lastRenderedPageBreak/>
        <w:t xml:space="preserve">do reprezentowania”, zostały wystawione przez upoważnione podmioty inne niż </w:t>
      </w:r>
      <w:r w:rsidR="00277338">
        <w:rPr>
          <w:rFonts w:asciiTheme="majorHAnsi" w:hAnsiTheme="majorHAnsi" w:cstheme="majorHAnsi"/>
          <w:sz w:val="24"/>
          <w:szCs w:val="24"/>
        </w:rPr>
        <w:t>W</w:t>
      </w:r>
      <w:r>
        <w:rPr>
          <w:rFonts w:asciiTheme="majorHAnsi" w:hAnsiTheme="majorHAnsi" w:cstheme="majorHAnsi"/>
          <w:sz w:val="24"/>
          <w:szCs w:val="24"/>
        </w:rPr>
        <w:t xml:space="preserve">ykonawca, </w:t>
      </w:r>
      <w:r w:rsidR="00277338">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podmiot udostępniający zasoby lub podwykonawca, zwane dalej „upoważnionymi podmiotami”, jako dokument elektroniczny, przekazuje się ten dokument.</w:t>
      </w:r>
    </w:p>
    <w:p w14:paraId="59F2AE4E" w14:textId="6AB06D0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E15DB4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Przez cyfrowe odwzorowanie, o którym mowa pkt 13.3. SWZ, należy rozumieć dokument elektroniczny będący elektroniczną kopią treści zapisanej w postaci papierowej, umożliwiający zapoznanie się z tą treścią i jej zrozumienie, bez konieczności bezpośredniego dostępu do oryginału.</w:t>
      </w:r>
    </w:p>
    <w:p w14:paraId="378AE13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Poświadczenia zgodności cyfrowego odwzorowania z dokumentem w postaci papierowej, o którym mowa pkt 13.3. SWZ, dokonuje się w przypadku:</w:t>
      </w:r>
    </w:p>
    <w:p w14:paraId="65EE65A0" w14:textId="113F999A"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podmiotowych środków dowodowych oraz dokumentów potwierdzających umocowanie do reprezentowania - odpowiednio </w:t>
      </w:r>
      <w:r w:rsidR="00277338">
        <w:rPr>
          <w:rFonts w:asciiTheme="majorHAnsi" w:hAnsiTheme="majorHAnsi" w:cstheme="majorHAnsi"/>
          <w:sz w:val="24"/>
          <w:szCs w:val="24"/>
        </w:rPr>
        <w:t>W</w:t>
      </w:r>
      <w:r>
        <w:rPr>
          <w:rFonts w:asciiTheme="majorHAnsi" w:hAnsiTheme="majorHAnsi" w:cstheme="majorHAnsi"/>
          <w:sz w:val="24"/>
          <w:szCs w:val="24"/>
        </w:rPr>
        <w:t xml:space="preserve">ykonawca, </w:t>
      </w:r>
      <w:r w:rsidR="00277338">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podmiot udostępniający zasoby lub podwykonawca, w zakresie podmiotowych środków dowodowych lub dokumentów potwierdzających umocowanie do reprezentowania, które każdego z nich dotyczą;</w:t>
      </w:r>
    </w:p>
    <w:p w14:paraId="53F8DA03" w14:textId="0E4C8141"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innych dokumentów – odpowiednio </w:t>
      </w:r>
      <w:r w:rsidR="00277338">
        <w:rPr>
          <w:rFonts w:asciiTheme="majorHAnsi" w:hAnsiTheme="majorHAnsi" w:cstheme="majorHAnsi"/>
          <w:sz w:val="24"/>
          <w:szCs w:val="24"/>
        </w:rPr>
        <w:t>W</w:t>
      </w:r>
      <w:r>
        <w:rPr>
          <w:rFonts w:asciiTheme="majorHAnsi" w:hAnsiTheme="majorHAnsi" w:cstheme="majorHAnsi"/>
          <w:sz w:val="24"/>
          <w:szCs w:val="24"/>
        </w:rPr>
        <w:t xml:space="preserve">ykonawca lub </w:t>
      </w:r>
      <w:r w:rsidR="00277338">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w zakresie dokumentów, które każdego z nich dotyczą.</w:t>
      </w:r>
    </w:p>
    <w:p w14:paraId="0CD086C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Poświadczenie zgodności cyfrowego odwzorowania z dokumentem w postaci papierowej, o której mowa w pkt. 13.3. SWZ może dokonać również notariusz.</w:t>
      </w:r>
    </w:p>
    <w:p w14:paraId="36D0148E" w14:textId="7478600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 Podmiotowe środki dowodowe, w tym oświadczenie, o którym mowa w art. 117 ust. 4 ustawy PZP,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67B15A42" w14:textId="62629DCA"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W przypadku gdy podmiotowe środki dowodowe, w tym oświadczenie, o którym mowa w art. 117 ust. 4 ustawy PZP,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E08B8B"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Poświadczenia zgodności cyfrowego odwzorowania z dokumentem w postaci papierowej, o którym mowa w pkt 13.8. SWZ, dokonuje się w przypadku:</w:t>
      </w:r>
    </w:p>
    <w:p w14:paraId="565606BF" w14:textId="0FD2BBC8"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podmiotowych środków dowodowych – odpowiednio </w:t>
      </w:r>
      <w:r w:rsidR="000C6BFE">
        <w:rPr>
          <w:rFonts w:asciiTheme="majorHAnsi" w:hAnsiTheme="majorHAnsi" w:cstheme="majorHAnsi"/>
          <w:sz w:val="24"/>
          <w:szCs w:val="24"/>
        </w:rPr>
        <w:t>W</w:t>
      </w:r>
      <w:r>
        <w:rPr>
          <w:rFonts w:asciiTheme="majorHAnsi" w:hAnsiTheme="majorHAnsi" w:cstheme="majorHAnsi"/>
          <w:sz w:val="24"/>
          <w:szCs w:val="24"/>
        </w:rPr>
        <w:t xml:space="preserve">ykonawca, </w:t>
      </w:r>
      <w:r w:rsidR="000C6BFE">
        <w:rPr>
          <w:rFonts w:asciiTheme="majorHAnsi" w:hAnsiTheme="majorHAnsi" w:cstheme="majorHAnsi"/>
          <w:sz w:val="24"/>
          <w:szCs w:val="24"/>
        </w:rPr>
        <w:t>W</w:t>
      </w:r>
      <w:r>
        <w:rPr>
          <w:rFonts w:asciiTheme="majorHAnsi" w:hAnsiTheme="majorHAnsi" w:cstheme="majorHAnsi"/>
          <w:sz w:val="24"/>
          <w:szCs w:val="24"/>
        </w:rPr>
        <w:t>ykonawca wspólnie ubiegający się o udzielenie zamówienia, podmiot udostępniający zasoby lub podwykonawca, w zakresie podmiotowych środków dowodowych, które każdego z nich dotyczą;</w:t>
      </w:r>
    </w:p>
    <w:p w14:paraId="3D4DB08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68799DB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pełnomocnictwa –mocodawca.</w:t>
      </w:r>
    </w:p>
    <w:p w14:paraId="1CA3F5D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Poświadczenia zgodności cyfrowego odwzorowania z dokumentem w postaci papierowej, o którym mowa w pkt 13.8. SWZ może dokonać również notariusz.</w:t>
      </w:r>
    </w:p>
    <w:p w14:paraId="591BA8E0"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Podmiotowe środki dowodowe, przedmiotowe środki dowodowe oraz inne dokumenty lub oświadczenia, o których mowa w SWZ, sporządzone w języku obcym przekazuje się wraz z tłumaczeniem na język polski.</w:t>
      </w:r>
    </w:p>
    <w:p w14:paraId="152A7CCF" w14:textId="77777777" w:rsidR="00B85FA4" w:rsidRDefault="005D3D9B" w:rsidP="001A60DB">
      <w:pPr>
        <w:pStyle w:val="Nagwek2"/>
        <w:spacing w:line="360" w:lineRule="auto"/>
      </w:pPr>
      <w:bookmarkStart w:id="30" w:name="_Toc158111330"/>
      <w:r>
        <w:t>Procedura wyjaśniania i zmiany treści SWZ.</w:t>
      </w:r>
      <w:bookmarkEnd w:id="30"/>
    </w:p>
    <w:p w14:paraId="1A02C61A"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Wykonawca może zwrócić się do Zamawiającego z wnioskiem o wyjaśnienie treści SWZ. </w:t>
      </w:r>
    </w:p>
    <w:p w14:paraId="7776900F"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A818DA2" w14:textId="7A1829F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Jeżeli Zamawiający nie udzieli wyjaśnień w terminie, o którym mowa w pkt 14.2. SWZ, przedłuża</w:t>
      </w:r>
      <w:r w:rsidRPr="00394525">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termin składania odpowiednio ofert o czas niezbędny do zapoznania się wszystkich zainteresowanych Wykonawców z wyjaśnieniami niezbędnymi do należytego przygotowania i złożenia odpowiednio ofert. </w:t>
      </w:r>
    </w:p>
    <w:p w14:paraId="77232ED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wniosek o wyjaśnienie treści SWZ nie wpłynął w terminie, o którym mowa w pkt 14.2. SWZ Zamawiający nie ma obowiązku udzielania odpowiednio wyjaśnień SWZ oraz obowiązku przedłużenia terminu składania ofert. </w:t>
      </w:r>
    </w:p>
    <w:p w14:paraId="1BC876F3"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Przedłużenie terminu składania ofert, o którym mowa w pkt 14.4. SWZ, nie wpływa na bieg terminu składania wniosku o wyjaśnienie treści SWZ.</w:t>
      </w:r>
    </w:p>
    <w:p w14:paraId="74880C8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Treść zapytań wraz z wyjaśnieniami Zamawiający udostępnia, bez ujawniania źródła zapytania, na stronie internetowej prowadzonego postępowania. </w:t>
      </w:r>
    </w:p>
    <w:p w14:paraId="2255CFD1" w14:textId="40911986"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uzasadnionych przypadkach </w:t>
      </w:r>
      <w:r w:rsidR="000C6BFE">
        <w:rPr>
          <w:rFonts w:asciiTheme="majorHAnsi" w:hAnsiTheme="majorHAnsi" w:cstheme="majorHAnsi"/>
          <w:sz w:val="24"/>
          <w:szCs w:val="24"/>
        </w:rPr>
        <w:t>Z</w:t>
      </w:r>
      <w:r>
        <w:rPr>
          <w:rFonts w:asciiTheme="majorHAnsi" w:hAnsiTheme="majorHAnsi" w:cstheme="majorHAnsi"/>
          <w:sz w:val="24"/>
          <w:szCs w:val="24"/>
        </w:rPr>
        <w:t xml:space="preserve">amawiający może przed upływem terminu składania ofert zmienić treść SWZ. </w:t>
      </w:r>
    </w:p>
    <w:p w14:paraId="51125C11" w14:textId="0C623C72"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gdy zmiana treści SWZ jest istotna dla sporządzenia oferty lub wymaga od Wykonawców dodatkowego czasu na zapoznanie się ze zmianą treści SWZ</w:t>
      </w:r>
      <w:r w:rsidR="000C6BFE">
        <w:rPr>
          <w:rFonts w:asciiTheme="majorHAnsi" w:hAnsiTheme="majorHAnsi" w:cstheme="majorHAnsi"/>
          <w:sz w:val="24"/>
          <w:szCs w:val="24"/>
        </w:rPr>
        <w:t xml:space="preserve"> </w:t>
      </w:r>
      <w:r>
        <w:rPr>
          <w:rFonts w:asciiTheme="majorHAnsi" w:hAnsiTheme="majorHAnsi" w:cstheme="majorHAnsi"/>
          <w:sz w:val="24"/>
          <w:szCs w:val="24"/>
        </w:rPr>
        <w:t xml:space="preserve">i przygotowanie ofert, </w:t>
      </w:r>
      <w:r w:rsidR="000C6BFE">
        <w:rPr>
          <w:rFonts w:asciiTheme="majorHAnsi" w:hAnsiTheme="majorHAnsi" w:cstheme="majorHAnsi"/>
          <w:sz w:val="24"/>
          <w:szCs w:val="24"/>
        </w:rPr>
        <w:t>Z</w:t>
      </w:r>
      <w:r>
        <w:rPr>
          <w:rFonts w:asciiTheme="majorHAnsi" w:hAnsiTheme="majorHAnsi" w:cstheme="majorHAnsi"/>
          <w:sz w:val="24"/>
          <w:szCs w:val="24"/>
        </w:rPr>
        <w:t xml:space="preserve">amawiający przedłuża termin składania ofert o czas niezbędny na ich przygotowanie. </w:t>
      </w:r>
    </w:p>
    <w:p w14:paraId="4862DB88" w14:textId="64995AF0"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informuje </w:t>
      </w:r>
      <w:r w:rsidR="000C6BFE">
        <w:rPr>
          <w:rFonts w:asciiTheme="majorHAnsi" w:hAnsiTheme="majorHAnsi" w:cstheme="majorHAnsi"/>
          <w:sz w:val="24"/>
          <w:szCs w:val="24"/>
        </w:rPr>
        <w:t>W</w:t>
      </w:r>
      <w:r>
        <w:rPr>
          <w:rFonts w:asciiTheme="majorHAnsi" w:hAnsiTheme="majorHAnsi" w:cstheme="majorHAnsi"/>
          <w:sz w:val="24"/>
          <w:szCs w:val="24"/>
        </w:rPr>
        <w:t xml:space="preserve">ykonawców o przedłużonym terminie składania ofert przez zamieszczenie informacji na stronie internetowej prowadzonego postępowania, na której została uprzednio udostępniona SWZ. </w:t>
      </w:r>
    </w:p>
    <w:p w14:paraId="138CC4B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Dokonaną zmianę treści SWZ Zamawiający udostępnia na stronie internetowej prowadzonego postępowania.</w:t>
      </w:r>
    </w:p>
    <w:p w14:paraId="1A62EE22" w14:textId="77777777" w:rsidR="00B85FA4" w:rsidRDefault="005D3D9B" w:rsidP="001A60DB">
      <w:pPr>
        <w:pStyle w:val="Nagwek2"/>
        <w:spacing w:line="360" w:lineRule="auto"/>
      </w:pPr>
      <w:bookmarkStart w:id="31" w:name="_Toc158111331"/>
      <w:r>
        <w:t>Opis sposobu przygotowania ofert oraz dokumentów wymaganych przez Zamawiającego w SWZ</w:t>
      </w:r>
      <w:bookmarkEnd w:id="31"/>
    </w:p>
    <w:p w14:paraId="60563F6E" w14:textId="77777777" w:rsidR="00B85FA4" w:rsidRDefault="005D3D9B" w:rsidP="001A60DB">
      <w:pPr>
        <w:pStyle w:val="Akapitzlist"/>
        <w:widowControl w:val="0"/>
        <w:numPr>
          <w:ilvl w:val="1"/>
          <w:numId w:val="4"/>
        </w:numPr>
        <w:suppressLineNumbers/>
        <w:tabs>
          <w:tab w:val="left" w:pos="1134"/>
        </w:tabs>
        <w:spacing w:line="360" w:lineRule="auto"/>
        <w:ind w:left="567" w:right="96"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Wykonawcy zobowiązani są zapoznać się dokładnie z informacjami zawartymi w SWZ i przygotować ofertę zgodnie z wymaganiami określonymi w dokumencie.</w:t>
      </w:r>
    </w:p>
    <w:p w14:paraId="67CC37D3"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Oferta powinna być:</w:t>
      </w:r>
    </w:p>
    <w:p w14:paraId="208683D4" w14:textId="2DFEC5B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sporządzona na podstawie załączników </w:t>
      </w:r>
      <w:r w:rsidR="000C6BFE" w:rsidRPr="00394525">
        <w:rPr>
          <w:rFonts w:asciiTheme="majorHAnsi" w:hAnsiTheme="majorHAnsi" w:cstheme="majorHAnsi"/>
          <w:color w:val="000000" w:themeColor="text1"/>
          <w:sz w:val="24"/>
          <w:szCs w:val="24"/>
        </w:rPr>
        <w:t xml:space="preserve">do </w:t>
      </w:r>
      <w:r>
        <w:rPr>
          <w:rFonts w:asciiTheme="majorHAnsi" w:hAnsiTheme="majorHAnsi" w:cstheme="majorHAnsi"/>
          <w:sz w:val="24"/>
          <w:szCs w:val="24"/>
        </w:rPr>
        <w:t>niniejszej SWZ w języku polskim, wszelkie dokumenty sporządzone w języku obcym składane są wraz z tłumaczeniem na język polski.</w:t>
      </w:r>
    </w:p>
    <w:p w14:paraId="637C1E4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lastRenderedPageBreak/>
        <w:t>złożona przy użyciu środków komunikacji elektronicznej tzn. za pośrednictwem Platformy,</w:t>
      </w:r>
    </w:p>
    <w:p w14:paraId="2BA16CF8" w14:textId="2327A5AA"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podpisana </w:t>
      </w:r>
      <w:hyperlink r:id="rId21">
        <w:r>
          <w:rPr>
            <w:rFonts w:asciiTheme="majorHAnsi" w:hAnsiTheme="majorHAnsi" w:cstheme="majorHAnsi"/>
            <w:b/>
            <w:sz w:val="24"/>
            <w:szCs w:val="24"/>
            <w:u w:val="single"/>
          </w:rPr>
          <w:t>kwalifikowanym podpisem elektronicznym</w:t>
        </w:r>
      </w:hyperlink>
      <w:r>
        <w:rPr>
          <w:rFonts w:asciiTheme="majorHAnsi" w:hAnsiTheme="majorHAnsi" w:cstheme="majorHAnsi"/>
          <w:sz w:val="24"/>
          <w:szCs w:val="24"/>
        </w:rPr>
        <w:t xml:space="preserve"> lub </w:t>
      </w:r>
      <w:hyperlink r:id="rId22">
        <w:r>
          <w:rPr>
            <w:rFonts w:asciiTheme="majorHAnsi" w:hAnsiTheme="majorHAnsi" w:cstheme="majorHAnsi"/>
            <w:b/>
            <w:sz w:val="24"/>
            <w:szCs w:val="24"/>
            <w:u w:val="single"/>
          </w:rPr>
          <w:t>podpisem zaufanym</w:t>
        </w:r>
      </w:hyperlink>
      <w:r>
        <w:rPr>
          <w:rFonts w:asciiTheme="majorHAnsi" w:hAnsiTheme="majorHAnsi" w:cstheme="majorHAnsi"/>
          <w:sz w:val="24"/>
          <w:szCs w:val="24"/>
        </w:rPr>
        <w:t xml:space="preserve"> lub </w:t>
      </w:r>
      <w:hyperlink r:id="rId23">
        <w:r>
          <w:rPr>
            <w:rFonts w:asciiTheme="majorHAnsi" w:hAnsiTheme="majorHAnsi" w:cstheme="majorHAnsi"/>
            <w:b/>
            <w:sz w:val="24"/>
            <w:szCs w:val="24"/>
            <w:u w:val="single"/>
          </w:rPr>
          <w:t>podpisem osobistym</w:t>
        </w:r>
      </w:hyperlink>
      <w:r>
        <w:rPr>
          <w:rFonts w:asciiTheme="majorHAnsi" w:hAnsiTheme="majorHAnsi" w:cstheme="majorHAnsi"/>
          <w:sz w:val="24"/>
          <w:szCs w:val="24"/>
        </w:rPr>
        <w:t xml:space="preserve"> przez osobę/osoby</w:t>
      </w:r>
      <w:r w:rsidR="00970336">
        <w:rPr>
          <w:rFonts w:asciiTheme="majorHAnsi" w:hAnsiTheme="majorHAnsi" w:cstheme="majorHAnsi"/>
          <w:sz w:val="24"/>
          <w:szCs w:val="24"/>
        </w:rPr>
        <w:t xml:space="preserve"> </w:t>
      </w:r>
      <w:r>
        <w:rPr>
          <w:rFonts w:asciiTheme="majorHAnsi" w:hAnsiTheme="majorHAnsi" w:cstheme="majorHAnsi"/>
          <w:sz w:val="24"/>
          <w:szCs w:val="24"/>
        </w:rPr>
        <w:t>upoważnioną/upoważnione.</w:t>
      </w:r>
    </w:p>
    <w:p w14:paraId="6ADE3943" w14:textId="29F0B16C"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Podpisy kwalifikowane wykorzystywane przez Wykonawców do podpisywania wszelkich plików </w:t>
      </w:r>
      <w:r w:rsidRPr="00C42072">
        <w:rPr>
          <w:rFonts w:asciiTheme="majorHAnsi" w:hAnsiTheme="majorHAnsi" w:cstheme="majorHAnsi"/>
          <w:color w:val="000000" w:themeColor="text1"/>
          <w:sz w:val="24"/>
          <w:szCs w:val="24"/>
        </w:rPr>
        <w:t xml:space="preserve">muszą </w:t>
      </w:r>
      <w:r w:rsidR="003E4EA3" w:rsidRPr="00C42072">
        <w:rPr>
          <w:rFonts w:asciiTheme="majorHAnsi" w:hAnsiTheme="majorHAnsi" w:cstheme="majorHAnsi"/>
          <w:color w:val="000000" w:themeColor="text1"/>
          <w:sz w:val="24"/>
          <w:szCs w:val="24"/>
        </w:rPr>
        <w:t>być zgodne z</w:t>
      </w:r>
      <w:r w:rsidR="00717D36" w:rsidRPr="00C42072">
        <w:rPr>
          <w:rFonts w:asciiTheme="majorHAnsi" w:hAnsiTheme="majorHAnsi" w:cstheme="majorHAnsi"/>
          <w:color w:val="000000" w:themeColor="text1"/>
          <w:sz w:val="24"/>
          <w:szCs w:val="24"/>
        </w:rPr>
        <w:t xml:space="preserve"> </w:t>
      </w:r>
      <w:r w:rsidRPr="00C42072">
        <w:rPr>
          <w:rFonts w:asciiTheme="majorHAnsi" w:hAnsiTheme="majorHAnsi" w:cstheme="majorHAnsi"/>
          <w:color w:val="000000" w:themeColor="text1"/>
          <w:sz w:val="24"/>
          <w:szCs w:val="24"/>
        </w:rPr>
        <w:t>“Rozporządzenie</w:t>
      </w:r>
      <w:r w:rsidR="003E4EA3" w:rsidRPr="00C42072">
        <w:rPr>
          <w:rFonts w:asciiTheme="majorHAnsi" w:hAnsiTheme="majorHAnsi" w:cstheme="majorHAnsi"/>
          <w:color w:val="000000" w:themeColor="text1"/>
          <w:sz w:val="24"/>
          <w:szCs w:val="24"/>
        </w:rPr>
        <w:t>m</w:t>
      </w:r>
      <w:r w:rsidRPr="00C42072">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Parlamentu Europejskiego i Rady w sprawie identyfikacji elektronicznej i usług zaufania w odniesieniu </w:t>
      </w:r>
      <w:r w:rsidR="00115B61">
        <w:rPr>
          <w:rFonts w:asciiTheme="majorHAnsi" w:hAnsiTheme="majorHAnsi" w:cstheme="majorHAnsi"/>
          <w:sz w:val="24"/>
          <w:szCs w:val="24"/>
        </w:rPr>
        <w:br/>
      </w:r>
      <w:r>
        <w:rPr>
          <w:rFonts w:asciiTheme="majorHAnsi" w:hAnsiTheme="majorHAnsi" w:cstheme="majorHAnsi"/>
          <w:sz w:val="24"/>
          <w:szCs w:val="24"/>
        </w:rPr>
        <w:t>do transakcji elektronicznych na rynku wewnętrznym (</w:t>
      </w:r>
      <w:proofErr w:type="spellStart"/>
      <w:r>
        <w:rPr>
          <w:rFonts w:asciiTheme="majorHAnsi" w:hAnsiTheme="majorHAnsi" w:cstheme="majorHAnsi"/>
          <w:sz w:val="24"/>
          <w:szCs w:val="24"/>
        </w:rPr>
        <w:t>eIDAS</w:t>
      </w:r>
      <w:proofErr w:type="spellEnd"/>
      <w:r>
        <w:rPr>
          <w:rFonts w:asciiTheme="majorHAnsi" w:hAnsiTheme="majorHAnsi" w:cstheme="majorHAnsi"/>
          <w:sz w:val="24"/>
          <w:szCs w:val="24"/>
        </w:rPr>
        <w:t>) (UE) nr 910/2014 - od 1 lipca 2016 roku”.</w:t>
      </w:r>
    </w:p>
    <w:p w14:paraId="6A47B101"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 przypadku wykorzystania formatu podpisu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w:t>
      </w:r>
    </w:p>
    <w:p w14:paraId="5B5E625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składa ofertę posiadającą załączone</w:t>
      </w:r>
      <w:r>
        <w:rPr>
          <w:rFonts w:asciiTheme="majorHAnsi" w:eastAsia="Calibri" w:hAnsiTheme="majorHAnsi" w:cstheme="majorHAnsi"/>
          <w:sz w:val="24"/>
          <w:szCs w:val="24"/>
        </w:rPr>
        <w:t>:</w:t>
      </w:r>
    </w:p>
    <w:p w14:paraId="4EEF3118" w14:textId="20112837"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Wypełniony </w:t>
      </w:r>
      <w:r w:rsidRPr="00A85681">
        <w:rPr>
          <w:rFonts w:asciiTheme="majorHAnsi" w:hAnsiTheme="majorHAnsi" w:cstheme="majorHAnsi"/>
          <w:b/>
          <w:bCs/>
          <w:sz w:val="24"/>
          <w:szCs w:val="24"/>
        </w:rPr>
        <w:t>Formularz Ofertowy</w:t>
      </w:r>
      <w:r>
        <w:rPr>
          <w:rFonts w:asciiTheme="majorHAnsi" w:hAnsiTheme="majorHAnsi" w:cstheme="majorHAnsi"/>
          <w:sz w:val="24"/>
          <w:szCs w:val="24"/>
        </w:rPr>
        <w:t xml:space="preserve">, </w:t>
      </w:r>
      <w:r w:rsidRPr="0018230D">
        <w:rPr>
          <w:rFonts w:asciiTheme="majorHAnsi" w:hAnsiTheme="majorHAnsi" w:cstheme="majorHAnsi"/>
          <w:sz w:val="24"/>
          <w:szCs w:val="24"/>
        </w:rPr>
        <w:t xml:space="preserve">stanowiącym </w:t>
      </w:r>
      <w:r w:rsidRPr="0018230D">
        <w:rPr>
          <w:rFonts w:asciiTheme="majorHAnsi" w:hAnsiTheme="majorHAnsi" w:cstheme="majorHAnsi"/>
          <w:b/>
          <w:bCs/>
          <w:sz w:val="24"/>
          <w:szCs w:val="24"/>
        </w:rPr>
        <w:t xml:space="preserve">Załącznik nr </w:t>
      </w:r>
      <w:r w:rsidR="003E4EA3" w:rsidRPr="0018230D">
        <w:rPr>
          <w:rFonts w:asciiTheme="majorHAnsi" w:hAnsiTheme="majorHAnsi" w:cstheme="majorHAnsi"/>
          <w:b/>
          <w:bCs/>
          <w:sz w:val="24"/>
          <w:szCs w:val="24"/>
        </w:rPr>
        <w:t>3</w:t>
      </w:r>
      <w:r w:rsidRPr="0018230D">
        <w:rPr>
          <w:rFonts w:asciiTheme="majorHAnsi" w:hAnsiTheme="majorHAnsi" w:cstheme="majorHAnsi"/>
          <w:b/>
          <w:bCs/>
          <w:sz w:val="24"/>
          <w:szCs w:val="24"/>
        </w:rPr>
        <w:t xml:space="preserve"> do SWZ</w:t>
      </w:r>
      <w:r w:rsidR="000F229C" w:rsidRPr="0018230D">
        <w:rPr>
          <w:rFonts w:asciiTheme="majorHAnsi" w:hAnsiTheme="majorHAnsi" w:cstheme="majorHAnsi"/>
          <w:b/>
          <w:bCs/>
          <w:strike/>
          <w:sz w:val="24"/>
          <w:szCs w:val="24"/>
        </w:rPr>
        <w:t>.</w:t>
      </w:r>
    </w:p>
    <w:p w14:paraId="493B33DE" w14:textId="6C462E51"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sidRPr="0018230D">
        <w:rPr>
          <w:rFonts w:asciiTheme="majorHAnsi" w:hAnsiTheme="majorHAnsi" w:cstheme="majorHAnsi"/>
          <w:b/>
          <w:bCs/>
          <w:sz w:val="24"/>
          <w:szCs w:val="24"/>
        </w:rPr>
        <w:t>Oświadczenia Wykonawcy</w:t>
      </w:r>
      <w:r w:rsidRPr="0018230D">
        <w:rPr>
          <w:rFonts w:asciiTheme="majorHAnsi" w:hAnsiTheme="majorHAnsi" w:cstheme="majorHAnsi"/>
          <w:sz w:val="24"/>
          <w:szCs w:val="24"/>
        </w:rPr>
        <w:t xml:space="preserve"> stanowiące </w:t>
      </w:r>
      <w:r w:rsidRPr="0018230D">
        <w:rPr>
          <w:rFonts w:asciiTheme="majorHAnsi" w:hAnsiTheme="majorHAnsi" w:cstheme="majorHAnsi"/>
          <w:b/>
          <w:bCs/>
          <w:sz w:val="24"/>
          <w:szCs w:val="24"/>
        </w:rPr>
        <w:t xml:space="preserve">Załącznik nr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 xml:space="preserve">.1. i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.2. do SWZ.</w:t>
      </w:r>
    </w:p>
    <w:p w14:paraId="7F41B6CB" w14:textId="2F4F7595"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b/>
          <w:bCs/>
          <w:sz w:val="24"/>
          <w:szCs w:val="24"/>
        </w:rPr>
      </w:pPr>
      <w:r w:rsidRPr="0018230D">
        <w:rPr>
          <w:rFonts w:asciiTheme="majorHAnsi" w:hAnsiTheme="majorHAnsi" w:cstheme="majorHAnsi"/>
          <w:b/>
          <w:bCs/>
          <w:sz w:val="24"/>
          <w:szCs w:val="24"/>
        </w:rPr>
        <w:t>Oświadczenia</w:t>
      </w:r>
      <w:r w:rsidRPr="0018230D">
        <w:rPr>
          <w:rFonts w:asciiTheme="majorHAnsi" w:hAnsiTheme="majorHAnsi" w:cstheme="majorHAnsi"/>
          <w:sz w:val="24"/>
          <w:szCs w:val="24"/>
        </w:rPr>
        <w:t xml:space="preserve"> podmiotu udostępniającego zasoby </w:t>
      </w:r>
      <w:r w:rsidRPr="0018230D">
        <w:rPr>
          <w:rFonts w:asciiTheme="majorHAnsi" w:hAnsiTheme="majorHAnsi" w:cstheme="majorHAnsi"/>
          <w:b/>
          <w:bCs/>
          <w:sz w:val="24"/>
          <w:szCs w:val="24"/>
        </w:rPr>
        <w:t xml:space="preserve">(jeżeli dotyczy) – Załącznik nr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 xml:space="preserve">.1 i </w:t>
      </w:r>
      <w:r w:rsidR="003E4EA3" w:rsidRPr="0018230D">
        <w:rPr>
          <w:rFonts w:asciiTheme="majorHAnsi" w:hAnsiTheme="majorHAnsi" w:cstheme="majorHAnsi"/>
          <w:b/>
          <w:bCs/>
          <w:sz w:val="24"/>
          <w:szCs w:val="24"/>
        </w:rPr>
        <w:t>4</w:t>
      </w:r>
      <w:r w:rsidRPr="0018230D">
        <w:rPr>
          <w:rFonts w:asciiTheme="majorHAnsi" w:hAnsiTheme="majorHAnsi" w:cstheme="majorHAnsi"/>
          <w:b/>
          <w:bCs/>
          <w:sz w:val="24"/>
          <w:szCs w:val="24"/>
        </w:rPr>
        <w:t>.3 do SWZ.</w:t>
      </w:r>
    </w:p>
    <w:p w14:paraId="170E8036" w14:textId="39A9032B" w:rsidR="00B85FA4" w:rsidRPr="0018230D"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sidRPr="0018230D">
        <w:rPr>
          <w:rFonts w:asciiTheme="majorHAnsi" w:hAnsiTheme="majorHAnsi" w:cstheme="majorHAnsi"/>
          <w:b/>
          <w:bCs/>
          <w:sz w:val="24"/>
          <w:szCs w:val="24"/>
        </w:rPr>
        <w:t>Zobowiązanie podmiotu udostępniającego zasoby</w:t>
      </w:r>
      <w:r w:rsidRPr="0018230D">
        <w:rPr>
          <w:rFonts w:asciiTheme="majorHAnsi" w:hAnsiTheme="majorHAnsi" w:cstheme="majorHAnsi"/>
          <w:sz w:val="24"/>
          <w:szCs w:val="24"/>
        </w:rPr>
        <w:t xml:space="preserve"> (jeżeli dotyczy) – </w:t>
      </w:r>
      <w:r w:rsidRPr="0018230D">
        <w:rPr>
          <w:rFonts w:asciiTheme="majorHAnsi" w:hAnsiTheme="majorHAnsi" w:cstheme="majorHAnsi"/>
          <w:b/>
          <w:bCs/>
          <w:sz w:val="24"/>
          <w:szCs w:val="24"/>
        </w:rPr>
        <w:t xml:space="preserve">Załącznik nr </w:t>
      </w:r>
      <w:r w:rsidR="003E4EA3" w:rsidRPr="0018230D">
        <w:rPr>
          <w:rFonts w:asciiTheme="majorHAnsi" w:hAnsiTheme="majorHAnsi" w:cstheme="majorHAnsi"/>
          <w:b/>
          <w:bCs/>
          <w:sz w:val="24"/>
          <w:szCs w:val="24"/>
        </w:rPr>
        <w:t>7</w:t>
      </w:r>
      <w:r w:rsidRPr="0018230D">
        <w:rPr>
          <w:rFonts w:asciiTheme="majorHAnsi" w:hAnsiTheme="majorHAnsi" w:cstheme="majorHAnsi"/>
          <w:b/>
          <w:bCs/>
          <w:sz w:val="24"/>
          <w:szCs w:val="24"/>
        </w:rPr>
        <w:t xml:space="preserve"> do SWZ.</w:t>
      </w:r>
    </w:p>
    <w:p w14:paraId="225951D7" w14:textId="3A851493" w:rsidR="00B85FA4" w:rsidRDefault="005D3D9B" w:rsidP="001A60DB">
      <w:pPr>
        <w:numPr>
          <w:ilvl w:val="2"/>
          <w:numId w:val="4"/>
        </w:numPr>
        <w:tabs>
          <w:tab w:val="left" w:pos="1134"/>
        </w:tabs>
        <w:spacing w:line="360" w:lineRule="auto"/>
        <w:ind w:left="1134" w:hanging="567"/>
        <w:jc w:val="both"/>
        <w:rPr>
          <w:rFonts w:asciiTheme="majorHAnsi" w:eastAsia="Calibri" w:hAnsiTheme="majorHAnsi" w:cstheme="majorHAnsi"/>
          <w:kern w:val="2"/>
          <w:sz w:val="24"/>
          <w:szCs w:val="24"/>
        </w:rPr>
      </w:pPr>
      <w:r w:rsidRPr="0018230D">
        <w:rPr>
          <w:rFonts w:asciiTheme="majorHAnsi" w:eastAsia="Calibri" w:hAnsiTheme="majorHAnsi" w:cstheme="majorHAnsi"/>
          <w:kern w:val="2"/>
          <w:sz w:val="24"/>
          <w:szCs w:val="24"/>
        </w:rPr>
        <w:t>Odpis lub informację z Krajowego Rejestru Sądowego, Centralnej</w:t>
      </w:r>
      <w:r>
        <w:rPr>
          <w:rFonts w:asciiTheme="majorHAnsi" w:eastAsia="Calibri" w:hAnsiTheme="majorHAnsi" w:cstheme="majorHAnsi"/>
          <w:kern w:val="2"/>
          <w:sz w:val="24"/>
          <w:szCs w:val="24"/>
        </w:rPr>
        <w:t xml:space="preserve">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Pr>
          <w:rFonts w:asciiTheme="majorHAnsi" w:hAnsiTheme="majorHAnsi" w:cstheme="majorHAnsi"/>
          <w:b/>
          <w:sz w:val="24"/>
          <w:szCs w:val="24"/>
          <w:u w:val="single"/>
        </w:rPr>
        <w:t xml:space="preserve"> UWAGA: W przypadku Wykonawców figurujących w KRS lub CEIDG, Zamawiający uzna, że podanie w Formularzu </w:t>
      </w:r>
      <w:r w:rsidRPr="00C42072">
        <w:rPr>
          <w:rFonts w:asciiTheme="majorHAnsi" w:hAnsiTheme="majorHAnsi" w:cstheme="majorHAnsi"/>
          <w:b/>
          <w:color w:val="000000" w:themeColor="text1"/>
          <w:sz w:val="24"/>
          <w:szCs w:val="24"/>
          <w:u w:val="single"/>
        </w:rPr>
        <w:t>Ofert</w:t>
      </w:r>
      <w:r w:rsidR="00717D36" w:rsidRPr="00C42072">
        <w:rPr>
          <w:rFonts w:asciiTheme="majorHAnsi" w:hAnsiTheme="majorHAnsi" w:cstheme="majorHAnsi"/>
          <w:b/>
          <w:color w:val="000000" w:themeColor="text1"/>
          <w:sz w:val="24"/>
          <w:szCs w:val="24"/>
          <w:u w:val="single"/>
        </w:rPr>
        <w:t>owym</w:t>
      </w:r>
      <w:r w:rsidRPr="00717D36">
        <w:rPr>
          <w:rFonts w:asciiTheme="majorHAnsi" w:hAnsiTheme="majorHAnsi" w:cstheme="majorHAnsi"/>
          <w:b/>
          <w:color w:val="FF0000"/>
          <w:sz w:val="24"/>
          <w:szCs w:val="24"/>
          <w:u w:val="single"/>
        </w:rPr>
        <w:t xml:space="preserve"> </w:t>
      </w:r>
      <w:r>
        <w:rPr>
          <w:rFonts w:asciiTheme="majorHAnsi" w:hAnsiTheme="majorHAnsi" w:cstheme="majorHAnsi"/>
          <w:b/>
          <w:sz w:val="24"/>
          <w:szCs w:val="24"/>
          <w:u w:val="single"/>
        </w:rPr>
        <w:t>w pkt 1 nr NIP i REGON Wykonawcy będzie wystarczające do uzyskania dostępu do w/w dokumentów.</w:t>
      </w:r>
    </w:p>
    <w:p w14:paraId="57A55DC0" w14:textId="428B0BA5" w:rsidR="00B85FA4" w:rsidRDefault="005D3D9B" w:rsidP="001A60DB">
      <w:pPr>
        <w:spacing w:line="360" w:lineRule="auto"/>
        <w:ind w:left="1134"/>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Jeżeli w imieniu Wykonawcy działa osoba, której umocowanie do jego reprezentowania nie wynika z dokumentów, o których mowa z zdaniu pierwszym, </w:t>
      </w:r>
      <w:r w:rsidR="00717D36">
        <w:rPr>
          <w:rFonts w:asciiTheme="majorHAnsi" w:eastAsia="Calibri" w:hAnsiTheme="majorHAnsi" w:cstheme="majorHAnsi"/>
          <w:kern w:val="2"/>
          <w:sz w:val="24"/>
          <w:szCs w:val="24"/>
        </w:rPr>
        <w:t>Z</w:t>
      </w:r>
      <w:r>
        <w:rPr>
          <w:rFonts w:asciiTheme="majorHAnsi" w:eastAsia="Calibri" w:hAnsiTheme="majorHAnsi" w:cstheme="majorHAnsi"/>
          <w:kern w:val="2"/>
          <w:sz w:val="24"/>
          <w:szCs w:val="24"/>
        </w:rPr>
        <w:t xml:space="preserve">amawiający żąda od Wykonawcy pełnomocnictwa lub innego dokumentu potwierdzającego umocowanie do reprezentowania Wykonawcy. </w:t>
      </w:r>
    </w:p>
    <w:p w14:paraId="7E0A74E0" w14:textId="77777777" w:rsidR="00B85FA4" w:rsidRDefault="005D3D9B" w:rsidP="001A60DB">
      <w:pPr>
        <w:spacing w:line="360" w:lineRule="auto"/>
        <w:ind w:left="1134"/>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lastRenderedPageBreak/>
        <w:t>Przepis, o którym mowa w zdaniu drugim stosuje się odpowiednio do osoby działającej w imieniu Wykonawców wspólnie ubiegających się o udzielenie zamówienia publicznego.</w:t>
      </w:r>
    </w:p>
    <w:p w14:paraId="7232A551" w14:textId="6B4A873D" w:rsidR="00B85FA4" w:rsidRDefault="005D3D9B" w:rsidP="001A60DB">
      <w:pPr>
        <w:spacing w:line="360" w:lineRule="auto"/>
        <w:ind w:left="1134"/>
        <w:jc w:val="both"/>
        <w:rPr>
          <w:rFonts w:asciiTheme="majorHAnsi" w:eastAsia="Calibri" w:hAnsiTheme="majorHAnsi" w:cstheme="majorHAnsi"/>
          <w:kern w:val="2"/>
          <w:sz w:val="24"/>
          <w:szCs w:val="24"/>
        </w:rPr>
      </w:pPr>
      <w:bookmarkStart w:id="32" w:name="_Hlk65658724"/>
      <w:r>
        <w:rPr>
          <w:rFonts w:asciiTheme="majorHAnsi" w:eastAsia="Calibri" w:hAnsiTheme="majorHAnsi" w:cstheme="majorHAnsi"/>
          <w:kern w:val="2"/>
          <w:sz w:val="24"/>
          <w:szCs w:val="24"/>
        </w:rPr>
        <w:t>Przepisy, o których mowa w zdaniu pierwszym i drugim stosuje się odpowiednio do osoby działającej w imieniu podmiotu udostępniającego zasoby na zasadach określonych w</w:t>
      </w:r>
      <w:r w:rsidR="00717D36">
        <w:rPr>
          <w:rFonts w:asciiTheme="majorHAnsi" w:eastAsia="Calibri" w:hAnsiTheme="majorHAnsi" w:cstheme="majorHAnsi"/>
          <w:kern w:val="2"/>
          <w:sz w:val="24"/>
          <w:szCs w:val="24"/>
        </w:rPr>
        <w:t xml:space="preserve"> </w:t>
      </w:r>
      <w:r>
        <w:rPr>
          <w:rFonts w:asciiTheme="majorHAnsi" w:eastAsia="Calibri" w:hAnsiTheme="majorHAnsi" w:cstheme="majorHAnsi"/>
          <w:kern w:val="2"/>
          <w:sz w:val="24"/>
          <w:szCs w:val="24"/>
        </w:rPr>
        <w:t xml:space="preserve">art.118 ustawy PZP lub do podwykonawcy niebędącego podmiotem udostępniającym zasoby na takich zasadach. </w:t>
      </w:r>
      <w:bookmarkEnd w:id="32"/>
    </w:p>
    <w:p w14:paraId="1BFCFCA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b/>
          <w:bCs/>
          <w:sz w:val="24"/>
          <w:szCs w:val="24"/>
        </w:rPr>
      </w:pPr>
      <w:r>
        <w:rPr>
          <w:rFonts w:asciiTheme="majorHAnsi" w:hAnsiTheme="majorHAnsi" w:cstheme="majorHAnsi"/>
          <w:b/>
          <w:bCs/>
          <w:sz w:val="24"/>
          <w:szCs w:val="24"/>
        </w:rPr>
        <w:t>Forma składanych dokumentów została określona w pkt. 13 SWZ.</w:t>
      </w:r>
    </w:p>
    <w:p w14:paraId="53755F9E" w14:textId="214C892F"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Zgodnie z art. 18 ust. 3 ustawy PZP, nie ujawnia się informacji stanowiących tajemnicę przedsiębiorstwa, w rozumieniu przepisów ustawy z dnia 16 kwietnia 1993 r.  </w:t>
      </w:r>
      <w:r w:rsidR="00690BE3">
        <w:rPr>
          <w:rFonts w:asciiTheme="majorHAnsi" w:hAnsiTheme="majorHAnsi" w:cstheme="majorHAnsi"/>
          <w:sz w:val="24"/>
          <w:szCs w:val="24"/>
        </w:rPr>
        <w:br/>
      </w:r>
      <w:r>
        <w:rPr>
          <w:rFonts w:asciiTheme="majorHAnsi" w:hAnsiTheme="majorHAnsi" w:cstheme="majorHAnsi"/>
          <w:sz w:val="24"/>
          <w:szCs w:val="24"/>
        </w:rPr>
        <w:t xml:space="preserve">o zwalczaniu nieuczciwej </w:t>
      </w:r>
      <w:r w:rsidRPr="00690BE3">
        <w:rPr>
          <w:rFonts w:asciiTheme="majorHAnsi" w:hAnsiTheme="majorHAnsi" w:cstheme="majorHAnsi"/>
          <w:sz w:val="24"/>
          <w:szCs w:val="24"/>
        </w:rPr>
        <w:t>konkurencji (Dz.U. z 2022 r. poz. 1233), jeżeli</w:t>
      </w:r>
      <w:r>
        <w:rPr>
          <w:rFonts w:asciiTheme="majorHAnsi" w:hAnsiTheme="majorHAnsi" w:cstheme="majorHAnsi"/>
          <w:sz w:val="24"/>
          <w:szCs w:val="24"/>
        </w:rPr>
        <w:t xml:space="preserve"> Wykonawca, wraz z przekazaniem takich informacji zastrzegł, że nie mogą być one udostępniane oraz wykazał, że zastrzeżone informacje stanowią tajemnicę przedsiębiorstwa. Wykonawca nie może zastrzec informacji</w:t>
      </w:r>
      <w:r w:rsidR="00717D36">
        <w:rPr>
          <w:rFonts w:asciiTheme="majorHAnsi" w:hAnsiTheme="majorHAnsi" w:cstheme="majorHAnsi"/>
          <w:sz w:val="24"/>
          <w:szCs w:val="24"/>
        </w:rPr>
        <w:t>,</w:t>
      </w:r>
      <w:r>
        <w:rPr>
          <w:rFonts w:asciiTheme="majorHAnsi" w:hAnsiTheme="majorHAnsi" w:cstheme="majorHAnsi"/>
          <w:sz w:val="24"/>
          <w:szCs w:val="24"/>
        </w:rPr>
        <w:t xml:space="preserve"> o których mowa w art. 222 ust.</w:t>
      </w:r>
      <w:r w:rsidR="00C42072">
        <w:rPr>
          <w:rFonts w:asciiTheme="majorHAnsi" w:hAnsiTheme="majorHAnsi" w:cstheme="majorHAnsi"/>
          <w:sz w:val="24"/>
          <w:szCs w:val="24"/>
        </w:rPr>
        <w:t xml:space="preserve"> </w:t>
      </w:r>
      <w:r>
        <w:rPr>
          <w:rFonts w:asciiTheme="majorHAnsi" w:hAnsiTheme="majorHAnsi" w:cstheme="majorHAnsi"/>
          <w:sz w:val="24"/>
          <w:szCs w:val="24"/>
        </w:rPr>
        <w:t>5 ustawy PZP.</w:t>
      </w:r>
    </w:p>
    <w:p w14:paraId="58E21F24" w14:textId="103781D4"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dokumenty elektroniczne w postępowaniu, przekazywane przy użyciu środków komunikacji elektronicznej, zawierają informacje stanowiące tajemnicę przedsiębiorstwa </w:t>
      </w:r>
      <w:r w:rsidR="00717D36">
        <w:rPr>
          <w:rFonts w:asciiTheme="majorHAnsi" w:hAnsiTheme="majorHAnsi" w:cstheme="majorHAnsi"/>
          <w:sz w:val="24"/>
          <w:szCs w:val="24"/>
        </w:rPr>
        <w:t xml:space="preserve"> w </w:t>
      </w:r>
      <w:r>
        <w:rPr>
          <w:rFonts w:asciiTheme="majorHAnsi" w:hAnsiTheme="majorHAnsi" w:cstheme="majorHAnsi"/>
          <w:sz w:val="24"/>
          <w:szCs w:val="24"/>
        </w:rPr>
        <w:t>postępowaniu, w rozumieniu przepisów ustawy z dnia 16 kwietnia 1993 r. o zwalczaniu nieuczciwej konkurencji (Dz.U. z 2022 r. poz.</w:t>
      </w:r>
      <w:r w:rsidR="00C42072">
        <w:rPr>
          <w:rFonts w:asciiTheme="majorHAnsi" w:hAnsiTheme="majorHAnsi" w:cstheme="majorHAnsi"/>
          <w:sz w:val="24"/>
          <w:szCs w:val="24"/>
        </w:rPr>
        <w:t xml:space="preserve"> </w:t>
      </w:r>
      <w:r>
        <w:rPr>
          <w:rFonts w:asciiTheme="majorHAnsi" w:hAnsiTheme="majorHAnsi" w:cstheme="majorHAnsi"/>
          <w:sz w:val="24"/>
          <w:szCs w:val="24"/>
        </w:rPr>
        <w:t xml:space="preserve">1233), </w:t>
      </w:r>
      <w:r w:rsidR="00717D36">
        <w:rPr>
          <w:rFonts w:asciiTheme="majorHAnsi" w:hAnsiTheme="majorHAnsi" w:cstheme="majorHAnsi"/>
          <w:sz w:val="24"/>
          <w:szCs w:val="24"/>
        </w:rPr>
        <w:t>W</w:t>
      </w:r>
      <w:r>
        <w:rPr>
          <w:rFonts w:asciiTheme="majorHAnsi" w:hAnsiTheme="majorHAnsi" w:cstheme="majorHAnsi"/>
          <w:sz w:val="24"/>
          <w:szCs w:val="24"/>
        </w:rPr>
        <w:t xml:space="preserve">ykonawca, </w:t>
      </w:r>
      <w:r w:rsidR="00690BE3">
        <w:rPr>
          <w:rFonts w:asciiTheme="majorHAnsi" w:hAnsiTheme="majorHAnsi" w:cstheme="majorHAnsi"/>
          <w:sz w:val="24"/>
          <w:szCs w:val="24"/>
        </w:rPr>
        <w:br/>
      </w:r>
      <w:r>
        <w:rPr>
          <w:rFonts w:asciiTheme="majorHAnsi" w:hAnsiTheme="majorHAnsi" w:cstheme="majorHAnsi"/>
          <w:sz w:val="24"/>
          <w:szCs w:val="24"/>
        </w:rPr>
        <w:t xml:space="preserve">w celu utrzymania w poufności tych informacji, przekazuje je w wydzielonym </w:t>
      </w:r>
      <w:r w:rsidR="00690BE3">
        <w:rPr>
          <w:rFonts w:asciiTheme="majorHAnsi" w:hAnsiTheme="majorHAnsi" w:cstheme="majorHAnsi"/>
          <w:sz w:val="24"/>
          <w:szCs w:val="24"/>
        </w:rPr>
        <w:br/>
      </w:r>
      <w:r>
        <w:rPr>
          <w:rFonts w:asciiTheme="majorHAnsi" w:hAnsiTheme="majorHAnsi" w:cstheme="majorHAnsi"/>
          <w:sz w:val="24"/>
          <w:szCs w:val="24"/>
        </w:rPr>
        <w:t>i odpowiednio oznaczonym pliku. Na Platformie w formularzu składania oferty znajduje się miejsce wyznaczone do dołączenia części oferty stanowiącej tajemnicę przedsiębiorstwa.</w:t>
      </w:r>
    </w:p>
    <w:p w14:paraId="75D193BF"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041E0744"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Oferta może być złożona tylko do upływu terminu składania ofert.</w:t>
      </w:r>
    </w:p>
    <w:p w14:paraId="0F097F5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Ofertę wraz z wymaganymi dokumentami należy umieścić na Platformie na stronie prowadzonego postępowania.</w:t>
      </w:r>
    </w:p>
    <w:p w14:paraId="7A67ED72" w14:textId="6F1C1C4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Po wypełnieniu Formularza </w:t>
      </w:r>
      <w:r w:rsidR="00115B61">
        <w:rPr>
          <w:rFonts w:asciiTheme="majorHAnsi" w:hAnsiTheme="majorHAnsi" w:cstheme="majorHAnsi"/>
          <w:sz w:val="24"/>
          <w:szCs w:val="24"/>
        </w:rPr>
        <w:t>O</w:t>
      </w:r>
      <w:r w:rsidR="00717D36">
        <w:rPr>
          <w:rFonts w:asciiTheme="majorHAnsi" w:hAnsiTheme="majorHAnsi" w:cstheme="majorHAnsi"/>
          <w:sz w:val="24"/>
          <w:szCs w:val="24"/>
        </w:rPr>
        <w:t xml:space="preserve">fertowego </w:t>
      </w:r>
      <w:r>
        <w:rPr>
          <w:rFonts w:asciiTheme="majorHAnsi" w:hAnsiTheme="majorHAnsi" w:cstheme="majorHAnsi"/>
          <w:sz w:val="24"/>
          <w:szCs w:val="24"/>
        </w:rPr>
        <w:t>i załadowaniu wszystkich wymaganych załączników należy kliknąć przycisk „Przejdź do podsumowania”.</w:t>
      </w:r>
    </w:p>
    <w:p w14:paraId="000D2661" w14:textId="5B5BBAC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Za datę przekazania oferty przyjmuje się datę jej przekazania w systemie (platformie)</w:t>
      </w:r>
      <w:r w:rsidR="00717D36">
        <w:rPr>
          <w:rFonts w:asciiTheme="majorHAnsi" w:hAnsiTheme="majorHAnsi" w:cstheme="majorHAnsi"/>
          <w:sz w:val="24"/>
          <w:szCs w:val="24"/>
        </w:rPr>
        <w:t>,</w:t>
      </w:r>
      <w:r>
        <w:rPr>
          <w:rFonts w:asciiTheme="majorHAnsi" w:hAnsiTheme="majorHAnsi" w:cstheme="majorHAnsi"/>
          <w:sz w:val="24"/>
          <w:szCs w:val="24"/>
        </w:rPr>
        <w:t xml:space="preserve"> w drugim kroku składania oferty poprzez kliknięcie przycisku “Złóż ofertę” i wyświetleni</w:t>
      </w:r>
      <w:r w:rsidR="00717D36">
        <w:rPr>
          <w:rFonts w:asciiTheme="majorHAnsi" w:hAnsiTheme="majorHAnsi" w:cstheme="majorHAnsi"/>
          <w:sz w:val="24"/>
          <w:szCs w:val="24"/>
        </w:rPr>
        <w:t>u</w:t>
      </w:r>
      <w:r>
        <w:rPr>
          <w:rFonts w:asciiTheme="majorHAnsi" w:hAnsiTheme="majorHAnsi" w:cstheme="majorHAnsi"/>
          <w:sz w:val="24"/>
          <w:szCs w:val="24"/>
        </w:rPr>
        <w:t xml:space="preserve"> się komunikatu, że oferta została zaszyfrowana i złożona.</w:t>
      </w:r>
    </w:p>
    <w:p w14:paraId="13860360"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za pośrednictwem Platformy może przed upływem terminu składania ofert zmienić lub wycofać ofertę.</w:t>
      </w:r>
    </w:p>
    <w:p w14:paraId="173C2CD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nie może wycofać oferty i wprowadzać zmian po terminie składania ofert.</w:t>
      </w:r>
    </w:p>
    <w:p w14:paraId="7A9095ED" w14:textId="77777777" w:rsidR="00B85FA4" w:rsidRPr="00690BE3" w:rsidRDefault="005D3D9B" w:rsidP="001A60DB">
      <w:pPr>
        <w:pStyle w:val="Akapitzlist"/>
        <w:numPr>
          <w:ilvl w:val="1"/>
          <w:numId w:val="4"/>
        </w:numPr>
        <w:spacing w:line="360" w:lineRule="auto"/>
        <w:ind w:left="567" w:hanging="567"/>
        <w:jc w:val="both"/>
        <w:rPr>
          <w:rFonts w:asciiTheme="majorHAnsi" w:hAnsiTheme="majorHAnsi" w:cstheme="majorHAnsi"/>
          <w:color w:val="C00000"/>
          <w:sz w:val="24"/>
          <w:szCs w:val="24"/>
        </w:rPr>
      </w:pPr>
      <w:r>
        <w:rPr>
          <w:rFonts w:asciiTheme="majorHAnsi" w:hAnsiTheme="majorHAnsi" w:cstheme="majorHAnsi"/>
          <w:sz w:val="24"/>
          <w:szCs w:val="24"/>
        </w:rPr>
        <w:t xml:space="preserve">Sposób składania ofert, dokonywania zmiany lub wycofania oferty zamieszczono  w instrukcji zamieszczonej na stronie internetowej pod adresem: </w:t>
      </w:r>
      <w:r w:rsidRPr="000F229C">
        <w:rPr>
          <w:rFonts w:asciiTheme="majorHAnsi" w:hAnsiTheme="majorHAnsi" w:cstheme="majorHAnsi"/>
          <w:color w:val="000000" w:themeColor="text1"/>
          <w:sz w:val="24"/>
          <w:szCs w:val="24"/>
        </w:rPr>
        <w:t>https://platformazakupowa.pl/strona/45-instrukcje</w:t>
      </w:r>
    </w:p>
    <w:p w14:paraId="17D495BD" w14:textId="26EEEC2D"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51811FA4" w14:textId="214885F6"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Zgodnie z definicją dokumentu elektronicznego z art.3 ust</w:t>
      </w:r>
      <w:r w:rsidR="00717D36">
        <w:rPr>
          <w:rFonts w:asciiTheme="majorHAnsi" w:hAnsiTheme="majorHAnsi" w:cstheme="majorHAnsi"/>
          <w:sz w:val="24"/>
          <w:szCs w:val="24"/>
        </w:rPr>
        <w:t>.</w:t>
      </w:r>
      <w:r>
        <w:rPr>
          <w:rFonts w:asciiTheme="majorHAnsi" w:hAnsiTheme="majorHAnsi" w:cstheme="majorHAnsi"/>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717D36">
        <w:rPr>
          <w:rFonts w:asciiTheme="majorHAnsi" w:hAnsiTheme="majorHAnsi" w:cstheme="majorHAnsi"/>
          <w:sz w:val="24"/>
          <w:szCs w:val="24"/>
        </w:rPr>
        <w:t>W</w:t>
      </w:r>
      <w:r>
        <w:rPr>
          <w:rFonts w:asciiTheme="majorHAnsi" w:hAnsiTheme="majorHAnsi" w:cstheme="majorHAnsi"/>
          <w:sz w:val="24"/>
          <w:szCs w:val="24"/>
        </w:rPr>
        <w:t>ykonawcę ubiegającego się wspólnie z nim o udzielenie zamówienia, przez podmiot, na którego zdolnościach lub sytuacji polega Wykonawca, albo przez podwykonawcę.</w:t>
      </w:r>
    </w:p>
    <w:p w14:paraId="61A7C851"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7CBCC149" w14:textId="4230C4CB" w:rsidR="00B85FA4" w:rsidRDefault="005D3D9B" w:rsidP="001A60DB">
      <w:pPr>
        <w:pStyle w:val="Akapitzlist"/>
        <w:numPr>
          <w:ilvl w:val="1"/>
          <w:numId w:val="4"/>
        </w:numPr>
        <w:spacing w:line="360" w:lineRule="auto"/>
        <w:ind w:left="567" w:hanging="567"/>
        <w:jc w:val="both"/>
        <w:rPr>
          <w:rFonts w:asciiTheme="majorHAnsi" w:hAnsiTheme="majorHAnsi" w:cstheme="majorHAnsi"/>
          <w:b/>
          <w:bCs/>
          <w:sz w:val="24"/>
          <w:szCs w:val="24"/>
        </w:rPr>
      </w:pPr>
      <w:r>
        <w:rPr>
          <w:rFonts w:asciiTheme="majorHAnsi" w:hAnsiTheme="majorHAnsi" w:cstheme="majorHAnsi"/>
          <w:sz w:val="24"/>
          <w:szCs w:val="24"/>
        </w:rPr>
        <w:t>Dodatkowa</w:t>
      </w:r>
      <w:r>
        <w:rPr>
          <w:rFonts w:asciiTheme="majorHAnsi" w:hAnsiTheme="majorHAnsi" w:cstheme="majorHAnsi"/>
          <w:b/>
          <w:bCs/>
          <w:sz w:val="24"/>
          <w:szCs w:val="24"/>
        </w:rPr>
        <w:t xml:space="preserve"> </w:t>
      </w:r>
      <w:r>
        <w:rPr>
          <w:rFonts w:asciiTheme="majorHAnsi" w:hAnsiTheme="majorHAnsi" w:cstheme="majorHAnsi"/>
          <w:sz w:val="24"/>
          <w:szCs w:val="24"/>
        </w:rPr>
        <w:t>Zamawiając</w:t>
      </w:r>
      <w:r w:rsidR="00717D36">
        <w:rPr>
          <w:rFonts w:asciiTheme="majorHAnsi" w:hAnsiTheme="majorHAnsi" w:cstheme="majorHAnsi"/>
          <w:sz w:val="24"/>
          <w:szCs w:val="24"/>
        </w:rPr>
        <w:t>y</w:t>
      </w:r>
      <w:r>
        <w:rPr>
          <w:rFonts w:asciiTheme="majorHAnsi" w:hAnsiTheme="majorHAnsi" w:cstheme="majorHAnsi"/>
          <w:sz w:val="24"/>
          <w:szCs w:val="24"/>
        </w:rPr>
        <w:t xml:space="preserve"> zaleca, aby:</w:t>
      </w:r>
    </w:p>
    <w:p w14:paraId="70500301"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b/>
          <w:bCs/>
          <w:sz w:val="24"/>
          <w:szCs w:val="24"/>
        </w:rPr>
      </w:pPr>
      <w:r>
        <w:rPr>
          <w:rFonts w:asciiTheme="majorHAnsi" w:eastAsia="Calibri" w:hAnsiTheme="majorHAnsi" w:cstheme="majorHAnsi"/>
          <w:kern w:val="2"/>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asciiTheme="majorHAnsi" w:eastAsia="Calibri" w:hAnsiTheme="majorHAnsi" w:cstheme="majorHAnsi"/>
          <w:sz w:val="24"/>
          <w:szCs w:val="24"/>
        </w:rPr>
        <w:t xml:space="preserve"> Wśród formatów powszechnych, a </w:t>
      </w:r>
      <w:r>
        <w:rPr>
          <w:rFonts w:asciiTheme="majorHAnsi" w:eastAsia="Calibri" w:hAnsiTheme="majorHAnsi" w:cstheme="majorHAnsi"/>
          <w:b/>
          <w:bCs/>
          <w:sz w:val="24"/>
          <w:szCs w:val="24"/>
        </w:rPr>
        <w:t>nie występujących</w:t>
      </w:r>
      <w:r>
        <w:rPr>
          <w:rFonts w:asciiTheme="majorHAnsi" w:eastAsia="Calibri" w:hAnsiTheme="majorHAnsi" w:cstheme="majorHAnsi"/>
          <w:sz w:val="24"/>
          <w:szCs w:val="24"/>
        </w:rPr>
        <w:t xml:space="preserve"> w Rozporządzeniu KRI występują: .</w:t>
      </w:r>
      <w:proofErr w:type="spellStart"/>
      <w:r>
        <w:rPr>
          <w:rFonts w:asciiTheme="majorHAnsi" w:eastAsia="Calibri" w:hAnsiTheme="majorHAnsi" w:cstheme="majorHAnsi"/>
          <w:sz w:val="24"/>
          <w:szCs w:val="24"/>
        </w:rPr>
        <w:t>rar</w:t>
      </w:r>
      <w:proofErr w:type="spellEnd"/>
      <w:r>
        <w:rPr>
          <w:rFonts w:asciiTheme="majorHAnsi" w:eastAsia="Calibri" w:hAnsiTheme="majorHAnsi" w:cstheme="majorHAnsi"/>
          <w:sz w:val="24"/>
          <w:szCs w:val="24"/>
        </w:rPr>
        <w:t xml:space="preserve"> .gif .</w:t>
      </w:r>
      <w:proofErr w:type="spellStart"/>
      <w:r>
        <w:rPr>
          <w:rFonts w:asciiTheme="majorHAnsi" w:eastAsia="Calibri" w:hAnsiTheme="majorHAnsi" w:cstheme="majorHAnsi"/>
          <w:sz w:val="24"/>
          <w:szCs w:val="24"/>
        </w:rPr>
        <w:t>bmp</w:t>
      </w:r>
      <w:proofErr w:type="spellEnd"/>
      <w:r>
        <w:rPr>
          <w:rFonts w:asciiTheme="majorHAnsi" w:eastAsia="Calibri" w:hAnsiTheme="majorHAnsi" w:cstheme="majorHAnsi"/>
          <w:sz w:val="24"/>
          <w:szCs w:val="24"/>
        </w:rPr>
        <w:t xml:space="preserve"> </w:t>
      </w:r>
      <w:r>
        <w:rPr>
          <w:rFonts w:asciiTheme="majorHAnsi" w:eastAsia="Calibri" w:hAnsiTheme="majorHAnsi" w:cstheme="majorHAnsi"/>
          <w:sz w:val="24"/>
          <w:szCs w:val="24"/>
        </w:rPr>
        <w:lastRenderedPageBreak/>
        <w:t>.</w:t>
      </w:r>
      <w:proofErr w:type="spellStart"/>
      <w:r>
        <w:rPr>
          <w:rFonts w:asciiTheme="majorHAnsi" w:eastAsia="Calibri" w:hAnsiTheme="majorHAnsi" w:cstheme="majorHAnsi"/>
          <w:sz w:val="24"/>
          <w:szCs w:val="24"/>
        </w:rPr>
        <w:t>numbers</w:t>
      </w:r>
      <w:proofErr w:type="spellEnd"/>
      <w:r>
        <w:rPr>
          <w:rFonts w:asciiTheme="majorHAnsi" w:eastAsia="Calibri" w:hAnsiTheme="majorHAnsi" w:cstheme="majorHAnsi"/>
          <w:sz w:val="24"/>
          <w:szCs w:val="24"/>
        </w:rPr>
        <w:t xml:space="preserve"> .</w:t>
      </w:r>
      <w:proofErr w:type="spellStart"/>
      <w:r>
        <w:rPr>
          <w:rFonts w:asciiTheme="majorHAnsi" w:eastAsia="Calibri" w:hAnsiTheme="majorHAnsi" w:cstheme="majorHAnsi"/>
          <w:sz w:val="24"/>
          <w:szCs w:val="24"/>
        </w:rPr>
        <w:t>pages</w:t>
      </w:r>
      <w:proofErr w:type="spellEnd"/>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Dokumenty złożone w takich plikach zostaną uznane za złożone nieskutecznie.</w:t>
      </w:r>
    </w:p>
    <w:p w14:paraId="4890365F"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b/>
          <w:bCs/>
          <w:kern w:val="2"/>
          <w:sz w:val="24"/>
          <w:szCs w:val="24"/>
          <w:u w:val="single"/>
        </w:rPr>
      </w:pPr>
      <w:r>
        <w:rPr>
          <w:rFonts w:asciiTheme="majorHAnsi" w:eastAsia="Calibri" w:hAnsiTheme="majorHAnsi" w:cstheme="majorHAnsi"/>
          <w:kern w:val="2"/>
          <w:sz w:val="24"/>
          <w:szCs w:val="24"/>
        </w:rPr>
        <w:t>Zamawiający rekomenduje wykorzystanie formatów: .pdf .</w:t>
      </w:r>
      <w:proofErr w:type="spellStart"/>
      <w:r>
        <w:rPr>
          <w:rFonts w:asciiTheme="majorHAnsi" w:eastAsia="Calibri" w:hAnsiTheme="majorHAnsi" w:cstheme="majorHAnsi"/>
          <w:kern w:val="2"/>
          <w:sz w:val="24"/>
          <w:szCs w:val="24"/>
        </w:rPr>
        <w:t>doc</w:t>
      </w:r>
      <w:proofErr w:type="spellEnd"/>
      <w:r>
        <w:rPr>
          <w:rFonts w:asciiTheme="majorHAnsi" w:eastAsia="Calibri" w:hAnsiTheme="majorHAnsi" w:cstheme="majorHAnsi"/>
          <w:kern w:val="2"/>
          <w:sz w:val="24"/>
          <w:szCs w:val="24"/>
        </w:rPr>
        <w:t xml:space="preserve"> .</w:t>
      </w:r>
      <w:proofErr w:type="spellStart"/>
      <w:r>
        <w:rPr>
          <w:rFonts w:asciiTheme="majorHAnsi" w:eastAsia="Calibri" w:hAnsiTheme="majorHAnsi" w:cstheme="majorHAnsi"/>
          <w:kern w:val="2"/>
          <w:sz w:val="24"/>
          <w:szCs w:val="24"/>
        </w:rPr>
        <w:t>docx</w:t>
      </w:r>
      <w:proofErr w:type="spellEnd"/>
      <w:r>
        <w:rPr>
          <w:rFonts w:asciiTheme="majorHAnsi" w:eastAsia="Calibri" w:hAnsiTheme="majorHAnsi" w:cstheme="majorHAnsi"/>
          <w:kern w:val="2"/>
          <w:sz w:val="24"/>
          <w:szCs w:val="24"/>
        </w:rPr>
        <w:t xml:space="preserve"> .xls .</w:t>
      </w:r>
      <w:proofErr w:type="spellStart"/>
      <w:r>
        <w:rPr>
          <w:rFonts w:asciiTheme="majorHAnsi" w:eastAsia="Calibri" w:hAnsiTheme="majorHAnsi" w:cstheme="majorHAnsi"/>
          <w:kern w:val="2"/>
          <w:sz w:val="24"/>
          <w:szCs w:val="24"/>
        </w:rPr>
        <w:t>xlsx</w:t>
      </w:r>
      <w:proofErr w:type="spellEnd"/>
      <w:r>
        <w:rPr>
          <w:rFonts w:asciiTheme="majorHAnsi" w:eastAsia="Calibri" w:hAnsiTheme="majorHAnsi" w:cstheme="majorHAnsi"/>
          <w:kern w:val="2"/>
          <w:sz w:val="24"/>
          <w:szCs w:val="24"/>
        </w:rPr>
        <w:t xml:space="preserve"> .jpg (.</w:t>
      </w:r>
      <w:proofErr w:type="spellStart"/>
      <w:r>
        <w:rPr>
          <w:rFonts w:asciiTheme="majorHAnsi" w:eastAsia="Calibri" w:hAnsiTheme="majorHAnsi" w:cstheme="majorHAnsi"/>
          <w:kern w:val="2"/>
          <w:sz w:val="24"/>
          <w:szCs w:val="24"/>
        </w:rPr>
        <w:t>jpeg</w:t>
      </w:r>
      <w:proofErr w:type="spellEnd"/>
      <w:r>
        <w:rPr>
          <w:rFonts w:asciiTheme="majorHAnsi" w:eastAsia="Calibri" w:hAnsiTheme="majorHAnsi" w:cstheme="majorHAnsi"/>
          <w:kern w:val="2"/>
          <w:sz w:val="24"/>
          <w:szCs w:val="24"/>
        </w:rPr>
        <w:t xml:space="preserve">) </w:t>
      </w:r>
      <w:r>
        <w:rPr>
          <w:rFonts w:asciiTheme="majorHAnsi" w:eastAsia="Calibri" w:hAnsiTheme="majorHAnsi" w:cstheme="majorHAnsi"/>
          <w:b/>
          <w:bCs/>
          <w:kern w:val="2"/>
          <w:sz w:val="24"/>
          <w:szCs w:val="24"/>
          <w:u w:val="single"/>
        </w:rPr>
        <w:t>ze szczególnym wskazaniem na .pdf</w:t>
      </w:r>
    </w:p>
    <w:p w14:paraId="5F82C1D6"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W celu ewentualnej kompresji danych Zamawiający rekomenduje wykorzystanie jednego z rozszerzeń: .zip lub .7Z</w:t>
      </w:r>
    </w:p>
    <w:p w14:paraId="36531B17" w14:textId="15986952"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Zamawiający zwraca uwagę na ograniczenia wielkości plików podpisywanych profilem zaufanym, który wynosi maksymalnie 10</w:t>
      </w:r>
      <w:r w:rsidR="006E4B47">
        <w:rPr>
          <w:rFonts w:asciiTheme="majorHAnsi" w:eastAsia="Calibri" w:hAnsiTheme="majorHAnsi" w:cstheme="majorHAnsi"/>
          <w:kern w:val="2"/>
          <w:sz w:val="24"/>
          <w:szCs w:val="24"/>
        </w:rPr>
        <w:t xml:space="preserve"> </w:t>
      </w:r>
      <w:r>
        <w:rPr>
          <w:rFonts w:asciiTheme="majorHAnsi" w:eastAsia="Calibri" w:hAnsiTheme="majorHAnsi" w:cstheme="majorHAnsi"/>
          <w:kern w:val="2"/>
          <w:sz w:val="24"/>
          <w:szCs w:val="24"/>
        </w:rPr>
        <w:t xml:space="preserve">MB, oraz na ograniczenie wielkości plików podpisywanych w aplikacji </w:t>
      </w:r>
      <w:proofErr w:type="spellStart"/>
      <w:r>
        <w:rPr>
          <w:rFonts w:asciiTheme="majorHAnsi" w:eastAsia="Calibri" w:hAnsiTheme="majorHAnsi" w:cstheme="majorHAnsi"/>
          <w:kern w:val="2"/>
          <w:sz w:val="24"/>
          <w:szCs w:val="24"/>
        </w:rPr>
        <w:t>eDoApp</w:t>
      </w:r>
      <w:proofErr w:type="spellEnd"/>
      <w:r>
        <w:rPr>
          <w:rFonts w:asciiTheme="majorHAnsi" w:eastAsia="Calibri" w:hAnsiTheme="majorHAnsi" w:cstheme="majorHAnsi"/>
          <w:kern w:val="2"/>
          <w:sz w:val="24"/>
          <w:szCs w:val="24"/>
        </w:rPr>
        <w:t xml:space="preserve"> służącej do składania podpisu osobistego, który wynosi maksymalnie 5MB.</w:t>
      </w:r>
    </w:p>
    <w:p w14:paraId="2D430DDC"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W przypadku stosowania przez Wykonawcę kwalifikowanego podpisu elektronicznego:</w:t>
      </w:r>
    </w:p>
    <w:p w14:paraId="007775DC" w14:textId="7D74B381" w:rsidR="00B85FA4" w:rsidRDefault="005D3D9B" w:rsidP="001A60DB">
      <w:pPr>
        <w:widowControl w:val="0"/>
        <w:numPr>
          <w:ilvl w:val="0"/>
          <w:numId w:val="5"/>
        </w:numPr>
        <w:suppressLineNumbers/>
        <w:spacing w:line="360" w:lineRule="auto"/>
        <w:ind w:left="567" w:right="96" w:firstLine="0"/>
        <w:jc w:val="both"/>
        <w:rPr>
          <w:rFonts w:asciiTheme="majorHAnsi" w:eastAsia="Calibri" w:hAnsiTheme="majorHAnsi" w:cstheme="majorHAnsi"/>
          <w:b/>
          <w:bCs/>
          <w:kern w:val="2"/>
          <w:sz w:val="24"/>
          <w:szCs w:val="24"/>
        </w:rPr>
      </w:pPr>
      <w:r>
        <w:rPr>
          <w:rFonts w:asciiTheme="majorHAnsi" w:eastAsia="Calibri" w:hAnsiTheme="majorHAnsi" w:cstheme="majorHAnsi"/>
          <w:kern w:val="2"/>
          <w:sz w:val="24"/>
          <w:szCs w:val="24"/>
        </w:rPr>
        <w:t xml:space="preserve">Ze względu na niskie ryzyko naruszenia integralności pliku oraz łatwiejszą weryfikację podpisu </w:t>
      </w:r>
      <w:r w:rsidR="006E4B47">
        <w:rPr>
          <w:rFonts w:asciiTheme="majorHAnsi" w:eastAsia="Calibri" w:hAnsiTheme="majorHAnsi" w:cstheme="majorHAnsi"/>
          <w:kern w:val="2"/>
          <w:sz w:val="24"/>
          <w:szCs w:val="24"/>
        </w:rPr>
        <w:t>Z</w:t>
      </w:r>
      <w:r>
        <w:rPr>
          <w:rFonts w:asciiTheme="majorHAnsi" w:eastAsia="Calibri" w:hAnsiTheme="majorHAnsi" w:cstheme="majorHAnsi"/>
          <w:kern w:val="2"/>
          <w:sz w:val="24"/>
          <w:szCs w:val="24"/>
        </w:rPr>
        <w:t xml:space="preserve">amawiający zaleca, w miarę możliwości, </w:t>
      </w:r>
      <w:r>
        <w:rPr>
          <w:rFonts w:asciiTheme="majorHAnsi" w:eastAsia="Calibri" w:hAnsiTheme="majorHAnsi" w:cstheme="majorHAnsi"/>
          <w:b/>
          <w:bCs/>
          <w:kern w:val="2"/>
          <w:sz w:val="24"/>
          <w:szCs w:val="24"/>
        </w:rPr>
        <w:t xml:space="preserve">przekonwertowanie plików składających się na ofertę na rozszerzenie .pdf i opatrzenie ich podpisem kwalifikowanym w formacie </w:t>
      </w:r>
      <w:proofErr w:type="spellStart"/>
      <w:r>
        <w:rPr>
          <w:rFonts w:asciiTheme="majorHAnsi" w:eastAsia="Calibri" w:hAnsiTheme="majorHAnsi" w:cstheme="majorHAnsi"/>
          <w:b/>
          <w:bCs/>
          <w:kern w:val="2"/>
          <w:sz w:val="24"/>
          <w:szCs w:val="24"/>
        </w:rPr>
        <w:t>PAdES</w:t>
      </w:r>
      <w:proofErr w:type="spellEnd"/>
      <w:r>
        <w:rPr>
          <w:rFonts w:asciiTheme="majorHAnsi" w:eastAsia="Calibri" w:hAnsiTheme="majorHAnsi" w:cstheme="majorHAnsi"/>
          <w:b/>
          <w:bCs/>
          <w:kern w:val="2"/>
          <w:sz w:val="24"/>
          <w:szCs w:val="24"/>
        </w:rPr>
        <w:t xml:space="preserve">. </w:t>
      </w:r>
    </w:p>
    <w:p w14:paraId="01F13099" w14:textId="4A994DB4" w:rsidR="00B85FA4" w:rsidRDefault="005D3D9B" w:rsidP="001A60DB">
      <w:pPr>
        <w:widowControl w:val="0"/>
        <w:numPr>
          <w:ilvl w:val="0"/>
          <w:numId w:val="5"/>
        </w:numPr>
        <w:suppressLineNumbers/>
        <w:spacing w:line="360" w:lineRule="auto"/>
        <w:ind w:left="567" w:right="96" w:firstLine="0"/>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Pliki w innych formatach niż PDF </w:t>
      </w:r>
      <w:r>
        <w:rPr>
          <w:rFonts w:asciiTheme="majorHAnsi" w:eastAsia="Calibri" w:hAnsiTheme="majorHAnsi" w:cstheme="majorHAnsi"/>
          <w:b/>
          <w:bCs/>
          <w:kern w:val="2"/>
          <w:sz w:val="24"/>
          <w:szCs w:val="24"/>
        </w:rPr>
        <w:t xml:space="preserve">zaleca się opatrzyć podpisem w formacie </w:t>
      </w:r>
      <w:proofErr w:type="spellStart"/>
      <w:r>
        <w:rPr>
          <w:rFonts w:asciiTheme="majorHAnsi" w:eastAsia="Calibri" w:hAnsiTheme="majorHAnsi" w:cstheme="majorHAnsi"/>
          <w:b/>
          <w:bCs/>
          <w:kern w:val="2"/>
          <w:sz w:val="24"/>
          <w:szCs w:val="24"/>
        </w:rPr>
        <w:t>XAdES</w:t>
      </w:r>
      <w:proofErr w:type="spellEnd"/>
      <w:r>
        <w:rPr>
          <w:rFonts w:asciiTheme="majorHAnsi" w:eastAsia="Calibri" w:hAnsiTheme="majorHAnsi" w:cstheme="majorHAnsi"/>
          <w:b/>
          <w:bCs/>
          <w:kern w:val="2"/>
          <w:sz w:val="24"/>
          <w:szCs w:val="24"/>
        </w:rPr>
        <w:t xml:space="preserve">   </w:t>
      </w:r>
      <w:r w:rsidR="00690BE3">
        <w:rPr>
          <w:rFonts w:asciiTheme="majorHAnsi" w:eastAsia="Calibri" w:hAnsiTheme="majorHAnsi" w:cstheme="majorHAnsi"/>
          <w:b/>
          <w:bCs/>
          <w:kern w:val="2"/>
          <w:sz w:val="24"/>
          <w:szCs w:val="24"/>
        </w:rPr>
        <w:br/>
      </w:r>
      <w:r>
        <w:rPr>
          <w:rFonts w:asciiTheme="majorHAnsi" w:eastAsia="Calibri" w:hAnsiTheme="majorHAnsi" w:cstheme="majorHAnsi"/>
          <w:b/>
          <w:bCs/>
          <w:kern w:val="2"/>
          <w:sz w:val="24"/>
          <w:szCs w:val="24"/>
        </w:rPr>
        <w:t>o typie zewnętrznym.</w:t>
      </w:r>
      <w:r>
        <w:rPr>
          <w:rFonts w:asciiTheme="majorHAnsi" w:eastAsia="Calibri" w:hAnsiTheme="majorHAnsi" w:cstheme="majorHAnsi"/>
          <w:kern w:val="2"/>
          <w:sz w:val="24"/>
          <w:szCs w:val="24"/>
        </w:rPr>
        <w:t xml:space="preserve"> Wykonawca powinien pamiętać, aby plik z podpisem przekazywać łącznie z dokumentem podpisywanym.</w:t>
      </w:r>
    </w:p>
    <w:p w14:paraId="1CE20F7D" w14:textId="77777777" w:rsidR="00B85FA4" w:rsidRDefault="005D3D9B" w:rsidP="001A60DB">
      <w:pPr>
        <w:widowControl w:val="0"/>
        <w:numPr>
          <w:ilvl w:val="0"/>
          <w:numId w:val="5"/>
        </w:numPr>
        <w:suppressLineNumbers/>
        <w:spacing w:line="360" w:lineRule="auto"/>
        <w:ind w:left="567" w:right="96" w:firstLine="0"/>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Zamawiający rekomenduje wykorzystanie podpisu z kwalifikowanym znacznikiem czasu.</w:t>
      </w:r>
    </w:p>
    <w:p w14:paraId="2778EC56"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0F7A17" w14:textId="77777777" w:rsidR="00B85FA4" w:rsidRDefault="005D3D9B" w:rsidP="001A60DB">
      <w:pPr>
        <w:pStyle w:val="Akapitzlist"/>
        <w:numPr>
          <w:ilvl w:val="2"/>
          <w:numId w:val="4"/>
        </w:numPr>
        <w:spacing w:line="360" w:lineRule="auto"/>
        <w:ind w:left="1134" w:hanging="567"/>
        <w:jc w:val="both"/>
        <w:rPr>
          <w:b/>
          <w:bCs/>
          <w:color w:val="111111"/>
        </w:rPr>
      </w:pPr>
      <w:r>
        <w:rPr>
          <w:rFonts w:asciiTheme="majorHAnsi" w:eastAsia="Calibri" w:hAnsiTheme="majorHAnsi" w:cstheme="majorHAnsi"/>
          <w:b/>
          <w:bCs/>
          <w:color w:val="111111"/>
          <w:kern w:val="2"/>
          <w:sz w:val="24"/>
          <w:szCs w:val="24"/>
        </w:rPr>
        <w:t>Zamawiający zaleca, aby Wykonawca z odpowiednim wyprzedzeniem przetestował możliwość prawidłowego wykorzystania wybranej metody podpisania plików oferty.</w:t>
      </w:r>
    </w:p>
    <w:p w14:paraId="1DCBBA8F"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Ofertę należy przygotować z należytą starannością dla podmiotu ubiegającego się o udzielenie zamówienia publicznego i zachowaniem odpowiedniego odstępu </w:t>
      </w:r>
      <w:r>
        <w:rPr>
          <w:rFonts w:asciiTheme="majorHAnsi" w:eastAsia="Calibri" w:hAnsiTheme="majorHAnsi" w:cstheme="majorHAnsi"/>
          <w:kern w:val="2"/>
          <w:sz w:val="24"/>
          <w:szCs w:val="24"/>
        </w:rPr>
        <w:lastRenderedPageBreak/>
        <w:t xml:space="preserve">czasu do zakończenia przyjmowania ofert. Sugerujemy złożenie oferty na 24 godziny przed terminem składania ofert. </w:t>
      </w:r>
    </w:p>
    <w:p w14:paraId="2BC0B4DA" w14:textId="77777777" w:rsidR="00B85FA4" w:rsidRDefault="005D3D9B" w:rsidP="001A60DB">
      <w:pPr>
        <w:pStyle w:val="Akapitzlist"/>
        <w:numPr>
          <w:ilvl w:val="2"/>
          <w:numId w:val="4"/>
        </w:numPr>
        <w:spacing w:line="360" w:lineRule="auto"/>
        <w:ind w:left="1134"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Jeśli Wykonawca pakuje dokumenty np. w plik o rozszerzeniu .zip, zaleca się wcześniejsze podpisanie każdego ze skompresowanych plików. </w:t>
      </w:r>
    </w:p>
    <w:p w14:paraId="1AE6CBD1" w14:textId="63DE8975" w:rsidR="00B85FA4" w:rsidRDefault="00115B61" w:rsidP="00115B61">
      <w:pPr>
        <w:pStyle w:val="Akapitzlist"/>
        <w:numPr>
          <w:ilvl w:val="2"/>
          <w:numId w:val="4"/>
        </w:numPr>
        <w:spacing w:line="360" w:lineRule="auto"/>
        <w:ind w:left="993" w:hanging="567"/>
        <w:jc w:val="both"/>
        <w:rPr>
          <w:rFonts w:asciiTheme="majorHAnsi" w:eastAsia="Calibri" w:hAnsiTheme="majorHAnsi" w:cstheme="majorHAnsi"/>
          <w:kern w:val="2"/>
          <w:sz w:val="24"/>
          <w:szCs w:val="24"/>
        </w:rPr>
      </w:pPr>
      <w:r>
        <w:rPr>
          <w:rFonts w:asciiTheme="majorHAnsi" w:eastAsia="Calibri" w:hAnsiTheme="majorHAnsi" w:cstheme="majorHAnsi"/>
          <w:kern w:val="2"/>
          <w:sz w:val="24"/>
          <w:szCs w:val="24"/>
        </w:rPr>
        <w:t xml:space="preserve"> </w:t>
      </w:r>
      <w:r w:rsidR="005D3D9B">
        <w:rPr>
          <w:rFonts w:asciiTheme="majorHAnsi" w:eastAsia="Calibri" w:hAnsiTheme="majorHAnsi" w:cstheme="majorHAnsi"/>
          <w:kern w:val="2"/>
          <w:sz w:val="24"/>
          <w:szCs w:val="24"/>
        </w:rPr>
        <w:t>Zamawiający zaleca, aby nie wprowadzać jakichkolwiek zmian w plikach po podpisaniu ich podpisem kwalifikowanym. Może to skutkować naruszeniem integralności plików</w:t>
      </w:r>
      <w:r w:rsidR="006723EA">
        <w:rPr>
          <w:rFonts w:asciiTheme="majorHAnsi" w:eastAsia="Calibri" w:hAnsiTheme="majorHAnsi" w:cstheme="majorHAnsi"/>
          <w:kern w:val="2"/>
          <w:sz w:val="24"/>
          <w:szCs w:val="24"/>
        </w:rPr>
        <w:t>,</w:t>
      </w:r>
      <w:r w:rsidR="005D3D9B">
        <w:rPr>
          <w:rFonts w:asciiTheme="majorHAnsi" w:eastAsia="Calibri" w:hAnsiTheme="majorHAnsi" w:cstheme="majorHAnsi"/>
          <w:kern w:val="2"/>
          <w:sz w:val="24"/>
          <w:szCs w:val="24"/>
        </w:rPr>
        <w:t xml:space="preserve"> co równoważne będzie z koniecznością odrzucenia oferty.</w:t>
      </w:r>
    </w:p>
    <w:p w14:paraId="2325C261" w14:textId="77777777" w:rsidR="00B85FA4" w:rsidRDefault="005D3D9B" w:rsidP="001A60DB">
      <w:pPr>
        <w:pStyle w:val="Akapitzlist"/>
        <w:numPr>
          <w:ilvl w:val="1"/>
          <w:numId w:val="4"/>
        </w:numPr>
        <w:spacing w:line="360" w:lineRule="auto"/>
        <w:ind w:left="567" w:hanging="567"/>
        <w:jc w:val="both"/>
        <w:rPr>
          <w:rFonts w:asciiTheme="majorHAnsi" w:eastAsia="DejaVu Sans" w:hAnsiTheme="majorHAnsi" w:cstheme="majorHAnsi"/>
          <w:iCs/>
          <w:kern w:val="2"/>
          <w:sz w:val="24"/>
          <w:szCs w:val="24"/>
          <w:lang w:bidi="hi-IN"/>
        </w:rPr>
      </w:pPr>
      <w:r>
        <w:rPr>
          <w:rFonts w:asciiTheme="majorHAnsi" w:eastAsia="DejaVu Sans" w:hAnsiTheme="majorHAnsi" w:cstheme="majorHAnsi"/>
          <w:iCs/>
          <w:kern w:val="2"/>
          <w:sz w:val="24"/>
          <w:szCs w:val="24"/>
          <w:lang w:bidi="hi-IN"/>
        </w:rPr>
        <w:t>Protokół z postępowania jest jawny i </w:t>
      </w:r>
      <w:r>
        <w:rPr>
          <w:rFonts w:asciiTheme="majorHAnsi" w:eastAsia="DejaVu Sans" w:hAnsiTheme="majorHAnsi" w:cstheme="majorHAnsi"/>
          <w:b/>
          <w:bCs/>
          <w:iCs/>
          <w:kern w:val="2"/>
          <w:sz w:val="24"/>
          <w:szCs w:val="24"/>
          <w:lang w:bidi="hi-IN"/>
        </w:rPr>
        <w:t>udostępniany na wniosek.</w:t>
      </w:r>
      <w:r>
        <w:rPr>
          <w:rFonts w:asciiTheme="majorHAnsi" w:eastAsia="DejaVu Sans" w:hAnsiTheme="majorHAnsi" w:cstheme="majorHAnsi"/>
          <w:iCs/>
          <w:kern w:val="2"/>
          <w:sz w:val="24"/>
          <w:szCs w:val="24"/>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7A9ED894" w14:textId="65C80118" w:rsidR="00B85FA4" w:rsidRPr="0018230D" w:rsidRDefault="005D3D9B" w:rsidP="001A60DB">
      <w:pPr>
        <w:pStyle w:val="Akapitzlist"/>
        <w:numPr>
          <w:ilvl w:val="1"/>
          <w:numId w:val="4"/>
        </w:numPr>
        <w:spacing w:line="360" w:lineRule="auto"/>
        <w:ind w:left="567" w:hanging="567"/>
        <w:jc w:val="both"/>
        <w:rPr>
          <w:rFonts w:asciiTheme="majorHAnsi" w:eastAsia="DejaVu Sans" w:hAnsiTheme="majorHAnsi" w:cstheme="majorHAnsi"/>
          <w:iCs/>
          <w:strike/>
          <w:color w:val="FF0000"/>
          <w:kern w:val="2"/>
          <w:sz w:val="24"/>
          <w:szCs w:val="24"/>
          <w:lang w:bidi="hi-IN"/>
        </w:rPr>
      </w:pPr>
      <w:r>
        <w:rPr>
          <w:rFonts w:asciiTheme="majorHAnsi" w:hAnsiTheme="majorHAnsi" w:cstheme="majorHAnsi"/>
          <w:sz w:val="24"/>
          <w:szCs w:val="24"/>
        </w:rPr>
        <w:t>Wykonawca</w:t>
      </w:r>
      <w:r>
        <w:rPr>
          <w:rFonts w:asciiTheme="majorHAnsi" w:eastAsia="DejaVu Sans" w:hAnsiTheme="majorHAnsi" w:cstheme="majorHAnsi"/>
          <w:iCs/>
          <w:kern w:val="2"/>
          <w:sz w:val="24"/>
          <w:szCs w:val="24"/>
          <w:lang w:bidi="hi-IN"/>
        </w:rPr>
        <w:t xml:space="preserve"> ubiegając się o udzielenie zamówienia publicznego jest zobowiązany </w:t>
      </w:r>
      <w:r w:rsidR="00115B61">
        <w:rPr>
          <w:rFonts w:asciiTheme="majorHAnsi" w:eastAsia="DejaVu Sans" w:hAnsiTheme="majorHAnsi" w:cstheme="majorHAnsi"/>
          <w:iCs/>
          <w:kern w:val="2"/>
          <w:sz w:val="24"/>
          <w:szCs w:val="24"/>
          <w:lang w:bidi="hi-IN"/>
        </w:rPr>
        <w:br/>
      </w:r>
      <w:r>
        <w:rPr>
          <w:rFonts w:asciiTheme="majorHAnsi" w:eastAsia="DejaVu Sans" w:hAnsiTheme="majorHAnsi" w:cstheme="majorHAnsi"/>
          <w:iCs/>
          <w:kern w:val="2"/>
          <w:sz w:val="24"/>
          <w:szCs w:val="24"/>
          <w:lang w:bidi="hi-IN"/>
        </w:rPr>
        <w:t>do wypełnienia obowiązku informacyjnego przewidzianego w art.</w:t>
      </w:r>
      <w:r>
        <w:rPr>
          <w:rFonts w:asciiTheme="majorHAnsi" w:hAnsiTheme="majorHAnsi" w:cstheme="majorHAnsi"/>
          <w:kern w:val="2"/>
          <w:sz w:val="24"/>
          <w:szCs w:val="24"/>
        </w:rPr>
        <w:t xml:space="preserve"> 13 RODO względem osób fizycznych, których dane osobowe dotyczą i od których dane te Wykonawca bezpośrednio pozyskał (będą to w szczególności osoby fizyczne: skierowane do realizacji zamówienia, podwykonawcy, podmioty trzeci</w:t>
      </w:r>
      <w:r w:rsidR="006723EA">
        <w:rPr>
          <w:rFonts w:asciiTheme="majorHAnsi" w:hAnsiTheme="majorHAnsi" w:cstheme="majorHAnsi"/>
          <w:kern w:val="2"/>
          <w:sz w:val="24"/>
          <w:szCs w:val="24"/>
        </w:rPr>
        <w:t>e</w:t>
      </w:r>
      <w:r>
        <w:rPr>
          <w:rFonts w:asciiTheme="majorHAnsi" w:hAnsiTheme="majorHAnsi" w:cstheme="majorHAnsi"/>
          <w:kern w:val="2"/>
          <w:sz w:val="24"/>
          <w:szCs w:val="24"/>
        </w:rPr>
        <w:t xml:space="preserve">, pełnomocnicy, członkowie organów zarządzających). Obowiązek informacyjny wynikający z art. 13 RODO nie będzie miał zastosowania, </w:t>
      </w:r>
      <w:r w:rsidR="000F229C">
        <w:rPr>
          <w:rFonts w:asciiTheme="majorHAnsi" w:hAnsiTheme="majorHAnsi" w:cstheme="majorHAnsi"/>
          <w:sz w:val="24"/>
          <w:szCs w:val="24"/>
        </w:rPr>
        <w:t>w przypadku gdy</w:t>
      </w:r>
      <w:r>
        <w:rPr>
          <w:rFonts w:asciiTheme="majorHAnsi" w:hAnsiTheme="majorHAnsi" w:cstheme="majorHAnsi"/>
          <w:sz w:val="24"/>
          <w:szCs w:val="24"/>
        </w:rPr>
        <w:t xml:space="preserve"> osoba fizyczna, której dane dotyczą, dysponuje już tymi informacjami (art. 13 ust. 4 RODO). Ponadto Wykonawca zobowiązany jest wypełnić obowiązek informacyjny wynikający z art. 14 RODO względem osób fizycznych, któryc</w:t>
      </w:r>
      <w:r w:rsidR="000F229C">
        <w:rPr>
          <w:rFonts w:asciiTheme="majorHAnsi" w:hAnsiTheme="majorHAnsi" w:cstheme="majorHAnsi"/>
          <w:sz w:val="24"/>
          <w:szCs w:val="24"/>
        </w:rPr>
        <w:t xml:space="preserve">h dane przekazuje Zamawiającemu </w:t>
      </w:r>
      <w:r>
        <w:rPr>
          <w:rFonts w:asciiTheme="majorHAnsi" w:hAnsiTheme="majorHAnsi" w:cstheme="majorHAnsi"/>
          <w:sz w:val="24"/>
          <w:szCs w:val="24"/>
        </w:rPr>
        <w:t>i których dane pośrednio pozyskał, chyba że ma zastosowanie co najmniej jedno z </w:t>
      </w:r>
      <w:proofErr w:type="spellStart"/>
      <w:r w:rsidRPr="00451802">
        <w:rPr>
          <w:rFonts w:asciiTheme="majorHAnsi" w:hAnsiTheme="majorHAnsi" w:cstheme="majorHAnsi"/>
          <w:sz w:val="24"/>
          <w:szCs w:val="24"/>
        </w:rPr>
        <w:t>w</w:t>
      </w:r>
      <w:r w:rsidR="000F229C" w:rsidRPr="00451802">
        <w:rPr>
          <w:rFonts w:asciiTheme="majorHAnsi" w:hAnsiTheme="majorHAnsi" w:cstheme="majorHAnsi"/>
          <w:sz w:val="24"/>
          <w:szCs w:val="24"/>
        </w:rPr>
        <w:t>y</w:t>
      </w:r>
      <w:r w:rsidRPr="00451802">
        <w:rPr>
          <w:rFonts w:asciiTheme="majorHAnsi" w:hAnsiTheme="majorHAnsi" w:cstheme="majorHAnsi"/>
          <w:sz w:val="24"/>
          <w:szCs w:val="24"/>
        </w:rPr>
        <w:t>łączeń</w:t>
      </w:r>
      <w:proofErr w:type="spellEnd"/>
      <w:r w:rsidR="00451802" w:rsidRPr="00451802">
        <w:rPr>
          <w:rFonts w:asciiTheme="majorHAnsi" w:hAnsiTheme="majorHAnsi" w:cstheme="majorHAnsi"/>
          <w:sz w:val="24"/>
          <w:szCs w:val="24"/>
        </w:rPr>
        <w:t>,</w:t>
      </w:r>
      <w:r w:rsidRPr="00451802">
        <w:rPr>
          <w:rFonts w:asciiTheme="majorHAnsi" w:hAnsiTheme="majorHAnsi" w:cstheme="majorHAnsi"/>
          <w:sz w:val="24"/>
          <w:szCs w:val="24"/>
        </w:rPr>
        <w:t xml:space="preserve"> o</w:t>
      </w:r>
      <w:r>
        <w:rPr>
          <w:rFonts w:asciiTheme="majorHAnsi" w:hAnsiTheme="majorHAnsi" w:cstheme="majorHAnsi"/>
          <w:sz w:val="24"/>
          <w:szCs w:val="24"/>
        </w:rPr>
        <w:t> których mowa w art. 14 ust. 5 RODO. W celu zapewnienia,</w:t>
      </w:r>
      <w:r w:rsidR="00115B61">
        <w:rPr>
          <w:rFonts w:asciiTheme="majorHAnsi" w:hAnsiTheme="majorHAnsi" w:cstheme="majorHAnsi"/>
          <w:sz w:val="24"/>
          <w:szCs w:val="24"/>
        </w:rPr>
        <w:t xml:space="preserve"> </w:t>
      </w:r>
      <w:r>
        <w:rPr>
          <w:rFonts w:asciiTheme="majorHAnsi" w:hAnsiTheme="majorHAnsi" w:cstheme="majorHAnsi"/>
          <w:sz w:val="24"/>
          <w:szCs w:val="24"/>
        </w:rPr>
        <w:t>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w:t>
      </w:r>
      <w:r w:rsidRPr="003E4EA3">
        <w:rPr>
          <w:rFonts w:asciiTheme="majorHAnsi" w:hAnsiTheme="majorHAnsi" w:cstheme="majorHAnsi"/>
          <w:b/>
          <w:bCs/>
          <w:sz w:val="24"/>
          <w:szCs w:val="24"/>
        </w:rPr>
        <w:t xml:space="preserve">Formularzu </w:t>
      </w:r>
      <w:r w:rsidR="00115B61">
        <w:rPr>
          <w:rFonts w:asciiTheme="majorHAnsi" w:hAnsiTheme="majorHAnsi" w:cstheme="majorHAnsi"/>
          <w:b/>
          <w:bCs/>
          <w:sz w:val="24"/>
          <w:szCs w:val="24"/>
        </w:rPr>
        <w:t>O</w:t>
      </w:r>
      <w:r w:rsidRPr="003E4EA3">
        <w:rPr>
          <w:rFonts w:asciiTheme="majorHAnsi" w:hAnsiTheme="majorHAnsi" w:cstheme="majorHAnsi"/>
          <w:b/>
          <w:bCs/>
          <w:sz w:val="24"/>
          <w:szCs w:val="24"/>
        </w:rPr>
        <w:t>fert</w:t>
      </w:r>
      <w:r w:rsidR="006723EA" w:rsidRPr="003E4EA3">
        <w:rPr>
          <w:rFonts w:asciiTheme="majorHAnsi" w:hAnsiTheme="majorHAnsi" w:cstheme="majorHAnsi"/>
          <w:b/>
          <w:bCs/>
          <w:sz w:val="24"/>
          <w:szCs w:val="24"/>
        </w:rPr>
        <w:t>owym</w:t>
      </w:r>
      <w:r w:rsidR="006723EA">
        <w:rPr>
          <w:rFonts w:asciiTheme="majorHAnsi" w:hAnsiTheme="majorHAnsi" w:cstheme="majorHAnsi"/>
          <w:sz w:val="24"/>
          <w:szCs w:val="24"/>
        </w:rPr>
        <w:t>,</w:t>
      </w:r>
      <w:r>
        <w:rPr>
          <w:rFonts w:asciiTheme="majorHAnsi" w:hAnsiTheme="majorHAnsi" w:cstheme="majorHAnsi"/>
          <w:sz w:val="24"/>
          <w:szCs w:val="24"/>
        </w:rPr>
        <w:t xml:space="preserve"> </w:t>
      </w:r>
      <w:r w:rsidRPr="0018230D">
        <w:rPr>
          <w:rFonts w:asciiTheme="majorHAnsi" w:hAnsiTheme="majorHAnsi" w:cstheme="majorHAnsi"/>
          <w:sz w:val="24"/>
          <w:szCs w:val="24"/>
        </w:rPr>
        <w:t>stanowiąc</w:t>
      </w:r>
      <w:r w:rsidR="006723EA" w:rsidRPr="0018230D">
        <w:rPr>
          <w:rFonts w:asciiTheme="majorHAnsi" w:hAnsiTheme="majorHAnsi" w:cstheme="majorHAnsi"/>
          <w:sz w:val="24"/>
          <w:szCs w:val="24"/>
        </w:rPr>
        <w:t>ym</w:t>
      </w:r>
      <w:r w:rsidRPr="0018230D">
        <w:rPr>
          <w:rFonts w:asciiTheme="majorHAnsi" w:hAnsiTheme="majorHAnsi" w:cstheme="majorHAnsi"/>
          <w:sz w:val="24"/>
          <w:szCs w:val="24"/>
        </w:rPr>
        <w:t xml:space="preserve"> </w:t>
      </w:r>
      <w:r w:rsidRPr="0018230D">
        <w:rPr>
          <w:rFonts w:asciiTheme="majorHAnsi" w:hAnsiTheme="majorHAnsi" w:cstheme="majorHAnsi"/>
          <w:b/>
          <w:iCs/>
          <w:sz w:val="24"/>
          <w:szCs w:val="24"/>
        </w:rPr>
        <w:t xml:space="preserve">Załącznik nr </w:t>
      </w:r>
      <w:r w:rsidR="003E4EA3" w:rsidRPr="0018230D">
        <w:rPr>
          <w:rFonts w:asciiTheme="majorHAnsi" w:hAnsiTheme="majorHAnsi" w:cstheme="majorHAnsi"/>
          <w:b/>
          <w:iCs/>
          <w:sz w:val="24"/>
          <w:szCs w:val="24"/>
        </w:rPr>
        <w:t xml:space="preserve">3 </w:t>
      </w:r>
      <w:r w:rsidRPr="0018230D">
        <w:rPr>
          <w:rFonts w:asciiTheme="majorHAnsi" w:hAnsiTheme="majorHAnsi" w:cstheme="majorHAnsi"/>
          <w:b/>
          <w:iCs/>
          <w:sz w:val="24"/>
          <w:szCs w:val="24"/>
        </w:rPr>
        <w:t>do SWZ/</w:t>
      </w:r>
      <w:r w:rsidRPr="0018230D">
        <w:rPr>
          <w:rFonts w:asciiTheme="majorHAnsi" w:hAnsiTheme="majorHAnsi" w:cstheme="majorHAnsi"/>
          <w:iCs/>
          <w:sz w:val="24"/>
          <w:szCs w:val="24"/>
        </w:rPr>
        <w:t>.</w:t>
      </w:r>
      <w:r w:rsidRPr="0018230D">
        <w:rPr>
          <w:rFonts w:asciiTheme="majorHAnsi" w:hAnsiTheme="majorHAnsi" w:cstheme="majorHAnsi"/>
          <w:kern w:val="2"/>
          <w:sz w:val="24"/>
          <w:szCs w:val="24"/>
        </w:rPr>
        <w:t xml:space="preserve"> </w:t>
      </w:r>
    </w:p>
    <w:p w14:paraId="3AE7A1B3" w14:textId="77777777" w:rsidR="00B85FA4" w:rsidRPr="0018230D" w:rsidRDefault="005D3D9B" w:rsidP="001A60DB">
      <w:pPr>
        <w:pStyle w:val="Nagwek2"/>
        <w:spacing w:line="360" w:lineRule="auto"/>
      </w:pPr>
      <w:bookmarkStart w:id="33" w:name="_Toc158111332"/>
      <w:r w:rsidRPr="0018230D">
        <w:lastRenderedPageBreak/>
        <w:t>Opis sposobu obliczania ceny oferty</w:t>
      </w:r>
      <w:bookmarkEnd w:id="33"/>
    </w:p>
    <w:p w14:paraId="63331449" w14:textId="21BA35AD" w:rsidR="00B85FA4" w:rsidRPr="0018230D" w:rsidRDefault="005D3D9B" w:rsidP="001A60DB">
      <w:pPr>
        <w:pStyle w:val="Akapitzlist"/>
        <w:numPr>
          <w:ilvl w:val="1"/>
          <w:numId w:val="4"/>
        </w:numPr>
        <w:spacing w:line="360" w:lineRule="auto"/>
        <w:ind w:left="567" w:hanging="567"/>
        <w:jc w:val="both"/>
        <w:rPr>
          <w:rFonts w:asciiTheme="majorHAnsi" w:hAnsiTheme="majorHAnsi" w:cstheme="majorHAnsi"/>
          <w:color w:val="FF0000"/>
          <w:sz w:val="24"/>
          <w:szCs w:val="24"/>
        </w:rPr>
      </w:pPr>
      <w:r w:rsidRPr="0018230D">
        <w:rPr>
          <w:rFonts w:asciiTheme="majorHAnsi" w:hAnsiTheme="majorHAnsi" w:cstheme="majorHAnsi"/>
          <w:sz w:val="24"/>
          <w:szCs w:val="24"/>
        </w:rPr>
        <w:t xml:space="preserve">Wykonawca podaje cenę za realizację przedmiotu zamówienia w </w:t>
      </w:r>
      <w:r w:rsidRPr="0018230D">
        <w:rPr>
          <w:rFonts w:asciiTheme="majorHAnsi" w:hAnsiTheme="majorHAnsi" w:cstheme="majorHAnsi"/>
          <w:b/>
          <w:bCs/>
          <w:sz w:val="24"/>
          <w:szCs w:val="24"/>
        </w:rPr>
        <w:t>Formularzu Ofert</w:t>
      </w:r>
      <w:r w:rsidR="00966C98" w:rsidRPr="0018230D">
        <w:rPr>
          <w:rFonts w:asciiTheme="majorHAnsi" w:hAnsiTheme="majorHAnsi" w:cstheme="majorHAnsi"/>
          <w:b/>
          <w:bCs/>
          <w:sz w:val="24"/>
          <w:szCs w:val="24"/>
        </w:rPr>
        <w:t>owym</w:t>
      </w:r>
      <w:r w:rsidRPr="0018230D">
        <w:rPr>
          <w:rFonts w:asciiTheme="majorHAnsi" w:hAnsiTheme="majorHAnsi" w:cstheme="majorHAnsi"/>
          <w:sz w:val="24"/>
          <w:szCs w:val="24"/>
        </w:rPr>
        <w:t xml:space="preserve">, stanowiący </w:t>
      </w:r>
      <w:r w:rsidRPr="0018230D">
        <w:rPr>
          <w:rFonts w:asciiTheme="majorHAnsi" w:hAnsiTheme="majorHAnsi" w:cstheme="majorHAnsi"/>
          <w:b/>
          <w:sz w:val="24"/>
          <w:szCs w:val="24"/>
        </w:rPr>
        <w:t xml:space="preserve">Załącznik nr </w:t>
      </w:r>
      <w:r w:rsidR="00966C98" w:rsidRPr="0018230D">
        <w:rPr>
          <w:rFonts w:asciiTheme="majorHAnsi" w:hAnsiTheme="majorHAnsi" w:cstheme="majorHAnsi"/>
          <w:b/>
          <w:sz w:val="24"/>
          <w:szCs w:val="24"/>
        </w:rPr>
        <w:t>3</w:t>
      </w:r>
      <w:r w:rsidRPr="0018230D">
        <w:rPr>
          <w:rFonts w:asciiTheme="majorHAnsi" w:hAnsiTheme="majorHAnsi" w:cstheme="majorHAnsi"/>
          <w:b/>
          <w:sz w:val="24"/>
          <w:szCs w:val="24"/>
        </w:rPr>
        <w:t xml:space="preserve"> do SWZ</w:t>
      </w:r>
      <w:r w:rsidR="00184794" w:rsidRPr="0018230D">
        <w:rPr>
          <w:rFonts w:asciiTheme="majorHAnsi" w:hAnsiTheme="majorHAnsi" w:cstheme="majorHAnsi"/>
          <w:b/>
          <w:sz w:val="24"/>
          <w:szCs w:val="24"/>
        </w:rPr>
        <w:t xml:space="preserve"> . W Formularzu </w:t>
      </w:r>
      <w:r w:rsidR="00966C98" w:rsidRPr="0018230D">
        <w:rPr>
          <w:rFonts w:asciiTheme="majorHAnsi" w:hAnsiTheme="majorHAnsi" w:cstheme="majorHAnsi"/>
          <w:b/>
          <w:sz w:val="24"/>
          <w:szCs w:val="24"/>
        </w:rPr>
        <w:t>O</w:t>
      </w:r>
      <w:r w:rsidR="00184794" w:rsidRPr="0018230D">
        <w:rPr>
          <w:rFonts w:asciiTheme="majorHAnsi" w:hAnsiTheme="majorHAnsi" w:cstheme="majorHAnsi"/>
          <w:b/>
          <w:sz w:val="24"/>
          <w:szCs w:val="24"/>
        </w:rPr>
        <w:t>fer</w:t>
      </w:r>
      <w:r w:rsidR="00966C98" w:rsidRPr="0018230D">
        <w:rPr>
          <w:rFonts w:asciiTheme="majorHAnsi" w:hAnsiTheme="majorHAnsi" w:cstheme="majorHAnsi"/>
          <w:b/>
          <w:sz w:val="24"/>
          <w:szCs w:val="24"/>
        </w:rPr>
        <w:t xml:space="preserve">towym </w:t>
      </w:r>
      <w:r w:rsidR="00184794" w:rsidRPr="0018230D">
        <w:rPr>
          <w:rFonts w:asciiTheme="majorHAnsi" w:hAnsiTheme="majorHAnsi" w:cstheme="majorHAnsi"/>
          <w:b/>
          <w:sz w:val="24"/>
          <w:szCs w:val="24"/>
        </w:rPr>
        <w:t xml:space="preserve"> Wykonawca określa cenę netto i brutto</w:t>
      </w:r>
      <w:r w:rsidR="001B03F5" w:rsidRPr="0018230D">
        <w:rPr>
          <w:rFonts w:asciiTheme="majorHAnsi" w:hAnsiTheme="majorHAnsi" w:cstheme="majorHAnsi"/>
          <w:b/>
          <w:sz w:val="24"/>
          <w:szCs w:val="24"/>
        </w:rPr>
        <w:t>.</w:t>
      </w:r>
    </w:p>
    <w:p w14:paraId="399E2091" w14:textId="595DBAEA" w:rsidR="00B85FA4" w:rsidRPr="00FC3636"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Cena ofertowa brutto musi uwzględniać wszystkie koszty związane z realizacją przedmiotu zamówienia zgodnie z opisem przedmiotu zamówienia oraz istotnymi postanowieniami umowy określonymi w niniejszej SWZ w tym podatek VAT wg</w:t>
      </w:r>
      <w:r w:rsidR="000F229C">
        <w:rPr>
          <w:rFonts w:asciiTheme="majorHAnsi" w:hAnsiTheme="majorHAnsi" w:cstheme="majorHAnsi"/>
          <w:sz w:val="24"/>
          <w:szCs w:val="24"/>
        </w:rPr>
        <w:t>.</w:t>
      </w:r>
      <w:r>
        <w:rPr>
          <w:rFonts w:asciiTheme="majorHAnsi" w:hAnsiTheme="majorHAnsi" w:cstheme="majorHAnsi"/>
          <w:sz w:val="24"/>
          <w:szCs w:val="24"/>
        </w:rPr>
        <w:t xml:space="preserve"> obowiązującej </w:t>
      </w:r>
      <w:r w:rsidRPr="00690BE3">
        <w:rPr>
          <w:rFonts w:asciiTheme="majorHAnsi" w:hAnsiTheme="majorHAnsi" w:cstheme="majorHAnsi"/>
          <w:sz w:val="24"/>
          <w:szCs w:val="24"/>
        </w:rPr>
        <w:t>stawki,</w:t>
      </w:r>
      <w:r w:rsidR="00690BE3">
        <w:rPr>
          <w:rFonts w:asciiTheme="majorHAnsi" w:hAnsiTheme="majorHAnsi" w:cstheme="majorHAnsi"/>
          <w:sz w:val="24"/>
          <w:szCs w:val="24"/>
        </w:rPr>
        <w:t xml:space="preserve"> np. </w:t>
      </w:r>
      <w:r w:rsidR="00690BE3" w:rsidRPr="00FC3636">
        <w:rPr>
          <w:rFonts w:asciiTheme="majorHAnsi" w:hAnsiTheme="majorHAnsi" w:cstheme="majorHAnsi"/>
          <w:sz w:val="24"/>
          <w:szCs w:val="24"/>
        </w:rPr>
        <w:t xml:space="preserve">koszt ubezpieczenia OC i NNW. </w:t>
      </w:r>
      <w:r w:rsidRPr="00FC3636">
        <w:rPr>
          <w:rFonts w:asciiTheme="majorHAnsi" w:hAnsiTheme="majorHAnsi" w:cstheme="majorHAnsi"/>
          <w:sz w:val="24"/>
          <w:szCs w:val="24"/>
        </w:rPr>
        <w:t xml:space="preserve"> </w:t>
      </w:r>
    </w:p>
    <w:p w14:paraId="025431AC" w14:textId="3300CA1B" w:rsidR="00B85FA4" w:rsidRPr="00394525" w:rsidRDefault="005D3D9B" w:rsidP="001A60DB">
      <w:pPr>
        <w:pStyle w:val="Akapitzlist"/>
        <w:numPr>
          <w:ilvl w:val="1"/>
          <w:numId w:val="4"/>
        </w:numPr>
        <w:spacing w:line="360" w:lineRule="auto"/>
        <w:ind w:left="567" w:hanging="567"/>
        <w:jc w:val="both"/>
        <w:rPr>
          <w:rFonts w:ascii="Calibri" w:hAnsi="Calibri" w:cs="Calibri"/>
          <w:sz w:val="24"/>
          <w:szCs w:val="24"/>
        </w:rPr>
      </w:pPr>
      <w:r w:rsidRPr="00394525">
        <w:rPr>
          <w:rFonts w:ascii="Calibri" w:hAnsi="Calibri" w:cs="Calibri"/>
          <w:sz w:val="24"/>
          <w:szCs w:val="24"/>
        </w:rPr>
        <w:t xml:space="preserve">UWAGA: Jeżeli Wykonawca jest osobą </w:t>
      </w:r>
      <w:r w:rsidRPr="001B03F5">
        <w:rPr>
          <w:rFonts w:ascii="Calibri" w:hAnsi="Calibri" w:cs="Calibri"/>
          <w:sz w:val="24"/>
          <w:szCs w:val="24"/>
        </w:rPr>
        <w:t>fizyczną (lub konsorcjum osób fizycznych) nie</w:t>
      </w:r>
      <w:r w:rsidRPr="00394525">
        <w:rPr>
          <w:rFonts w:ascii="Calibri" w:hAnsi="Calibri" w:cs="Calibri"/>
          <w:sz w:val="24"/>
          <w:szCs w:val="24"/>
        </w:rPr>
        <w:t xml:space="preserve"> prowadzącą działalności gospodarczej, podana w ofercie cena jest wartością ostateczną (ceną brutto brutto), zawierającą wszystkie koszty Wykonawcy oraz Zamawiającego związane z wynagrodzeniem tj. pełny koszt ponoszony przez Zamawiającego związany z wypłat</w:t>
      </w:r>
      <w:r w:rsidR="00115B61" w:rsidRPr="00394525">
        <w:rPr>
          <w:rFonts w:ascii="Calibri" w:hAnsi="Calibri" w:cs="Calibri"/>
          <w:sz w:val="24"/>
          <w:szCs w:val="24"/>
        </w:rPr>
        <w:t>ą</w:t>
      </w:r>
      <w:r w:rsidRPr="00394525">
        <w:rPr>
          <w:rFonts w:ascii="Calibri" w:hAnsi="Calibri" w:cs="Calibri"/>
          <w:sz w:val="24"/>
          <w:szCs w:val="24"/>
        </w:rPr>
        <w:t xml:space="preserve"> wynagrodzenia (składki na ubezpieczenie zdrowotne, wypadkowe i emerytalne – jeśli dotyczy – oraz podatek dochodowy).</w:t>
      </w:r>
    </w:p>
    <w:p w14:paraId="7302428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Nie dopuszcza się podawania ceny w przedziałach kwotowych.</w:t>
      </w:r>
    </w:p>
    <w:p w14:paraId="38BF84A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Niedopuszczalna jest wycena, z której będzie wynikało, że oferowany przedmiot zamówienia przez Wykonawcę będzie miał cenę zero (0,00 zł).</w:t>
      </w:r>
    </w:p>
    <w:p w14:paraId="2651917A" w14:textId="361160B4"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Cena podana w Formularzu Ofert</w:t>
      </w:r>
      <w:r w:rsidR="00CD6417">
        <w:rPr>
          <w:rFonts w:asciiTheme="majorHAnsi" w:hAnsiTheme="majorHAnsi" w:cstheme="majorHAnsi"/>
          <w:sz w:val="24"/>
          <w:szCs w:val="24"/>
        </w:rPr>
        <w:t>owym</w:t>
      </w:r>
      <w:r>
        <w:rPr>
          <w:rFonts w:asciiTheme="majorHAnsi" w:hAnsiTheme="majorHAnsi" w:cstheme="majorHAnsi"/>
          <w:sz w:val="24"/>
          <w:szCs w:val="24"/>
        </w:rPr>
        <w:t xml:space="preserve"> jest ceną ostateczną, niepodlegającą negocjacji i wyczerpującą wszelkie należności Wykonawcy wobec Zamawiającego związane z realizacją przedmiotu zamówienia.</w:t>
      </w:r>
    </w:p>
    <w:p w14:paraId="2246CABE"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Cena oferty nie ulega zmianie przez okres ważności ofert (związania) oraz okres realizacji (wykonania) przedmiotu zamówienia z wyjątkiem przypadków określonych w projekcie umowy.</w:t>
      </w:r>
    </w:p>
    <w:p w14:paraId="19F60F0B" w14:textId="77777777" w:rsidR="009D0505" w:rsidRDefault="005D3D9B" w:rsidP="001A60DB">
      <w:pPr>
        <w:pStyle w:val="Akapitzlist"/>
        <w:numPr>
          <w:ilvl w:val="1"/>
          <w:numId w:val="4"/>
        </w:numPr>
        <w:spacing w:line="360" w:lineRule="auto"/>
        <w:ind w:left="567" w:hanging="567"/>
        <w:jc w:val="both"/>
        <w:rPr>
          <w:rFonts w:asciiTheme="majorHAnsi" w:hAnsiTheme="majorHAnsi" w:cstheme="majorHAnsi"/>
          <w:b/>
          <w:bCs/>
          <w:sz w:val="24"/>
          <w:szCs w:val="24"/>
          <w:u w:val="single"/>
        </w:rPr>
      </w:pPr>
      <w:r>
        <w:rPr>
          <w:rFonts w:asciiTheme="majorHAnsi" w:hAnsiTheme="majorHAnsi" w:cstheme="majorHAnsi"/>
          <w:sz w:val="24"/>
          <w:szCs w:val="24"/>
        </w:rPr>
        <w:t xml:space="preserve">Cena oferty w </w:t>
      </w:r>
      <w:r w:rsidR="00CD6417">
        <w:rPr>
          <w:rFonts w:asciiTheme="majorHAnsi" w:hAnsiTheme="majorHAnsi" w:cstheme="majorHAnsi"/>
          <w:sz w:val="24"/>
          <w:szCs w:val="24"/>
        </w:rPr>
        <w:t>F</w:t>
      </w:r>
      <w:r>
        <w:rPr>
          <w:rFonts w:asciiTheme="majorHAnsi" w:hAnsiTheme="majorHAnsi" w:cstheme="majorHAnsi"/>
          <w:sz w:val="24"/>
          <w:szCs w:val="24"/>
        </w:rPr>
        <w:t xml:space="preserve">ormularzu </w:t>
      </w:r>
      <w:r w:rsidR="00CD6417">
        <w:rPr>
          <w:rFonts w:asciiTheme="majorHAnsi" w:hAnsiTheme="majorHAnsi" w:cstheme="majorHAnsi"/>
          <w:sz w:val="24"/>
          <w:szCs w:val="24"/>
        </w:rPr>
        <w:t>O</w:t>
      </w:r>
      <w:r>
        <w:rPr>
          <w:rFonts w:asciiTheme="majorHAnsi" w:hAnsiTheme="majorHAnsi" w:cstheme="majorHAnsi"/>
          <w:sz w:val="24"/>
          <w:szCs w:val="24"/>
        </w:rPr>
        <w:t>fert</w:t>
      </w:r>
      <w:r w:rsidR="00CD6417">
        <w:rPr>
          <w:rFonts w:asciiTheme="majorHAnsi" w:hAnsiTheme="majorHAnsi" w:cstheme="majorHAnsi"/>
          <w:sz w:val="24"/>
          <w:szCs w:val="24"/>
        </w:rPr>
        <w:t>owym</w:t>
      </w:r>
      <w:r>
        <w:rPr>
          <w:rFonts w:asciiTheme="majorHAnsi" w:hAnsiTheme="majorHAnsi" w:cstheme="majorHAnsi"/>
          <w:sz w:val="24"/>
          <w:szCs w:val="24"/>
        </w:rPr>
        <w:t xml:space="preserve"> powinna być wyrażona w złotych polskich (PLN) z dokładnością do dwóch miejsc po przecinku (tj. z dokładnością do jednego </w:t>
      </w:r>
      <w:r w:rsidRPr="001B03F5">
        <w:rPr>
          <w:rFonts w:asciiTheme="majorHAnsi" w:hAnsiTheme="majorHAnsi" w:cstheme="majorHAnsi"/>
          <w:sz w:val="24"/>
          <w:szCs w:val="24"/>
        </w:rPr>
        <w:t>grosza</w:t>
      </w:r>
      <w:r w:rsidRPr="000F229C">
        <w:rPr>
          <w:rFonts w:asciiTheme="majorHAnsi" w:hAnsiTheme="majorHAnsi" w:cstheme="majorHAnsi"/>
          <w:sz w:val="24"/>
          <w:szCs w:val="24"/>
        </w:rPr>
        <w:t>)</w:t>
      </w:r>
      <w:r w:rsidRPr="000F229C">
        <w:rPr>
          <w:rFonts w:asciiTheme="majorHAnsi" w:hAnsiTheme="majorHAnsi" w:cstheme="majorHAnsi"/>
          <w:b/>
          <w:bCs/>
          <w:sz w:val="24"/>
          <w:szCs w:val="24"/>
        </w:rPr>
        <w:t>.</w:t>
      </w:r>
      <w:r w:rsidR="001E5DC3" w:rsidRPr="000F229C">
        <w:rPr>
          <w:rFonts w:asciiTheme="majorHAnsi" w:hAnsiTheme="majorHAnsi" w:cstheme="majorHAnsi"/>
          <w:b/>
          <w:bCs/>
          <w:sz w:val="24"/>
          <w:szCs w:val="24"/>
        </w:rPr>
        <w:t xml:space="preserve"> </w:t>
      </w:r>
    </w:p>
    <w:p w14:paraId="2C5BEB8F" w14:textId="361C462D" w:rsidR="001E5DC3" w:rsidRPr="009D0505" w:rsidRDefault="009D0505" w:rsidP="001A60DB">
      <w:pPr>
        <w:pStyle w:val="Akapitzlist"/>
        <w:numPr>
          <w:ilvl w:val="1"/>
          <w:numId w:val="4"/>
        </w:numPr>
        <w:spacing w:line="360" w:lineRule="auto"/>
        <w:ind w:left="567" w:hanging="567"/>
        <w:jc w:val="both"/>
        <w:rPr>
          <w:rFonts w:asciiTheme="majorHAnsi" w:hAnsiTheme="majorHAnsi" w:cstheme="majorHAnsi"/>
          <w:sz w:val="24"/>
          <w:szCs w:val="24"/>
          <w:u w:val="single"/>
        </w:rPr>
      </w:pPr>
      <w:r w:rsidRPr="009D0505">
        <w:rPr>
          <w:rFonts w:asciiTheme="majorHAnsi" w:hAnsiTheme="majorHAnsi" w:cstheme="majorHAnsi"/>
          <w:b/>
          <w:bCs/>
          <w:sz w:val="24"/>
          <w:szCs w:val="24"/>
          <w:u w:val="single"/>
        </w:rPr>
        <w:t>Zamawiający żąda podania ceny jednostkowej za 1 godzinę usługi</w:t>
      </w:r>
      <w:r w:rsidRPr="009D0505">
        <w:rPr>
          <w:rFonts w:asciiTheme="majorHAnsi" w:hAnsiTheme="majorHAnsi" w:cstheme="majorHAnsi"/>
          <w:b/>
          <w:bCs/>
          <w:sz w:val="24"/>
          <w:szCs w:val="24"/>
        </w:rPr>
        <w:t>.</w:t>
      </w:r>
      <w:r w:rsidR="001B03F5" w:rsidRPr="009D0505">
        <w:rPr>
          <w:rFonts w:asciiTheme="majorHAnsi" w:hAnsiTheme="majorHAnsi" w:cstheme="majorHAnsi"/>
          <w:sz w:val="24"/>
          <w:szCs w:val="24"/>
        </w:rPr>
        <w:br/>
      </w:r>
      <w:r w:rsidR="001E5DC3" w:rsidRPr="009D0505">
        <w:rPr>
          <w:rFonts w:asciiTheme="majorHAnsi" w:hAnsiTheme="majorHAnsi" w:cstheme="majorHAnsi"/>
          <w:sz w:val="24"/>
          <w:szCs w:val="24"/>
          <w:u w:val="single"/>
        </w:rPr>
        <w:t xml:space="preserve">Cena za 1 godzinę usługi dla osób fizycznych niezatrudnionych (nie pozostających </w:t>
      </w:r>
      <w:r>
        <w:rPr>
          <w:rFonts w:asciiTheme="majorHAnsi" w:hAnsiTheme="majorHAnsi" w:cstheme="majorHAnsi"/>
          <w:sz w:val="24"/>
          <w:szCs w:val="24"/>
          <w:u w:val="single"/>
        </w:rPr>
        <w:br/>
      </w:r>
      <w:r w:rsidR="001E5DC3" w:rsidRPr="009D0505">
        <w:rPr>
          <w:rFonts w:asciiTheme="majorHAnsi" w:hAnsiTheme="majorHAnsi" w:cstheme="majorHAnsi"/>
          <w:sz w:val="24"/>
          <w:szCs w:val="24"/>
          <w:u w:val="single"/>
        </w:rPr>
        <w:t xml:space="preserve">w stosunku pracy) powinna zawierać cenę brutto </w:t>
      </w:r>
      <w:proofErr w:type="spellStart"/>
      <w:r w:rsidR="001E5DC3" w:rsidRPr="009D0505">
        <w:rPr>
          <w:rFonts w:asciiTheme="majorHAnsi" w:hAnsiTheme="majorHAnsi" w:cstheme="majorHAnsi"/>
          <w:sz w:val="24"/>
          <w:szCs w:val="24"/>
          <w:u w:val="single"/>
        </w:rPr>
        <w:t>brutto</w:t>
      </w:r>
      <w:proofErr w:type="spellEnd"/>
      <w:r w:rsidR="001E5DC3" w:rsidRPr="009D0505">
        <w:rPr>
          <w:rFonts w:asciiTheme="majorHAnsi" w:hAnsiTheme="majorHAnsi" w:cstheme="majorHAnsi"/>
          <w:sz w:val="24"/>
          <w:szCs w:val="24"/>
          <w:u w:val="single"/>
        </w:rPr>
        <w:t xml:space="preserve">, natomiast w przypadku osób zatrudnionych kwotę brutto. </w:t>
      </w:r>
    </w:p>
    <w:p w14:paraId="78BB1183"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 przewiduje rozliczeń w walucie obcej.</w:t>
      </w:r>
    </w:p>
    <w:p w14:paraId="3B9BD370" w14:textId="29362540" w:rsidR="00B85FA4" w:rsidRPr="001E5DC3" w:rsidRDefault="005D3D9B" w:rsidP="001E5DC3">
      <w:pPr>
        <w:pStyle w:val="Akapitzlist"/>
        <w:numPr>
          <w:ilvl w:val="1"/>
          <w:numId w:val="4"/>
        </w:numPr>
        <w:spacing w:line="360" w:lineRule="auto"/>
        <w:ind w:left="567" w:hanging="567"/>
        <w:jc w:val="both"/>
        <w:rPr>
          <w:rFonts w:asciiTheme="majorHAnsi" w:hAnsiTheme="majorHAnsi" w:cstheme="majorHAnsi"/>
          <w:b/>
          <w:bCs/>
          <w:sz w:val="24"/>
          <w:szCs w:val="24"/>
          <w:u w:val="single"/>
        </w:rPr>
      </w:pPr>
      <w:r>
        <w:rPr>
          <w:rFonts w:asciiTheme="majorHAnsi" w:hAnsiTheme="majorHAnsi" w:cstheme="majorHAnsi"/>
          <w:sz w:val="24"/>
          <w:szCs w:val="24"/>
        </w:rPr>
        <w:lastRenderedPageBreak/>
        <w:t xml:space="preserve">Wyliczona cena oferty brutto będzie służyć do porównania złożonych ofert i do rozliczenia w trakcie realizacji zamówienia. </w:t>
      </w:r>
    </w:p>
    <w:p w14:paraId="640B4B7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2023 r. poz.1570,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Pr>
          <w:rFonts w:asciiTheme="majorHAnsi" w:hAnsiTheme="majorHAnsi" w:cstheme="majorHAnsi"/>
          <w:b/>
          <w:sz w:val="24"/>
          <w:szCs w:val="24"/>
        </w:rPr>
        <w:t xml:space="preserve"> </w:t>
      </w:r>
    </w:p>
    <w:p w14:paraId="205B4E5B" w14:textId="77777777" w:rsidR="00B85FA4" w:rsidRDefault="005D3D9B" w:rsidP="001A60DB">
      <w:pPr>
        <w:pStyle w:val="Akapitzlist"/>
        <w:numPr>
          <w:ilvl w:val="1"/>
          <w:numId w:val="4"/>
        </w:numPr>
        <w:spacing w:line="360" w:lineRule="auto"/>
        <w:ind w:hanging="567"/>
        <w:jc w:val="both"/>
        <w:rPr>
          <w:rFonts w:asciiTheme="majorHAnsi" w:hAnsiTheme="majorHAnsi" w:cstheme="majorHAnsi"/>
          <w:sz w:val="24"/>
          <w:szCs w:val="24"/>
        </w:rPr>
      </w:pPr>
      <w:r>
        <w:rPr>
          <w:rFonts w:asciiTheme="majorHAnsi" w:hAnsiTheme="majorHAnsi" w:cstheme="majorHAnsi"/>
          <w:sz w:val="24"/>
          <w:szCs w:val="24"/>
        </w:rPr>
        <w:t>W ofercie, o której mowa w pkt. 16.10., Wykonawca ma obowiązek:</w:t>
      </w:r>
    </w:p>
    <w:p w14:paraId="69D9B406" w14:textId="4BC3613C"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poinformowania </w:t>
      </w:r>
      <w:r w:rsidR="00115B61">
        <w:rPr>
          <w:rFonts w:asciiTheme="majorHAnsi" w:hAnsiTheme="majorHAnsi" w:cstheme="majorHAnsi"/>
          <w:sz w:val="24"/>
          <w:szCs w:val="24"/>
        </w:rPr>
        <w:t>Z</w:t>
      </w:r>
      <w:r>
        <w:rPr>
          <w:rFonts w:asciiTheme="majorHAnsi" w:hAnsiTheme="majorHAnsi" w:cstheme="majorHAnsi"/>
          <w:sz w:val="24"/>
          <w:szCs w:val="24"/>
        </w:rPr>
        <w:t>amawiającego, że wybór jego oferty będzie prowadził do powstania u </w:t>
      </w:r>
      <w:r w:rsidR="00115B61">
        <w:rPr>
          <w:rFonts w:asciiTheme="majorHAnsi" w:hAnsiTheme="majorHAnsi" w:cstheme="majorHAnsi"/>
          <w:sz w:val="24"/>
          <w:szCs w:val="24"/>
        </w:rPr>
        <w:t>Z</w:t>
      </w:r>
      <w:r>
        <w:rPr>
          <w:rFonts w:asciiTheme="majorHAnsi" w:hAnsiTheme="majorHAnsi" w:cstheme="majorHAnsi"/>
          <w:sz w:val="24"/>
          <w:szCs w:val="24"/>
        </w:rPr>
        <w:t>amawiającego obowiązku podatkowego;</w:t>
      </w:r>
    </w:p>
    <w:p w14:paraId="5FDC4882"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wskazania nazwy (rodzaju) towaru lub usługi, których dostawa lub świadczenie będą prowadziły do powstania obowiązku podatkowego;</w:t>
      </w:r>
    </w:p>
    <w:p w14:paraId="20D68682" w14:textId="497E48D6"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wskazania wartości towaru lub usługi objętego obowiązkiem podatkowym </w:t>
      </w:r>
      <w:r w:rsidR="00115B61">
        <w:rPr>
          <w:rFonts w:asciiTheme="majorHAnsi" w:hAnsiTheme="majorHAnsi" w:cstheme="majorHAnsi"/>
          <w:sz w:val="24"/>
          <w:szCs w:val="24"/>
        </w:rPr>
        <w:t>Z</w:t>
      </w:r>
      <w:r>
        <w:rPr>
          <w:rFonts w:asciiTheme="majorHAnsi" w:hAnsiTheme="majorHAnsi" w:cstheme="majorHAnsi"/>
          <w:sz w:val="24"/>
          <w:szCs w:val="24"/>
        </w:rPr>
        <w:t>amawiającego, bez kwoty podatku;</w:t>
      </w:r>
    </w:p>
    <w:p w14:paraId="60F2F68D" w14:textId="4C3D917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wskazania stawki podatku od towarów i usług, która zgodnie z wiedzą </w:t>
      </w:r>
      <w:r w:rsidR="00115B61">
        <w:rPr>
          <w:rFonts w:asciiTheme="majorHAnsi" w:hAnsiTheme="majorHAnsi" w:cstheme="majorHAnsi"/>
          <w:sz w:val="24"/>
          <w:szCs w:val="24"/>
        </w:rPr>
        <w:t>W</w:t>
      </w:r>
      <w:r>
        <w:rPr>
          <w:rFonts w:asciiTheme="majorHAnsi" w:hAnsiTheme="majorHAnsi" w:cstheme="majorHAnsi"/>
          <w:sz w:val="24"/>
          <w:szCs w:val="24"/>
        </w:rPr>
        <w:t>ykonawcy, będzie miała zastosowanie.</w:t>
      </w:r>
    </w:p>
    <w:p w14:paraId="63E96A71" w14:textId="59BAEEF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zaoferowana cena lub koszt, lub ich istotne części składowe, wydają się</w:t>
      </w:r>
      <w:r>
        <w:rPr>
          <w:rFonts w:asciiTheme="majorHAnsi" w:hAnsiTheme="majorHAnsi" w:cstheme="majorHAnsi"/>
          <w:w w:val="99"/>
          <w:sz w:val="24"/>
          <w:szCs w:val="24"/>
        </w:rPr>
        <w:t xml:space="preserve"> </w:t>
      </w:r>
      <w:r>
        <w:rPr>
          <w:rFonts w:asciiTheme="majorHAnsi" w:hAnsiTheme="majorHAnsi" w:cstheme="majorHAnsi"/>
          <w:sz w:val="24"/>
          <w:szCs w:val="24"/>
        </w:rPr>
        <w:t>rażąco niskie w stosunku do przedmiotu zamówienia i budzą wątpliwości</w:t>
      </w:r>
      <w:r>
        <w:rPr>
          <w:rFonts w:asciiTheme="majorHAnsi" w:hAnsiTheme="majorHAnsi" w:cstheme="majorHAnsi"/>
          <w:w w:val="99"/>
          <w:sz w:val="24"/>
          <w:szCs w:val="24"/>
        </w:rPr>
        <w:t xml:space="preserve"> </w:t>
      </w:r>
      <w:r>
        <w:rPr>
          <w:rFonts w:asciiTheme="majorHAnsi" w:hAnsiTheme="majorHAnsi" w:cstheme="majorHAnsi"/>
          <w:sz w:val="24"/>
          <w:szCs w:val="24"/>
        </w:rPr>
        <w:t>Zamawiającego co do możliwości wykonania przedmiotu zamówienia zgodnie</w:t>
      </w:r>
      <w:r>
        <w:rPr>
          <w:rFonts w:asciiTheme="majorHAnsi" w:hAnsiTheme="majorHAnsi" w:cstheme="majorHAnsi"/>
          <w:w w:val="99"/>
          <w:sz w:val="24"/>
          <w:szCs w:val="24"/>
        </w:rPr>
        <w:t xml:space="preserve"> z </w:t>
      </w:r>
      <w:r>
        <w:rPr>
          <w:rFonts w:asciiTheme="majorHAnsi" w:hAnsiTheme="majorHAnsi" w:cstheme="majorHAnsi"/>
          <w:sz w:val="24"/>
          <w:szCs w:val="24"/>
        </w:rPr>
        <w:t>wymaganiami określonymi w dokumentach zamówienia lub wynikającymi</w:t>
      </w:r>
      <w:r>
        <w:rPr>
          <w:rFonts w:asciiTheme="majorHAnsi" w:hAnsiTheme="majorHAnsi" w:cstheme="majorHAnsi"/>
          <w:w w:val="99"/>
          <w:sz w:val="24"/>
          <w:szCs w:val="24"/>
        </w:rPr>
        <w:t xml:space="preserve"> z </w:t>
      </w:r>
      <w:r>
        <w:rPr>
          <w:rFonts w:asciiTheme="majorHAnsi" w:hAnsiTheme="majorHAnsi" w:cstheme="majorHAnsi"/>
          <w:sz w:val="24"/>
          <w:szCs w:val="24"/>
        </w:rPr>
        <w:t xml:space="preserve">odrębnych przepisów, Zamawiający żąda od Wykonawcy wyjaśnień, w tym złożenie dowodów w zakresie </w:t>
      </w:r>
      <w:r w:rsidR="001E5DC3">
        <w:rPr>
          <w:rFonts w:asciiTheme="majorHAnsi" w:hAnsiTheme="majorHAnsi" w:cstheme="majorHAnsi"/>
          <w:sz w:val="24"/>
          <w:szCs w:val="24"/>
        </w:rPr>
        <w:t xml:space="preserve"> metodologii </w:t>
      </w:r>
      <w:r>
        <w:rPr>
          <w:rFonts w:asciiTheme="majorHAnsi" w:hAnsiTheme="majorHAnsi" w:cstheme="majorHAnsi"/>
          <w:sz w:val="24"/>
          <w:szCs w:val="24"/>
        </w:rPr>
        <w:t>wyliczenia ceny lub kosztu, lub ich istotnych składowych. Wyjaśnienia mogą dotyczyć w szczególności:</w:t>
      </w:r>
    </w:p>
    <w:p w14:paraId="0CA56E7C"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zarządzania procesem produkcji;</w:t>
      </w:r>
    </w:p>
    <w:p w14:paraId="418C4112"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wybranych rozwiązań technicznych, wyjątkowo korzystnych warunków dostaw;</w:t>
      </w:r>
    </w:p>
    <w:p w14:paraId="3CA927F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oryginalności dostaw oferowanych przez wykonawcę;</w:t>
      </w:r>
    </w:p>
    <w:p w14:paraId="406EA25E" w14:textId="753ECF72"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zgodności z przepisami dotyczącymi kosztów pracy, których wartość przyjęta </w:t>
      </w:r>
      <w:r w:rsidR="001E5DC3">
        <w:rPr>
          <w:rFonts w:asciiTheme="majorHAnsi" w:hAnsiTheme="majorHAnsi" w:cstheme="majorHAnsi"/>
          <w:sz w:val="24"/>
          <w:szCs w:val="24"/>
        </w:rPr>
        <w:br/>
      </w:r>
      <w:r>
        <w:rPr>
          <w:rFonts w:asciiTheme="majorHAnsi" w:hAnsiTheme="majorHAnsi" w:cstheme="majorHAnsi"/>
          <w:sz w:val="24"/>
          <w:szCs w:val="24"/>
        </w:rPr>
        <w:t xml:space="preserve">do ustalenia ceny nie może być niższa od minimalnego wynagrodzenia za pracę albo minimalnej stawki godzinowej, ustalonych na podstawie przepisów ustawy z dnia 10 października 2002 r. o minimalnym wynagrodzeniu za </w:t>
      </w:r>
      <w:r w:rsidRPr="00394525">
        <w:rPr>
          <w:rFonts w:asciiTheme="majorHAnsi" w:hAnsiTheme="majorHAnsi" w:cstheme="majorHAnsi"/>
          <w:color w:val="000000" w:themeColor="text1"/>
          <w:sz w:val="24"/>
          <w:szCs w:val="24"/>
        </w:rPr>
        <w:t>pracę (</w:t>
      </w:r>
      <w:proofErr w:type="spellStart"/>
      <w:r w:rsidR="001E5DC3" w:rsidRPr="00394525">
        <w:rPr>
          <w:rFonts w:asciiTheme="majorHAnsi" w:hAnsiTheme="majorHAnsi" w:cstheme="majorHAnsi"/>
          <w:color w:val="000000" w:themeColor="text1"/>
          <w:sz w:val="24"/>
          <w:szCs w:val="24"/>
        </w:rPr>
        <w:t>t.j</w:t>
      </w:r>
      <w:proofErr w:type="spellEnd"/>
      <w:r w:rsidR="001E5DC3" w:rsidRPr="00394525">
        <w:rPr>
          <w:rFonts w:asciiTheme="majorHAnsi" w:hAnsiTheme="majorHAnsi" w:cstheme="majorHAnsi"/>
          <w:color w:val="000000" w:themeColor="text1"/>
          <w:sz w:val="24"/>
          <w:szCs w:val="24"/>
        </w:rPr>
        <w:t xml:space="preserve">. Dz. U. z 2020 r. poz. 2207 z </w:t>
      </w:r>
      <w:proofErr w:type="spellStart"/>
      <w:r w:rsidR="001E5DC3" w:rsidRPr="00394525">
        <w:rPr>
          <w:rFonts w:asciiTheme="majorHAnsi" w:hAnsiTheme="majorHAnsi" w:cstheme="majorHAnsi"/>
          <w:color w:val="000000" w:themeColor="text1"/>
          <w:sz w:val="24"/>
          <w:szCs w:val="24"/>
        </w:rPr>
        <w:t>późn</w:t>
      </w:r>
      <w:proofErr w:type="spellEnd"/>
      <w:r w:rsidR="001E5DC3" w:rsidRPr="00394525">
        <w:rPr>
          <w:rFonts w:asciiTheme="majorHAnsi" w:hAnsiTheme="majorHAnsi" w:cstheme="majorHAnsi"/>
          <w:color w:val="000000" w:themeColor="text1"/>
          <w:sz w:val="24"/>
          <w:szCs w:val="24"/>
        </w:rPr>
        <w:t>. zm.)</w:t>
      </w:r>
      <w:r w:rsidRPr="00394525">
        <w:rPr>
          <w:rFonts w:asciiTheme="majorHAnsi" w:hAnsiTheme="majorHAnsi" w:cstheme="majorHAnsi"/>
          <w:color w:val="000000" w:themeColor="text1"/>
          <w:sz w:val="24"/>
          <w:szCs w:val="24"/>
        </w:rPr>
        <w:t xml:space="preserve"> lub przepisów odrębnych właściwych dla spraw, z </w:t>
      </w:r>
      <w:r>
        <w:rPr>
          <w:rFonts w:asciiTheme="majorHAnsi" w:hAnsiTheme="majorHAnsi" w:cstheme="majorHAnsi"/>
          <w:sz w:val="24"/>
          <w:szCs w:val="24"/>
        </w:rPr>
        <w:t>którymi związane jest realizowane zamówienie;</w:t>
      </w:r>
    </w:p>
    <w:p w14:paraId="6F57CB1C"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lastRenderedPageBreak/>
        <w:t>zgodności z prawem w rozumieniu przepisów o postępowaniu w sprawach dotyczących pomocy publicznej;</w:t>
      </w:r>
    </w:p>
    <w:p w14:paraId="1617DEA5"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zgodności z przepisami z zakresu prawa pracy i zabezpieczenia społecznego, obowiązującymi w miejscu, w którym realizowane jest zamówienie;</w:t>
      </w:r>
    </w:p>
    <w:p w14:paraId="2CC521F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zgodności z przepisami z zakresu ochrony środowiska;</w:t>
      </w:r>
    </w:p>
    <w:p w14:paraId="21B46875"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wypełniania obowiązków związanych z powierzeniem wykonania części zamówienia podwykonawcy.</w:t>
      </w:r>
    </w:p>
    <w:p w14:paraId="211809A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gdy cena całkowita oferty złożonej w terminie jest niższa o co najmniej 30% od:</w:t>
      </w:r>
    </w:p>
    <w:p w14:paraId="3237FC07" w14:textId="763EBE35"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16.12. SWZ</w:t>
      </w:r>
      <w:r>
        <w:rPr>
          <w:rFonts w:asciiTheme="majorHAnsi" w:hAnsiTheme="majorHAnsi" w:cstheme="majorHAnsi"/>
          <w:w w:val="99"/>
          <w:sz w:val="24"/>
          <w:szCs w:val="24"/>
        </w:rPr>
        <w:t xml:space="preserve"> </w:t>
      </w:r>
      <w:r>
        <w:rPr>
          <w:rFonts w:asciiTheme="majorHAnsi" w:hAnsiTheme="majorHAnsi" w:cstheme="majorHAnsi"/>
          <w:sz w:val="24"/>
          <w:szCs w:val="24"/>
        </w:rPr>
        <w:t>chyba że</w:t>
      </w:r>
      <w:r w:rsidR="00115B61">
        <w:rPr>
          <w:rFonts w:asciiTheme="majorHAnsi" w:hAnsiTheme="majorHAnsi" w:cstheme="majorHAnsi"/>
          <w:sz w:val="24"/>
          <w:szCs w:val="24"/>
        </w:rPr>
        <w:t>,</w:t>
      </w:r>
      <w:r>
        <w:rPr>
          <w:rFonts w:asciiTheme="majorHAnsi" w:hAnsiTheme="majorHAnsi" w:cstheme="majorHAnsi"/>
          <w:sz w:val="24"/>
          <w:szCs w:val="24"/>
        </w:rPr>
        <w:t xml:space="preserve"> rozbieżność wynika z okoliczności oczywistych, które nie</w:t>
      </w:r>
      <w:r>
        <w:rPr>
          <w:rFonts w:asciiTheme="majorHAnsi" w:hAnsiTheme="majorHAnsi" w:cstheme="majorHAnsi"/>
          <w:w w:val="99"/>
          <w:sz w:val="24"/>
          <w:szCs w:val="24"/>
        </w:rPr>
        <w:t xml:space="preserve"> </w:t>
      </w:r>
      <w:r>
        <w:rPr>
          <w:rFonts w:asciiTheme="majorHAnsi" w:hAnsiTheme="majorHAnsi" w:cstheme="majorHAnsi"/>
          <w:sz w:val="24"/>
          <w:szCs w:val="24"/>
        </w:rPr>
        <w:t>wymagają wyjaśnienia;</w:t>
      </w:r>
    </w:p>
    <w:p w14:paraId="28CC6BA4"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wartości zamówienia powiększonej o należny podatek od towarów</w:t>
      </w:r>
      <w:r>
        <w:rPr>
          <w:rFonts w:asciiTheme="majorHAnsi" w:hAnsiTheme="majorHAnsi" w:cstheme="majorHAnsi"/>
          <w:w w:val="99"/>
          <w:sz w:val="24"/>
          <w:szCs w:val="24"/>
        </w:rPr>
        <w:t xml:space="preserve"> i </w:t>
      </w:r>
      <w:r>
        <w:rPr>
          <w:rFonts w:asciiTheme="majorHAnsi" w:hAnsiTheme="majorHAnsi" w:cstheme="majorHAnsi"/>
          <w:sz w:val="24"/>
          <w:szCs w:val="24"/>
        </w:rPr>
        <w:t>usług, zaktualizowanej z uwzględnieniem okoliczności, które nastąpiły</w:t>
      </w:r>
      <w:r>
        <w:rPr>
          <w:rFonts w:asciiTheme="majorHAnsi" w:hAnsiTheme="majorHAnsi" w:cstheme="majorHAnsi"/>
          <w:w w:val="99"/>
          <w:sz w:val="24"/>
          <w:szCs w:val="24"/>
        </w:rPr>
        <w:t xml:space="preserve"> </w:t>
      </w:r>
      <w:r>
        <w:rPr>
          <w:rFonts w:asciiTheme="majorHAnsi" w:hAnsiTheme="majorHAnsi" w:cstheme="majorHAnsi"/>
          <w:sz w:val="24"/>
          <w:szCs w:val="24"/>
        </w:rPr>
        <w:t>po wszczęciu postępowania, w szczególności istotnej zmiany cen</w:t>
      </w:r>
      <w:r>
        <w:rPr>
          <w:rFonts w:asciiTheme="majorHAnsi" w:hAnsiTheme="majorHAnsi" w:cstheme="majorHAnsi"/>
          <w:w w:val="99"/>
          <w:sz w:val="24"/>
          <w:szCs w:val="24"/>
        </w:rPr>
        <w:t xml:space="preserve"> </w:t>
      </w:r>
      <w:r>
        <w:rPr>
          <w:rFonts w:asciiTheme="majorHAnsi" w:hAnsiTheme="majorHAnsi" w:cstheme="majorHAnsi"/>
          <w:sz w:val="24"/>
          <w:szCs w:val="24"/>
        </w:rPr>
        <w:t>rynkowych, Zamawiający może zwrócić się o udzielenie wyjaśnień, o których mowa w pkt 16.12. SWZ.</w:t>
      </w:r>
    </w:p>
    <w:p w14:paraId="454A36EA"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Obowiązek wykazania, że oferta nie zawiera rażąco niskiej ceny lub kosztu</w:t>
      </w:r>
      <w:r>
        <w:rPr>
          <w:rFonts w:asciiTheme="majorHAnsi" w:hAnsiTheme="majorHAnsi" w:cstheme="majorHAnsi"/>
          <w:w w:val="99"/>
          <w:sz w:val="24"/>
          <w:szCs w:val="24"/>
        </w:rPr>
        <w:t xml:space="preserve"> </w:t>
      </w:r>
      <w:r>
        <w:rPr>
          <w:rFonts w:asciiTheme="majorHAnsi" w:hAnsiTheme="majorHAnsi" w:cstheme="majorHAnsi"/>
          <w:sz w:val="24"/>
          <w:szCs w:val="24"/>
        </w:rPr>
        <w:t>spoczywa na Wykonawcy.</w:t>
      </w:r>
    </w:p>
    <w:p w14:paraId="4B297BA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p>
    <w:p w14:paraId="1179D54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poprawia w ofercie:</w:t>
      </w:r>
    </w:p>
    <w:p w14:paraId="09F7678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oczywiste omyłki pisarskie,</w:t>
      </w:r>
    </w:p>
    <w:p w14:paraId="734A4C26"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oczywiste omyłki rachunkowe z uwzględnieniem konsekwencji rachunkowych dokonanych poprawek,</w:t>
      </w:r>
    </w:p>
    <w:p w14:paraId="045845EB"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inne omyłki polegające na niezgodności oferty z dokumentami zamówienia, niepowodujące istotnych zmian w treści oferty,</w:t>
      </w:r>
    </w:p>
    <w:p w14:paraId="497F0271" w14:textId="7FE3D580"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Przykładowe oczywiste omyłki rachunkowe poprawiane przez </w:t>
      </w:r>
      <w:r w:rsidR="00CD6417">
        <w:rPr>
          <w:rFonts w:asciiTheme="majorHAnsi" w:hAnsiTheme="majorHAnsi" w:cstheme="majorHAnsi"/>
          <w:sz w:val="24"/>
          <w:szCs w:val="24"/>
        </w:rPr>
        <w:t>Z</w:t>
      </w:r>
      <w:r>
        <w:rPr>
          <w:rFonts w:asciiTheme="majorHAnsi" w:hAnsiTheme="majorHAnsi" w:cstheme="majorHAnsi"/>
          <w:sz w:val="24"/>
          <w:szCs w:val="24"/>
        </w:rPr>
        <w:t>amawiającego:</w:t>
      </w:r>
    </w:p>
    <w:p w14:paraId="288D7A20"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w przypadku mnożenia cen jednostkowych i liczby jednostek miar:</w:t>
      </w:r>
    </w:p>
    <w:p w14:paraId="5692E5A1" w14:textId="77777777" w:rsidR="00B85FA4" w:rsidRDefault="005D3D9B" w:rsidP="001A60DB">
      <w:pPr>
        <w:spacing w:line="360" w:lineRule="auto"/>
        <w:ind w:left="1418" w:hanging="283"/>
        <w:jc w:val="both"/>
        <w:rPr>
          <w:rFonts w:asciiTheme="majorHAnsi" w:hAnsiTheme="majorHAnsi" w:cstheme="majorHAnsi"/>
          <w:sz w:val="24"/>
          <w:szCs w:val="24"/>
        </w:rPr>
      </w:pPr>
      <w:r>
        <w:rPr>
          <w:rFonts w:asciiTheme="majorHAnsi" w:hAnsiTheme="majorHAnsi" w:cstheme="majorHAnsi"/>
          <w:sz w:val="24"/>
          <w:szCs w:val="24"/>
        </w:rPr>
        <w:lastRenderedPageBreak/>
        <w:t xml:space="preserve">- </w:t>
      </w:r>
      <w:r>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5C8040AE" w14:textId="77777777" w:rsidR="00B85FA4" w:rsidRDefault="005D3D9B" w:rsidP="001A60DB">
      <w:pPr>
        <w:spacing w:line="360" w:lineRule="auto"/>
        <w:ind w:left="1418" w:hanging="283"/>
        <w:jc w:val="both"/>
        <w:rPr>
          <w:rFonts w:asciiTheme="majorHAnsi" w:hAnsiTheme="majorHAnsi" w:cstheme="majorHAnsi"/>
          <w:sz w:val="24"/>
          <w:szCs w:val="24"/>
        </w:rPr>
      </w:pPr>
      <w:r>
        <w:rPr>
          <w:rFonts w:asciiTheme="majorHAnsi" w:hAnsiTheme="majorHAnsi" w:cstheme="majorHAnsi"/>
          <w:color w:val="C00000"/>
          <w:sz w:val="24"/>
          <w:szCs w:val="24"/>
        </w:rPr>
        <w:t xml:space="preserve">- </w:t>
      </w:r>
      <w:r>
        <w:rPr>
          <w:rFonts w:asciiTheme="majorHAnsi" w:hAnsiTheme="majorHAnsi" w:cstheme="majorHAnsi"/>
          <w:color w:val="FF0000"/>
          <w:sz w:val="24"/>
          <w:szCs w:val="24"/>
        </w:rPr>
        <w:tab/>
      </w:r>
      <w:r>
        <w:rPr>
          <w:rFonts w:asciiTheme="majorHAnsi" w:hAnsiTheme="majorHAnsi" w:cstheme="majorHAnsi"/>
          <w:sz w:val="24"/>
          <w:szCs w:val="24"/>
        </w:rPr>
        <w:t>jeżeli cenę podano rozbieżnie słownie i liczbą, przyjmuje się, że prawidłowo podano liczbę jednostek miar oraz ceny jednostkowej i ten zapis ceny, który odpowiada dokonanemu obliczeniu ceny,</w:t>
      </w:r>
    </w:p>
    <w:p w14:paraId="3F3E4254" w14:textId="70AF2C5D" w:rsidR="00B85FA4" w:rsidRDefault="005D3D9B" w:rsidP="000F229C">
      <w:pPr>
        <w:spacing w:line="360" w:lineRule="auto"/>
        <w:jc w:val="both"/>
        <w:rPr>
          <w:rFonts w:asciiTheme="majorHAnsi" w:hAnsiTheme="majorHAnsi" w:cstheme="majorHAnsi"/>
          <w:sz w:val="24"/>
          <w:szCs w:val="24"/>
        </w:rPr>
      </w:pPr>
      <w:r>
        <w:rPr>
          <w:rFonts w:asciiTheme="majorHAnsi" w:hAnsiTheme="majorHAnsi" w:cstheme="majorHAnsi"/>
          <w:sz w:val="24"/>
          <w:szCs w:val="24"/>
        </w:rPr>
        <w:t>16.1</w:t>
      </w:r>
      <w:r w:rsidR="000F229C">
        <w:rPr>
          <w:rFonts w:asciiTheme="majorHAnsi" w:hAnsiTheme="majorHAnsi" w:cstheme="majorHAnsi"/>
          <w:sz w:val="24"/>
          <w:szCs w:val="24"/>
        </w:rPr>
        <w:t>9</w:t>
      </w:r>
      <w:r>
        <w:rPr>
          <w:rFonts w:asciiTheme="majorHAnsi" w:hAnsiTheme="majorHAnsi" w:cstheme="majorHAnsi"/>
          <w:sz w:val="24"/>
          <w:szCs w:val="24"/>
        </w:rPr>
        <w:t>.2. w przypadku sumowania cena za poszczególne pozycje:</w:t>
      </w:r>
    </w:p>
    <w:p w14:paraId="528378AA" w14:textId="77777777" w:rsidR="00B85FA4" w:rsidRDefault="005D3D9B" w:rsidP="001A60DB">
      <w:pPr>
        <w:spacing w:line="360" w:lineRule="auto"/>
        <w:ind w:left="1560" w:hanging="1418"/>
        <w:jc w:val="both"/>
        <w:rPr>
          <w:rFonts w:asciiTheme="majorHAnsi" w:hAnsiTheme="majorHAnsi" w:cstheme="majorHAnsi"/>
          <w:sz w:val="24"/>
          <w:szCs w:val="24"/>
        </w:rPr>
      </w:pPr>
      <w:r>
        <w:rPr>
          <w:rFonts w:asciiTheme="majorHAnsi" w:hAnsiTheme="majorHAnsi" w:cstheme="majorHAnsi"/>
          <w:sz w:val="24"/>
          <w:szCs w:val="24"/>
        </w:rPr>
        <w:t xml:space="preserve">                      - jeżeli obliczona cena nie odpowiada sumie cen za pozycję, przyjmuje się, że prawidłowo  podano ceny za poszczególne pozycje.</w:t>
      </w:r>
    </w:p>
    <w:p w14:paraId="18B8FE0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o którym mowa w pkt. 16.16.3. SWZ, Zamawiający wyznacza Wykonawcy odpowiedni termin na wyrażenie zgody na poprawienie w ofercie omyłki lub zakwestionowanie jej poprawienia. Brak odpowiedzi w wyznaczonym terminie uznaje się za wyrażenie zgody na poprawienie omyłki.</w:t>
      </w:r>
    </w:p>
    <w:p w14:paraId="0BF63E71" w14:textId="77777777" w:rsidR="00B85FA4" w:rsidRDefault="005D3D9B" w:rsidP="001A60DB">
      <w:pPr>
        <w:pStyle w:val="Nagwek2"/>
        <w:spacing w:line="360" w:lineRule="auto"/>
      </w:pPr>
      <w:bookmarkStart w:id="34" w:name="_Toc158111333"/>
      <w:r>
        <w:t>Wymagania dotyczące wadium</w:t>
      </w:r>
      <w:bookmarkEnd w:id="34"/>
    </w:p>
    <w:p w14:paraId="00C63E1C" w14:textId="77777777" w:rsidR="00B85FA4" w:rsidRDefault="005D3D9B" w:rsidP="001A60DB">
      <w:pPr>
        <w:pStyle w:val="Akapitzlist"/>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Zamawiający nie wymaga zabezpieczenia oferty poprzez złożenie wadium.</w:t>
      </w:r>
    </w:p>
    <w:p w14:paraId="50496F78" w14:textId="77777777" w:rsidR="00B85FA4" w:rsidRDefault="005D3D9B" w:rsidP="001A60DB">
      <w:pPr>
        <w:pStyle w:val="Nagwek2"/>
        <w:spacing w:line="360" w:lineRule="auto"/>
      </w:pPr>
      <w:bookmarkStart w:id="35" w:name="_Toc158111334"/>
      <w:r>
        <w:t>Termin związania ofertą</w:t>
      </w:r>
      <w:bookmarkEnd w:id="35"/>
      <w:r>
        <w:t xml:space="preserve">   </w:t>
      </w:r>
    </w:p>
    <w:p w14:paraId="2C462A62" w14:textId="2A8B1C55"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Wykonawca będzie związany ofertą przez okres 30 dni</w:t>
      </w:r>
      <w:r>
        <w:rPr>
          <w:rFonts w:asciiTheme="majorHAnsi" w:hAnsiTheme="majorHAnsi" w:cstheme="majorHAnsi"/>
          <w:b/>
          <w:sz w:val="24"/>
          <w:szCs w:val="24"/>
        </w:rPr>
        <w:t xml:space="preserve">, </w:t>
      </w:r>
      <w:r w:rsidRPr="00451802">
        <w:rPr>
          <w:rFonts w:asciiTheme="majorHAnsi" w:hAnsiTheme="majorHAnsi" w:cstheme="majorHAnsi"/>
          <w:b/>
          <w:color w:val="000000" w:themeColor="text1"/>
          <w:sz w:val="24"/>
          <w:szCs w:val="24"/>
        </w:rPr>
        <w:t xml:space="preserve">tj. do dnia </w:t>
      </w:r>
      <w:r w:rsidR="004C6872">
        <w:rPr>
          <w:rFonts w:asciiTheme="majorHAnsi" w:hAnsiTheme="majorHAnsi" w:cstheme="majorHAnsi"/>
          <w:b/>
          <w:color w:val="000000" w:themeColor="text1"/>
          <w:sz w:val="24"/>
          <w:szCs w:val="24"/>
        </w:rPr>
        <w:t>31</w:t>
      </w:r>
      <w:r w:rsidR="00451802" w:rsidRPr="00451802">
        <w:rPr>
          <w:rFonts w:asciiTheme="majorHAnsi" w:hAnsiTheme="majorHAnsi" w:cstheme="majorHAnsi"/>
          <w:b/>
          <w:color w:val="000000" w:themeColor="text1"/>
          <w:sz w:val="24"/>
          <w:szCs w:val="24"/>
        </w:rPr>
        <w:t xml:space="preserve"> sierpnia </w:t>
      </w:r>
      <w:r w:rsidRPr="00451802">
        <w:rPr>
          <w:rFonts w:asciiTheme="majorHAnsi" w:hAnsiTheme="majorHAnsi" w:cstheme="majorHAnsi"/>
          <w:b/>
          <w:color w:val="000000" w:themeColor="text1"/>
          <w:sz w:val="24"/>
          <w:szCs w:val="24"/>
        </w:rPr>
        <w:t>2024</w:t>
      </w:r>
      <w:r w:rsidRPr="00451802">
        <w:rPr>
          <w:rFonts w:asciiTheme="majorHAnsi" w:hAnsiTheme="majorHAnsi" w:cstheme="majorHAnsi"/>
          <w:b/>
          <w:smallCaps/>
          <w:color w:val="000000" w:themeColor="text1"/>
          <w:sz w:val="24"/>
          <w:szCs w:val="24"/>
        </w:rPr>
        <w:t xml:space="preserve"> </w:t>
      </w:r>
      <w:r w:rsidRPr="00451802">
        <w:rPr>
          <w:rFonts w:asciiTheme="majorHAnsi" w:hAnsiTheme="majorHAnsi" w:cstheme="majorHAnsi"/>
          <w:b/>
          <w:color w:val="000000" w:themeColor="text1"/>
          <w:sz w:val="24"/>
          <w:szCs w:val="24"/>
        </w:rPr>
        <w:t>r.</w:t>
      </w:r>
      <w:r w:rsidRPr="00451802">
        <w:rPr>
          <w:rFonts w:asciiTheme="majorHAnsi" w:hAnsiTheme="majorHAnsi" w:cstheme="majorHAnsi"/>
          <w:color w:val="000000" w:themeColor="text1"/>
          <w:sz w:val="24"/>
          <w:szCs w:val="24"/>
        </w:rPr>
        <w:t xml:space="preserve"> </w:t>
      </w:r>
      <w:r>
        <w:rPr>
          <w:rFonts w:asciiTheme="majorHAnsi" w:hAnsiTheme="majorHAnsi" w:cstheme="majorHAnsi"/>
          <w:sz w:val="24"/>
          <w:szCs w:val="24"/>
        </w:rPr>
        <w:t>Bieg terminu związania ofertą rozpoczyna się wraz z upływem terminu składania ofert.</w:t>
      </w:r>
    </w:p>
    <w:p w14:paraId="1AD4C41A" w14:textId="3650964A"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gdy wybór najkorzystniejszej oferty nie nastąpi przed upływem terminu związania ofertą wskazanego w pkt 18.1 SWZ, Zamawiający przed upływem terminu związania ofertą zwraca się jednokrotnie do Wykonawców o wyrażenie zgody </w:t>
      </w:r>
      <w:r w:rsidR="00621816">
        <w:rPr>
          <w:rFonts w:asciiTheme="majorHAnsi" w:hAnsiTheme="majorHAnsi" w:cstheme="majorHAnsi"/>
          <w:sz w:val="24"/>
          <w:szCs w:val="24"/>
        </w:rPr>
        <w:br/>
      </w:r>
      <w:r>
        <w:rPr>
          <w:rFonts w:asciiTheme="majorHAnsi" w:hAnsiTheme="majorHAnsi" w:cstheme="majorHAnsi"/>
          <w:sz w:val="24"/>
          <w:szCs w:val="24"/>
        </w:rPr>
        <w:t xml:space="preserve">na przedłużenie tego terminu o wskazywany przez niego okres, nie dłuższy niż 30 dni. Przedłużenie terminu związania ofertą wymaga złożenia przez </w:t>
      </w:r>
      <w:r w:rsidR="000F6987">
        <w:rPr>
          <w:rFonts w:asciiTheme="majorHAnsi" w:hAnsiTheme="majorHAnsi" w:cstheme="majorHAnsi"/>
          <w:sz w:val="24"/>
          <w:szCs w:val="24"/>
        </w:rPr>
        <w:t>W</w:t>
      </w:r>
      <w:r>
        <w:rPr>
          <w:rFonts w:asciiTheme="majorHAnsi" w:hAnsiTheme="majorHAnsi" w:cstheme="majorHAnsi"/>
          <w:sz w:val="24"/>
          <w:szCs w:val="24"/>
        </w:rPr>
        <w:t>ykonawcę pisemnego oświadczenia o wyrażeniu zgody na przedłużenie terminu związania ofertą.</w:t>
      </w:r>
    </w:p>
    <w:p w14:paraId="6F73CC65" w14:textId="77777777" w:rsidR="00B85FA4" w:rsidRDefault="005D3D9B" w:rsidP="001A60DB">
      <w:pPr>
        <w:pStyle w:val="Nagwek2"/>
        <w:spacing w:line="360" w:lineRule="auto"/>
        <w:ind w:left="567" w:hanging="567"/>
      </w:pPr>
      <w:bookmarkStart w:id="36" w:name="_Toc158111335"/>
      <w:r>
        <w:t>Miejsce i termin składania ofert</w:t>
      </w:r>
      <w:bookmarkEnd w:id="36"/>
    </w:p>
    <w:p w14:paraId="48752C50" w14:textId="6AD7FA15" w:rsidR="00B85FA4" w:rsidRPr="00621816" w:rsidRDefault="005D3D9B" w:rsidP="00451802">
      <w:pPr>
        <w:pStyle w:val="Akapitzlist"/>
        <w:numPr>
          <w:ilvl w:val="1"/>
          <w:numId w:val="4"/>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 xml:space="preserve">Ofertę wraz z wymaganymi dokumentami należy umieścić na Platformie pod adresem </w:t>
      </w:r>
      <w:hyperlink r:id="rId24" w:history="1">
        <w:r w:rsidR="004C6872" w:rsidRPr="004C6872">
          <w:rPr>
            <w:rStyle w:val="Hipercze"/>
          </w:rPr>
          <w:t>https://platformazakupowa.pl/transakcja/959258</w:t>
        </w:r>
      </w:hyperlink>
      <w:r>
        <w:rPr>
          <w:rFonts w:asciiTheme="majorHAnsi" w:hAnsiTheme="majorHAnsi" w:cstheme="majorHAnsi"/>
          <w:sz w:val="24"/>
          <w:szCs w:val="24"/>
        </w:rPr>
        <w:t xml:space="preserve"> </w:t>
      </w:r>
      <w:r w:rsidRPr="00621816">
        <w:rPr>
          <w:rFonts w:asciiTheme="majorHAnsi" w:hAnsiTheme="majorHAnsi" w:cstheme="majorHAnsi"/>
          <w:b/>
          <w:bCs/>
          <w:sz w:val="24"/>
          <w:szCs w:val="24"/>
        </w:rPr>
        <w:t xml:space="preserve">do dnia </w:t>
      </w:r>
      <w:r w:rsidR="004C6872">
        <w:rPr>
          <w:rFonts w:asciiTheme="majorHAnsi" w:hAnsiTheme="majorHAnsi" w:cstheme="majorHAnsi"/>
          <w:b/>
          <w:bCs/>
          <w:sz w:val="24"/>
          <w:szCs w:val="24"/>
        </w:rPr>
        <w:t>2 sierpnia</w:t>
      </w:r>
      <w:r w:rsidR="00451802">
        <w:rPr>
          <w:rFonts w:asciiTheme="majorHAnsi" w:hAnsiTheme="majorHAnsi" w:cstheme="majorHAnsi"/>
          <w:b/>
          <w:bCs/>
          <w:sz w:val="24"/>
          <w:szCs w:val="24"/>
        </w:rPr>
        <w:t xml:space="preserve"> </w:t>
      </w:r>
      <w:r w:rsidRPr="00621816">
        <w:rPr>
          <w:rFonts w:asciiTheme="majorHAnsi" w:hAnsiTheme="majorHAnsi" w:cstheme="majorHAnsi"/>
          <w:b/>
          <w:bCs/>
          <w:sz w:val="24"/>
          <w:szCs w:val="24"/>
        </w:rPr>
        <w:t>2024 r. do godziny 12:00</w:t>
      </w:r>
    </w:p>
    <w:p w14:paraId="5231C903" w14:textId="77777777" w:rsidR="00B85FA4" w:rsidRDefault="005D3D9B" w:rsidP="00451802">
      <w:pPr>
        <w:pStyle w:val="Akapitzlist"/>
        <w:numPr>
          <w:ilvl w:val="1"/>
          <w:numId w:val="4"/>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lastRenderedPageBreak/>
        <w:t>Do oferty należy dołączyć wszystkie wymagane w SWZ dokumenty.</w:t>
      </w:r>
    </w:p>
    <w:p w14:paraId="5AF94AA9" w14:textId="77777777" w:rsidR="00B85FA4" w:rsidRDefault="005D3D9B" w:rsidP="00451802">
      <w:pPr>
        <w:pStyle w:val="Akapitzlist"/>
        <w:numPr>
          <w:ilvl w:val="1"/>
          <w:numId w:val="4"/>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8B215AE" w14:textId="77777777" w:rsidR="00B85FA4" w:rsidRDefault="005D3D9B" w:rsidP="001A60DB">
      <w:pPr>
        <w:pStyle w:val="Nagwek2"/>
        <w:spacing w:line="360" w:lineRule="auto"/>
      </w:pPr>
      <w:bookmarkStart w:id="37" w:name="_Toc158111336"/>
      <w:r>
        <w:t>Otwarcie ofert</w:t>
      </w:r>
      <w:bookmarkEnd w:id="37"/>
    </w:p>
    <w:p w14:paraId="52F67759" w14:textId="702734E0" w:rsidR="00B85FA4" w:rsidRDefault="005D3D9B" w:rsidP="001A60DB">
      <w:pPr>
        <w:pStyle w:val="Akapitzlist"/>
        <w:numPr>
          <w:ilvl w:val="1"/>
          <w:numId w:val="4"/>
        </w:numPr>
        <w:spacing w:line="360" w:lineRule="auto"/>
        <w:ind w:left="567" w:hanging="567"/>
        <w:jc w:val="both"/>
        <w:rPr>
          <w:rFonts w:asciiTheme="majorHAnsi" w:hAnsiTheme="majorHAnsi" w:cstheme="majorHAnsi"/>
          <w:color w:val="FF0000"/>
          <w:sz w:val="24"/>
          <w:szCs w:val="24"/>
        </w:rPr>
      </w:pPr>
      <w:r>
        <w:rPr>
          <w:rFonts w:asciiTheme="majorHAnsi" w:hAnsiTheme="majorHAnsi" w:cstheme="majorHAnsi"/>
          <w:sz w:val="24"/>
          <w:szCs w:val="24"/>
        </w:rPr>
        <w:t xml:space="preserve">Otwarcie ofert nastąpi </w:t>
      </w:r>
      <w:r w:rsidR="00621816" w:rsidRPr="00621816">
        <w:rPr>
          <w:rFonts w:asciiTheme="majorHAnsi" w:hAnsiTheme="majorHAnsi" w:cstheme="majorHAnsi"/>
          <w:b/>
          <w:bCs/>
          <w:sz w:val="24"/>
          <w:szCs w:val="24"/>
        </w:rPr>
        <w:t xml:space="preserve">dnia </w:t>
      </w:r>
      <w:r w:rsidR="004C6872">
        <w:rPr>
          <w:rFonts w:asciiTheme="majorHAnsi" w:hAnsiTheme="majorHAnsi" w:cstheme="majorHAnsi"/>
          <w:b/>
          <w:bCs/>
          <w:sz w:val="24"/>
          <w:szCs w:val="24"/>
        </w:rPr>
        <w:t>2 sierpnia</w:t>
      </w:r>
      <w:r w:rsidR="00451802">
        <w:rPr>
          <w:rFonts w:asciiTheme="majorHAnsi" w:hAnsiTheme="majorHAnsi" w:cstheme="majorHAnsi"/>
          <w:b/>
          <w:bCs/>
          <w:sz w:val="24"/>
          <w:szCs w:val="24"/>
        </w:rPr>
        <w:t xml:space="preserve"> </w:t>
      </w:r>
      <w:r w:rsidR="00621816" w:rsidRPr="00621816">
        <w:rPr>
          <w:rFonts w:asciiTheme="majorHAnsi" w:hAnsiTheme="majorHAnsi" w:cstheme="majorHAnsi"/>
          <w:b/>
          <w:bCs/>
          <w:sz w:val="24"/>
          <w:szCs w:val="24"/>
        </w:rPr>
        <w:t xml:space="preserve">2024 r. </w:t>
      </w:r>
      <w:r w:rsidRPr="00621816">
        <w:rPr>
          <w:rFonts w:asciiTheme="majorHAnsi" w:hAnsiTheme="majorHAnsi" w:cstheme="majorHAnsi"/>
          <w:b/>
          <w:bCs/>
          <w:sz w:val="24"/>
          <w:szCs w:val="24"/>
        </w:rPr>
        <w:t>o godzinie</w:t>
      </w:r>
      <w:r w:rsidRPr="00621816">
        <w:rPr>
          <w:rFonts w:asciiTheme="majorHAnsi" w:hAnsiTheme="majorHAnsi" w:cstheme="majorHAnsi"/>
          <w:sz w:val="24"/>
          <w:szCs w:val="24"/>
        </w:rPr>
        <w:t xml:space="preserve"> </w:t>
      </w:r>
      <w:r w:rsidRPr="00621816">
        <w:rPr>
          <w:rFonts w:asciiTheme="majorHAnsi" w:hAnsiTheme="majorHAnsi" w:cstheme="majorHAnsi"/>
          <w:b/>
          <w:bCs/>
          <w:sz w:val="24"/>
          <w:szCs w:val="24"/>
        </w:rPr>
        <w:t>12:15 r</w:t>
      </w:r>
      <w:r>
        <w:rPr>
          <w:rFonts w:asciiTheme="majorHAnsi" w:hAnsiTheme="majorHAnsi" w:cstheme="majorHAnsi"/>
          <w:b/>
          <w:bCs/>
          <w:color w:val="FF0000"/>
          <w:sz w:val="24"/>
          <w:szCs w:val="24"/>
        </w:rPr>
        <w:t>.</w:t>
      </w:r>
      <w:r>
        <w:rPr>
          <w:rFonts w:asciiTheme="majorHAnsi" w:hAnsiTheme="majorHAnsi" w:cstheme="majorHAnsi"/>
          <w:color w:val="FF0000"/>
          <w:sz w:val="24"/>
          <w:szCs w:val="24"/>
        </w:rPr>
        <w:t xml:space="preserve"> </w:t>
      </w:r>
      <w:r>
        <w:rPr>
          <w:rFonts w:asciiTheme="majorHAnsi" w:hAnsiTheme="majorHAnsi" w:cstheme="majorHAnsi"/>
          <w:sz w:val="24"/>
          <w:szCs w:val="24"/>
        </w:rPr>
        <w:t>przy użyciu Platformy.</w:t>
      </w:r>
    </w:p>
    <w:p w14:paraId="544D6194" w14:textId="4A2668B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 przypadku awarii Platformy, która by spowodowała brak możliwości otwarcia ofert w terminie określonym przez Zamawiającego, otwarcie ofert nastąpi niezwłocznie </w:t>
      </w:r>
      <w:r w:rsidR="00621816">
        <w:rPr>
          <w:rFonts w:asciiTheme="majorHAnsi" w:hAnsiTheme="majorHAnsi" w:cstheme="majorHAnsi"/>
          <w:sz w:val="24"/>
          <w:szCs w:val="24"/>
        </w:rPr>
        <w:br/>
      </w:r>
      <w:r>
        <w:rPr>
          <w:rFonts w:asciiTheme="majorHAnsi" w:hAnsiTheme="majorHAnsi" w:cstheme="majorHAnsi"/>
          <w:sz w:val="24"/>
          <w:szCs w:val="24"/>
        </w:rPr>
        <w:t>po usunięciu awarii.</w:t>
      </w:r>
    </w:p>
    <w:p w14:paraId="37A5593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poinformuje o zmianie terminu otwarcia ofert na stronie internetowej prowadzonego postępowania.</w:t>
      </w:r>
    </w:p>
    <w:p w14:paraId="5D5C3C6A" w14:textId="3E8B801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najpóźniej przed otwarciem ofert, udostępni na stronie internetowej prowadzonego postępowania informację o kwocie, jaką zamierza przeznaczyć </w:t>
      </w:r>
      <w:r w:rsidR="00621816">
        <w:rPr>
          <w:rFonts w:asciiTheme="majorHAnsi" w:hAnsiTheme="majorHAnsi" w:cstheme="majorHAnsi"/>
          <w:sz w:val="24"/>
          <w:szCs w:val="24"/>
        </w:rPr>
        <w:br/>
      </w:r>
      <w:r>
        <w:rPr>
          <w:rFonts w:asciiTheme="majorHAnsi" w:hAnsiTheme="majorHAnsi" w:cstheme="majorHAnsi"/>
          <w:sz w:val="24"/>
          <w:szCs w:val="24"/>
        </w:rPr>
        <w:t>na sfinansowanie zamówienia.</w:t>
      </w:r>
    </w:p>
    <w:p w14:paraId="36869982"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niezwłocznie po otwarciu ofert, udostępni na Platformie w sekcji „Komunikaty” na stronie internetowej prowadzonego postępowania informacje o:</w:t>
      </w:r>
    </w:p>
    <w:p w14:paraId="64BBD263"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148308B8"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cenach zawartych w ofertach.</w:t>
      </w:r>
    </w:p>
    <w:p w14:paraId="01F22BC7" w14:textId="77777777" w:rsidR="00B85FA4" w:rsidRDefault="005D3D9B" w:rsidP="001A60DB">
      <w:pPr>
        <w:pStyle w:val="Nagwek2"/>
        <w:spacing w:line="360" w:lineRule="auto"/>
      </w:pPr>
      <w:bookmarkStart w:id="38" w:name="_Toc158111337"/>
      <w:r>
        <w:t>Opis kryteriów, którymi Zamawiający będzie się kierował przy wyborze oferty, wraz z podaniem wag tych kryteriów i sposobu oceny ofert</w:t>
      </w:r>
      <w:bookmarkEnd w:id="38"/>
      <w:r>
        <w:t xml:space="preserve"> </w:t>
      </w:r>
    </w:p>
    <w:p w14:paraId="428615D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oceni oferty kierując się niżej wymienionymi kryteriami.</w:t>
      </w:r>
    </w:p>
    <w:p w14:paraId="2D0164FA" w14:textId="14E43CDB"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Przy wyborze najkorzystniejszej oferty </w:t>
      </w:r>
      <w:r w:rsidR="001F0945">
        <w:rPr>
          <w:rFonts w:asciiTheme="majorHAnsi" w:hAnsiTheme="majorHAnsi" w:cstheme="majorHAnsi"/>
          <w:sz w:val="24"/>
          <w:szCs w:val="24"/>
        </w:rPr>
        <w:t xml:space="preserve">– osobo dla każdej z części zamówienia - </w:t>
      </w:r>
      <w:r>
        <w:rPr>
          <w:rFonts w:asciiTheme="majorHAnsi" w:hAnsiTheme="majorHAnsi" w:cstheme="majorHAnsi"/>
          <w:sz w:val="24"/>
          <w:szCs w:val="24"/>
        </w:rPr>
        <w:t>Zamawiający będzie się kierował następującymi kryteriami oceny ofert:</w:t>
      </w:r>
    </w:p>
    <w:p w14:paraId="298BA350" w14:textId="62828C67" w:rsidR="00B85FA4" w:rsidRDefault="005D3D9B" w:rsidP="001A60DB">
      <w:pPr>
        <w:numPr>
          <w:ilvl w:val="0"/>
          <w:numId w:val="6"/>
        </w:numPr>
        <w:spacing w:line="360" w:lineRule="auto"/>
        <w:ind w:hanging="75"/>
        <w:jc w:val="both"/>
        <w:rPr>
          <w:rFonts w:asciiTheme="majorHAnsi" w:hAnsiTheme="majorHAnsi" w:cstheme="majorHAnsi"/>
          <w:sz w:val="24"/>
          <w:szCs w:val="24"/>
        </w:rPr>
      </w:pPr>
      <w:r>
        <w:rPr>
          <w:rFonts w:asciiTheme="majorHAnsi" w:hAnsiTheme="majorHAnsi" w:cstheme="majorHAnsi"/>
          <w:b/>
          <w:sz w:val="24"/>
          <w:szCs w:val="24"/>
        </w:rPr>
        <w:t>Cena oferty brutto</w:t>
      </w:r>
      <w:r w:rsidR="00CD6417">
        <w:rPr>
          <w:rFonts w:asciiTheme="majorHAnsi" w:hAnsiTheme="majorHAnsi" w:cstheme="majorHAnsi"/>
          <w:b/>
          <w:sz w:val="24"/>
          <w:szCs w:val="24"/>
        </w:rPr>
        <w:t xml:space="preserve"> </w:t>
      </w:r>
      <w:r>
        <w:rPr>
          <w:rFonts w:asciiTheme="majorHAnsi" w:hAnsiTheme="majorHAnsi" w:cstheme="majorHAnsi"/>
          <w:b/>
          <w:sz w:val="24"/>
          <w:szCs w:val="24"/>
        </w:rPr>
        <w:t>(C)</w:t>
      </w:r>
      <w:r>
        <w:rPr>
          <w:rFonts w:asciiTheme="majorHAnsi" w:hAnsiTheme="majorHAnsi" w:cstheme="majorHAnsi"/>
          <w:sz w:val="24"/>
          <w:szCs w:val="24"/>
        </w:rPr>
        <w:t xml:space="preserve"> – waga kryterium </w:t>
      </w:r>
      <w:r>
        <w:rPr>
          <w:rFonts w:asciiTheme="majorHAnsi" w:hAnsiTheme="majorHAnsi" w:cstheme="majorHAnsi"/>
          <w:smallCaps/>
          <w:sz w:val="24"/>
          <w:szCs w:val="24"/>
        </w:rPr>
        <w:t xml:space="preserve">60 </w:t>
      </w:r>
      <w:r>
        <w:rPr>
          <w:rFonts w:asciiTheme="majorHAnsi" w:hAnsiTheme="majorHAnsi" w:cstheme="majorHAnsi"/>
          <w:sz w:val="24"/>
          <w:szCs w:val="24"/>
        </w:rPr>
        <w:t>%;</w:t>
      </w:r>
    </w:p>
    <w:p w14:paraId="6D04FB64" w14:textId="226E0476" w:rsidR="00B85FA4" w:rsidRDefault="005D3D9B" w:rsidP="001A60DB">
      <w:pPr>
        <w:numPr>
          <w:ilvl w:val="0"/>
          <w:numId w:val="6"/>
        </w:numPr>
        <w:spacing w:line="360" w:lineRule="auto"/>
        <w:ind w:hanging="75"/>
        <w:jc w:val="both"/>
        <w:rPr>
          <w:rFonts w:asciiTheme="majorHAnsi" w:hAnsiTheme="majorHAnsi" w:cstheme="majorHAnsi"/>
          <w:sz w:val="24"/>
          <w:szCs w:val="24"/>
        </w:rPr>
      </w:pPr>
      <w:r>
        <w:rPr>
          <w:rFonts w:asciiTheme="majorHAnsi" w:hAnsiTheme="majorHAnsi" w:cstheme="majorHAnsi"/>
          <w:b/>
          <w:sz w:val="24"/>
          <w:szCs w:val="24"/>
        </w:rPr>
        <w:t>Doświadczenie zawodowe personelu Wykonawcy odpowiedzialnego z</w:t>
      </w:r>
      <w:r w:rsidR="00E37C9F">
        <w:rPr>
          <w:rFonts w:asciiTheme="majorHAnsi" w:hAnsiTheme="majorHAnsi" w:cstheme="majorHAnsi"/>
          <w:b/>
          <w:sz w:val="24"/>
          <w:szCs w:val="24"/>
        </w:rPr>
        <w:t>a</w:t>
      </w:r>
      <w:r>
        <w:rPr>
          <w:rFonts w:asciiTheme="majorHAnsi" w:hAnsiTheme="majorHAnsi" w:cstheme="majorHAnsi"/>
          <w:b/>
          <w:sz w:val="24"/>
          <w:szCs w:val="24"/>
        </w:rPr>
        <w:t xml:space="preserve"> świadczenie usługi </w:t>
      </w:r>
      <w:r>
        <w:rPr>
          <w:rFonts w:asciiTheme="majorHAnsi" w:hAnsiTheme="majorHAnsi" w:cstheme="majorHAnsi"/>
          <w:b/>
          <w:bCs/>
          <w:sz w:val="24"/>
          <w:szCs w:val="24"/>
        </w:rPr>
        <w:t>(D)</w:t>
      </w:r>
      <w:r>
        <w:rPr>
          <w:rFonts w:asciiTheme="majorHAnsi" w:hAnsiTheme="majorHAnsi" w:cstheme="majorHAnsi"/>
          <w:b/>
          <w:sz w:val="24"/>
          <w:szCs w:val="24"/>
        </w:rPr>
        <w:t xml:space="preserve"> – </w:t>
      </w:r>
      <w:r>
        <w:rPr>
          <w:rFonts w:asciiTheme="majorHAnsi" w:hAnsiTheme="majorHAnsi" w:cstheme="majorHAnsi"/>
          <w:bCs/>
          <w:sz w:val="24"/>
          <w:szCs w:val="24"/>
        </w:rPr>
        <w:t>waga kryterium 40 %;</w:t>
      </w:r>
    </w:p>
    <w:p w14:paraId="732D288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Zasady oceny ofert w poszczególnych kryteriach:</w:t>
      </w:r>
    </w:p>
    <w:p w14:paraId="2678D754" w14:textId="77777777" w:rsidR="00B85FA4" w:rsidRDefault="005D3D9B" w:rsidP="001A60DB">
      <w:pPr>
        <w:pStyle w:val="Akapitzlist"/>
        <w:numPr>
          <w:ilvl w:val="2"/>
          <w:numId w:val="4"/>
        </w:numPr>
        <w:spacing w:line="360" w:lineRule="auto"/>
        <w:jc w:val="both"/>
        <w:rPr>
          <w:rFonts w:asciiTheme="majorHAnsi" w:hAnsiTheme="majorHAnsi" w:cstheme="majorHAnsi"/>
          <w:sz w:val="24"/>
          <w:szCs w:val="24"/>
        </w:rPr>
      </w:pPr>
      <w:r>
        <w:rPr>
          <w:rFonts w:asciiTheme="majorHAnsi" w:hAnsiTheme="majorHAnsi" w:cstheme="majorHAnsi"/>
          <w:b/>
          <w:sz w:val="24"/>
          <w:szCs w:val="24"/>
        </w:rPr>
        <w:t xml:space="preserve"> Cena </w:t>
      </w:r>
      <w:r>
        <w:rPr>
          <w:rFonts w:asciiTheme="majorHAnsi" w:hAnsiTheme="majorHAnsi" w:cstheme="majorHAnsi"/>
          <w:b/>
          <w:bCs/>
          <w:sz w:val="24"/>
          <w:szCs w:val="24"/>
        </w:rPr>
        <w:t xml:space="preserve">oferty brutto </w:t>
      </w:r>
      <w:r>
        <w:rPr>
          <w:rFonts w:asciiTheme="majorHAnsi" w:hAnsiTheme="majorHAnsi" w:cstheme="majorHAnsi"/>
          <w:b/>
          <w:sz w:val="24"/>
          <w:szCs w:val="24"/>
        </w:rPr>
        <w:t>(C) – waga kryterium</w:t>
      </w:r>
      <w:r>
        <w:rPr>
          <w:rFonts w:asciiTheme="majorHAnsi" w:hAnsiTheme="majorHAnsi" w:cstheme="majorHAnsi"/>
          <w:b/>
          <w:bCs/>
          <w:sz w:val="24"/>
          <w:szCs w:val="24"/>
        </w:rPr>
        <w:t xml:space="preserve"> 60 %</w:t>
      </w:r>
    </w:p>
    <w:p w14:paraId="6636CF8A" w14:textId="0432221C" w:rsidR="00035CE3" w:rsidRDefault="005D3D9B" w:rsidP="00035CE3">
      <w:pPr>
        <w:pStyle w:val="Akapitzlist"/>
        <w:tabs>
          <w:tab w:val="left" w:pos="360"/>
        </w:tabs>
        <w:spacing w:line="360" w:lineRule="auto"/>
        <w:ind w:left="504"/>
        <w:jc w:val="both"/>
        <w:rPr>
          <w:rFonts w:asciiTheme="majorHAnsi" w:hAnsiTheme="majorHAnsi" w:cstheme="majorHAnsi"/>
          <w:sz w:val="24"/>
          <w:szCs w:val="24"/>
          <w:vertAlign w:val="subscript"/>
        </w:rPr>
      </w:pPr>
      <w:r>
        <w:rPr>
          <w:rFonts w:asciiTheme="majorHAnsi" w:hAnsiTheme="majorHAnsi" w:cstheme="majorHAnsi"/>
          <w:sz w:val="24"/>
          <w:szCs w:val="24"/>
        </w:rPr>
        <w:t xml:space="preserve">Punktacja w kryterium „Cena oferty brutto” będzie wynikała z „Ceny całkowitej oferty brutto”, </w:t>
      </w:r>
      <w:r w:rsidRPr="0018230D">
        <w:rPr>
          <w:rFonts w:asciiTheme="majorHAnsi" w:hAnsiTheme="majorHAnsi" w:cstheme="majorHAnsi"/>
          <w:sz w:val="24"/>
          <w:szCs w:val="24"/>
        </w:rPr>
        <w:t xml:space="preserve">zapisanej w pkt </w:t>
      </w:r>
      <w:r w:rsidR="009F40E7" w:rsidRPr="0018230D">
        <w:rPr>
          <w:rFonts w:asciiTheme="majorHAnsi" w:hAnsiTheme="majorHAnsi" w:cstheme="majorHAnsi"/>
          <w:sz w:val="24"/>
          <w:szCs w:val="24"/>
        </w:rPr>
        <w:t>3.1. i 3.2.</w:t>
      </w:r>
      <w:r w:rsidRPr="0018230D">
        <w:rPr>
          <w:rFonts w:asciiTheme="majorHAnsi" w:hAnsiTheme="majorHAnsi" w:cstheme="majorHAnsi"/>
          <w:sz w:val="24"/>
          <w:szCs w:val="24"/>
        </w:rPr>
        <w:t xml:space="preserve"> Formularza </w:t>
      </w:r>
      <w:r w:rsidRPr="0018230D">
        <w:rPr>
          <w:rFonts w:asciiTheme="majorHAnsi" w:hAnsiTheme="majorHAnsi" w:cstheme="majorHAnsi"/>
          <w:color w:val="000000" w:themeColor="text1"/>
          <w:sz w:val="24"/>
          <w:szCs w:val="24"/>
        </w:rPr>
        <w:t>ofer</w:t>
      </w:r>
      <w:r w:rsidR="00E37C9F" w:rsidRPr="0018230D">
        <w:rPr>
          <w:rFonts w:asciiTheme="majorHAnsi" w:hAnsiTheme="majorHAnsi" w:cstheme="majorHAnsi"/>
          <w:color w:val="000000" w:themeColor="text1"/>
          <w:sz w:val="24"/>
          <w:szCs w:val="24"/>
        </w:rPr>
        <w:t>towego</w:t>
      </w:r>
      <w:r w:rsidRPr="0018230D">
        <w:rPr>
          <w:rFonts w:asciiTheme="majorHAnsi" w:hAnsiTheme="majorHAnsi" w:cstheme="majorHAnsi"/>
          <w:sz w:val="24"/>
          <w:szCs w:val="24"/>
        </w:rPr>
        <w:t xml:space="preserve"> </w:t>
      </w:r>
      <w:r w:rsidRPr="0018230D">
        <w:rPr>
          <w:rFonts w:asciiTheme="majorHAnsi" w:hAnsiTheme="majorHAnsi" w:cstheme="majorHAnsi"/>
          <w:b/>
          <w:bCs/>
          <w:sz w:val="24"/>
          <w:szCs w:val="24"/>
        </w:rPr>
        <w:t xml:space="preserve">(Załącznik nr </w:t>
      </w:r>
      <w:r w:rsidR="00CD6417" w:rsidRPr="0018230D">
        <w:rPr>
          <w:rFonts w:asciiTheme="majorHAnsi" w:hAnsiTheme="majorHAnsi" w:cstheme="majorHAnsi"/>
          <w:b/>
          <w:bCs/>
          <w:sz w:val="24"/>
          <w:szCs w:val="24"/>
        </w:rPr>
        <w:t>3</w:t>
      </w:r>
      <w:r w:rsidR="000F229C" w:rsidRPr="0018230D">
        <w:rPr>
          <w:rFonts w:asciiTheme="majorHAnsi" w:hAnsiTheme="majorHAnsi" w:cstheme="majorHAnsi"/>
          <w:b/>
          <w:bCs/>
          <w:sz w:val="24"/>
          <w:szCs w:val="24"/>
        </w:rPr>
        <w:t xml:space="preserve"> do SWZ</w:t>
      </w:r>
      <w:r w:rsidR="00084F8C" w:rsidRPr="0018230D">
        <w:rPr>
          <w:rFonts w:asciiTheme="majorHAnsi" w:hAnsiTheme="majorHAnsi" w:cstheme="majorHAnsi"/>
          <w:b/>
          <w:bCs/>
          <w:sz w:val="24"/>
          <w:szCs w:val="24"/>
        </w:rPr>
        <w:t>).</w:t>
      </w:r>
      <w:r w:rsidRPr="0018230D">
        <w:rPr>
          <w:rFonts w:asciiTheme="majorHAnsi" w:hAnsiTheme="majorHAnsi" w:cstheme="majorHAnsi"/>
          <w:sz w:val="24"/>
          <w:szCs w:val="24"/>
        </w:rPr>
        <w:t xml:space="preserve"> </w:t>
      </w:r>
      <w:r w:rsidR="00035CE3" w:rsidRPr="0018230D">
        <w:rPr>
          <w:rFonts w:asciiTheme="majorHAnsi" w:hAnsiTheme="majorHAnsi" w:cstheme="majorHAnsi"/>
          <w:sz w:val="24"/>
          <w:szCs w:val="24"/>
        </w:rPr>
        <w:br/>
      </w:r>
      <w:r w:rsidRPr="0018230D">
        <w:rPr>
          <w:rFonts w:asciiTheme="majorHAnsi" w:hAnsiTheme="majorHAnsi" w:cstheme="majorHAnsi"/>
          <w:sz w:val="24"/>
          <w:szCs w:val="24"/>
        </w:rPr>
        <w:t>Ze wszystkich wartości C</w:t>
      </w:r>
      <w:r w:rsidR="00E37C9F" w:rsidRPr="0018230D">
        <w:rPr>
          <w:rFonts w:asciiTheme="majorHAnsi" w:hAnsiTheme="majorHAnsi" w:cstheme="majorHAnsi"/>
          <w:sz w:val="24"/>
          <w:szCs w:val="24"/>
          <w:vertAlign w:val="subscript"/>
        </w:rPr>
        <w:t>ᵢ</w:t>
      </w:r>
      <w:r w:rsidRPr="0018230D">
        <w:rPr>
          <w:rFonts w:asciiTheme="majorHAnsi" w:hAnsiTheme="majorHAnsi" w:cstheme="majorHAnsi"/>
          <w:sz w:val="24"/>
          <w:szCs w:val="24"/>
          <w:vertAlign w:val="subscript"/>
        </w:rPr>
        <w:t xml:space="preserve"> </w:t>
      </w:r>
      <w:r w:rsidRPr="0018230D">
        <w:rPr>
          <w:rFonts w:asciiTheme="majorHAnsi" w:hAnsiTheme="majorHAnsi" w:cstheme="majorHAnsi"/>
          <w:sz w:val="24"/>
          <w:szCs w:val="24"/>
        </w:rPr>
        <w:t>złożonych ofert niepodlegających odrzuceniu Zamawiający</w:t>
      </w:r>
      <w:r>
        <w:rPr>
          <w:rFonts w:asciiTheme="majorHAnsi" w:hAnsiTheme="majorHAnsi" w:cstheme="majorHAnsi"/>
          <w:sz w:val="24"/>
          <w:szCs w:val="24"/>
        </w:rPr>
        <w:t xml:space="preserve"> przyjmie wartość najmniejszą jako </w:t>
      </w:r>
      <w:proofErr w:type="spellStart"/>
      <w:r>
        <w:rPr>
          <w:rFonts w:asciiTheme="majorHAnsi" w:hAnsiTheme="majorHAnsi" w:cstheme="majorHAnsi"/>
          <w:sz w:val="24"/>
          <w:szCs w:val="24"/>
        </w:rPr>
        <w:t>C</w:t>
      </w:r>
      <w:r>
        <w:rPr>
          <w:rFonts w:asciiTheme="majorHAnsi" w:hAnsiTheme="majorHAnsi" w:cstheme="majorHAnsi"/>
          <w:sz w:val="24"/>
          <w:szCs w:val="24"/>
          <w:vertAlign w:val="subscript"/>
        </w:rPr>
        <w:t>min</w:t>
      </w:r>
      <w:proofErr w:type="spellEnd"/>
      <w:r>
        <w:rPr>
          <w:rFonts w:asciiTheme="majorHAnsi" w:hAnsiTheme="majorHAnsi" w:cstheme="majorHAnsi"/>
          <w:sz w:val="24"/>
          <w:szCs w:val="24"/>
          <w:vertAlign w:val="subscript"/>
        </w:rPr>
        <w:t xml:space="preserve">. </w:t>
      </w:r>
    </w:p>
    <w:p w14:paraId="04E976FA" w14:textId="23869F04" w:rsidR="00B85FA4" w:rsidRPr="00035CE3" w:rsidRDefault="005D3D9B" w:rsidP="00035CE3">
      <w:pPr>
        <w:pStyle w:val="Akapitzlist"/>
        <w:tabs>
          <w:tab w:val="left" w:pos="360"/>
        </w:tabs>
        <w:spacing w:line="360" w:lineRule="auto"/>
        <w:ind w:left="504"/>
        <w:jc w:val="both"/>
        <w:rPr>
          <w:rFonts w:asciiTheme="majorHAnsi" w:hAnsiTheme="majorHAnsi" w:cstheme="majorHAnsi"/>
          <w:sz w:val="24"/>
          <w:szCs w:val="24"/>
          <w:vertAlign w:val="subscript"/>
        </w:rPr>
      </w:pPr>
      <w:r w:rsidRPr="00035CE3">
        <w:rPr>
          <w:rFonts w:asciiTheme="majorHAnsi" w:hAnsiTheme="majorHAnsi" w:cstheme="majorHAnsi"/>
          <w:sz w:val="24"/>
          <w:szCs w:val="24"/>
        </w:rPr>
        <w:t>Punktacja za cenę oferty ustalona jest w sposób następujący:</w:t>
      </w:r>
    </w:p>
    <w:p w14:paraId="0B8616E9" w14:textId="5A5805AB" w:rsidR="00B85FA4" w:rsidRDefault="005D3D9B" w:rsidP="001A60DB">
      <w:pPr>
        <w:tabs>
          <w:tab w:val="left" w:pos="1800"/>
        </w:tabs>
        <w:spacing w:line="360" w:lineRule="auto"/>
        <w:ind w:left="3828"/>
        <w:jc w:val="both"/>
        <w:rPr>
          <w:rFonts w:asciiTheme="majorHAnsi" w:hAnsiTheme="majorHAnsi" w:cstheme="majorHAnsi"/>
          <w:sz w:val="24"/>
          <w:szCs w:val="24"/>
          <w:vertAlign w:val="subscript"/>
        </w:rPr>
      </w:pPr>
      <w:r>
        <w:rPr>
          <w:rFonts w:asciiTheme="majorHAnsi" w:hAnsiTheme="majorHAnsi" w:cstheme="majorHAnsi"/>
          <w:sz w:val="24"/>
          <w:szCs w:val="24"/>
        </w:rPr>
        <w:tab/>
        <w:t>C</w:t>
      </w:r>
      <w:bookmarkStart w:id="39" w:name="_Hlk168836289"/>
      <w:r w:rsidR="00CB4261">
        <w:rPr>
          <w:rFonts w:asciiTheme="majorHAnsi" w:hAnsiTheme="majorHAnsi" w:cstheme="majorHAnsi"/>
          <w:sz w:val="24"/>
          <w:szCs w:val="24"/>
        </w:rPr>
        <w:t xml:space="preserve"> </w:t>
      </w:r>
      <w:r>
        <w:rPr>
          <w:rFonts w:asciiTheme="majorHAnsi" w:hAnsiTheme="majorHAnsi" w:cstheme="majorHAnsi"/>
          <w:sz w:val="24"/>
          <w:szCs w:val="24"/>
          <w:vertAlign w:val="subscript"/>
        </w:rPr>
        <w:t>mi</w:t>
      </w:r>
      <w:r w:rsidR="00E37C9F">
        <w:rPr>
          <w:rFonts w:asciiTheme="majorHAnsi" w:hAnsiTheme="majorHAnsi" w:cstheme="majorHAnsi"/>
          <w:sz w:val="24"/>
          <w:szCs w:val="24"/>
          <w:vertAlign w:val="subscript"/>
        </w:rPr>
        <w:t>n</w:t>
      </w:r>
      <w:bookmarkEnd w:id="39"/>
    </w:p>
    <w:p w14:paraId="3229A410" w14:textId="58B88B32" w:rsidR="00B85FA4" w:rsidRDefault="005D3D9B" w:rsidP="001A60DB">
      <w:pPr>
        <w:tabs>
          <w:tab w:val="left" w:pos="1800"/>
        </w:tabs>
        <w:spacing w:line="360" w:lineRule="auto"/>
        <w:ind w:left="3261"/>
        <w:jc w:val="both"/>
        <w:rPr>
          <w:rFonts w:asciiTheme="majorHAnsi" w:hAnsiTheme="majorHAnsi" w:cstheme="majorHAnsi"/>
          <w:sz w:val="24"/>
          <w:szCs w:val="24"/>
        </w:rPr>
      </w:pPr>
      <w:r>
        <w:rPr>
          <w:rFonts w:asciiTheme="majorHAnsi" w:hAnsiTheme="majorHAnsi" w:cstheme="majorHAnsi"/>
          <w:sz w:val="24"/>
          <w:szCs w:val="24"/>
        </w:rPr>
        <w:t>C   = ---------------------- x 100 x 60%</w:t>
      </w:r>
    </w:p>
    <w:p w14:paraId="524F30A7" w14:textId="7DDE4C9B" w:rsidR="00E37C9F" w:rsidRDefault="005D3D9B" w:rsidP="001A60DB">
      <w:pPr>
        <w:tabs>
          <w:tab w:val="left" w:pos="1800"/>
        </w:tabs>
        <w:spacing w:line="360" w:lineRule="auto"/>
        <w:ind w:left="4536"/>
        <w:jc w:val="both"/>
        <w:rPr>
          <w:rFonts w:asciiTheme="majorHAnsi" w:hAnsiTheme="majorHAnsi" w:cstheme="majorHAnsi"/>
          <w:sz w:val="24"/>
          <w:szCs w:val="24"/>
        </w:rPr>
      </w:pPr>
      <w:r>
        <w:rPr>
          <w:rFonts w:asciiTheme="majorHAnsi" w:hAnsiTheme="majorHAnsi" w:cstheme="majorHAnsi"/>
          <w:sz w:val="24"/>
          <w:szCs w:val="24"/>
        </w:rPr>
        <w:t>C</w:t>
      </w:r>
      <w:r w:rsidR="00CB4261">
        <w:rPr>
          <w:rFonts w:asciiTheme="majorHAnsi" w:hAnsiTheme="majorHAnsi" w:cstheme="majorHAnsi"/>
          <w:sz w:val="24"/>
          <w:szCs w:val="24"/>
        </w:rPr>
        <w:t xml:space="preserve"> </w:t>
      </w:r>
      <w:r w:rsidR="00E37C9F">
        <w:rPr>
          <w:rFonts w:asciiTheme="majorHAnsi" w:hAnsiTheme="majorHAnsi" w:cstheme="majorHAnsi"/>
          <w:sz w:val="24"/>
          <w:szCs w:val="24"/>
        </w:rPr>
        <w:t>ₙ</w:t>
      </w:r>
    </w:p>
    <w:p w14:paraId="0287D53B" w14:textId="3170E007" w:rsidR="00B85FA4" w:rsidRDefault="00E37C9F" w:rsidP="00035CE3">
      <w:pPr>
        <w:tabs>
          <w:tab w:val="left" w:pos="1800"/>
        </w:tabs>
        <w:spacing w:line="360" w:lineRule="auto"/>
        <w:rPr>
          <w:rFonts w:asciiTheme="majorHAnsi" w:hAnsiTheme="majorHAnsi" w:cstheme="majorHAnsi"/>
          <w:sz w:val="24"/>
          <w:szCs w:val="24"/>
        </w:rPr>
      </w:pPr>
      <w:r>
        <w:rPr>
          <w:rFonts w:asciiTheme="majorHAnsi" w:hAnsiTheme="majorHAnsi" w:cstheme="majorHAnsi"/>
          <w:sz w:val="24"/>
          <w:szCs w:val="24"/>
        </w:rPr>
        <w:t>gdzie:</w:t>
      </w:r>
    </w:p>
    <w:p w14:paraId="79FEA9A6" w14:textId="15367799" w:rsidR="00E37C9F" w:rsidRPr="00394525" w:rsidRDefault="00E37C9F"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C- liczba punktów oferty ocenianej/badanej</w:t>
      </w:r>
    </w:p>
    <w:p w14:paraId="6B844F14" w14:textId="542DCE31" w:rsidR="00E37C9F" w:rsidRPr="00394525" w:rsidRDefault="00E37C9F"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C</w:t>
      </w:r>
      <w:r w:rsidR="00CB4261" w:rsidRPr="00394525">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vertAlign w:val="subscript"/>
        </w:rPr>
        <w:t xml:space="preserve">min- </w:t>
      </w:r>
      <w:r w:rsidR="00CB4261" w:rsidRPr="00394525">
        <w:rPr>
          <w:rFonts w:asciiTheme="majorHAnsi" w:hAnsiTheme="majorHAnsi" w:cstheme="majorHAnsi"/>
          <w:color w:val="000000" w:themeColor="text1"/>
          <w:sz w:val="24"/>
          <w:szCs w:val="24"/>
        </w:rPr>
        <w:t>cena najniższa spośród wszystkich złożonych ofert</w:t>
      </w:r>
    </w:p>
    <w:p w14:paraId="53ED46A5" w14:textId="7C4C1F9D" w:rsidR="00CB4261" w:rsidRPr="00394525" w:rsidRDefault="00CB4261"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 xml:space="preserve">C </w:t>
      </w:r>
      <w:r w:rsidRPr="00394525">
        <w:rPr>
          <w:rFonts w:asciiTheme="majorHAnsi" w:hAnsiTheme="majorHAnsi" w:cstheme="majorHAnsi"/>
          <w:color w:val="000000" w:themeColor="text1"/>
          <w:sz w:val="24"/>
          <w:szCs w:val="24"/>
          <w:vertAlign w:val="subscript"/>
        </w:rPr>
        <w:t>n</w:t>
      </w:r>
      <w:r w:rsidRPr="00394525">
        <w:rPr>
          <w:rFonts w:asciiTheme="majorHAnsi" w:hAnsiTheme="majorHAnsi" w:cstheme="majorHAnsi"/>
          <w:color w:val="000000" w:themeColor="text1"/>
          <w:sz w:val="24"/>
          <w:szCs w:val="24"/>
        </w:rPr>
        <w:t>- cena oferty ocenianej/badanej</w:t>
      </w:r>
    </w:p>
    <w:p w14:paraId="59C657E0" w14:textId="1C988DDA" w:rsidR="00CB4261" w:rsidRPr="00394525" w:rsidRDefault="00CB4261" w:rsidP="00E37C9F">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Maksymalna liczba punktów za kryterium cena</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 xml:space="preserve">60. </w:t>
      </w:r>
    </w:p>
    <w:p w14:paraId="56646E15" w14:textId="6F9734D1" w:rsidR="00B85FA4" w:rsidRDefault="00B85FA4" w:rsidP="00CB4261">
      <w:pPr>
        <w:tabs>
          <w:tab w:val="left" w:pos="1800"/>
        </w:tabs>
        <w:spacing w:line="360" w:lineRule="auto"/>
        <w:jc w:val="both"/>
        <w:rPr>
          <w:rFonts w:asciiTheme="majorHAnsi" w:hAnsiTheme="majorHAnsi" w:cstheme="majorHAnsi"/>
          <w:iCs/>
          <w:sz w:val="24"/>
          <w:szCs w:val="24"/>
          <w:lang w:eastAsia="en-US"/>
        </w:rPr>
      </w:pPr>
    </w:p>
    <w:p w14:paraId="65E00414" w14:textId="16D21AA2" w:rsidR="00B85FA4" w:rsidRPr="00035CE3" w:rsidRDefault="005D3D9B" w:rsidP="001A60DB">
      <w:pPr>
        <w:pStyle w:val="Akapitzlist"/>
        <w:numPr>
          <w:ilvl w:val="2"/>
          <w:numId w:val="4"/>
        </w:numPr>
        <w:spacing w:before="54" w:line="302" w:lineRule="auto"/>
        <w:ind w:left="691" w:right="156"/>
        <w:jc w:val="both"/>
        <w:rPr>
          <w:rFonts w:asciiTheme="majorHAnsi" w:hAnsiTheme="majorHAnsi" w:cstheme="majorHAnsi"/>
          <w:sz w:val="24"/>
          <w:szCs w:val="24"/>
        </w:rPr>
      </w:pPr>
      <w:bookmarkStart w:id="40" w:name="_Hlk71032398"/>
      <w:r w:rsidRPr="00035CE3">
        <w:rPr>
          <w:rFonts w:asciiTheme="majorHAnsi" w:hAnsiTheme="majorHAnsi" w:cstheme="majorHAnsi"/>
          <w:b/>
          <w:sz w:val="24"/>
          <w:szCs w:val="24"/>
        </w:rPr>
        <w:t>Doświadczenie zawodowe personelu Wykonawcy odpowiedzialnego z</w:t>
      </w:r>
      <w:r w:rsidR="00CB4261" w:rsidRPr="00035CE3">
        <w:rPr>
          <w:rFonts w:asciiTheme="majorHAnsi" w:hAnsiTheme="majorHAnsi" w:cstheme="majorHAnsi"/>
          <w:b/>
          <w:sz w:val="24"/>
          <w:szCs w:val="24"/>
        </w:rPr>
        <w:t>a</w:t>
      </w:r>
      <w:r w:rsidRPr="00035CE3">
        <w:rPr>
          <w:rFonts w:asciiTheme="majorHAnsi" w:hAnsiTheme="majorHAnsi" w:cstheme="majorHAnsi"/>
          <w:b/>
          <w:sz w:val="24"/>
          <w:szCs w:val="24"/>
        </w:rPr>
        <w:t xml:space="preserve"> świadczenie usługi </w:t>
      </w:r>
      <w:r w:rsidRPr="00035CE3">
        <w:rPr>
          <w:rFonts w:asciiTheme="majorHAnsi" w:hAnsiTheme="majorHAnsi" w:cstheme="majorHAnsi"/>
          <w:b/>
          <w:bCs/>
          <w:sz w:val="24"/>
          <w:szCs w:val="24"/>
        </w:rPr>
        <w:t>(D)</w:t>
      </w:r>
      <w:r w:rsidRPr="00035CE3">
        <w:rPr>
          <w:rFonts w:asciiTheme="majorHAnsi" w:hAnsiTheme="majorHAnsi" w:cstheme="majorHAnsi"/>
          <w:b/>
          <w:sz w:val="24"/>
          <w:szCs w:val="24"/>
        </w:rPr>
        <w:t xml:space="preserve"> – </w:t>
      </w:r>
      <w:r w:rsidRPr="00035CE3">
        <w:rPr>
          <w:rFonts w:asciiTheme="majorHAnsi" w:hAnsiTheme="majorHAnsi" w:cstheme="majorHAnsi"/>
          <w:bCs/>
          <w:sz w:val="24"/>
          <w:szCs w:val="24"/>
        </w:rPr>
        <w:t>waga kryterium 40 %;</w:t>
      </w:r>
      <w:bookmarkStart w:id="41" w:name="_Hlk69818972"/>
      <w:bookmarkEnd w:id="40"/>
      <w:bookmarkEnd w:id="41"/>
      <w:r w:rsidRPr="00035CE3">
        <w:rPr>
          <w:rFonts w:asciiTheme="majorHAnsi" w:hAnsiTheme="majorHAnsi" w:cstheme="majorHAnsi"/>
          <w:bCs/>
          <w:sz w:val="24"/>
          <w:szCs w:val="24"/>
        </w:rPr>
        <w:t xml:space="preserve"> Punktacja w tym k</w:t>
      </w:r>
      <w:r w:rsidRPr="00035CE3">
        <w:rPr>
          <w:rFonts w:asciiTheme="majorHAnsi" w:hAnsiTheme="majorHAnsi" w:cstheme="majorHAnsi"/>
          <w:color w:val="212123"/>
          <w:sz w:val="24"/>
          <w:szCs w:val="24"/>
        </w:rPr>
        <w:t>ryterium będzie obliczane wg wzoru:</w:t>
      </w:r>
    </w:p>
    <w:p w14:paraId="5E09550C" w14:textId="77777777" w:rsidR="00B85FA4" w:rsidRPr="00035CE3" w:rsidRDefault="005D3D9B" w:rsidP="001A60DB">
      <w:pPr>
        <w:tabs>
          <w:tab w:val="left" w:pos="1800"/>
        </w:tabs>
        <w:spacing w:line="360" w:lineRule="auto"/>
        <w:ind w:left="3828"/>
        <w:jc w:val="both"/>
        <w:rPr>
          <w:rFonts w:asciiTheme="majorHAnsi" w:hAnsiTheme="majorHAnsi" w:cstheme="majorHAnsi"/>
          <w:sz w:val="24"/>
          <w:szCs w:val="24"/>
          <w:vertAlign w:val="subscript"/>
        </w:rPr>
      </w:pPr>
      <w:r w:rsidRPr="00035CE3">
        <w:rPr>
          <w:rFonts w:asciiTheme="majorHAnsi" w:hAnsiTheme="majorHAnsi" w:cstheme="majorHAnsi"/>
          <w:sz w:val="24"/>
          <w:szCs w:val="24"/>
        </w:rPr>
        <w:tab/>
      </w:r>
      <w:proofErr w:type="spellStart"/>
      <w:r w:rsidRPr="00035CE3">
        <w:rPr>
          <w:rFonts w:asciiTheme="majorHAnsi" w:hAnsiTheme="majorHAnsi" w:cstheme="majorHAnsi"/>
          <w:sz w:val="24"/>
          <w:szCs w:val="24"/>
        </w:rPr>
        <w:t>D</w:t>
      </w:r>
      <w:r w:rsidRPr="00035CE3">
        <w:rPr>
          <w:rFonts w:asciiTheme="majorHAnsi" w:hAnsiTheme="majorHAnsi" w:cstheme="majorHAnsi"/>
          <w:sz w:val="24"/>
          <w:szCs w:val="24"/>
          <w:vertAlign w:val="subscript"/>
        </w:rPr>
        <w:t>max</w:t>
      </w:r>
      <w:proofErr w:type="spellEnd"/>
    </w:p>
    <w:p w14:paraId="271088C6" w14:textId="2E9AB22E" w:rsidR="00B85FA4" w:rsidRPr="00035CE3" w:rsidRDefault="005D3D9B" w:rsidP="001A60DB">
      <w:pPr>
        <w:tabs>
          <w:tab w:val="left" w:pos="1800"/>
        </w:tabs>
        <w:spacing w:line="360" w:lineRule="auto"/>
        <w:ind w:left="3261"/>
        <w:jc w:val="both"/>
        <w:rPr>
          <w:rFonts w:asciiTheme="majorHAnsi" w:hAnsiTheme="majorHAnsi" w:cstheme="majorHAnsi"/>
          <w:sz w:val="24"/>
          <w:szCs w:val="24"/>
        </w:rPr>
      </w:pPr>
      <w:r w:rsidRPr="00035CE3">
        <w:rPr>
          <w:rFonts w:asciiTheme="majorHAnsi" w:hAnsiTheme="majorHAnsi" w:cstheme="majorHAnsi"/>
          <w:sz w:val="24"/>
          <w:szCs w:val="24"/>
        </w:rPr>
        <w:t>D   = ---------------------- x 100 x 40%</w:t>
      </w:r>
    </w:p>
    <w:p w14:paraId="405BDE7C" w14:textId="3791402E" w:rsidR="00B85FA4" w:rsidRPr="00035CE3" w:rsidRDefault="005D3D9B" w:rsidP="001A60DB">
      <w:pPr>
        <w:tabs>
          <w:tab w:val="left" w:pos="1800"/>
        </w:tabs>
        <w:spacing w:line="360" w:lineRule="auto"/>
        <w:ind w:left="4536"/>
        <w:jc w:val="both"/>
        <w:rPr>
          <w:rFonts w:asciiTheme="majorHAnsi" w:hAnsiTheme="majorHAnsi" w:cstheme="majorHAnsi"/>
          <w:color w:val="212123"/>
          <w:sz w:val="24"/>
          <w:szCs w:val="24"/>
          <w:vertAlign w:val="subscript"/>
        </w:rPr>
      </w:pPr>
      <w:r w:rsidRPr="00035CE3">
        <w:rPr>
          <w:rFonts w:asciiTheme="majorHAnsi" w:hAnsiTheme="majorHAnsi" w:cstheme="majorHAnsi"/>
          <w:color w:val="212123"/>
          <w:sz w:val="24"/>
          <w:szCs w:val="24"/>
        </w:rPr>
        <w:t>D</w:t>
      </w:r>
      <w:r w:rsidR="00CB4261" w:rsidRPr="00035CE3">
        <w:rPr>
          <w:rFonts w:asciiTheme="majorHAnsi" w:hAnsiTheme="majorHAnsi" w:cstheme="majorHAnsi"/>
          <w:color w:val="212123"/>
          <w:sz w:val="24"/>
          <w:szCs w:val="24"/>
        </w:rPr>
        <w:t xml:space="preserve"> </w:t>
      </w:r>
      <w:r w:rsidR="00CB4261" w:rsidRPr="00035CE3">
        <w:rPr>
          <w:rFonts w:asciiTheme="majorHAnsi" w:hAnsiTheme="majorHAnsi" w:cstheme="majorHAnsi"/>
          <w:color w:val="212123"/>
          <w:sz w:val="24"/>
          <w:szCs w:val="24"/>
          <w:vertAlign w:val="subscript"/>
        </w:rPr>
        <w:t>n</w:t>
      </w:r>
    </w:p>
    <w:p w14:paraId="6937F633" w14:textId="77777777" w:rsidR="00CB4261" w:rsidRDefault="00CB4261" w:rsidP="00035CE3">
      <w:pPr>
        <w:tabs>
          <w:tab w:val="left" w:pos="1800"/>
        </w:tabs>
        <w:spacing w:line="360" w:lineRule="auto"/>
        <w:rPr>
          <w:rFonts w:asciiTheme="majorHAnsi" w:hAnsiTheme="majorHAnsi" w:cstheme="majorHAnsi"/>
          <w:sz w:val="24"/>
          <w:szCs w:val="24"/>
        </w:rPr>
      </w:pPr>
      <w:r>
        <w:rPr>
          <w:rFonts w:asciiTheme="majorHAnsi" w:hAnsiTheme="majorHAnsi" w:cstheme="majorHAnsi"/>
          <w:sz w:val="24"/>
          <w:szCs w:val="24"/>
        </w:rPr>
        <w:t>gdzie:</w:t>
      </w:r>
    </w:p>
    <w:p w14:paraId="22ECF6E5" w14:textId="560BEECC" w:rsidR="00CB4261" w:rsidRPr="00394525" w:rsidRDefault="00CB4261" w:rsidP="00CB4261">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D- liczba punktów oferty ocenianej/badanej</w:t>
      </w:r>
    </w:p>
    <w:p w14:paraId="77C86609" w14:textId="2C305B5D" w:rsidR="00CB4261" w:rsidRPr="00394525" w:rsidRDefault="00CB4261" w:rsidP="00CB4261">
      <w:pPr>
        <w:tabs>
          <w:tab w:val="left" w:pos="1800"/>
        </w:tabs>
        <w:spacing w:line="360" w:lineRule="auto"/>
        <w:ind w:left="720"/>
        <w:jc w:val="both"/>
        <w:rPr>
          <w:rFonts w:asciiTheme="majorHAnsi" w:hAnsiTheme="majorHAnsi" w:cstheme="majorHAnsi"/>
          <w:color w:val="000000" w:themeColor="text1"/>
          <w:sz w:val="24"/>
          <w:szCs w:val="24"/>
        </w:rPr>
      </w:pPr>
      <w:r w:rsidRPr="00394525">
        <w:rPr>
          <w:rFonts w:asciiTheme="majorHAnsi" w:hAnsiTheme="majorHAnsi" w:cstheme="majorHAnsi"/>
          <w:color w:val="000000" w:themeColor="text1"/>
          <w:sz w:val="24"/>
          <w:szCs w:val="24"/>
        </w:rPr>
        <w:t xml:space="preserve">D </w:t>
      </w:r>
      <w:r w:rsidRPr="00394525">
        <w:rPr>
          <w:rFonts w:asciiTheme="majorHAnsi" w:hAnsiTheme="majorHAnsi" w:cstheme="majorHAnsi"/>
          <w:color w:val="000000" w:themeColor="text1"/>
          <w:sz w:val="24"/>
          <w:szCs w:val="24"/>
          <w:vertAlign w:val="subscript"/>
        </w:rPr>
        <w:t xml:space="preserve">max- </w:t>
      </w:r>
      <w:r w:rsidRPr="00394525">
        <w:rPr>
          <w:rFonts w:asciiTheme="majorHAnsi" w:hAnsiTheme="majorHAnsi" w:cstheme="majorHAnsi"/>
          <w:color w:val="000000" w:themeColor="text1"/>
          <w:sz w:val="24"/>
          <w:szCs w:val="24"/>
        </w:rPr>
        <w:t xml:space="preserve"> najwyższa liczba </w:t>
      </w:r>
      <w:r w:rsidR="00AB46E5" w:rsidRPr="00394525">
        <w:rPr>
          <w:rFonts w:asciiTheme="majorHAnsi" w:hAnsiTheme="majorHAnsi" w:cstheme="majorHAnsi"/>
          <w:color w:val="000000" w:themeColor="text1"/>
          <w:sz w:val="24"/>
          <w:szCs w:val="24"/>
        </w:rPr>
        <w:t xml:space="preserve">punktów wynikająca z wykazanych </w:t>
      </w:r>
      <w:r w:rsidRPr="00394525">
        <w:rPr>
          <w:rFonts w:asciiTheme="majorHAnsi" w:hAnsiTheme="majorHAnsi" w:cstheme="majorHAnsi"/>
          <w:color w:val="000000" w:themeColor="text1"/>
          <w:sz w:val="24"/>
          <w:szCs w:val="24"/>
        </w:rPr>
        <w:t>miesięcy doświadczenia spośród wszystkich złożonych ofert</w:t>
      </w:r>
    </w:p>
    <w:p w14:paraId="5DFF65F9" w14:textId="2F2B79A7" w:rsidR="00CB4261" w:rsidRPr="00394525" w:rsidRDefault="00CD6417" w:rsidP="00CB4261">
      <w:pPr>
        <w:tabs>
          <w:tab w:val="left" w:pos="1800"/>
        </w:tabs>
        <w:spacing w:line="360" w:lineRule="auto"/>
        <w:ind w:left="720"/>
        <w:jc w:val="both"/>
        <w:rPr>
          <w:rFonts w:asciiTheme="majorHAnsi" w:hAnsiTheme="majorHAnsi" w:cstheme="majorHAnsi"/>
          <w:color w:val="000000" w:themeColor="text1"/>
          <w:sz w:val="24"/>
          <w:szCs w:val="24"/>
        </w:rPr>
      </w:pPr>
      <w:proofErr w:type="spellStart"/>
      <w:r w:rsidRPr="00394525">
        <w:rPr>
          <w:rFonts w:asciiTheme="majorHAnsi" w:hAnsiTheme="majorHAnsi" w:cstheme="majorHAnsi"/>
          <w:color w:val="000000" w:themeColor="text1"/>
          <w:sz w:val="24"/>
          <w:szCs w:val="24"/>
        </w:rPr>
        <w:t>D</w:t>
      </w:r>
      <w:r w:rsidR="00CB4261" w:rsidRPr="00394525">
        <w:rPr>
          <w:rFonts w:asciiTheme="majorHAnsi" w:hAnsiTheme="majorHAnsi" w:cstheme="majorHAnsi"/>
          <w:color w:val="000000" w:themeColor="text1"/>
          <w:sz w:val="24"/>
          <w:szCs w:val="24"/>
          <w:vertAlign w:val="subscript"/>
        </w:rPr>
        <w:t>n</w:t>
      </w:r>
      <w:proofErr w:type="spellEnd"/>
      <w:r w:rsidR="00CB4261" w:rsidRPr="00394525">
        <w:rPr>
          <w:rFonts w:asciiTheme="majorHAnsi" w:hAnsiTheme="majorHAnsi" w:cstheme="majorHAnsi"/>
          <w:color w:val="000000" w:themeColor="text1"/>
          <w:sz w:val="24"/>
          <w:szCs w:val="24"/>
        </w:rPr>
        <w:t xml:space="preserve">- liczba </w:t>
      </w:r>
      <w:r w:rsidR="00AB46E5" w:rsidRPr="00394525">
        <w:rPr>
          <w:rFonts w:asciiTheme="majorHAnsi" w:hAnsiTheme="majorHAnsi" w:cstheme="majorHAnsi"/>
          <w:color w:val="000000" w:themeColor="text1"/>
          <w:sz w:val="24"/>
          <w:szCs w:val="24"/>
        </w:rPr>
        <w:t xml:space="preserve">punktów wynikająca z wykazanych </w:t>
      </w:r>
      <w:r w:rsidR="00CB4261" w:rsidRPr="00394525">
        <w:rPr>
          <w:rFonts w:asciiTheme="majorHAnsi" w:hAnsiTheme="majorHAnsi" w:cstheme="majorHAnsi"/>
          <w:color w:val="000000" w:themeColor="text1"/>
          <w:sz w:val="24"/>
          <w:szCs w:val="24"/>
        </w:rPr>
        <w:t>miesięcy doświadczenia oferty ocenianej/badanej</w:t>
      </w:r>
    </w:p>
    <w:p w14:paraId="14D010EC" w14:textId="5343D496" w:rsidR="00B85FA4" w:rsidRPr="00394525" w:rsidRDefault="00CB4261" w:rsidP="00AB46E5">
      <w:pPr>
        <w:tabs>
          <w:tab w:val="left" w:pos="1800"/>
        </w:tabs>
        <w:spacing w:line="360" w:lineRule="auto"/>
        <w:ind w:left="720"/>
        <w:jc w:val="both"/>
        <w:rPr>
          <w:rFonts w:asciiTheme="majorHAnsi" w:hAnsiTheme="majorHAnsi" w:cstheme="majorHAnsi"/>
          <w:color w:val="000000" w:themeColor="text1"/>
          <w:sz w:val="24"/>
          <w:szCs w:val="24"/>
        </w:rPr>
      </w:pPr>
      <w:bookmarkStart w:id="42" w:name="_Hlk168837627"/>
      <w:r w:rsidRPr="00394525">
        <w:rPr>
          <w:rFonts w:asciiTheme="majorHAnsi" w:hAnsiTheme="majorHAnsi" w:cstheme="majorHAnsi"/>
          <w:color w:val="000000" w:themeColor="text1"/>
          <w:sz w:val="24"/>
          <w:szCs w:val="24"/>
        </w:rPr>
        <w:t>Maksymalna liczba punktów za kryterium doświadczenie</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w:t>
      </w:r>
      <w:r w:rsidR="00035CE3">
        <w:rPr>
          <w:rFonts w:asciiTheme="majorHAnsi" w:hAnsiTheme="majorHAnsi" w:cstheme="majorHAnsi"/>
          <w:color w:val="000000" w:themeColor="text1"/>
          <w:sz w:val="24"/>
          <w:szCs w:val="24"/>
        </w:rPr>
        <w:t xml:space="preserve"> </w:t>
      </w:r>
      <w:r w:rsidRPr="00394525">
        <w:rPr>
          <w:rFonts w:asciiTheme="majorHAnsi" w:hAnsiTheme="majorHAnsi" w:cstheme="majorHAnsi"/>
          <w:color w:val="000000" w:themeColor="text1"/>
          <w:sz w:val="24"/>
          <w:szCs w:val="24"/>
        </w:rPr>
        <w:t xml:space="preserve">40. </w:t>
      </w:r>
      <w:bookmarkEnd w:id="42"/>
    </w:p>
    <w:p w14:paraId="67CE523C" w14:textId="3280007E" w:rsidR="004361C8" w:rsidRPr="00394525" w:rsidRDefault="005D3D9B" w:rsidP="001A60DB">
      <w:pPr>
        <w:pStyle w:val="Tekstpodstawowy"/>
        <w:spacing w:line="314" w:lineRule="auto"/>
        <w:ind w:left="694" w:right="139" w:hanging="5"/>
        <w:rPr>
          <w:rFonts w:asciiTheme="majorHAnsi" w:hAnsiTheme="majorHAnsi" w:cstheme="majorHAnsi"/>
          <w:color w:val="000000" w:themeColor="text1"/>
          <w:szCs w:val="24"/>
          <w:vertAlign w:val="baseline"/>
        </w:rPr>
      </w:pPr>
      <w:r w:rsidRPr="00394525">
        <w:rPr>
          <w:rFonts w:asciiTheme="majorHAnsi" w:hAnsiTheme="majorHAnsi" w:cstheme="majorHAnsi"/>
          <w:color w:val="000000" w:themeColor="text1"/>
          <w:szCs w:val="24"/>
          <w:vertAlign w:val="baseline"/>
        </w:rPr>
        <w:t xml:space="preserve">Doświadczenie w kryterium oceny ofert weryfikowane będzie na podstawie informacji </w:t>
      </w:r>
      <w:r w:rsidRPr="0018230D">
        <w:rPr>
          <w:rFonts w:asciiTheme="majorHAnsi" w:hAnsiTheme="majorHAnsi" w:cstheme="majorHAnsi"/>
          <w:color w:val="000000" w:themeColor="text1"/>
          <w:szCs w:val="24"/>
          <w:vertAlign w:val="baseline"/>
        </w:rPr>
        <w:t xml:space="preserve">zawartych w pkt </w:t>
      </w:r>
      <w:r w:rsidR="009F40E7" w:rsidRPr="0018230D">
        <w:rPr>
          <w:rFonts w:asciiTheme="majorHAnsi" w:hAnsiTheme="majorHAnsi" w:cstheme="majorHAnsi"/>
          <w:color w:val="000000" w:themeColor="text1"/>
          <w:szCs w:val="24"/>
          <w:vertAlign w:val="baseline"/>
        </w:rPr>
        <w:t>4.1. i 4.2.</w:t>
      </w:r>
      <w:r w:rsidR="00F65ABE" w:rsidRPr="0018230D">
        <w:rPr>
          <w:rFonts w:asciiTheme="majorHAnsi" w:hAnsiTheme="majorHAnsi" w:cstheme="majorHAnsi"/>
          <w:color w:val="000000" w:themeColor="text1"/>
          <w:szCs w:val="24"/>
          <w:vertAlign w:val="baseline"/>
        </w:rPr>
        <w:t xml:space="preserve"> </w:t>
      </w:r>
      <w:r w:rsidR="00084F8C" w:rsidRPr="0018230D">
        <w:rPr>
          <w:rFonts w:asciiTheme="majorHAnsi" w:hAnsiTheme="majorHAnsi" w:cstheme="majorHAnsi"/>
          <w:color w:val="000000" w:themeColor="text1"/>
          <w:szCs w:val="24"/>
          <w:vertAlign w:val="baseline"/>
        </w:rPr>
        <w:t>Formularza</w:t>
      </w:r>
      <w:r w:rsidRPr="0018230D">
        <w:rPr>
          <w:rFonts w:asciiTheme="majorHAnsi" w:hAnsiTheme="majorHAnsi" w:cstheme="majorHAnsi"/>
          <w:color w:val="000000" w:themeColor="text1"/>
          <w:szCs w:val="24"/>
          <w:vertAlign w:val="baseline"/>
        </w:rPr>
        <w:t xml:space="preserve"> </w:t>
      </w:r>
      <w:r w:rsidR="003D565B" w:rsidRPr="0018230D">
        <w:rPr>
          <w:rFonts w:asciiTheme="majorHAnsi" w:hAnsiTheme="majorHAnsi" w:cstheme="majorHAnsi"/>
          <w:color w:val="000000" w:themeColor="text1"/>
          <w:szCs w:val="24"/>
          <w:vertAlign w:val="baseline"/>
        </w:rPr>
        <w:t>O</w:t>
      </w:r>
      <w:r w:rsidRPr="0018230D">
        <w:rPr>
          <w:rFonts w:asciiTheme="majorHAnsi" w:hAnsiTheme="majorHAnsi" w:cstheme="majorHAnsi"/>
          <w:color w:val="000000" w:themeColor="text1"/>
          <w:szCs w:val="24"/>
          <w:vertAlign w:val="baseline"/>
        </w:rPr>
        <w:t>fert</w:t>
      </w:r>
      <w:r w:rsidR="00084F8C" w:rsidRPr="0018230D">
        <w:rPr>
          <w:rFonts w:asciiTheme="majorHAnsi" w:hAnsiTheme="majorHAnsi" w:cstheme="majorHAnsi"/>
          <w:color w:val="000000" w:themeColor="text1"/>
          <w:szCs w:val="24"/>
          <w:vertAlign w:val="baseline"/>
        </w:rPr>
        <w:t>owego</w:t>
      </w:r>
      <w:r w:rsidRPr="0018230D">
        <w:rPr>
          <w:rFonts w:asciiTheme="majorHAnsi" w:hAnsiTheme="majorHAnsi" w:cstheme="majorHAnsi"/>
          <w:color w:val="000000" w:themeColor="text1"/>
          <w:szCs w:val="24"/>
          <w:vertAlign w:val="baseline"/>
        </w:rPr>
        <w:t>.</w:t>
      </w:r>
      <w:r w:rsidRPr="00394525">
        <w:rPr>
          <w:rFonts w:asciiTheme="majorHAnsi" w:hAnsiTheme="majorHAnsi" w:cstheme="majorHAnsi"/>
          <w:color w:val="000000" w:themeColor="text1"/>
          <w:szCs w:val="24"/>
          <w:vertAlign w:val="baseline"/>
        </w:rPr>
        <w:t xml:space="preserve"> </w:t>
      </w:r>
    </w:p>
    <w:p w14:paraId="06E55369" w14:textId="77777777" w:rsidR="00384903" w:rsidRPr="00384903" w:rsidRDefault="00384903" w:rsidP="001A60DB">
      <w:pPr>
        <w:pStyle w:val="Tekstpodstawowy"/>
        <w:spacing w:line="314" w:lineRule="auto"/>
        <w:ind w:left="694" w:right="139" w:hanging="5"/>
        <w:rPr>
          <w:rFonts w:asciiTheme="majorHAnsi" w:hAnsiTheme="majorHAnsi" w:cstheme="majorHAnsi"/>
          <w:color w:val="FF0000"/>
          <w:szCs w:val="24"/>
          <w:vertAlign w:val="baseline"/>
        </w:rPr>
      </w:pPr>
    </w:p>
    <w:p w14:paraId="406CC3D1" w14:textId="6C3F63DE" w:rsidR="00384903" w:rsidRPr="00394525" w:rsidRDefault="005D3D9B" w:rsidP="001A60DB">
      <w:pPr>
        <w:pStyle w:val="Tekstpodstawowy"/>
        <w:spacing w:line="314" w:lineRule="auto"/>
        <w:ind w:left="694" w:right="139" w:hanging="5"/>
        <w:rPr>
          <w:rFonts w:asciiTheme="majorHAnsi" w:hAnsiTheme="majorHAnsi" w:cstheme="majorHAnsi"/>
          <w:color w:val="000000" w:themeColor="text1"/>
          <w:szCs w:val="24"/>
          <w:vertAlign w:val="baseline"/>
        </w:rPr>
      </w:pPr>
      <w:r w:rsidRPr="00184794">
        <w:rPr>
          <w:rFonts w:asciiTheme="majorHAnsi" w:hAnsiTheme="majorHAnsi" w:cstheme="majorHAnsi"/>
          <w:color w:val="212123"/>
          <w:szCs w:val="24"/>
          <w:vertAlign w:val="baseline"/>
        </w:rPr>
        <w:lastRenderedPageBreak/>
        <w:t>W  kryterium  doświadczenie  punktowane  będzie liczba</w:t>
      </w:r>
      <w:r w:rsidR="001C7690">
        <w:rPr>
          <w:rFonts w:asciiTheme="majorHAnsi" w:hAnsiTheme="majorHAnsi" w:cstheme="majorHAnsi"/>
          <w:color w:val="212123"/>
          <w:szCs w:val="24"/>
          <w:vertAlign w:val="baseline"/>
        </w:rPr>
        <w:t xml:space="preserve"> </w:t>
      </w:r>
      <w:r w:rsidR="001C7690" w:rsidRPr="00394525">
        <w:rPr>
          <w:rFonts w:asciiTheme="majorHAnsi" w:hAnsiTheme="majorHAnsi" w:cstheme="majorHAnsi"/>
          <w:color w:val="000000" w:themeColor="text1"/>
          <w:szCs w:val="24"/>
          <w:vertAlign w:val="baseline"/>
        </w:rPr>
        <w:t xml:space="preserve">pełnych </w:t>
      </w:r>
      <w:r w:rsidRPr="00394525">
        <w:rPr>
          <w:rFonts w:asciiTheme="majorHAnsi" w:hAnsiTheme="majorHAnsi" w:cstheme="majorHAnsi"/>
          <w:color w:val="000000" w:themeColor="text1"/>
          <w:szCs w:val="24"/>
          <w:vertAlign w:val="baseline"/>
        </w:rPr>
        <w:t>mie</w:t>
      </w:r>
      <w:r w:rsidR="00384903" w:rsidRPr="00394525">
        <w:rPr>
          <w:rFonts w:asciiTheme="majorHAnsi" w:hAnsiTheme="majorHAnsi" w:cstheme="majorHAnsi"/>
          <w:color w:val="000000" w:themeColor="text1"/>
          <w:szCs w:val="24"/>
          <w:vertAlign w:val="baseline"/>
        </w:rPr>
        <w:t xml:space="preserve">sięcy udokumentowanego doświadczenia </w:t>
      </w:r>
      <w:r w:rsidRPr="00394525">
        <w:rPr>
          <w:rFonts w:asciiTheme="majorHAnsi" w:hAnsiTheme="majorHAnsi" w:cstheme="majorHAnsi"/>
          <w:b/>
          <w:color w:val="000000" w:themeColor="text1"/>
          <w:szCs w:val="24"/>
          <w:vertAlign w:val="baseline"/>
        </w:rPr>
        <w:t>w udzielaniu bezpośredniej pomocy osobom niesamodzielnym lub z niepełnosprawnością</w:t>
      </w:r>
      <w:r w:rsidR="00E34512" w:rsidRPr="00394525">
        <w:rPr>
          <w:rFonts w:asciiTheme="majorHAnsi" w:hAnsiTheme="majorHAnsi" w:cstheme="majorHAnsi"/>
          <w:b/>
          <w:color w:val="000000" w:themeColor="text1"/>
          <w:szCs w:val="24"/>
          <w:vertAlign w:val="baseline"/>
        </w:rPr>
        <w:t>,</w:t>
      </w:r>
      <w:r w:rsidR="001C7690" w:rsidRPr="00394525">
        <w:rPr>
          <w:rFonts w:asciiTheme="majorHAnsi" w:hAnsiTheme="majorHAnsi" w:cstheme="majorHAnsi"/>
          <w:b/>
          <w:color w:val="000000" w:themeColor="text1"/>
          <w:szCs w:val="24"/>
          <w:vertAlign w:val="baseline"/>
        </w:rPr>
        <w:t xml:space="preserve"> </w:t>
      </w:r>
      <w:r w:rsidR="001C7690" w:rsidRPr="00394525">
        <w:rPr>
          <w:rFonts w:asciiTheme="majorHAnsi" w:hAnsiTheme="majorHAnsi" w:cstheme="majorHAnsi"/>
          <w:color w:val="000000" w:themeColor="text1"/>
          <w:szCs w:val="24"/>
          <w:vertAlign w:val="baseline"/>
        </w:rPr>
        <w:t xml:space="preserve">powyżej wymaganego minimum, tj.: </w:t>
      </w:r>
      <w:r w:rsidR="00CD6417" w:rsidRPr="00394525">
        <w:rPr>
          <w:rFonts w:asciiTheme="majorHAnsi" w:hAnsiTheme="majorHAnsi" w:cstheme="majorHAnsi"/>
          <w:color w:val="000000" w:themeColor="text1"/>
          <w:szCs w:val="24"/>
          <w:vertAlign w:val="baseline"/>
        </w:rPr>
        <w:br/>
      </w:r>
      <w:r w:rsidR="001C7690" w:rsidRPr="00394525">
        <w:rPr>
          <w:rFonts w:asciiTheme="majorHAnsi" w:hAnsiTheme="majorHAnsi" w:cstheme="majorHAnsi"/>
          <w:color w:val="000000" w:themeColor="text1"/>
          <w:szCs w:val="24"/>
          <w:vertAlign w:val="baseline"/>
        </w:rPr>
        <w:t>6 miesięcy.</w:t>
      </w:r>
    </w:p>
    <w:p w14:paraId="4E05B6A1" w14:textId="77777777" w:rsidR="00384903" w:rsidRPr="00394525" w:rsidRDefault="00384903" w:rsidP="00384903">
      <w:pPr>
        <w:pStyle w:val="Tekstpodstawowy"/>
        <w:spacing w:line="314" w:lineRule="auto"/>
        <w:ind w:left="694" w:right="139" w:hanging="5"/>
        <w:rPr>
          <w:rFonts w:asciiTheme="majorHAnsi" w:hAnsiTheme="majorHAnsi" w:cstheme="majorHAnsi"/>
          <w:color w:val="000000" w:themeColor="text1"/>
          <w:szCs w:val="24"/>
          <w:vertAlign w:val="baseline"/>
        </w:rPr>
      </w:pPr>
      <w:r w:rsidRPr="00394525">
        <w:rPr>
          <w:rFonts w:asciiTheme="majorHAnsi" w:hAnsiTheme="majorHAnsi" w:cstheme="majorHAnsi"/>
          <w:color w:val="000000" w:themeColor="text1"/>
          <w:szCs w:val="24"/>
          <w:vertAlign w:val="baseline"/>
        </w:rPr>
        <w:t>Zamawiający przyzna odpowiednio następującą liczbę punktów:</w:t>
      </w:r>
    </w:p>
    <w:p w14:paraId="7DE939A0" w14:textId="7E8E5BC5" w:rsidR="00384903" w:rsidRPr="00394525" w:rsidRDefault="00384903" w:rsidP="001A60DB">
      <w:pPr>
        <w:pStyle w:val="Tekstpodstawowy"/>
        <w:spacing w:line="314" w:lineRule="auto"/>
        <w:ind w:left="694" w:right="139" w:hanging="5"/>
        <w:rPr>
          <w:rFonts w:asciiTheme="majorHAnsi" w:hAnsiTheme="majorHAnsi" w:cstheme="majorHAnsi"/>
          <w:bCs/>
          <w:color w:val="000000" w:themeColor="text1"/>
          <w:szCs w:val="24"/>
          <w:vertAlign w:val="baseline"/>
        </w:rPr>
      </w:pPr>
      <w:r w:rsidRPr="00394525">
        <w:rPr>
          <w:rFonts w:asciiTheme="majorHAnsi" w:hAnsiTheme="majorHAnsi" w:cstheme="majorHAnsi"/>
          <w:bCs/>
          <w:color w:val="000000" w:themeColor="text1"/>
          <w:szCs w:val="24"/>
          <w:vertAlign w:val="baseline"/>
        </w:rPr>
        <w:t xml:space="preserve">- </w:t>
      </w:r>
      <w:r w:rsidR="00035CE3">
        <w:rPr>
          <w:rFonts w:asciiTheme="majorHAnsi" w:hAnsiTheme="majorHAnsi" w:cstheme="majorHAnsi"/>
          <w:bCs/>
          <w:color w:val="000000" w:themeColor="text1"/>
          <w:szCs w:val="24"/>
          <w:vertAlign w:val="baseline"/>
        </w:rPr>
        <w:t>0</w:t>
      </w:r>
      <w:r w:rsidRPr="00394525">
        <w:rPr>
          <w:rFonts w:asciiTheme="majorHAnsi" w:hAnsiTheme="majorHAnsi" w:cstheme="majorHAnsi"/>
          <w:bCs/>
          <w:color w:val="000000" w:themeColor="text1"/>
          <w:szCs w:val="24"/>
          <w:vertAlign w:val="baseline"/>
        </w:rPr>
        <w:t xml:space="preserve"> pkt-  gdy doświadczenie będzie ≤ 6 miesięcy,</w:t>
      </w:r>
    </w:p>
    <w:p w14:paraId="4A5E02D1" w14:textId="61384323" w:rsidR="00384903" w:rsidRPr="00394525" w:rsidRDefault="00384903" w:rsidP="001A60DB">
      <w:pPr>
        <w:pStyle w:val="Tekstpodstawowy"/>
        <w:spacing w:line="314" w:lineRule="auto"/>
        <w:ind w:left="694" w:right="139" w:hanging="5"/>
        <w:rPr>
          <w:rFonts w:asciiTheme="majorHAnsi" w:hAnsiTheme="majorHAnsi" w:cstheme="majorHAnsi"/>
          <w:bCs/>
          <w:color w:val="000000" w:themeColor="text1"/>
          <w:szCs w:val="24"/>
          <w:vertAlign w:val="baseline"/>
        </w:rPr>
      </w:pPr>
      <w:r w:rsidRPr="00394525">
        <w:rPr>
          <w:rFonts w:asciiTheme="majorHAnsi" w:hAnsiTheme="majorHAnsi" w:cstheme="majorHAnsi"/>
          <w:bCs/>
          <w:color w:val="000000" w:themeColor="text1"/>
          <w:szCs w:val="24"/>
          <w:vertAlign w:val="baseline"/>
        </w:rPr>
        <w:t>- 10 pkt, gdy doświadczenie będzie ≥ 7 miesięcy ale ≤ 12 miesięcy,</w:t>
      </w:r>
    </w:p>
    <w:p w14:paraId="48E4B893" w14:textId="3BF9D94D" w:rsidR="00384903" w:rsidRPr="00394525" w:rsidRDefault="00384903" w:rsidP="001A60DB">
      <w:pPr>
        <w:pStyle w:val="Tekstpodstawowy"/>
        <w:spacing w:line="314" w:lineRule="auto"/>
        <w:ind w:left="694" w:right="139" w:hanging="5"/>
        <w:rPr>
          <w:rFonts w:asciiTheme="majorHAnsi" w:hAnsiTheme="majorHAnsi" w:cstheme="majorHAnsi"/>
          <w:bCs/>
          <w:color w:val="000000" w:themeColor="text1"/>
          <w:szCs w:val="24"/>
          <w:vertAlign w:val="baseline"/>
        </w:rPr>
      </w:pPr>
      <w:r w:rsidRPr="00394525">
        <w:rPr>
          <w:rFonts w:asciiTheme="majorHAnsi" w:hAnsiTheme="majorHAnsi" w:cstheme="majorHAnsi"/>
          <w:bCs/>
          <w:color w:val="000000" w:themeColor="text1"/>
          <w:szCs w:val="24"/>
          <w:vertAlign w:val="baseline"/>
        </w:rPr>
        <w:t>- 40 pkt, gdy doświadczenie będzie ≥ 13 miesięcy i więcej</w:t>
      </w:r>
      <w:r w:rsidR="001C7690" w:rsidRPr="00394525">
        <w:rPr>
          <w:rFonts w:asciiTheme="majorHAnsi" w:hAnsiTheme="majorHAnsi" w:cstheme="majorHAnsi"/>
          <w:bCs/>
          <w:color w:val="000000" w:themeColor="text1"/>
          <w:szCs w:val="24"/>
          <w:vertAlign w:val="baseline"/>
        </w:rPr>
        <w:t>.</w:t>
      </w:r>
    </w:p>
    <w:p w14:paraId="0426003B" w14:textId="3795049A" w:rsidR="001C7690" w:rsidRPr="00384903" w:rsidRDefault="001C7690" w:rsidP="001C7690">
      <w:pPr>
        <w:pStyle w:val="Tekstpodstawowy"/>
        <w:spacing w:line="314" w:lineRule="auto"/>
        <w:ind w:right="139"/>
        <w:rPr>
          <w:rFonts w:asciiTheme="majorHAnsi" w:hAnsiTheme="majorHAnsi" w:cstheme="majorHAnsi"/>
          <w:bCs/>
          <w:color w:val="FF0000"/>
          <w:szCs w:val="24"/>
          <w:vertAlign w:val="baseline"/>
        </w:rPr>
      </w:pPr>
    </w:p>
    <w:p w14:paraId="048220A9" w14:textId="7D249449" w:rsidR="00B85FA4" w:rsidRPr="00394525" w:rsidRDefault="005D3D9B" w:rsidP="001A60DB">
      <w:pPr>
        <w:pStyle w:val="Tekstpodstawowy"/>
        <w:spacing w:line="314" w:lineRule="auto"/>
        <w:ind w:left="694" w:right="139" w:hanging="5"/>
        <w:rPr>
          <w:rFonts w:asciiTheme="majorHAnsi" w:hAnsiTheme="majorHAnsi" w:cstheme="majorHAnsi"/>
          <w:color w:val="000000" w:themeColor="text1"/>
          <w:szCs w:val="24"/>
          <w:vertAlign w:val="baseline"/>
        </w:rPr>
      </w:pPr>
      <w:r w:rsidRPr="00394525">
        <w:rPr>
          <w:rFonts w:asciiTheme="majorHAnsi" w:hAnsiTheme="majorHAnsi" w:cstheme="majorHAnsi"/>
          <w:color w:val="000000" w:themeColor="text1"/>
          <w:szCs w:val="24"/>
          <w:vertAlign w:val="baseline"/>
        </w:rPr>
        <w:t>Posiadanie doświadczenia może zostać udokum</w:t>
      </w:r>
      <w:r w:rsidR="00184794" w:rsidRPr="00394525">
        <w:rPr>
          <w:rFonts w:asciiTheme="majorHAnsi" w:hAnsiTheme="majorHAnsi" w:cstheme="majorHAnsi"/>
          <w:color w:val="000000" w:themeColor="text1"/>
          <w:szCs w:val="24"/>
          <w:vertAlign w:val="baseline"/>
        </w:rPr>
        <w:t>en</w:t>
      </w:r>
      <w:r w:rsidRPr="00394525">
        <w:rPr>
          <w:rFonts w:asciiTheme="majorHAnsi" w:hAnsiTheme="majorHAnsi" w:cstheme="majorHAnsi"/>
          <w:color w:val="000000" w:themeColor="text1"/>
          <w:szCs w:val="24"/>
          <w:vertAlign w:val="baseline"/>
        </w:rPr>
        <w:t xml:space="preserve">towane pisemnym oświadczeniem podmiotu, który zlecał udzielanie bezpośredniej pomocy osobom </w:t>
      </w:r>
      <w:r w:rsidR="00035CE3">
        <w:rPr>
          <w:rFonts w:asciiTheme="majorHAnsi" w:hAnsiTheme="majorHAnsi" w:cstheme="majorHAnsi"/>
          <w:color w:val="000000" w:themeColor="text1"/>
          <w:szCs w:val="24"/>
          <w:vertAlign w:val="baseline"/>
        </w:rPr>
        <w:br/>
      </w:r>
      <w:r w:rsidRPr="00394525">
        <w:rPr>
          <w:rFonts w:asciiTheme="majorHAnsi" w:hAnsiTheme="majorHAnsi" w:cstheme="majorHAnsi"/>
          <w:color w:val="000000" w:themeColor="text1"/>
          <w:szCs w:val="24"/>
          <w:vertAlign w:val="baseline"/>
        </w:rPr>
        <w:t>z niepełnosprawnościami.</w:t>
      </w:r>
      <w:r w:rsidR="00084F8C">
        <w:rPr>
          <w:rFonts w:asciiTheme="majorHAnsi" w:hAnsiTheme="majorHAnsi" w:cstheme="majorHAnsi"/>
          <w:color w:val="000000" w:themeColor="text1"/>
          <w:szCs w:val="24"/>
          <w:vertAlign w:val="baseline"/>
        </w:rPr>
        <w:t xml:space="preserve"> </w:t>
      </w:r>
      <w:r w:rsidRPr="00394525">
        <w:rPr>
          <w:rFonts w:asciiTheme="majorHAnsi" w:hAnsiTheme="majorHAnsi" w:cstheme="majorHAnsi"/>
          <w:color w:val="000000" w:themeColor="text1"/>
          <w:szCs w:val="24"/>
          <w:vertAlign w:val="baseline"/>
        </w:rPr>
        <w:t>Ocena posiadania przez osobę doświadczenia w udziela</w:t>
      </w:r>
      <w:r w:rsidR="00084F8C">
        <w:rPr>
          <w:rFonts w:asciiTheme="majorHAnsi" w:hAnsiTheme="majorHAnsi" w:cstheme="majorHAnsi"/>
          <w:color w:val="000000" w:themeColor="text1"/>
          <w:szCs w:val="24"/>
          <w:vertAlign w:val="baseline"/>
        </w:rPr>
        <w:t xml:space="preserve">niu bezpośredniej pomocy osobom </w:t>
      </w:r>
      <w:r w:rsidRPr="00394525">
        <w:rPr>
          <w:rFonts w:asciiTheme="majorHAnsi" w:hAnsiTheme="majorHAnsi" w:cstheme="majorHAnsi"/>
          <w:color w:val="000000" w:themeColor="text1"/>
          <w:szCs w:val="24"/>
          <w:vertAlign w:val="baseline"/>
        </w:rPr>
        <w:t xml:space="preserve">z niepełnosprawnościami należy do realizatora Projektu. </w:t>
      </w:r>
    </w:p>
    <w:p w14:paraId="2D26538B" w14:textId="6D872726" w:rsidR="00B85FA4" w:rsidRPr="00184794" w:rsidRDefault="005D3D9B" w:rsidP="001A60DB">
      <w:pPr>
        <w:pStyle w:val="Tekstpodstawowy"/>
        <w:spacing w:line="314" w:lineRule="auto"/>
        <w:ind w:left="694" w:right="139" w:hanging="5"/>
        <w:rPr>
          <w:rFonts w:asciiTheme="majorHAnsi" w:hAnsiTheme="majorHAnsi" w:cstheme="majorHAnsi"/>
          <w:szCs w:val="24"/>
          <w:vertAlign w:val="baseline"/>
        </w:rPr>
      </w:pPr>
      <w:r w:rsidRPr="00184794">
        <w:rPr>
          <w:color w:val="FF4000"/>
          <w:sz w:val="40"/>
          <w:szCs w:val="40"/>
          <w:vertAlign w:val="baseline"/>
        </w:rPr>
        <w:t xml:space="preserve"> </w:t>
      </w:r>
    </w:p>
    <w:p w14:paraId="021BB867" w14:textId="77777777" w:rsidR="001C7690"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 najkorzystniejszą zostanie wybrana oferta, która otrzyma </w:t>
      </w:r>
      <w:r w:rsidRPr="001C7690">
        <w:rPr>
          <w:rFonts w:asciiTheme="majorHAnsi" w:hAnsiTheme="majorHAnsi" w:cstheme="majorHAnsi"/>
          <w:sz w:val="24"/>
          <w:szCs w:val="24"/>
        </w:rPr>
        <w:t xml:space="preserve">najwyższą  liczbę </w:t>
      </w:r>
      <w:r>
        <w:rPr>
          <w:rFonts w:asciiTheme="majorHAnsi" w:hAnsiTheme="majorHAnsi" w:cstheme="majorHAnsi"/>
          <w:sz w:val="24"/>
          <w:szCs w:val="24"/>
        </w:rPr>
        <w:t>punktów obliczonych w następujący sposób:</w:t>
      </w:r>
      <w:bookmarkStart w:id="43" w:name="_Hlk84586714"/>
      <w:bookmarkStart w:id="44" w:name="_Hlk83905077"/>
      <w:r>
        <w:rPr>
          <w:rFonts w:asciiTheme="majorHAnsi" w:hAnsiTheme="majorHAnsi" w:cstheme="majorHAnsi"/>
          <w:sz w:val="24"/>
          <w:szCs w:val="24"/>
        </w:rPr>
        <w:t xml:space="preserve"> Liczba punktów ogółem (zaokrąglonych do dwóch miejsc po przecinku)</w:t>
      </w:r>
    </w:p>
    <w:p w14:paraId="55A4E1C1" w14:textId="452F2707" w:rsidR="001C7690" w:rsidRDefault="001C7690"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 Zamawiający udzieli zamówienia Wykonawcy, który uzyska największą liczbę punktów </w:t>
      </w:r>
      <w:r w:rsidR="00035CE3">
        <w:rPr>
          <w:rFonts w:asciiTheme="majorHAnsi" w:hAnsiTheme="majorHAnsi" w:cstheme="majorHAnsi"/>
          <w:sz w:val="24"/>
          <w:szCs w:val="24"/>
        </w:rPr>
        <w:br/>
      </w:r>
      <w:r>
        <w:rPr>
          <w:rFonts w:asciiTheme="majorHAnsi" w:hAnsiTheme="majorHAnsi" w:cstheme="majorHAnsi"/>
          <w:sz w:val="24"/>
          <w:szCs w:val="24"/>
        </w:rPr>
        <w:t>w ocenie łącznej, zgodnie z poniższym wzorem:</w:t>
      </w:r>
    </w:p>
    <w:p w14:paraId="325FC168" w14:textId="288F8F36" w:rsidR="00B85FA4" w:rsidRPr="00394525" w:rsidRDefault="005D3D9B" w:rsidP="001C7690">
      <w:pPr>
        <w:pStyle w:val="Akapitzlist"/>
        <w:spacing w:line="360" w:lineRule="auto"/>
        <w:ind w:left="567"/>
        <w:jc w:val="both"/>
        <w:rPr>
          <w:rFonts w:asciiTheme="majorHAnsi" w:hAnsiTheme="majorHAnsi" w:cstheme="majorHAnsi"/>
          <w:b/>
          <w:bCs/>
          <w:color w:val="000000" w:themeColor="text1"/>
          <w:sz w:val="24"/>
          <w:szCs w:val="24"/>
        </w:rPr>
      </w:pPr>
      <w:r>
        <w:rPr>
          <w:rFonts w:asciiTheme="majorHAnsi" w:hAnsiTheme="majorHAnsi" w:cstheme="majorHAnsi"/>
          <w:sz w:val="24"/>
          <w:szCs w:val="24"/>
        </w:rPr>
        <w:t xml:space="preserve"> </w:t>
      </w:r>
      <w:r w:rsidR="001C7690">
        <w:rPr>
          <w:rFonts w:asciiTheme="majorHAnsi" w:hAnsiTheme="majorHAnsi" w:cstheme="majorHAnsi"/>
          <w:sz w:val="24"/>
          <w:szCs w:val="24"/>
        </w:rPr>
        <w:tab/>
      </w:r>
      <w:r w:rsidR="001C7690">
        <w:rPr>
          <w:rFonts w:asciiTheme="majorHAnsi" w:hAnsiTheme="majorHAnsi" w:cstheme="majorHAnsi"/>
          <w:sz w:val="24"/>
          <w:szCs w:val="24"/>
        </w:rPr>
        <w:tab/>
      </w:r>
      <w:r w:rsidR="001C7690">
        <w:rPr>
          <w:rFonts w:asciiTheme="majorHAnsi" w:hAnsiTheme="majorHAnsi" w:cstheme="majorHAnsi"/>
          <w:sz w:val="24"/>
          <w:szCs w:val="24"/>
        </w:rPr>
        <w:tab/>
      </w:r>
      <w:r w:rsidR="001C7690">
        <w:rPr>
          <w:rFonts w:asciiTheme="majorHAnsi" w:hAnsiTheme="majorHAnsi" w:cstheme="majorHAnsi"/>
          <w:sz w:val="24"/>
          <w:szCs w:val="24"/>
        </w:rPr>
        <w:tab/>
      </w:r>
      <w:r w:rsidR="001C7690">
        <w:rPr>
          <w:rFonts w:asciiTheme="majorHAnsi" w:hAnsiTheme="majorHAnsi" w:cstheme="majorHAnsi"/>
          <w:sz w:val="24"/>
          <w:szCs w:val="24"/>
        </w:rPr>
        <w:tab/>
      </w:r>
      <w:r w:rsidRPr="00394525">
        <w:rPr>
          <w:rFonts w:asciiTheme="majorHAnsi" w:hAnsiTheme="majorHAnsi" w:cstheme="majorHAnsi"/>
          <w:b/>
          <w:bCs/>
          <w:color w:val="000000" w:themeColor="text1"/>
          <w:sz w:val="24"/>
          <w:szCs w:val="24"/>
        </w:rPr>
        <w:t>Ł</w:t>
      </w:r>
      <w:r w:rsidR="00394525" w:rsidRPr="00394525">
        <w:rPr>
          <w:rFonts w:asciiTheme="majorHAnsi" w:hAnsiTheme="majorHAnsi" w:cstheme="majorHAnsi"/>
          <w:b/>
          <w:bCs/>
          <w:color w:val="000000" w:themeColor="text1"/>
          <w:sz w:val="24"/>
          <w:szCs w:val="24"/>
        </w:rPr>
        <w:t xml:space="preserve"> </w:t>
      </w:r>
      <w:r w:rsidRPr="00394525">
        <w:rPr>
          <w:rFonts w:asciiTheme="majorHAnsi" w:hAnsiTheme="majorHAnsi" w:cstheme="majorHAnsi"/>
          <w:b/>
          <w:bCs/>
          <w:color w:val="000000" w:themeColor="text1"/>
          <w:sz w:val="24"/>
          <w:szCs w:val="24"/>
        </w:rPr>
        <w:t xml:space="preserve">= C + D </w:t>
      </w:r>
      <w:bookmarkEnd w:id="43"/>
      <w:bookmarkEnd w:id="44"/>
    </w:p>
    <w:p w14:paraId="183E4863" w14:textId="799DF3DC"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gdzie:</w:t>
      </w:r>
    </w:p>
    <w:p w14:paraId="33A6644F" w14:textId="550BFC47"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Ł- łączna liczba punktów przyznanych ofercie w ramach przyjętych kryteriów;</w:t>
      </w:r>
    </w:p>
    <w:p w14:paraId="36A11AE5" w14:textId="47DA146C"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 xml:space="preserve">C- </w:t>
      </w:r>
      <w:bookmarkStart w:id="45" w:name="_Hlk168837897"/>
      <w:r w:rsidRPr="00394525">
        <w:rPr>
          <w:rFonts w:asciiTheme="majorHAnsi" w:hAnsiTheme="majorHAnsi" w:cstheme="majorHAnsi"/>
          <w:bCs/>
          <w:color w:val="000000" w:themeColor="text1"/>
          <w:sz w:val="24"/>
          <w:szCs w:val="24"/>
        </w:rPr>
        <w:t>Liczba punktów przyznana ofercie w kryterium Cena</w:t>
      </w:r>
      <w:bookmarkEnd w:id="45"/>
      <w:r w:rsidRPr="00394525">
        <w:rPr>
          <w:rFonts w:asciiTheme="majorHAnsi" w:hAnsiTheme="majorHAnsi" w:cstheme="majorHAnsi"/>
          <w:bCs/>
          <w:color w:val="000000" w:themeColor="text1"/>
          <w:sz w:val="24"/>
          <w:szCs w:val="24"/>
        </w:rPr>
        <w:t>;</w:t>
      </w:r>
    </w:p>
    <w:p w14:paraId="1A9C4754" w14:textId="76FBF234" w:rsidR="001C7690" w:rsidRPr="00394525" w:rsidRDefault="001C7690" w:rsidP="001C7690">
      <w:pPr>
        <w:pStyle w:val="Akapitzlist"/>
        <w:spacing w:line="360" w:lineRule="auto"/>
        <w:ind w:left="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 xml:space="preserve">D- Liczba punktów przyznana ofercie w kryterium Doświadczenie. </w:t>
      </w:r>
    </w:p>
    <w:p w14:paraId="0013E057" w14:textId="50E62525" w:rsidR="00F777CC" w:rsidRPr="00394525" w:rsidRDefault="00F777CC" w:rsidP="00AB46E5">
      <w:pPr>
        <w:spacing w:line="360" w:lineRule="auto"/>
        <w:ind w:firstLine="567"/>
        <w:jc w:val="both"/>
        <w:rPr>
          <w:rFonts w:asciiTheme="majorHAnsi" w:hAnsiTheme="majorHAnsi" w:cstheme="majorHAnsi"/>
          <w:bCs/>
          <w:color w:val="000000" w:themeColor="text1"/>
          <w:sz w:val="24"/>
          <w:szCs w:val="24"/>
        </w:rPr>
      </w:pPr>
      <w:r w:rsidRPr="00394525">
        <w:rPr>
          <w:rFonts w:asciiTheme="majorHAnsi" w:hAnsiTheme="majorHAnsi" w:cstheme="majorHAnsi"/>
          <w:bCs/>
          <w:color w:val="000000" w:themeColor="text1"/>
          <w:sz w:val="24"/>
          <w:szCs w:val="24"/>
        </w:rPr>
        <w:t xml:space="preserve">Oferta może uzyskać maksymalnie 100 punktów. </w:t>
      </w:r>
    </w:p>
    <w:p w14:paraId="7CF21881" w14:textId="131B151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nie będzie można wybrać najkorzystniejszej oferty z uwagi na to, że dwie lub więcej ofert przedstawią taki sam bilans ceny i innych kryteriów oceny ofert, Zamawiający spośród tych ofert wybierze ofertę</w:t>
      </w:r>
      <w:r w:rsidR="003D565B">
        <w:rPr>
          <w:rFonts w:asciiTheme="majorHAnsi" w:hAnsiTheme="majorHAnsi" w:cstheme="majorHAnsi"/>
          <w:sz w:val="24"/>
          <w:szCs w:val="24"/>
        </w:rPr>
        <w:t>,</w:t>
      </w:r>
      <w:r>
        <w:rPr>
          <w:rFonts w:asciiTheme="majorHAnsi" w:hAnsiTheme="majorHAnsi" w:cstheme="majorHAnsi"/>
          <w:sz w:val="24"/>
          <w:szCs w:val="24"/>
        </w:rPr>
        <w:t xml:space="preserve"> która otrzyma najwyższą ocenę w kryterium </w:t>
      </w:r>
      <w:r w:rsidR="003D565B">
        <w:rPr>
          <w:rFonts w:asciiTheme="majorHAnsi" w:hAnsiTheme="majorHAnsi" w:cstheme="majorHAnsi"/>
          <w:sz w:val="24"/>
          <w:szCs w:val="24"/>
        </w:rPr>
        <w:br/>
      </w:r>
      <w:r>
        <w:rPr>
          <w:rFonts w:asciiTheme="majorHAnsi" w:hAnsiTheme="majorHAnsi" w:cstheme="majorHAnsi"/>
          <w:sz w:val="24"/>
          <w:szCs w:val="24"/>
        </w:rPr>
        <w:t>o najwyższej wadze</w:t>
      </w:r>
      <w:r w:rsidR="0021752F">
        <w:rPr>
          <w:rFonts w:asciiTheme="majorHAnsi" w:hAnsiTheme="majorHAnsi" w:cstheme="majorHAnsi"/>
          <w:sz w:val="24"/>
          <w:szCs w:val="24"/>
        </w:rPr>
        <w:t>,</w:t>
      </w:r>
      <w:r>
        <w:rPr>
          <w:rFonts w:asciiTheme="majorHAnsi" w:hAnsiTheme="majorHAnsi" w:cstheme="majorHAnsi"/>
          <w:sz w:val="24"/>
          <w:szCs w:val="24"/>
        </w:rPr>
        <w:t xml:space="preserve"> czyli w kryterium ceny, a jeżeli zostały złożone oferty o takiej samej cenie, Zamawiający wzywa Wykonawców, którzy złożyli te oferty, do złożenia w terminie określonym przez Zamawiającego ofert dodatkowych zawierających nową cenę.</w:t>
      </w:r>
    </w:p>
    <w:p w14:paraId="6EA3148E" w14:textId="77777777" w:rsidR="00B85FA4" w:rsidRDefault="005D3D9B" w:rsidP="001A60DB">
      <w:pPr>
        <w:pStyle w:val="Nagwek2"/>
        <w:spacing w:line="360" w:lineRule="auto"/>
      </w:pPr>
      <w:bookmarkStart w:id="46" w:name="_Toc158111338"/>
      <w:r>
        <w:lastRenderedPageBreak/>
        <w:t>Informacje o formalnościach, jakie powinny być dopełnione po wyborze oferty w celu zawarcia umowy w sprawie zamówienia publicznego</w:t>
      </w:r>
      <w:bookmarkEnd w:id="46"/>
    </w:p>
    <w:p w14:paraId="015889FE" w14:textId="4CFEF6F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wybiera najkorzystniejszą ofertę w terminie związania ofertą określonym </w:t>
      </w:r>
      <w:r w:rsidR="003C4758">
        <w:rPr>
          <w:rFonts w:asciiTheme="majorHAnsi" w:hAnsiTheme="majorHAnsi" w:cstheme="majorHAnsi"/>
          <w:sz w:val="24"/>
          <w:szCs w:val="24"/>
        </w:rPr>
        <w:br/>
      </w:r>
      <w:r>
        <w:rPr>
          <w:rFonts w:asciiTheme="majorHAnsi" w:hAnsiTheme="majorHAnsi" w:cstheme="majorHAnsi"/>
          <w:sz w:val="24"/>
          <w:szCs w:val="24"/>
        </w:rPr>
        <w:t>w dokumentach zamówienia.</w:t>
      </w:r>
    </w:p>
    <w:p w14:paraId="3CB2993C" w14:textId="6C55440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Jeżeli termin związania ofertą upłynął przed wyborem najkorzystniejszej oferty, Zamawiający wzywa Wykonawcę, którego oferta otrzymała najwyższą ocenę, </w:t>
      </w:r>
      <w:r w:rsidR="003C4758">
        <w:rPr>
          <w:rFonts w:asciiTheme="majorHAnsi" w:hAnsiTheme="majorHAnsi" w:cstheme="majorHAnsi"/>
          <w:sz w:val="24"/>
          <w:szCs w:val="24"/>
        </w:rPr>
        <w:br/>
      </w:r>
      <w:r>
        <w:rPr>
          <w:rFonts w:asciiTheme="majorHAnsi" w:hAnsiTheme="majorHAnsi" w:cstheme="majorHAnsi"/>
          <w:sz w:val="24"/>
          <w:szCs w:val="24"/>
        </w:rPr>
        <w:t>do wyrażenia, w wyznaczonym przez Zamawiającego terminie, pisemnej zgody na wybór jego oferty.</w:t>
      </w:r>
    </w:p>
    <w:p w14:paraId="2AAD62F9" w14:textId="2B9C011E"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braku zgody, o której mowa w pkt 22.2. SWZ, Zamawiający zwraca się o wyrażenie takiej zgody do kolejnego Wykonawcy, którego oferta została najwyżej oceniona</w:t>
      </w:r>
      <w:r w:rsidR="003D565B">
        <w:rPr>
          <w:rFonts w:asciiTheme="majorHAnsi" w:hAnsiTheme="majorHAnsi" w:cstheme="majorHAnsi"/>
          <w:sz w:val="24"/>
          <w:szCs w:val="24"/>
        </w:rPr>
        <w:t xml:space="preserve"> </w:t>
      </w:r>
      <w:r>
        <w:rPr>
          <w:rFonts w:asciiTheme="majorHAnsi" w:hAnsiTheme="majorHAnsi" w:cstheme="majorHAnsi"/>
          <w:sz w:val="24"/>
          <w:szCs w:val="24"/>
        </w:rPr>
        <w:t>chyba</w:t>
      </w:r>
      <w:r w:rsidR="003D565B">
        <w:rPr>
          <w:rFonts w:asciiTheme="majorHAnsi" w:hAnsiTheme="majorHAnsi" w:cstheme="majorHAnsi"/>
          <w:sz w:val="24"/>
          <w:szCs w:val="24"/>
        </w:rPr>
        <w:t>,</w:t>
      </w:r>
      <w:r>
        <w:rPr>
          <w:rFonts w:asciiTheme="majorHAnsi" w:hAnsiTheme="majorHAnsi" w:cstheme="majorHAnsi"/>
          <w:sz w:val="24"/>
          <w:szCs w:val="24"/>
        </w:rPr>
        <w:t xml:space="preserve"> że zachodzą przesłanki do unieważnienia postępowania.</w:t>
      </w:r>
    </w:p>
    <w:p w14:paraId="58BAB70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Niezwłocznie po wyborze najkorzystniejszej oferty Zamawiający informuje równocześnie Wykonawców, którzy złożyli oferty, o:</w:t>
      </w:r>
    </w:p>
    <w:p w14:paraId="0E0CA02D"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56991E7" w14:textId="77777777" w:rsidR="00B85FA4" w:rsidRDefault="005D3D9B" w:rsidP="001A60DB">
      <w:pPr>
        <w:pStyle w:val="Akapitzlist"/>
        <w:numPr>
          <w:ilvl w:val="2"/>
          <w:numId w:val="4"/>
        </w:numPr>
        <w:tabs>
          <w:tab w:val="left" w:pos="1134"/>
        </w:tabs>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Wykonawcach, których oferty zostały odrzucone </w:t>
      </w:r>
    </w:p>
    <w:p w14:paraId="0E0EFD33" w14:textId="77777777" w:rsidR="00B85FA4" w:rsidRDefault="005D3D9B" w:rsidP="001A60DB">
      <w:pPr>
        <w:pStyle w:val="Akapitzlist"/>
        <w:tabs>
          <w:tab w:val="left" w:pos="1134"/>
        </w:tabs>
        <w:spacing w:line="360" w:lineRule="auto"/>
        <w:ind w:left="1134"/>
        <w:jc w:val="both"/>
        <w:rPr>
          <w:rFonts w:asciiTheme="majorHAnsi" w:hAnsiTheme="majorHAnsi" w:cstheme="majorHAnsi"/>
          <w:sz w:val="24"/>
          <w:szCs w:val="24"/>
        </w:rPr>
      </w:pPr>
      <w:r>
        <w:rPr>
          <w:rFonts w:asciiTheme="majorHAnsi" w:hAnsiTheme="majorHAnsi" w:cstheme="majorHAnsi"/>
          <w:sz w:val="24"/>
          <w:szCs w:val="24"/>
        </w:rPr>
        <w:t>– podając uzasadnienie faktyczne i prawne.</w:t>
      </w:r>
    </w:p>
    <w:p w14:paraId="70143C6E" w14:textId="1E1FF319"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Zamawiający udostępnia niezwłocznie informacje, o których mowa w pkt 22.4.1., </w:t>
      </w:r>
      <w:r w:rsidR="003C4758">
        <w:rPr>
          <w:rFonts w:asciiTheme="majorHAnsi" w:hAnsiTheme="majorHAnsi" w:cstheme="majorHAnsi"/>
          <w:sz w:val="24"/>
          <w:szCs w:val="24"/>
        </w:rPr>
        <w:br/>
      </w:r>
      <w:r>
        <w:rPr>
          <w:rFonts w:asciiTheme="majorHAnsi" w:hAnsiTheme="majorHAnsi" w:cstheme="majorHAnsi"/>
          <w:sz w:val="24"/>
          <w:szCs w:val="24"/>
        </w:rPr>
        <w:t>na stronie internetowej prowadzonego postępowania.</w:t>
      </w:r>
    </w:p>
    <w:p w14:paraId="535F3CEC"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może nie ujawniać informacji, o których mowa w pkt 22.4, jeżeli ich ujawnienie byłoby sprzeczne z ważnym interesem publicznym.</w:t>
      </w:r>
    </w:p>
    <w:p w14:paraId="07B11868"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30020C1F"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Zamawiający może zawrzeć umowę w sprawie zamówienia publicznego przed upływem terminu, o którym mowa w pkt 22.7. SWZ, jeżeli w postępowaniu o udzielenie zamówienia prowadzonym w trybie podstawowym złożono tylko jedną ofertę.</w:t>
      </w:r>
    </w:p>
    <w:p w14:paraId="5997DFE5"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2753DD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Wykonawca będzie zobowiązany do zawarcia </w:t>
      </w:r>
      <w:r w:rsidRPr="00FC3636">
        <w:rPr>
          <w:rFonts w:asciiTheme="majorHAnsi" w:hAnsiTheme="majorHAnsi" w:cstheme="majorHAnsi"/>
          <w:sz w:val="24"/>
          <w:szCs w:val="24"/>
        </w:rPr>
        <w:t xml:space="preserve">umowy w terminie i miejscu wskazanym </w:t>
      </w:r>
      <w:r>
        <w:rPr>
          <w:rFonts w:asciiTheme="majorHAnsi" w:hAnsiTheme="majorHAnsi" w:cstheme="majorHAnsi"/>
          <w:sz w:val="24"/>
          <w:szCs w:val="24"/>
        </w:rPr>
        <w:t>przez Zamawiającego.</w:t>
      </w:r>
    </w:p>
    <w:p w14:paraId="56D23F4A"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Zamawiający zawrze umowę w jednym z następujących trybów:</w:t>
      </w:r>
    </w:p>
    <w:p w14:paraId="5AD2E015"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korespondencyjnym, przesyłając umowę do podpisu tradycyjnie</w:t>
      </w:r>
    </w:p>
    <w:p w14:paraId="66EB7C8A"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73159E1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27EBA591" w14:textId="3B42F3E8" w:rsidR="003527C1" w:rsidRDefault="003527C1"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Po zawarciu umowy o zamówienie publiczne, wykonawca zobowiązany będzie do zawarcia kontraktu trójstronnego pomiędzy Asystentem Osobistym Osoby Niepełnosprawnej, pracownikiem socjalnym i uczestnikiem projektu, którego dotyczy postępowanie. </w:t>
      </w:r>
    </w:p>
    <w:p w14:paraId="1F5E97AC" w14:textId="77777777" w:rsidR="00B85FA4" w:rsidRDefault="005D3D9B" w:rsidP="001A60DB">
      <w:pPr>
        <w:pStyle w:val="Nagwek2"/>
        <w:spacing w:line="360" w:lineRule="auto"/>
      </w:pPr>
      <w:bookmarkStart w:id="47" w:name="_Toc158111339"/>
      <w:r>
        <w:t>Wymagania dotyczące zabezpieczenia należytego wykonania umowy</w:t>
      </w:r>
      <w:bookmarkEnd w:id="47"/>
    </w:p>
    <w:p w14:paraId="0AED67B2" w14:textId="77777777" w:rsidR="00B85FA4" w:rsidRDefault="005D3D9B"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sz w:val="24"/>
          <w:szCs w:val="24"/>
        </w:rPr>
        <w:t>nie wymaga</w:t>
      </w:r>
      <w:r>
        <w:rPr>
          <w:rFonts w:asciiTheme="majorHAnsi" w:hAnsiTheme="majorHAnsi" w:cstheme="majorHAnsi"/>
          <w:sz w:val="24"/>
          <w:szCs w:val="24"/>
        </w:rPr>
        <w:t xml:space="preserve"> wniesienia zabezpieczenia należytego wykonania umowy.</w:t>
      </w:r>
    </w:p>
    <w:p w14:paraId="50AFD2B5" w14:textId="77777777" w:rsidR="00B85FA4" w:rsidRDefault="005D3D9B" w:rsidP="001A60DB">
      <w:pPr>
        <w:pStyle w:val="Nagwek2"/>
      </w:pPr>
      <w:bookmarkStart w:id="48" w:name="_Toc158111340"/>
      <w:r>
        <w:t>Powody unieważnienia postępowania</w:t>
      </w:r>
      <w:bookmarkEnd w:id="48"/>
    </w:p>
    <w:p w14:paraId="043348B1" w14:textId="77777777" w:rsidR="00B85FA4" w:rsidRDefault="005D3D9B" w:rsidP="001A60DB">
      <w:pPr>
        <w:ind w:left="567"/>
        <w:jc w:val="both"/>
        <w:rPr>
          <w:rFonts w:asciiTheme="majorHAnsi" w:hAnsiTheme="majorHAnsi" w:cstheme="majorHAnsi"/>
          <w:sz w:val="24"/>
          <w:szCs w:val="24"/>
        </w:rPr>
      </w:pPr>
      <w:r>
        <w:rPr>
          <w:rFonts w:asciiTheme="majorHAnsi" w:hAnsiTheme="majorHAnsi" w:cstheme="majorHAnsi"/>
          <w:sz w:val="24"/>
          <w:szCs w:val="24"/>
        </w:rPr>
        <w:t>Zamawiający może unieważnić postępowanie w trybie art. 255 i art. 256 ustawy PZP.</w:t>
      </w:r>
    </w:p>
    <w:p w14:paraId="3E786719" w14:textId="77777777" w:rsidR="00B85FA4" w:rsidRDefault="005D3D9B" w:rsidP="001A60DB">
      <w:pPr>
        <w:pStyle w:val="Nagwek2"/>
        <w:spacing w:line="360" w:lineRule="auto"/>
      </w:pPr>
      <w:bookmarkStart w:id="49" w:name="_Toc158111341"/>
      <w:r>
        <w:lastRenderedPageBreak/>
        <w:t>Informacje o treści zawieranej umowy oraz możliwości jej zmiany</w:t>
      </w:r>
      <w:bookmarkEnd w:id="49"/>
      <w:r>
        <w:t xml:space="preserve"> </w:t>
      </w:r>
    </w:p>
    <w:p w14:paraId="2C17F7C9" w14:textId="3906D696" w:rsidR="00B85FA4" w:rsidRPr="0018230D" w:rsidRDefault="005D3D9B" w:rsidP="001A60DB">
      <w:pPr>
        <w:pStyle w:val="Akapitzlist"/>
        <w:numPr>
          <w:ilvl w:val="1"/>
          <w:numId w:val="4"/>
        </w:numPr>
        <w:tabs>
          <w:tab w:val="left" w:pos="567"/>
        </w:tabs>
        <w:spacing w:before="240" w:line="360" w:lineRule="auto"/>
        <w:ind w:left="567" w:hanging="567"/>
        <w:jc w:val="both"/>
        <w:rPr>
          <w:rFonts w:asciiTheme="majorHAnsi" w:hAnsiTheme="majorHAnsi" w:cstheme="majorHAnsi"/>
          <w:sz w:val="24"/>
          <w:szCs w:val="24"/>
        </w:rPr>
      </w:pPr>
      <w:bookmarkStart w:id="50" w:name="_Hlk82431737"/>
      <w:bookmarkEnd w:id="50"/>
      <w:r w:rsidRPr="0018230D">
        <w:rPr>
          <w:rFonts w:asciiTheme="majorHAnsi" w:hAnsiTheme="majorHAnsi" w:cstheme="majorHAnsi"/>
          <w:sz w:val="24"/>
          <w:szCs w:val="24"/>
        </w:rPr>
        <w:t xml:space="preserve">Wybrany Wykonawca jest zobowiązany do zawarcia umowy w sprawie zamówienia publicznego na warunkach określonych w </w:t>
      </w:r>
      <w:r w:rsidRPr="0018230D">
        <w:rPr>
          <w:rFonts w:asciiTheme="majorHAnsi" w:hAnsiTheme="majorHAnsi" w:cstheme="majorHAnsi"/>
          <w:b/>
          <w:bCs/>
          <w:sz w:val="24"/>
          <w:szCs w:val="24"/>
        </w:rPr>
        <w:t>Projekcie Umowy</w:t>
      </w:r>
      <w:r w:rsidRPr="0018230D">
        <w:rPr>
          <w:rFonts w:asciiTheme="majorHAnsi" w:hAnsiTheme="majorHAnsi" w:cstheme="majorHAnsi"/>
          <w:sz w:val="24"/>
          <w:szCs w:val="24"/>
        </w:rPr>
        <w:t xml:space="preserve">, stanowiącym   </w:t>
      </w:r>
      <w:r w:rsidRPr="0018230D">
        <w:rPr>
          <w:rFonts w:asciiTheme="majorHAnsi" w:hAnsiTheme="majorHAnsi" w:cstheme="majorHAnsi"/>
          <w:b/>
          <w:sz w:val="24"/>
          <w:szCs w:val="24"/>
        </w:rPr>
        <w:t xml:space="preserve">Załącznik nr </w:t>
      </w:r>
      <w:r w:rsidR="00AB46E5" w:rsidRPr="0018230D">
        <w:rPr>
          <w:rFonts w:asciiTheme="majorHAnsi" w:hAnsiTheme="majorHAnsi" w:cstheme="majorHAnsi"/>
          <w:b/>
          <w:sz w:val="24"/>
          <w:szCs w:val="24"/>
        </w:rPr>
        <w:t>6</w:t>
      </w:r>
      <w:r w:rsidRPr="0018230D">
        <w:rPr>
          <w:rFonts w:asciiTheme="majorHAnsi" w:hAnsiTheme="majorHAnsi" w:cstheme="majorHAnsi"/>
          <w:b/>
          <w:sz w:val="24"/>
          <w:szCs w:val="24"/>
        </w:rPr>
        <w:t xml:space="preserve"> do SWZ</w:t>
      </w:r>
      <w:r w:rsidRPr="0018230D">
        <w:rPr>
          <w:rFonts w:asciiTheme="majorHAnsi" w:hAnsiTheme="majorHAnsi" w:cstheme="majorHAnsi"/>
          <w:sz w:val="24"/>
          <w:szCs w:val="24"/>
        </w:rPr>
        <w:t>.</w:t>
      </w:r>
    </w:p>
    <w:p w14:paraId="2E899B5C" w14:textId="77777777" w:rsidR="00B85FA4" w:rsidRPr="0018230D"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sidRPr="0018230D">
        <w:rPr>
          <w:rFonts w:asciiTheme="majorHAnsi" w:hAnsiTheme="majorHAnsi" w:cstheme="majorHAnsi"/>
          <w:sz w:val="24"/>
          <w:szCs w:val="24"/>
        </w:rPr>
        <w:t>Zakres świadczenia Wykonawcy wynikający z umowy jest tożsamy z jego zobowiązaniem zawartym w ofercie.</w:t>
      </w:r>
    </w:p>
    <w:p w14:paraId="7019DAE1" w14:textId="42724A2F" w:rsidR="00B85FA4" w:rsidRPr="0018230D"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sidRPr="0018230D">
        <w:rPr>
          <w:rFonts w:asciiTheme="majorHAnsi" w:hAnsiTheme="majorHAnsi" w:cstheme="majorHAnsi"/>
          <w:sz w:val="24"/>
          <w:szCs w:val="24"/>
        </w:rPr>
        <w:t xml:space="preserve">Zamawiający przewiduje możliwość zmiany zawartej umowy w zakresie uregulowanym w art. 454-455 ustawy PZP oraz wskazanym w </w:t>
      </w:r>
      <w:r w:rsidRPr="0018230D">
        <w:rPr>
          <w:rFonts w:asciiTheme="majorHAnsi" w:hAnsiTheme="majorHAnsi" w:cstheme="majorHAnsi"/>
          <w:b/>
          <w:bCs/>
          <w:sz w:val="24"/>
          <w:szCs w:val="24"/>
        </w:rPr>
        <w:t>Projekcie Umowy</w:t>
      </w:r>
      <w:r w:rsidRPr="0018230D">
        <w:rPr>
          <w:rFonts w:asciiTheme="majorHAnsi" w:hAnsiTheme="majorHAnsi" w:cstheme="majorHAnsi"/>
          <w:sz w:val="24"/>
          <w:szCs w:val="24"/>
        </w:rPr>
        <w:t xml:space="preserve">, stanowiącym </w:t>
      </w:r>
      <w:r w:rsidRPr="0018230D">
        <w:rPr>
          <w:rFonts w:asciiTheme="majorHAnsi" w:hAnsiTheme="majorHAnsi" w:cstheme="majorHAnsi"/>
          <w:b/>
          <w:sz w:val="24"/>
          <w:szCs w:val="24"/>
        </w:rPr>
        <w:t xml:space="preserve">Załącznik nr </w:t>
      </w:r>
      <w:r w:rsidR="00AB46E5" w:rsidRPr="0018230D">
        <w:rPr>
          <w:rFonts w:asciiTheme="majorHAnsi" w:hAnsiTheme="majorHAnsi" w:cstheme="majorHAnsi"/>
          <w:b/>
          <w:sz w:val="24"/>
          <w:szCs w:val="24"/>
        </w:rPr>
        <w:t>6</w:t>
      </w:r>
      <w:r w:rsidRPr="0018230D">
        <w:rPr>
          <w:rFonts w:asciiTheme="majorHAnsi" w:hAnsiTheme="majorHAnsi" w:cstheme="majorHAnsi"/>
          <w:b/>
          <w:sz w:val="24"/>
          <w:szCs w:val="24"/>
        </w:rPr>
        <w:t xml:space="preserve"> do SWZ</w:t>
      </w:r>
      <w:r w:rsidRPr="0018230D">
        <w:rPr>
          <w:rFonts w:asciiTheme="majorHAnsi" w:hAnsiTheme="majorHAnsi" w:cstheme="majorHAnsi"/>
          <w:sz w:val="24"/>
          <w:szCs w:val="24"/>
        </w:rPr>
        <w:t>.</w:t>
      </w:r>
    </w:p>
    <w:p w14:paraId="2AEEEE5D" w14:textId="77777777" w:rsidR="00B85FA4" w:rsidRPr="0018230D"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sidRPr="0018230D">
        <w:rPr>
          <w:rFonts w:asciiTheme="majorHAnsi" w:hAnsiTheme="majorHAnsi" w:cstheme="majorHAnsi"/>
          <w:sz w:val="24"/>
          <w:szCs w:val="24"/>
        </w:rPr>
        <w:t>Zmiana umowy wymaga dla swej ważności, pod rygorem nieważności, zachowania formy pisemnej.</w:t>
      </w:r>
    </w:p>
    <w:p w14:paraId="2B3B2CBE" w14:textId="77777777" w:rsidR="00B85FA4" w:rsidRDefault="005D3D9B" w:rsidP="001A60DB">
      <w:pPr>
        <w:pStyle w:val="Nagwek2"/>
        <w:spacing w:line="360" w:lineRule="auto"/>
      </w:pPr>
      <w:bookmarkStart w:id="51" w:name="_Hlk65662784"/>
      <w:bookmarkStart w:id="52" w:name="_Toc158111342"/>
      <w:bookmarkEnd w:id="51"/>
      <w:r>
        <w:t>Pouczenie o środkach ochrony prawnej przysługujących Wykonawcy</w:t>
      </w:r>
      <w:bookmarkEnd w:id="52"/>
    </w:p>
    <w:p w14:paraId="18304F64"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Zasady, terminy oraz sposób korzystania ze środków ochrony prawnej szczegółowo regulują przepisy Działu IX ustawy PZP – Środki ochrony prawnej (art.505 – 590).</w:t>
      </w:r>
    </w:p>
    <w:p w14:paraId="1062650E"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B86A1"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FF89F55" w14:textId="77777777" w:rsidR="00B85FA4" w:rsidRDefault="005D3D9B" w:rsidP="001A60DB">
      <w:pPr>
        <w:pStyle w:val="Akapitzlist"/>
        <w:numPr>
          <w:ilvl w:val="1"/>
          <w:numId w:val="4"/>
        </w:numPr>
        <w:tabs>
          <w:tab w:val="left" w:pos="567"/>
        </w:tabs>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przysługuje na:</w:t>
      </w:r>
    </w:p>
    <w:p w14:paraId="00057FB6"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niezgodną z przepisami ustawy czynność Zamawiającego, podjętą w postępowaniu o udzielenie zamówienia, w tym na projektowane postanowienie umowy;</w:t>
      </w:r>
    </w:p>
    <w:p w14:paraId="6E011818" w14:textId="7F59A270"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 xml:space="preserve"> zaniechanie czynności w postępowaniu o udzielenie zamówienia</w:t>
      </w:r>
      <w:r w:rsidR="00084F8C">
        <w:rPr>
          <w:rFonts w:asciiTheme="majorHAnsi" w:hAnsiTheme="majorHAnsi" w:cstheme="majorHAnsi"/>
          <w:sz w:val="24"/>
          <w:szCs w:val="24"/>
        </w:rPr>
        <w:t>,</w:t>
      </w:r>
      <w:r>
        <w:rPr>
          <w:rFonts w:asciiTheme="majorHAnsi" w:hAnsiTheme="majorHAnsi" w:cstheme="majorHAnsi"/>
          <w:sz w:val="24"/>
          <w:szCs w:val="24"/>
        </w:rPr>
        <w:t xml:space="preserve"> do której Zamawiający był obowiązany na podstawie ustawy PZP;</w:t>
      </w:r>
    </w:p>
    <w:p w14:paraId="3B064CA7"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7BB774B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4805665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wnosi się w terminie:</w:t>
      </w:r>
    </w:p>
    <w:p w14:paraId="12344478"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7A3364CA" w14:textId="77777777" w:rsidR="00B85FA4" w:rsidRDefault="005D3D9B" w:rsidP="001A60DB">
      <w:pPr>
        <w:pStyle w:val="Akapitzlist"/>
        <w:numPr>
          <w:ilvl w:val="2"/>
          <w:numId w:val="4"/>
        </w:numPr>
        <w:spacing w:line="360" w:lineRule="auto"/>
        <w:ind w:left="1134" w:hanging="567"/>
        <w:jc w:val="both"/>
        <w:rPr>
          <w:rFonts w:asciiTheme="majorHAnsi" w:hAnsiTheme="majorHAnsi" w:cstheme="majorHAnsi"/>
          <w:sz w:val="24"/>
          <w:szCs w:val="24"/>
        </w:rPr>
      </w:pPr>
      <w:r>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25.7.1).</w:t>
      </w:r>
    </w:p>
    <w:p w14:paraId="20AE983D" w14:textId="2CB98E83"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Odwołanie w przypadkach innych niż określone w pkt 26.7.1. i 26.7.2. SWZ wnosi się w terminie 5 dni od dnia, w którym powzięto lub przy zachowaniu należytej staranności można było powziąć wiadomość o okolicznościach stanowiących podstawę jego wniesienia</w:t>
      </w:r>
      <w:r w:rsidR="00084F8C">
        <w:rPr>
          <w:rFonts w:asciiTheme="majorHAnsi" w:hAnsiTheme="majorHAnsi" w:cstheme="majorHAnsi"/>
          <w:sz w:val="24"/>
          <w:szCs w:val="24"/>
        </w:rPr>
        <w:t>.</w:t>
      </w:r>
    </w:p>
    <w:p w14:paraId="65132391"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2A484F7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31E31C6"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Skargę wnosi się do Sądu Okręgowego w Warszawie - sądu zamówień publicznych, zwanego dalej "sądem zamówień publicznych".</w:t>
      </w:r>
    </w:p>
    <w:p w14:paraId="286837B9"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12E6FED" w14:textId="77777777" w:rsidR="00B85FA4" w:rsidRDefault="005D3D9B" w:rsidP="001A60DB">
      <w:pPr>
        <w:pStyle w:val="Akapitzlist"/>
        <w:numPr>
          <w:ilvl w:val="1"/>
          <w:numId w:val="4"/>
        </w:numPr>
        <w:spacing w:line="360" w:lineRule="auto"/>
        <w:ind w:left="567" w:hanging="567"/>
        <w:jc w:val="both"/>
        <w:rPr>
          <w:rFonts w:asciiTheme="majorHAnsi" w:hAnsiTheme="majorHAnsi" w:cstheme="majorHAnsi"/>
          <w:sz w:val="24"/>
          <w:szCs w:val="24"/>
        </w:rPr>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2D88A806" w14:textId="77777777" w:rsidR="00B85FA4" w:rsidRPr="00AB46E5" w:rsidRDefault="005D3D9B" w:rsidP="001A60DB">
      <w:pPr>
        <w:pStyle w:val="Nagwek2"/>
        <w:spacing w:line="360" w:lineRule="auto"/>
      </w:pPr>
      <w:bookmarkStart w:id="53" w:name="_Toc158111343"/>
      <w:r w:rsidRPr="00AB46E5">
        <w:lastRenderedPageBreak/>
        <w:t>Spis załączników</w:t>
      </w:r>
      <w:bookmarkEnd w:id="53"/>
    </w:p>
    <w:p w14:paraId="416B69C2" w14:textId="1AE3AE8C" w:rsidR="00AB46E5" w:rsidRDefault="00AB46E5" w:rsidP="001A60DB">
      <w:pPr>
        <w:numPr>
          <w:ilvl w:val="0"/>
          <w:numId w:val="2"/>
        </w:numPr>
        <w:spacing w:line="360" w:lineRule="auto"/>
        <w:ind w:left="851" w:hanging="284"/>
        <w:jc w:val="both"/>
        <w:rPr>
          <w:rFonts w:asciiTheme="majorHAnsi" w:hAnsiTheme="majorHAnsi" w:cstheme="majorHAnsi"/>
          <w:sz w:val="24"/>
          <w:szCs w:val="24"/>
        </w:rPr>
      </w:pPr>
      <w:r>
        <w:rPr>
          <w:rFonts w:asciiTheme="majorHAnsi" w:hAnsiTheme="majorHAnsi" w:cstheme="majorHAnsi"/>
          <w:sz w:val="24"/>
          <w:szCs w:val="24"/>
        </w:rPr>
        <w:t>Klauzula RODO</w:t>
      </w:r>
      <w:r w:rsidR="003D565B">
        <w:rPr>
          <w:rFonts w:asciiTheme="majorHAnsi" w:hAnsiTheme="majorHAnsi" w:cstheme="majorHAnsi"/>
          <w:sz w:val="24"/>
          <w:szCs w:val="24"/>
        </w:rPr>
        <w:t>;</w:t>
      </w:r>
    </w:p>
    <w:p w14:paraId="6EA2A83F" w14:textId="370E283C" w:rsidR="00B85FA4" w:rsidRPr="00E37576" w:rsidRDefault="005D3D9B" w:rsidP="001A60DB">
      <w:pPr>
        <w:numPr>
          <w:ilvl w:val="0"/>
          <w:numId w:val="2"/>
        </w:numPr>
        <w:spacing w:line="360" w:lineRule="auto"/>
        <w:ind w:left="851" w:hanging="284"/>
        <w:jc w:val="both"/>
        <w:rPr>
          <w:rFonts w:asciiTheme="majorHAnsi" w:hAnsiTheme="majorHAnsi" w:cstheme="majorHAnsi"/>
          <w:color w:val="FF0000"/>
          <w:sz w:val="24"/>
          <w:szCs w:val="24"/>
        </w:rPr>
      </w:pPr>
      <w:r w:rsidRPr="00AB46E5">
        <w:rPr>
          <w:rFonts w:asciiTheme="majorHAnsi" w:hAnsiTheme="majorHAnsi" w:cstheme="majorHAnsi"/>
          <w:sz w:val="24"/>
          <w:szCs w:val="24"/>
        </w:rPr>
        <w:t>Opis przedmiotu zamówienia</w:t>
      </w:r>
      <w:r w:rsidR="003D565B">
        <w:rPr>
          <w:rFonts w:asciiTheme="majorHAnsi" w:hAnsiTheme="majorHAnsi" w:cstheme="majorHAnsi"/>
          <w:sz w:val="24"/>
          <w:szCs w:val="24"/>
        </w:rPr>
        <w:t>;</w:t>
      </w:r>
      <w:r w:rsidR="00E37576">
        <w:rPr>
          <w:rFonts w:asciiTheme="majorHAnsi" w:hAnsiTheme="majorHAnsi" w:cstheme="majorHAnsi"/>
          <w:sz w:val="24"/>
          <w:szCs w:val="24"/>
        </w:rPr>
        <w:t xml:space="preserve"> </w:t>
      </w:r>
    </w:p>
    <w:p w14:paraId="711D7052" w14:textId="2CC45CD4" w:rsidR="00B85FA4" w:rsidRPr="00AB46E5" w:rsidRDefault="005D3D9B" w:rsidP="001A60DB">
      <w:pPr>
        <w:pStyle w:val="Akapitzlist"/>
        <w:numPr>
          <w:ilvl w:val="0"/>
          <w:numId w:val="2"/>
        </w:numPr>
        <w:spacing w:line="360" w:lineRule="auto"/>
        <w:ind w:left="851" w:hanging="284"/>
        <w:jc w:val="both"/>
        <w:rPr>
          <w:rFonts w:asciiTheme="majorHAnsi" w:hAnsiTheme="majorHAnsi" w:cstheme="majorHAnsi"/>
          <w:sz w:val="24"/>
          <w:szCs w:val="24"/>
        </w:rPr>
      </w:pPr>
      <w:r w:rsidRPr="00AB46E5">
        <w:rPr>
          <w:rFonts w:asciiTheme="majorHAnsi" w:hAnsiTheme="majorHAnsi" w:cstheme="majorHAnsi"/>
          <w:sz w:val="24"/>
          <w:szCs w:val="24"/>
        </w:rPr>
        <w:t xml:space="preserve">Formularz </w:t>
      </w:r>
      <w:r w:rsidR="00A85681">
        <w:rPr>
          <w:rFonts w:asciiTheme="majorHAnsi" w:hAnsiTheme="majorHAnsi" w:cstheme="majorHAnsi"/>
          <w:sz w:val="24"/>
          <w:szCs w:val="24"/>
        </w:rPr>
        <w:t>O</w:t>
      </w:r>
      <w:r w:rsidRPr="00AB46E5">
        <w:rPr>
          <w:rFonts w:asciiTheme="majorHAnsi" w:hAnsiTheme="majorHAnsi" w:cstheme="majorHAnsi"/>
          <w:sz w:val="24"/>
          <w:szCs w:val="24"/>
        </w:rPr>
        <w:t>fer</w:t>
      </w:r>
      <w:r w:rsidR="00A85681">
        <w:rPr>
          <w:rFonts w:asciiTheme="majorHAnsi" w:hAnsiTheme="majorHAnsi" w:cstheme="majorHAnsi"/>
          <w:sz w:val="24"/>
          <w:szCs w:val="24"/>
        </w:rPr>
        <w:t>towy</w:t>
      </w:r>
      <w:r w:rsidR="003D565B">
        <w:rPr>
          <w:rFonts w:asciiTheme="majorHAnsi" w:hAnsiTheme="majorHAnsi" w:cstheme="majorHAnsi"/>
          <w:sz w:val="24"/>
          <w:szCs w:val="24"/>
        </w:rPr>
        <w:t>;</w:t>
      </w:r>
    </w:p>
    <w:p w14:paraId="116AE850" w14:textId="58BEE9F5"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4</w:t>
      </w:r>
      <w:r w:rsidR="005D3D9B" w:rsidRPr="00AB46E5">
        <w:rPr>
          <w:rFonts w:asciiTheme="majorHAnsi" w:hAnsiTheme="majorHAnsi" w:cstheme="majorHAnsi"/>
          <w:sz w:val="24"/>
          <w:szCs w:val="24"/>
        </w:rPr>
        <w:t>.1. Oświadczenie, o którym mowa w art. 125 ust.1 ustawy PZP</w:t>
      </w:r>
      <w:r w:rsidR="003D565B">
        <w:rPr>
          <w:rFonts w:asciiTheme="majorHAnsi" w:hAnsiTheme="majorHAnsi" w:cstheme="majorHAnsi"/>
          <w:sz w:val="24"/>
          <w:szCs w:val="24"/>
        </w:rPr>
        <w:t>;</w:t>
      </w:r>
    </w:p>
    <w:p w14:paraId="4D5EF58A" w14:textId="5152904B"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4</w:t>
      </w:r>
      <w:r w:rsidR="005D3D9B" w:rsidRPr="00AB46E5">
        <w:rPr>
          <w:rFonts w:asciiTheme="majorHAnsi" w:hAnsiTheme="majorHAnsi" w:cstheme="majorHAnsi"/>
          <w:sz w:val="24"/>
          <w:szCs w:val="24"/>
        </w:rPr>
        <w:t>.2. Oświadczenie o spełnianiu warunków udziału w postępowaniu</w:t>
      </w:r>
      <w:r w:rsidR="003D565B">
        <w:rPr>
          <w:rFonts w:asciiTheme="majorHAnsi" w:hAnsiTheme="majorHAnsi" w:cstheme="majorHAnsi"/>
          <w:sz w:val="24"/>
          <w:szCs w:val="24"/>
        </w:rPr>
        <w:t>;</w:t>
      </w:r>
    </w:p>
    <w:p w14:paraId="4EFE9CFA" w14:textId="67765BB2"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4</w:t>
      </w:r>
      <w:r w:rsidR="005D3D9B" w:rsidRPr="00AB46E5">
        <w:rPr>
          <w:rFonts w:asciiTheme="majorHAnsi" w:hAnsiTheme="majorHAnsi" w:cstheme="majorHAnsi"/>
          <w:sz w:val="24"/>
          <w:szCs w:val="24"/>
        </w:rPr>
        <w:t>.3. Oświadczenie o spełnianiu warunków – podmiotu udostępniającemu zasoby</w:t>
      </w:r>
      <w:r w:rsidR="003D565B">
        <w:rPr>
          <w:rFonts w:asciiTheme="majorHAnsi" w:hAnsiTheme="majorHAnsi" w:cstheme="majorHAnsi"/>
          <w:sz w:val="24"/>
          <w:szCs w:val="24"/>
        </w:rPr>
        <w:t>;</w:t>
      </w:r>
    </w:p>
    <w:p w14:paraId="18D9079A" w14:textId="5981DBC4"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5</w:t>
      </w:r>
      <w:r w:rsidR="005D3D9B" w:rsidRPr="00AB46E5">
        <w:rPr>
          <w:rFonts w:asciiTheme="majorHAnsi" w:hAnsiTheme="majorHAnsi" w:cstheme="majorHAnsi"/>
          <w:sz w:val="24"/>
          <w:szCs w:val="24"/>
        </w:rPr>
        <w:t>. Oświadczenie w zakresie art. 108 ust. 1 pkt 5 ustawy PZP, o braku przynależności do tej samej grupy kapitałowej</w:t>
      </w:r>
      <w:r w:rsidR="003D565B">
        <w:rPr>
          <w:rFonts w:asciiTheme="majorHAnsi" w:hAnsiTheme="majorHAnsi" w:cstheme="majorHAnsi"/>
          <w:sz w:val="24"/>
          <w:szCs w:val="24"/>
        </w:rPr>
        <w:t>;</w:t>
      </w:r>
    </w:p>
    <w:p w14:paraId="59055E2F" w14:textId="49B87192" w:rsidR="00B85FA4" w:rsidRPr="00AB46E5"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6</w:t>
      </w:r>
      <w:r w:rsidR="005D3D9B" w:rsidRPr="00AB46E5">
        <w:rPr>
          <w:rFonts w:asciiTheme="majorHAnsi" w:hAnsiTheme="majorHAnsi" w:cstheme="majorHAnsi"/>
          <w:sz w:val="24"/>
          <w:szCs w:val="24"/>
        </w:rPr>
        <w:t>. Umowa (projekt)</w:t>
      </w:r>
      <w:r w:rsidR="003D565B">
        <w:rPr>
          <w:rFonts w:asciiTheme="majorHAnsi" w:hAnsiTheme="majorHAnsi" w:cstheme="majorHAnsi"/>
          <w:sz w:val="24"/>
          <w:szCs w:val="24"/>
        </w:rPr>
        <w:t>;</w:t>
      </w:r>
    </w:p>
    <w:p w14:paraId="3DFB169A" w14:textId="5D9D07FD" w:rsidR="00B85FA4" w:rsidRDefault="00A85681" w:rsidP="001A60DB">
      <w:pPr>
        <w:spacing w:line="360" w:lineRule="auto"/>
        <w:ind w:left="567"/>
        <w:jc w:val="both"/>
        <w:rPr>
          <w:rFonts w:asciiTheme="majorHAnsi" w:hAnsiTheme="majorHAnsi" w:cstheme="majorHAnsi"/>
          <w:sz w:val="24"/>
          <w:szCs w:val="24"/>
        </w:rPr>
      </w:pPr>
      <w:r>
        <w:rPr>
          <w:rFonts w:asciiTheme="majorHAnsi" w:hAnsiTheme="majorHAnsi" w:cstheme="majorHAnsi"/>
          <w:sz w:val="24"/>
          <w:szCs w:val="24"/>
        </w:rPr>
        <w:t>7</w:t>
      </w:r>
      <w:r w:rsidR="005D3D9B" w:rsidRPr="00AB46E5">
        <w:rPr>
          <w:rFonts w:asciiTheme="majorHAnsi" w:hAnsiTheme="majorHAnsi" w:cstheme="majorHAnsi"/>
          <w:sz w:val="24"/>
          <w:szCs w:val="24"/>
        </w:rPr>
        <w:t>. Zobowiązanie podmiotu udostępniającego zasoby</w:t>
      </w:r>
      <w:r>
        <w:rPr>
          <w:rFonts w:asciiTheme="majorHAnsi" w:hAnsiTheme="majorHAnsi" w:cstheme="majorHAnsi"/>
          <w:sz w:val="24"/>
          <w:szCs w:val="24"/>
        </w:rPr>
        <w:t>.</w:t>
      </w:r>
    </w:p>
    <w:sectPr w:rsidR="00B85FA4">
      <w:headerReference w:type="even" r:id="rId25"/>
      <w:headerReference w:type="default" r:id="rId26"/>
      <w:footerReference w:type="default" r:id="rId27"/>
      <w:headerReference w:type="first" r:id="rId28"/>
      <w:pgSz w:w="11906" w:h="16838"/>
      <w:pgMar w:top="1560" w:right="1440" w:bottom="851" w:left="1276" w:header="142" w:footer="0" w:gutter="0"/>
      <w:pgNumType w:start="1"/>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A15E4" w14:textId="77777777" w:rsidR="00FD69C4" w:rsidRDefault="00FD69C4">
      <w:pPr>
        <w:spacing w:line="240" w:lineRule="auto"/>
      </w:pPr>
      <w:r>
        <w:separator/>
      </w:r>
    </w:p>
  </w:endnote>
  <w:endnote w:type="continuationSeparator" w:id="0">
    <w:p w14:paraId="19E63F90" w14:textId="77777777" w:rsidR="00FD69C4" w:rsidRDefault="00FD6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DejaVu San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PSMT">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7795019"/>
      <w:docPartObj>
        <w:docPartGallery w:val="Page Numbers (Bottom of Page)"/>
        <w:docPartUnique/>
      </w:docPartObj>
    </w:sdtPr>
    <w:sdtContent>
      <w:p w14:paraId="34312C40" w14:textId="77777777" w:rsidR="009867FC" w:rsidRDefault="009867FC">
        <w:pPr>
          <w:pStyle w:val="Stopka"/>
          <w:jc w:val="right"/>
        </w:pPr>
        <w:r>
          <w:fldChar w:fldCharType="begin"/>
        </w:r>
        <w:r>
          <w:instrText xml:space="preserve"> PAGE </w:instrText>
        </w:r>
        <w:r>
          <w:fldChar w:fldCharType="separate"/>
        </w:r>
        <w:r w:rsidR="002115D4">
          <w:rPr>
            <w:noProof/>
          </w:rPr>
          <w:t>40</w:t>
        </w:r>
        <w:r>
          <w:fldChar w:fldCharType="end"/>
        </w:r>
      </w:p>
    </w:sdtContent>
  </w:sdt>
  <w:p w14:paraId="5D7B71F5" w14:textId="77777777" w:rsidR="009867FC" w:rsidRDefault="009867FC">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EFDAE" w14:textId="77777777" w:rsidR="00FD69C4" w:rsidRDefault="00FD69C4">
      <w:pPr>
        <w:rPr>
          <w:sz w:val="12"/>
        </w:rPr>
      </w:pPr>
      <w:r>
        <w:separator/>
      </w:r>
    </w:p>
  </w:footnote>
  <w:footnote w:type="continuationSeparator" w:id="0">
    <w:p w14:paraId="3B64EA06" w14:textId="77777777" w:rsidR="00FD69C4" w:rsidRDefault="00FD69C4">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11FC6" w14:textId="77777777" w:rsidR="009867FC" w:rsidRDefault="009867FC">
    <w:pPr>
      <w:pStyle w:val="Nagwek"/>
      <w:jc w:val="right"/>
      <w:rPr>
        <w:i/>
        <w:color w:val="1F497D" w:themeColor="text2"/>
      </w:rPr>
    </w:pPr>
    <w:r>
      <w:rPr>
        <w:i/>
        <w:iCs/>
        <w:color w:val="1F497D" w:themeColor="text2"/>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F0564" w14:textId="77777777" w:rsidR="009867FC" w:rsidRDefault="009867FC">
    <w:pPr>
      <w:tabs>
        <w:tab w:val="left" w:pos="5760"/>
      </w:tabs>
      <w:jc w:val="center"/>
      <w:rPr>
        <w:rFonts w:ascii="Calibri" w:hAnsi="Calibri" w:cs="Calibri"/>
        <w:b/>
        <w:color w:val="000000"/>
        <w:sz w:val="18"/>
      </w:rPr>
    </w:pPr>
    <w:r>
      <w:rPr>
        <w:noProof/>
      </w:rPr>
      <w:drawing>
        <wp:inline distT="0" distB="0" distL="0" distR="0" wp14:anchorId="0E1A1814" wp14:editId="1A1A710A">
          <wp:extent cx="5681980" cy="685800"/>
          <wp:effectExtent l="0" t="0" r="0" b="0"/>
          <wp:docPr id="1" name="Obraz 1" descr="Obraz zawierający tekst, Czcion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biały&#10;&#10;Opis wygenerowany automatycznie"/>
                  <pic:cNvPicPr>
                    <a:picLocks noChangeAspect="1" noChangeArrowheads="1"/>
                  </pic:cNvPicPr>
                </pic:nvPicPr>
                <pic:blipFill>
                  <a:blip r:embed="rId1"/>
                  <a:stretch>
                    <a:fillRect/>
                  </a:stretch>
                </pic:blipFill>
                <pic:spPr bwMode="auto">
                  <a:xfrm>
                    <a:off x="0" y="0"/>
                    <a:ext cx="5681980" cy="685800"/>
                  </a:xfrm>
                  <a:prstGeom prst="rect">
                    <a:avLst/>
                  </a:prstGeom>
                </pic:spPr>
              </pic:pic>
            </a:graphicData>
          </a:graphic>
        </wp:inline>
      </w:drawing>
    </w:r>
  </w:p>
  <w:p w14:paraId="03E34CAE" w14:textId="487BD786" w:rsidR="009867FC" w:rsidRDefault="009867FC" w:rsidP="001A60DB">
    <w:pPr>
      <w:ind w:left="-284" w:right="-143"/>
      <w:jc w:val="center"/>
      <w:rPr>
        <w:rFonts w:ascii="Times New Roman" w:hAnsi="Times New Roman" w:cs="Times New Roman"/>
        <w:sz w:val="20"/>
        <w:szCs w:val="20"/>
      </w:rPr>
    </w:pPr>
    <w:r>
      <w:rPr>
        <w:rFonts w:ascii="Times New Roman" w:hAnsi="Times New Roman" w:cs="Times New Roman"/>
        <w:sz w:val="20"/>
        <w:szCs w:val="20"/>
      </w:rPr>
      <w:t>Projekt Centrum Usług Środowiskowych „WISIENKA 4” współfinansowany ze środków Europejskiego Funduszu Społecznego Plus w ramach regionalnego programu Fundusze Europejskie dla Łódzkiego na lata 2021-2027</w:t>
    </w:r>
  </w:p>
  <w:p w14:paraId="420165FC" w14:textId="77777777" w:rsidR="009867FC" w:rsidRDefault="009867FC">
    <w:pPr>
      <w:ind w:left="-284" w:right="-143"/>
      <w:jc w:val="cent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111D4" w14:textId="77777777" w:rsidR="009867FC" w:rsidRDefault="009867FC">
    <w:pPr>
      <w:tabs>
        <w:tab w:val="left" w:pos="5760"/>
      </w:tabs>
      <w:jc w:val="center"/>
      <w:rPr>
        <w:rFonts w:ascii="Calibri" w:hAnsi="Calibri" w:cs="Calibri"/>
        <w:b/>
        <w:color w:val="000000"/>
        <w:sz w:val="18"/>
      </w:rPr>
    </w:pPr>
    <w:r>
      <w:rPr>
        <w:noProof/>
      </w:rPr>
      <w:drawing>
        <wp:inline distT="0" distB="0" distL="0" distR="0" wp14:anchorId="036F41D6" wp14:editId="5E3D60DE">
          <wp:extent cx="5681980" cy="786765"/>
          <wp:effectExtent l="0" t="0" r="0" b="0"/>
          <wp:docPr id="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681980" cy="786765"/>
                  </a:xfrm>
                  <a:prstGeom prst="rect">
                    <a:avLst/>
                  </a:prstGeom>
                </pic:spPr>
              </pic:pic>
            </a:graphicData>
          </a:graphic>
        </wp:inline>
      </w:drawing>
    </w:r>
  </w:p>
  <w:p w14:paraId="6B25B23A" w14:textId="77777777" w:rsidR="009867FC" w:rsidRDefault="009867FC">
    <w:pPr>
      <w:tabs>
        <w:tab w:val="left" w:pos="5760"/>
      </w:tabs>
      <w:jc w:val="center"/>
      <w:rPr>
        <w:rFonts w:ascii="Calibri" w:hAnsi="Calibri" w:cs="Calibri"/>
        <w:b/>
        <w:color w:val="000000"/>
        <w:sz w:val="18"/>
      </w:rPr>
    </w:pPr>
  </w:p>
  <w:p w14:paraId="20334E76" w14:textId="77777777" w:rsidR="009867FC" w:rsidRDefault="009867FC">
    <w:pPr>
      <w:ind w:left="-284" w:right="-143"/>
      <w:jc w:val="center"/>
      <w:rPr>
        <w:sz w:val="18"/>
        <w:szCs w:val="18"/>
      </w:rPr>
    </w:pPr>
    <w:r>
      <w:rPr>
        <w:sz w:val="18"/>
        <w:szCs w:val="18"/>
      </w:rPr>
      <w:t>Projekt Centrum Usług Środowiskowych „WISIENKA 4” współfinansowany ze środków Europejskiego Funduszu Społecznego Plus w ramach regionalnego programu Fundusze Europejskie dla Łódzkiego na lata 2021-2027</w:t>
    </w:r>
  </w:p>
  <w:p w14:paraId="6B55D437" w14:textId="77777777" w:rsidR="009867FC" w:rsidRDefault="009867FC">
    <w:pPr>
      <w:tabs>
        <w:tab w:val="left" w:pos="5760"/>
      </w:tabs>
      <w:jc w:val="center"/>
      <w:rPr>
        <w:rFonts w:ascii="Calibri" w:hAnsi="Calibri" w:cs="Calibri"/>
        <w:b/>
        <w:color w:val="000000"/>
        <w:sz w:val="18"/>
      </w:rPr>
    </w:pPr>
    <w:r>
      <w:rPr>
        <w:sz w:val="19"/>
        <w:szCs w:val="19"/>
      </w:rPr>
      <w:t>______________________________________________________________________________________</w:t>
    </w:r>
  </w:p>
  <w:p w14:paraId="56BB2988" w14:textId="77777777" w:rsidR="009867FC" w:rsidRDefault="009867FC">
    <w:pPr>
      <w:tabs>
        <w:tab w:val="left" w:pos="5760"/>
      </w:tabs>
      <w:jc w:val="center"/>
      <w:rPr>
        <w:rFonts w:ascii="Calibri" w:hAnsi="Calibri" w:cs="Calibri"/>
        <w:b/>
        <w:color w:val="000000"/>
        <w:sz w:val="18"/>
      </w:rPr>
    </w:pPr>
  </w:p>
  <w:p w14:paraId="65352171" w14:textId="77777777" w:rsidR="009867FC" w:rsidRDefault="009867FC">
    <w:pPr>
      <w:tabs>
        <w:tab w:val="left" w:pos="5760"/>
      </w:tabs>
      <w:jc w:val="center"/>
      <w:rPr>
        <w:rFonts w:ascii="Calibri" w:hAnsi="Calibri" w:cs="Calibri"/>
        <w:b/>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17"/>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 w15:restartNumberingAfterBreak="0">
    <w:nsid w:val="02326DC7"/>
    <w:multiLevelType w:val="hybridMultilevel"/>
    <w:tmpl w:val="3BEA148E"/>
    <w:lvl w:ilvl="0" w:tplc="1D48C8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120420"/>
    <w:multiLevelType w:val="hybridMultilevel"/>
    <w:tmpl w:val="3AB8FC26"/>
    <w:lvl w:ilvl="0" w:tplc="D1122D5A">
      <w:start w:val="1"/>
      <w:numFmt w:val="lowerLetter"/>
      <w:lvlText w:val="%1)"/>
      <w:lvlJc w:val="left"/>
      <w:pPr>
        <w:ind w:left="927" w:hanging="360"/>
      </w:pPr>
      <w:rPr>
        <w:rFonts w:asciiTheme="majorHAnsi" w:hAnsiTheme="majorHAnsi" w:cstheme="maj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4BB3A19"/>
    <w:multiLevelType w:val="multilevel"/>
    <w:tmpl w:val="0CE6130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4E20E35"/>
    <w:multiLevelType w:val="multilevel"/>
    <w:tmpl w:val="8EEC85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4B46ACE"/>
    <w:multiLevelType w:val="multilevel"/>
    <w:tmpl w:val="9CDC2F6A"/>
    <w:lvl w:ilvl="0">
      <w:start w:val="1"/>
      <w:numFmt w:val="decimal"/>
      <w:pStyle w:val="Nagwek2"/>
      <w:lvlText w:val="%1."/>
      <w:lvlJc w:val="left"/>
      <w:pPr>
        <w:tabs>
          <w:tab w:val="num" w:pos="710"/>
        </w:tabs>
        <w:ind w:left="1070" w:hanging="360"/>
      </w:pPr>
      <w:rPr>
        <w:b w:val="0"/>
        <w:bCs/>
        <w:sz w:val="32"/>
        <w:szCs w:val="44"/>
      </w:rPr>
    </w:lvl>
    <w:lvl w:ilvl="1">
      <w:start w:val="1"/>
      <w:numFmt w:val="decimal"/>
      <w:lvlText w:val="%1.%2."/>
      <w:lvlJc w:val="left"/>
      <w:pPr>
        <w:tabs>
          <w:tab w:val="num" w:pos="0"/>
        </w:tabs>
        <w:ind w:left="432" w:hanging="432"/>
      </w:pPr>
      <w:rPr>
        <w:b w:val="0"/>
        <w:bCs/>
        <w:strike w:val="0"/>
        <w:color w:val="auto"/>
        <w:sz w:val="24"/>
        <w:szCs w:val="24"/>
      </w:rPr>
    </w:lvl>
    <w:lvl w:ilvl="2">
      <w:start w:val="1"/>
      <w:numFmt w:val="decimal"/>
      <w:lvlText w:val="%1.%2.%3."/>
      <w:lvlJc w:val="left"/>
      <w:pPr>
        <w:tabs>
          <w:tab w:val="num" w:pos="0"/>
        </w:tabs>
        <w:ind w:left="504" w:hanging="504"/>
      </w:pPr>
      <w:rPr>
        <w:rFonts w:asciiTheme="majorHAnsi" w:hAnsiTheme="majorHAnsi" w:cstheme="majorHAnsi"/>
        <w:b w:val="0"/>
        <w:bCs/>
        <w:i w:val="0"/>
        <w:iCs w:val="0"/>
        <w: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9BF631F"/>
    <w:multiLevelType w:val="multilevel"/>
    <w:tmpl w:val="C3786B9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19F866D2"/>
    <w:multiLevelType w:val="hybridMultilevel"/>
    <w:tmpl w:val="AD8EB4F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24156819"/>
    <w:multiLevelType w:val="multilevel"/>
    <w:tmpl w:val="CD1E83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9990BCB"/>
    <w:multiLevelType w:val="multilevel"/>
    <w:tmpl w:val="217E4B5E"/>
    <w:lvl w:ilvl="0">
      <w:start w:val="1"/>
      <w:numFmt w:val="decimal"/>
      <w:lvlText w:val="%1)"/>
      <w:lvlJc w:val="left"/>
      <w:pPr>
        <w:tabs>
          <w:tab w:val="num" w:pos="0"/>
        </w:tabs>
        <w:ind w:left="1068" w:hanging="360"/>
      </w:pPr>
      <w:rPr>
        <w:rFonts w:asciiTheme="majorHAnsi" w:eastAsia="Arial" w:hAnsiTheme="majorHAnsi" w:cs="Arial"/>
        <w:b w:val="0"/>
        <w:bCs/>
        <w:position w:val="0"/>
        <w:sz w:val="22"/>
        <w:vertAlign w:val="baseline"/>
      </w:rPr>
    </w:lvl>
    <w:lvl w:ilvl="1">
      <w:start w:val="1"/>
      <w:numFmt w:val="lowerLetter"/>
      <w:lvlText w:val="%2."/>
      <w:lvlJc w:val="left"/>
      <w:pPr>
        <w:tabs>
          <w:tab w:val="num" w:pos="0"/>
        </w:tabs>
        <w:ind w:left="1788" w:hanging="360"/>
      </w:pPr>
      <w:rPr>
        <w:position w:val="0"/>
        <w:sz w:val="22"/>
        <w:vertAlign w:val="baseline"/>
      </w:rPr>
    </w:lvl>
    <w:lvl w:ilvl="2">
      <w:start w:val="1"/>
      <w:numFmt w:val="lowerRoman"/>
      <w:lvlText w:val="%3."/>
      <w:lvlJc w:val="right"/>
      <w:pPr>
        <w:tabs>
          <w:tab w:val="num" w:pos="0"/>
        </w:tabs>
        <w:ind w:left="2508" w:hanging="180"/>
      </w:pPr>
      <w:rPr>
        <w:position w:val="0"/>
        <w:sz w:val="22"/>
        <w:vertAlign w:val="baseline"/>
      </w:rPr>
    </w:lvl>
    <w:lvl w:ilvl="3">
      <w:start w:val="1"/>
      <w:numFmt w:val="decimal"/>
      <w:lvlText w:val="%4."/>
      <w:lvlJc w:val="left"/>
      <w:pPr>
        <w:tabs>
          <w:tab w:val="num" w:pos="0"/>
        </w:tabs>
        <w:ind w:left="3228" w:hanging="360"/>
      </w:pPr>
      <w:rPr>
        <w:position w:val="0"/>
        <w:sz w:val="22"/>
        <w:vertAlign w:val="baseline"/>
      </w:rPr>
    </w:lvl>
    <w:lvl w:ilvl="4">
      <w:start w:val="1"/>
      <w:numFmt w:val="lowerLetter"/>
      <w:lvlText w:val="%5."/>
      <w:lvlJc w:val="left"/>
      <w:pPr>
        <w:tabs>
          <w:tab w:val="num" w:pos="0"/>
        </w:tabs>
        <w:ind w:left="3948" w:hanging="360"/>
      </w:pPr>
      <w:rPr>
        <w:position w:val="0"/>
        <w:sz w:val="22"/>
        <w:vertAlign w:val="baseline"/>
      </w:rPr>
    </w:lvl>
    <w:lvl w:ilvl="5">
      <w:start w:val="1"/>
      <w:numFmt w:val="lowerRoman"/>
      <w:lvlText w:val="%6."/>
      <w:lvlJc w:val="right"/>
      <w:pPr>
        <w:tabs>
          <w:tab w:val="num" w:pos="0"/>
        </w:tabs>
        <w:ind w:left="4668" w:hanging="180"/>
      </w:pPr>
      <w:rPr>
        <w:position w:val="0"/>
        <w:sz w:val="22"/>
        <w:vertAlign w:val="baseline"/>
      </w:rPr>
    </w:lvl>
    <w:lvl w:ilvl="6">
      <w:start w:val="1"/>
      <w:numFmt w:val="decimal"/>
      <w:lvlText w:val="%7."/>
      <w:lvlJc w:val="left"/>
      <w:pPr>
        <w:tabs>
          <w:tab w:val="num" w:pos="0"/>
        </w:tabs>
        <w:ind w:left="5388" w:hanging="360"/>
      </w:pPr>
      <w:rPr>
        <w:position w:val="0"/>
        <w:sz w:val="22"/>
        <w:vertAlign w:val="baseline"/>
      </w:rPr>
    </w:lvl>
    <w:lvl w:ilvl="7">
      <w:start w:val="1"/>
      <w:numFmt w:val="lowerLetter"/>
      <w:lvlText w:val="%8."/>
      <w:lvlJc w:val="left"/>
      <w:pPr>
        <w:tabs>
          <w:tab w:val="num" w:pos="0"/>
        </w:tabs>
        <w:ind w:left="6108" w:hanging="360"/>
      </w:pPr>
      <w:rPr>
        <w:position w:val="0"/>
        <w:sz w:val="22"/>
        <w:vertAlign w:val="baseline"/>
      </w:rPr>
    </w:lvl>
    <w:lvl w:ilvl="8">
      <w:start w:val="1"/>
      <w:numFmt w:val="lowerRoman"/>
      <w:lvlText w:val="%9."/>
      <w:lvlJc w:val="right"/>
      <w:pPr>
        <w:tabs>
          <w:tab w:val="num" w:pos="0"/>
        </w:tabs>
        <w:ind w:left="6828" w:hanging="180"/>
      </w:pPr>
      <w:rPr>
        <w:position w:val="0"/>
        <w:sz w:val="22"/>
        <w:vertAlign w:val="baseline"/>
      </w:rPr>
    </w:lvl>
  </w:abstractNum>
  <w:abstractNum w:abstractNumId="10" w15:restartNumberingAfterBreak="0">
    <w:nsid w:val="306670E0"/>
    <w:multiLevelType w:val="multilevel"/>
    <w:tmpl w:val="295C0AF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31594EBE"/>
    <w:multiLevelType w:val="hybridMultilevel"/>
    <w:tmpl w:val="095A36E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35233826"/>
    <w:multiLevelType w:val="multilevel"/>
    <w:tmpl w:val="A52ADB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6C42AA8"/>
    <w:multiLevelType w:val="multilevel"/>
    <w:tmpl w:val="3BF0E3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DE424C6"/>
    <w:multiLevelType w:val="multilevel"/>
    <w:tmpl w:val="022C8F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2997BE6"/>
    <w:multiLevelType w:val="multilevel"/>
    <w:tmpl w:val="F294B2FA"/>
    <w:lvl w:ilvl="0">
      <w:start w:val="1"/>
      <w:numFmt w:val="decimal"/>
      <w:lvlText w:val="%1."/>
      <w:lvlJc w:val="left"/>
      <w:pPr>
        <w:tabs>
          <w:tab w:val="num" w:pos="0"/>
        </w:tabs>
        <w:ind w:left="956" w:hanging="368"/>
      </w:pPr>
      <w:rPr>
        <w:b w:val="0"/>
        <w:bCs w:val="0"/>
        <w:color w:val="auto"/>
        <w:spacing w:val="-1"/>
        <w:w w:val="109"/>
        <w:sz w:val="22"/>
        <w:szCs w:val="22"/>
        <w:lang w:val="pl-PL" w:eastAsia="en-US" w:bidi="ar-SA"/>
      </w:rPr>
    </w:lvl>
    <w:lvl w:ilvl="1">
      <w:start w:val="1"/>
      <w:numFmt w:val="decimal"/>
      <w:lvlText w:val="%2)"/>
      <w:lvlJc w:val="left"/>
      <w:pPr>
        <w:tabs>
          <w:tab w:val="num" w:pos="0"/>
        </w:tabs>
        <w:ind w:left="1554" w:hanging="439"/>
      </w:pPr>
      <w:rPr>
        <w:spacing w:val="-1"/>
        <w:w w:val="108"/>
        <w:lang w:val="pl-PL" w:eastAsia="en-US" w:bidi="ar-SA"/>
      </w:rPr>
    </w:lvl>
    <w:lvl w:ilvl="2">
      <w:start w:val="1"/>
      <w:numFmt w:val="lowerLetter"/>
      <w:lvlText w:val="%3)"/>
      <w:lvlJc w:val="left"/>
      <w:pPr>
        <w:tabs>
          <w:tab w:val="num" w:pos="0"/>
        </w:tabs>
        <w:ind w:left="1655" w:hanging="439"/>
      </w:pPr>
      <w:rPr>
        <w:rFonts w:ascii="Calibri" w:eastAsia="Arial" w:hAnsi="Calibri" w:cs="Calibri"/>
        <w:b w:val="0"/>
        <w:bCs w:val="0"/>
        <w:i w:val="0"/>
        <w:iCs w:val="0"/>
        <w:color w:val="1C1C1F"/>
        <w:spacing w:val="-1"/>
        <w:w w:val="103"/>
        <w:sz w:val="22"/>
        <w:szCs w:val="22"/>
        <w:lang w:val="pl-PL" w:eastAsia="en-US" w:bidi="ar-SA"/>
      </w:rPr>
    </w:lvl>
    <w:lvl w:ilvl="3">
      <w:numFmt w:val="bullet"/>
      <w:lvlText w:val=""/>
      <w:lvlJc w:val="left"/>
      <w:pPr>
        <w:tabs>
          <w:tab w:val="num" w:pos="0"/>
        </w:tabs>
        <w:ind w:left="1420" w:hanging="439"/>
      </w:pPr>
      <w:rPr>
        <w:rFonts w:ascii="Symbol" w:hAnsi="Symbol" w:cs="Symbol" w:hint="default"/>
        <w:lang w:val="pl-PL" w:eastAsia="en-US" w:bidi="ar-SA"/>
      </w:rPr>
    </w:lvl>
    <w:lvl w:ilvl="4">
      <w:numFmt w:val="bullet"/>
      <w:lvlText w:val=""/>
      <w:lvlJc w:val="left"/>
      <w:pPr>
        <w:tabs>
          <w:tab w:val="num" w:pos="0"/>
        </w:tabs>
        <w:ind w:left="1520" w:hanging="439"/>
      </w:pPr>
      <w:rPr>
        <w:rFonts w:ascii="Symbol" w:hAnsi="Symbol" w:cs="Symbol" w:hint="default"/>
        <w:lang w:val="pl-PL" w:eastAsia="en-US" w:bidi="ar-SA"/>
      </w:rPr>
    </w:lvl>
    <w:lvl w:ilvl="5">
      <w:numFmt w:val="bullet"/>
      <w:lvlText w:val=""/>
      <w:lvlJc w:val="left"/>
      <w:pPr>
        <w:tabs>
          <w:tab w:val="num" w:pos="0"/>
        </w:tabs>
        <w:ind w:left="1540" w:hanging="439"/>
      </w:pPr>
      <w:rPr>
        <w:rFonts w:ascii="Symbol" w:hAnsi="Symbol" w:cs="Symbol" w:hint="default"/>
        <w:lang w:val="pl-PL" w:eastAsia="en-US" w:bidi="ar-SA"/>
      </w:rPr>
    </w:lvl>
    <w:lvl w:ilvl="6">
      <w:numFmt w:val="bullet"/>
      <w:lvlText w:val=""/>
      <w:lvlJc w:val="left"/>
      <w:pPr>
        <w:tabs>
          <w:tab w:val="num" w:pos="0"/>
        </w:tabs>
        <w:ind w:left="1560" w:hanging="439"/>
      </w:pPr>
      <w:rPr>
        <w:rFonts w:ascii="Symbol" w:hAnsi="Symbol" w:cs="Symbol" w:hint="default"/>
        <w:lang w:val="pl-PL" w:eastAsia="en-US" w:bidi="ar-SA"/>
      </w:rPr>
    </w:lvl>
    <w:lvl w:ilvl="7">
      <w:numFmt w:val="bullet"/>
      <w:lvlText w:val=""/>
      <w:lvlJc w:val="left"/>
      <w:pPr>
        <w:tabs>
          <w:tab w:val="num" w:pos="0"/>
        </w:tabs>
        <w:ind w:left="1640" w:hanging="439"/>
      </w:pPr>
      <w:rPr>
        <w:rFonts w:ascii="Symbol" w:hAnsi="Symbol" w:cs="Symbol" w:hint="default"/>
        <w:lang w:val="pl-PL" w:eastAsia="en-US" w:bidi="ar-SA"/>
      </w:rPr>
    </w:lvl>
    <w:lvl w:ilvl="8">
      <w:numFmt w:val="bullet"/>
      <w:lvlText w:val=""/>
      <w:lvlJc w:val="left"/>
      <w:pPr>
        <w:tabs>
          <w:tab w:val="num" w:pos="0"/>
        </w:tabs>
        <w:ind w:left="1660" w:hanging="439"/>
      </w:pPr>
      <w:rPr>
        <w:rFonts w:ascii="Symbol" w:hAnsi="Symbol" w:cs="Symbol" w:hint="default"/>
        <w:lang w:val="pl-PL" w:eastAsia="en-US" w:bidi="ar-SA"/>
      </w:rPr>
    </w:lvl>
  </w:abstractNum>
  <w:abstractNum w:abstractNumId="16" w15:restartNumberingAfterBreak="0">
    <w:nsid w:val="5C183BDB"/>
    <w:multiLevelType w:val="multilevel"/>
    <w:tmpl w:val="FDC620E6"/>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FE80551"/>
    <w:multiLevelType w:val="multilevel"/>
    <w:tmpl w:val="5A527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2B50700"/>
    <w:multiLevelType w:val="hybridMultilevel"/>
    <w:tmpl w:val="5504E9E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635D3845"/>
    <w:multiLevelType w:val="multilevel"/>
    <w:tmpl w:val="CB78312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65A64C19"/>
    <w:multiLevelType w:val="multilevel"/>
    <w:tmpl w:val="96BE9626"/>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15:restartNumberingAfterBreak="0">
    <w:nsid w:val="66B27F5E"/>
    <w:multiLevelType w:val="multilevel"/>
    <w:tmpl w:val="2758DB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C892596"/>
    <w:multiLevelType w:val="multilevel"/>
    <w:tmpl w:val="5204EA9C"/>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2AB5BBC"/>
    <w:multiLevelType w:val="multilevel"/>
    <w:tmpl w:val="EA544388"/>
    <w:lvl w:ilvl="0">
      <w:start w:val="1"/>
      <w:numFmt w:val="lowerLetter"/>
      <w:lvlText w:val="%1)"/>
      <w:lvlJc w:val="left"/>
      <w:pPr>
        <w:tabs>
          <w:tab w:val="num" w:pos="0"/>
        </w:tabs>
        <w:ind w:left="1755" w:hanging="360"/>
      </w:pPr>
    </w:lvl>
    <w:lvl w:ilvl="1">
      <w:start w:val="1"/>
      <w:numFmt w:val="lowerLetter"/>
      <w:lvlText w:val="%2."/>
      <w:lvlJc w:val="left"/>
      <w:pPr>
        <w:tabs>
          <w:tab w:val="num" w:pos="0"/>
        </w:tabs>
        <w:ind w:left="2475" w:hanging="360"/>
      </w:pPr>
    </w:lvl>
    <w:lvl w:ilvl="2">
      <w:start w:val="1"/>
      <w:numFmt w:val="lowerRoman"/>
      <w:lvlText w:val="%3."/>
      <w:lvlJc w:val="right"/>
      <w:pPr>
        <w:tabs>
          <w:tab w:val="num" w:pos="0"/>
        </w:tabs>
        <w:ind w:left="3195" w:hanging="180"/>
      </w:pPr>
    </w:lvl>
    <w:lvl w:ilvl="3">
      <w:start w:val="1"/>
      <w:numFmt w:val="decimal"/>
      <w:lvlText w:val="%4."/>
      <w:lvlJc w:val="left"/>
      <w:pPr>
        <w:tabs>
          <w:tab w:val="num" w:pos="0"/>
        </w:tabs>
        <w:ind w:left="3915" w:hanging="360"/>
      </w:pPr>
    </w:lvl>
    <w:lvl w:ilvl="4">
      <w:start w:val="1"/>
      <w:numFmt w:val="lowerLetter"/>
      <w:lvlText w:val="%5."/>
      <w:lvlJc w:val="left"/>
      <w:pPr>
        <w:tabs>
          <w:tab w:val="num" w:pos="0"/>
        </w:tabs>
        <w:ind w:left="4635" w:hanging="360"/>
      </w:pPr>
    </w:lvl>
    <w:lvl w:ilvl="5">
      <w:start w:val="1"/>
      <w:numFmt w:val="lowerRoman"/>
      <w:lvlText w:val="%6."/>
      <w:lvlJc w:val="right"/>
      <w:pPr>
        <w:tabs>
          <w:tab w:val="num" w:pos="0"/>
        </w:tabs>
        <w:ind w:left="5355" w:hanging="180"/>
      </w:pPr>
    </w:lvl>
    <w:lvl w:ilvl="6">
      <w:start w:val="1"/>
      <w:numFmt w:val="decimal"/>
      <w:lvlText w:val="%7."/>
      <w:lvlJc w:val="left"/>
      <w:pPr>
        <w:tabs>
          <w:tab w:val="num" w:pos="0"/>
        </w:tabs>
        <w:ind w:left="6075" w:hanging="360"/>
      </w:pPr>
    </w:lvl>
    <w:lvl w:ilvl="7">
      <w:start w:val="1"/>
      <w:numFmt w:val="lowerLetter"/>
      <w:lvlText w:val="%8."/>
      <w:lvlJc w:val="left"/>
      <w:pPr>
        <w:tabs>
          <w:tab w:val="num" w:pos="0"/>
        </w:tabs>
        <w:ind w:left="6795" w:hanging="360"/>
      </w:pPr>
    </w:lvl>
    <w:lvl w:ilvl="8">
      <w:start w:val="1"/>
      <w:numFmt w:val="lowerRoman"/>
      <w:lvlText w:val="%9."/>
      <w:lvlJc w:val="right"/>
      <w:pPr>
        <w:tabs>
          <w:tab w:val="num" w:pos="0"/>
        </w:tabs>
        <w:ind w:left="7515" w:hanging="180"/>
      </w:pPr>
    </w:lvl>
  </w:abstractNum>
  <w:abstractNum w:abstractNumId="24" w15:restartNumberingAfterBreak="0">
    <w:nsid w:val="760564C2"/>
    <w:multiLevelType w:val="multilevel"/>
    <w:tmpl w:val="B9D6DD7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heme="majorHAnsi" w:hAnsiTheme="majorHAnsi" w:cstheme="majorHAnsi" w:hint="default"/>
        <w:b w:val="0"/>
        <w:bCs/>
        <w:sz w:val="24"/>
        <w:szCs w:val="24"/>
        <w:vertAlign w:val="baseli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774A2FC2"/>
    <w:multiLevelType w:val="hybridMultilevel"/>
    <w:tmpl w:val="D76A7FD4"/>
    <w:lvl w:ilvl="0" w:tplc="060EA552">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26" w15:restartNumberingAfterBreak="0">
    <w:nsid w:val="77CB05DA"/>
    <w:multiLevelType w:val="multilevel"/>
    <w:tmpl w:val="4CAE0D1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798003FF"/>
    <w:multiLevelType w:val="multilevel"/>
    <w:tmpl w:val="13CAA58E"/>
    <w:lvl w:ilvl="0">
      <w:start w:val="4"/>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91361156">
    <w:abstractNumId w:val="26"/>
  </w:num>
  <w:num w:numId="2" w16cid:durableId="494343228">
    <w:abstractNumId w:val="20"/>
  </w:num>
  <w:num w:numId="3" w16cid:durableId="491991205">
    <w:abstractNumId w:val="3"/>
  </w:num>
  <w:num w:numId="4" w16cid:durableId="1851025416">
    <w:abstractNumId w:val="5"/>
  </w:num>
  <w:num w:numId="5" w16cid:durableId="59057709">
    <w:abstractNumId w:val="17"/>
  </w:num>
  <w:num w:numId="6" w16cid:durableId="1399356734">
    <w:abstractNumId w:val="9"/>
  </w:num>
  <w:num w:numId="7" w16cid:durableId="1797676832">
    <w:abstractNumId w:val="24"/>
  </w:num>
  <w:num w:numId="8" w16cid:durableId="368990116">
    <w:abstractNumId w:val="21"/>
  </w:num>
  <w:num w:numId="9" w16cid:durableId="1145392699">
    <w:abstractNumId w:val="16"/>
  </w:num>
  <w:num w:numId="10" w16cid:durableId="924605666">
    <w:abstractNumId w:val="4"/>
  </w:num>
  <w:num w:numId="11" w16cid:durableId="1898860314">
    <w:abstractNumId w:val="6"/>
  </w:num>
  <w:num w:numId="12" w16cid:durableId="470710488">
    <w:abstractNumId w:val="19"/>
  </w:num>
  <w:num w:numId="13" w16cid:durableId="1859466015">
    <w:abstractNumId w:val="27"/>
  </w:num>
  <w:num w:numId="14" w16cid:durableId="2129397193">
    <w:abstractNumId w:val="22"/>
  </w:num>
  <w:num w:numId="15" w16cid:durableId="872037587">
    <w:abstractNumId w:val="13"/>
  </w:num>
  <w:num w:numId="16" w16cid:durableId="422529259">
    <w:abstractNumId w:val="8"/>
  </w:num>
  <w:num w:numId="17" w16cid:durableId="458844473">
    <w:abstractNumId w:val="12"/>
  </w:num>
  <w:num w:numId="18" w16cid:durableId="436827011">
    <w:abstractNumId w:val="23"/>
  </w:num>
  <w:num w:numId="19" w16cid:durableId="1756240446">
    <w:abstractNumId w:val="10"/>
  </w:num>
  <w:num w:numId="20" w16cid:durableId="211887251">
    <w:abstractNumId w:val="14"/>
  </w:num>
  <w:num w:numId="21" w16cid:durableId="1990863085">
    <w:abstractNumId w:val="18"/>
  </w:num>
  <w:num w:numId="22" w16cid:durableId="1113017084">
    <w:abstractNumId w:val="2"/>
  </w:num>
  <w:num w:numId="23" w16cid:durableId="697311728">
    <w:abstractNumId w:val="1"/>
  </w:num>
  <w:num w:numId="24" w16cid:durableId="953562952">
    <w:abstractNumId w:val="11"/>
  </w:num>
  <w:num w:numId="25" w16cid:durableId="1976636027">
    <w:abstractNumId w:val="7"/>
  </w:num>
  <w:num w:numId="26" w16cid:durableId="1367103935">
    <w:abstractNumId w:val="0"/>
  </w:num>
  <w:num w:numId="27" w16cid:durableId="1840461353">
    <w:abstractNumId w:val="25"/>
  </w:num>
  <w:num w:numId="28" w16cid:durableId="71586632">
    <w:abstractNumId w:val="15"/>
  </w:num>
  <w:num w:numId="29" w16cid:durableId="1691685553">
    <w:abstractNumId w:val="21"/>
  </w:num>
  <w:num w:numId="30" w16cid:durableId="1597399911">
    <w:abstractNumId w:val="16"/>
  </w:num>
  <w:num w:numId="31" w16cid:durableId="1342901673">
    <w:abstractNumId w:val="4"/>
  </w:num>
  <w:num w:numId="32" w16cid:durableId="880091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A4"/>
    <w:rsid w:val="0001197F"/>
    <w:rsid w:val="00013210"/>
    <w:rsid w:val="00035CE3"/>
    <w:rsid w:val="00047794"/>
    <w:rsid w:val="00081CEE"/>
    <w:rsid w:val="00084F8C"/>
    <w:rsid w:val="000A43A8"/>
    <w:rsid w:val="000B57DF"/>
    <w:rsid w:val="000C6BFE"/>
    <w:rsid w:val="000F229C"/>
    <w:rsid w:val="000F6987"/>
    <w:rsid w:val="00115B61"/>
    <w:rsid w:val="00116EA5"/>
    <w:rsid w:val="001771BF"/>
    <w:rsid w:val="0018230D"/>
    <w:rsid w:val="00184794"/>
    <w:rsid w:val="001A60DB"/>
    <w:rsid w:val="001B03F5"/>
    <w:rsid w:val="001B30B4"/>
    <w:rsid w:val="001C4BA8"/>
    <w:rsid w:val="001C7690"/>
    <w:rsid w:val="001D5AA9"/>
    <w:rsid w:val="001E5DC3"/>
    <w:rsid w:val="001E76EC"/>
    <w:rsid w:val="001F0945"/>
    <w:rsid w:val="002115D4"/>
    <w:rsid w:val="0021752F"/>
    <w:rsid w:val="00266FA6"/>
    <w:rsid w:val="002717CB"/>
    <w:rsid w:val="00277338"/>
    <w:rsid w:val="002B1E70"/>
    <w:rsid w:val="002C0DEE"/>
    <w:rsid w:val="002D1556"/>
    <w:rsid w:val="002E5072"/>
    <w:rsid w:val="00326718"/>
    <w:rsid w:val="003527C1"/>
    <w:rsid w:val="003549F6"/>
    <w:rsid w:val="00360ACA"/>
    <w:rsid w:val="00371659"/>
    <w:rsid w:val="00371C74"/>
    <w:rsid w:val="00384903"/>
    <w:rsid w:val="00387BC0"/>
    <w:rsid w:val="00394525"/>
    <w:rsid w:val="003C4758"/>
    <w:rsid w:val="003C5027"/>
    <w:rsid w:val="003D565B"/>
    <w:rsid w:val="003E4EA3"/>
    <w:rsid w:val="003E6DEC"/>
    <w:rsid w:val="00400437"/>
    <w:rsid w:val="004223DA"/>
    <w:rsid w:val="004361C8"/>
    <w:rsid w:val="00451802"/>
    <w:rsid w:val="00464148"/>
    <w:rsid w:val="00465878"/>
    <w:rsid w:val="004B04E7"/>
    <w:rsid w:val="004C15E0"/>
    <w:rsid w:val="004C356E"/>
    <w:rsid w:val="004C6872"/>
    <w:rsid w:val="004D4090"/>
    <w:rsid w:val="00536904"/>
    <w:rsid w:val="00582329"/>
    <w:rsid w:val="005B5587"/>
    <w:rsid w:val="005D3D9B"/>
    <w:rsid w:val="005F0BD4"/>
    <w:rsid w:val="006005A0"/>
    <w:rsid w:val="00621816"/>
    <w:rsid w:val="00631963"/>
    <w:rsid w:val="00632D2A"/>
    <w:rsid w:val="006448A5"/>
    <w:rsid w:val="00646C3C"/>
    <w:rsid w:val="006723EA"/>
    <w:rsid w:val="00682BF1"/>
    <w:rsid w:val="00690BE3"/>
    <w:rsid w:val="00696D0B"/>
    <w:rsid w:val="006D23DC"/>
    <w:rsid w:val="006E4B47"/>
    <w:rsid w:val="006E5D41"/>
    <w:rsid w:val="00707AC3"/>
    <w:rsid w:val="00714FD5"/>
    <w:rsid w:val="00717D36"/>
    <w:rsid w:val="00732205"/>
    <w:rsid w:val="00783B0A"/>
    <w:rsid w:val="007905F6"/>
    <w:rsid w:val="007A164B"/>
    <w:rsid w:val="007D6F87"/>
    <w:rsid w:val="0080167D"/>
    <w:rsid w:val="00801DD9"/>
    <w:rsid w:val="00822D4F"/>
    <w:rsid w:val="008317F0"/>
    <w:rsid w:val="00867C40"/>
    <w:rsid w:val="00887F99"/>
    <w:rsid w:val="008B483F"/>
    <w:rsid w:val="0096006F"/>
    <w:rsid w:val="00966C98"/>
    <w:rsid w:val="00970336"/>
    <w:rsid w:val="00982E7A"/>
    <w:rsid w:val="009867FC"/>
    <w:rsid w:val="009D0505"/>
    <w:rsid w:val="009F40E7"/>
    <w:rsid w:val="009F77A2"/>
    <w:rsid w:val="00A01C03"/>
    <w:rsid w:val="00A06E0F"/>
    <w:rsid w:val="00A234BA"/>
    <w:rsid w:val="00A656E8"/>
    <w:rsid w:val="00A85681"/>
    <w:rsid w:val="00A93C5B"/>
    <w:rsid w:val="00A97D46"/>
    <w:rsid w:val="00AA5E68"/>
    <w:rsid w:val="00AB46E5"/>
    <w:rsid w:val="00B85FA4"/>
    <w:rsid w:val="00BB5BB3"/>
    <w:rsid w:val="00BE1444"/>
    <w:rsid w:val="00BE5F81"/>
    <w:rsid w:val="00C42072"/>
    <w:rsid w:val="00C42D63"/>
    <w:rsid w:val="00C4434C"/>
    <w:rsid w:val="00C54051"/>
    <w:rsid w:val="00CA36C9"/>
    <w:rsid w:val="00CB4261"/>
    <w:rsid w:val="00CB65BD"/>
    <w:rsid w:val="00CD6417"/>
    <w:rsid w:val="00D07AE0"/>
    <w:rsid w:val="00D2579A"/>
    <w:rsid w:val="00D27D20"/>
    <w:rsid w:val="00D34475"/>
    <w:rsid w:val="00D47E62"/>
    <w:rsid w:val="00D9676E"/>
    <w:rsid w:val="00DA6A8C"/>
    <w:rsid w:val="00DD6CAE"/>
    <w:rsid w:val="00DF2673"/>
    <w:rsid w:val="00E22ABC"/>
    <w:rsid w:val="00E34512"/>
    <w:rsid w:val="00E37576"/>
    <w:rsid w:val="00E37C9F"/>
    <w:rsid w:val="00E43E05"/>
    <w:rsid w:val="00E457DB"/>
    <w:rsid w:val="00E95476"/>
    <w:rsid w:val="00EA641E"/>
    <w:rsid w:val="00EC2D3D"/>
    <w:rsid w:val="00EC4577"/>
    <w:rsid w:val="00EC77CA"/>
    <w:rsid w:val="00ED2C19"/>
    <w:rsid w:val="00ED4728"/>
    <w:rsid w:val="00ED5CA7"/>
    <w:rsid w:val="00F35E70"/>
    <w:rsid w:val="00F423F1"/>
    <w:rsid w:val="00F65ABE"/>
    <w:rsid w:val="00F7160E"/>
    <w:rsid w:val="00F777CC"/>
    <w:rsid w:val="00F86193"/>
    <w:rsid w:val="00F90072"/>
    <w:rsid w:val="00F90D9B"/>
    <w:rsid w:val="00FA6F82"/>
    <w:rsid w:val="00FC3636"/>
    <w:rsid w:val="00FC5DF9"/>
    <w:rsid w:val="00FD69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C1A5"/>
  <w15:docId w15:val="{059E2FB1-3B91-43FF-8051-C37BA3B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7D"/>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4"/>
      </w:numPr>
      <w:tabs>
        <w:tab w:val="clear" w:pos="710"/>
        <w:tab w:val="num" w:pos="0"/>
      </w:tabs>
      <w:spacing w:before="360"/>
      <w:ind w:left="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5F5299"/>
  </w:style>
  <w:style w:type="character" w:customStyle="1" w:styleId="NagwekZnak">
    <w:name w:val="Nagłówek Znak"/>
    <w:basedOn w:val="Domylnaczcionkaakapitu"/>
    <w:link w:val="Nagwek"/>
    <w:uiPriority w:val="99"/>
    <w:qFormat/>
    <w:rsid w:val="00937A4C"/>
  </w:style>
  <w:style w:type="character" w:customStyle="1" w:styleId="StopkaZnak">
    <w:name w:val="Stopka Znak"/>
    <w:basedOn w:val="Domylnaczcionkaakapitu"/>
    <w:link w:val="Stopka"/>
    <w:uiPriority w:val="99"/>
    <w:qFormat/>
    <w:rsid w:val="00937A4C"/>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link w:val="Akapitzlist"/>
    <w:uiPriority w:val="34"/>
    <w:qFormat/>
    <w:locked/>
    <w:rsid w:val="00597EFD"/>
  </w:style>
  <w:style w:type="character" w:styleId="Odwoaniedokomentarza">
    <w:name w:val="annotation reference"/>
    <w:basedOn w:val="Domylnaczcionkaakapitu"/>
    <w:uiPriority w:val="99"/>
    <w:unhideWhenUsed/>
    <w:qFormat/>
    <w:rsid w:val="006565DB"/>
    <w:rPr>
      <w:sz w:val="16"/>
      <w:szCs w:val="16"/>
    </w:rPr>
  </w:style>
  <w:style w:type="character" w:customStyle="1" w:styleId="TekstkomentarzaZnak">
    <w:name w:val="Tekst komentarza Znak"/>
    <w:basedOn w:val="Domylnaczcionkaakapitu"/>
    <w:link w:val="Tekstkomentarza"/>
    <w:uiPriority w:val="99"/>
    <w:qFormat/>
    <w:rsid w:val="006565DB"/>
    <w:rPr>
      <w:sz w:val="20"/>
      <w:szCs w:val="20"/>
    </w:rPr>
  </w:style>
  <w:style w:type="character" w:customStyle="1" w:styleId="TematkomentarzaZnak">
    <w:name w:val="Temat komentarza Znak"/>
    <w:basedOn w:val="TekstkomentarzaZnak"/>
    <w:link w:val="Tematkomentarza"/>
    <w:uiPriority w:val="99"/>
    <w:semiHidden/>
    <w:qFormat/>
    <w:rsid w:val="006565DB"/>
    <w:rPr>
      <w:b/>
      <w:bCs/>
      <w:sz w:val="20"/>
      <w:szCs w:val="20"/>
    </w:rPr>
  </w:style>
  <w:style w:type="character" w:customStyle="1" w:styleId="TekstpodstawowyZnak">
    <w:name w:val="Tekst podstawowy Znak"/>
    <w:basedOn w:val="Domylnaczcionkaakapitu"/>
    <w:link w:val="Tekstpodstawowy"/>
    <w:qFormat/>
    <w:rsid w:val="00D245E6"/>
    <w:rPr>
      <w:rFonts w:ascii="Times New Roman" w:eastAsia="Times New Roman" w:hAnsi="Times New Roman" w:cs="Times New Roman"/>
      <w:sz w:val="24"/>
      <w:szCs w:val="20"/>
      <w:vertAlign w:val="superscript"/>
      <w:lang w:val="pl-PL" w:eastAsia="zh-CN"/>
    </w:rPr>
  </w:style>
  <w:style w:type="character" w:customStyle="1" w:styleId="Tekstpodstawowywcity2Znak">
    <w:name w:val="Tekst podstawowy wcięty 2 Znak"/>
    <w:basedOn w:val="Domylnaczcionkaakapitu"/>
    <w:uiPriority w:val="99"/>
    <w:semiHidden/>
    <w:qFormat/>
    <w:rsid w:val="00D245E6"/>
  </w:style>
  <w:style w:type="character" w:customStyle="1" w:styleId="Tekstpodstawowywcity2Znak1">
    <w:name w:val="Tekst podstawowy wcięty 2 Znak1"/>
    <w:basedOn w:val="Domylnaczcionkaakapitu"/>
    <w:link w:val="Tekstpodstawowywcity2"/>
    <w:uiPriority w:val="99"/>
    <w:semiHidden/>
    <w:qFormat/>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qFormat/>
    <w:rsid w:val="000015DF"/>
    <w:rPr>
      <w:rFonts w:asciiTheme="majorHAnsi" w:eastAsiaTheme="majorEastAsia" w:hAnsiTheme="majorHAnsi" w:cstheme="majorBidi"/>
      <w:i/>
      <w:iCs/>
      <w:color w:val="272727" w:themeColor="text1" w:themeTint="D8"/>
      <w:sz w:val="21"/>
      <w:szCs w:val="21"/>
    </w:rPr>
  </w:style>
  <w:style w:type="character" w:customStyle="1" w:styleId="TekstdymkaZnak">
    <w:name w:val="Tekst dymka Znak"/>
    <w:basedOn w:val="Domylnaczcionkaakapitu"/>
    <w:link w:val="Tekstdymka"/>
    <w:uiPriority w:val="99"/>
    <w:semiHidden/>
    <w:qFormat/>
    <w:rsid w:val="00183D36"/>
    <w:rPr>
      <w:rFonts w:ascii="Tahoma" w:hAnsi="Tahoma" w:cs="Tahoma"/>
      <w:sz w:val="16"/>
      <w:szCs w:val="16"/>
    </w:rPr>
  </w:style>
  <w:style w:type="character" w:customStyle="1" w:styleId="UnresolvedMention1">
    <w:name w:val="Unresolved Mention1"/>
    <w:basedOn w:val="Domylnaczcionkaakapitu"/>
    <w:uiPriority w:val="99"/>
    <w:semiHidden/>
    <w:unhideWhenUsed/>
    <w:qFormat/>
    <w:rsid w:val="00F5199C"/>
    <w:rPr>
      <w:color w:val="605E5C"/>
      <w:shd w:val="clear" w:color="auto" w:fill="E1DFDD"/>
    </w:rPr>
  </w:style>
  <w:style w:type="character" w:customStyle="1" w:styleId="Nierozpoznanawzmianka1">
    <w:name w:val="Nierozpoznana wzmianka1"/>
    <w:basedOn w:val="Domylnaczcionkaakapitu"/>
    <w:uiPriority w:val="99"/>
    <w:semiHidden/>
    <w:unhideWhenUsed/>
    <w:qFormat/>
    <w:rsid w:val="008D2B68"/>
    <w:rPr>
      <w:color w:val="605E5C"/>
      <w:shd w:val="clear" w:color="auto" w:fill="E1DFDD"/>
    </w:rPr>
  </w:style>
  <w:style w:type="character" w:customStyle="1" w:styleId="Nagwek7Znak">
    <w:name w:val="Nagłówek 7 Znak"/>
    <w:basedOn w:val="Domylnaczcionkaakapitu"/>
    <w:link w:val="Nagwek7"/>
    <w:uiPriority w:val="9"/>
    <w:qFormat/>
    <w:rsid w:val="00B957F6"/>
    <w:rPr>
      <w:rFonts w:asciiTheme="majorHAnsi" w:eastAsiaTheme="majorEastAsia" w:hAnsiTheme="majorHAnsi" w:cstheme="majorBidi"/>
      <w:i/>
      <w:iCs/>
      <w:color w:val="243F60" w:themeColor="accent1" w:themeShade="7F"/>
    </w:rPr>
  </w:style>
  <w:style w:type="character" w:customStyle="1" w:styleId="Tekstpodstawowy3Znak">
    <w:name w:val="Tekst podstawowy 3 Znak"/>
    <w:basedOn w:val="Domylnaczcionkaakapitu"/>
    <w:link w:val="Tekstpodstawowy3"/>
    <w:uiPriority w:val="99"/>
    <w:qFormat/>
    <w:rsid w:val="00B957F6"/>
    <w:rPr>
      <w:rFonts w:asciiTheme="minorHAnsi" w:eastAsiaTheme="minorHAnsi" w:hAnsiTheme="minorHAnsi" w:cstheme="minorBidi"/>
      <w:sz w:val="16"/>
      <w:szCs w:val="16"/>
      <w:lang w:val="pl-PL" w:eastAsia="en-US"/>
    </w:rPr>
  </w:style>
  <w:style w:type="character" w:customStyle="1" w:styleId="TekstprzypisudolnegoZnak">
    <w:name w:val="Tekst przypisu dolnego Znak"/>
    <w:basedOn w:val="Domylnaczcionkaakapitu"/>
    <w:link w:val="Tekstprzypisudolnego"/>
    <w:qFormat/>
    <w:rsid w:val="00B957F6"/>
    <w:rPr>
      <w:rFonts w:ascii="Times New Roman" w:eastAsia="Times New Roman" w:hAnsi="Times New Roman" w:cs="Times New Roman"/>
      <w:sz w:val="20"/>
      <w:szCs w:val="20"/>
      <w:lang w:val="pl-PL"/>
    </w:rPr>
  </w:style>
  <w:style w:type="character" w:customStyle="1" w:styleId="Znakiprzypiswdolnych">
    <w:name w:val="Znaki przypisów dolnych"/>
    <w:qFormat/>
    <w:rsid w:val="00B957F6"/>
    <w:rPr>
      <w:vertAlign w:val="superscript"/>
    </w:rPr>
  </w:style>
  <w:style w:type="character" w:styleId="Odwoanieprzypisudolnego">
    <w:name w:val="footnote reference"/>
    <w:rPr>
      <w:vertAlign w:val="superscript"/>
    </w:rPr>
  </w:style>
  <w:style w:type="character" w:customStyle="1" w:styleId="TekstprzypisukocowegoZnak">
    <w:name w:val="Tekst przypisu końcowego Znak"/>
    <w:basedOn w:val="Domylnaczcionkaakapitu"/>
    <w:link w:val="Tekstprzypisukocowego"/>
    <w:uiPriority w:val="99"/>
    <w:semiHidden/>
    <w:qFormat/>
    <w:rsid w:val="00E93E1F"/>
    <w:rPr>
      <w:sz w:val="20"/>
      <w:szCs w:val="20"/>
    </w:rPr>
  </w:style>
  <w:style w:type="character" w:customStyle="1" w:styleId="Znakiprzypiswkocowych">
    <w:name w:val="Znaki przypisów końcowych"/>
    <w:basedOn w:val="Domylnaczcionkaakapitu"/>
    <w:uiPriority w:val="99"/>
    <w:semiHidden/>
    <w:unhideWhenUsed/>
    <w:qFormat/>
    <w:rsid w:val="00E93E1F"/>
    <w:rPr>
      <w:vertAlign w:val="superscript"/>
    </w:rPr>
  </w:style>
  <w:style w:type="character" w:styleId="Odwoanieprzypisukocowego">
    <w:name w:val="endnote reference"/>
    <w:rPr>
      <w:vertAlign w:val="superscript"/>
    </w:rPr>
  </w:style>
  <w:style w:type="character" w:customStyle="1" w:styleId="Nagwek2Znak">
    <w:name w:val="Nagłówek 2 Znak"/>
    <w:basedOn w:val="Domylnaczcionkaakapitu"/>
    <w:link w:val="Nagwek2"/>
    <w:uiPriority w:val="9"/>
    <w:qFormat/>
    <w:rsid w:val="00B43D8D"/>
    <w:rPr>
      <w:rFonts w:asciiTheme="majorHAnsi" w:hAnsiTheme="majorHAnsi" w:cstheme="majorHAnsi"/>
      <w:sz w:val="32"/>
      <w:szCs w:val="32"/>
    </w:rPr>
  </w:style>
  <w:style w:type="character" w:customStyle="1" w:styleId="Nierozpoznanawzmianka2">
    <w:name w:val="Nierozpoznana wzmianka2"/>
    <w:basedOn w:val="Domylnaczcionkaakapitu"/>
    <w:uiPriority w:val="99"/>
    <w:semiHidden/>
    <w:unhideWhenUsed/>
    <w:qFormat/>
    <w:rsid w:val="006C36B7"/>
    <w:rPr>
      <w:color w:val="605E5C"/>
      <w:shd w:val="clear" w:color="auto" w:fill="E1DFDD"/>
    </w:rPr>
  </w:style>
  <w:style w:type="character" w:styleId="Pogrubienie">
    <w:name w:val="Strong"/>
    <w:qFormat/>
    <w:rsid w:val="0007031D"/>
    <w:rPr>
      <w:b/>
      <w:bCs/>
    </w:rPr>
  </w:style>
  <w:style w:type="character" w:customStyle="1" w:styleId="TekstprzypisudolnegoZnak1">
    <w:name w:val="Tekst przypisu dolnego Znak1"/>
    <w:uiPriority w:val="99"/>
    <w:qFormat/>
    <w:locked/>
    <w:rsid w:val="004523E5"/>
    <w:rPr>
      <w:rFonts w:ascii="Times New Roman" w:eastAsia="Times New Roman" w:hAnsi="Times New Roman" w:cs="Times New Roman"/>
      <w:sz w:val="20"/>
      <w:szCs w:val="20"/>
      <w:lang w:eastAsia="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937A4C"/>
    <w:pPr>
      <w:tabs>
        <w:tab w:val="center" w:pos="4536"/>
        <w:tab w:val="right" w:pos="9072"/>
      </w:tabs>
      <w:spacing w:line="240" w:lineRule="auto"/>
    </w:pPr>
  </w:style>
  <w:style w:type="paragraph" w:styleId="Tekstpodstawowy">
    <w:name w:val="Body Text"/>
    <w:basedOn w:val="Normalny"/>
    <w:link w:val="TekstpodstawowyZnak"/>
    <w:rsid w:val="00D245E6"/>
    <w:pPr>
      <w:spacing w:line="240" w:lineRule="auto"/>
      <w:jc w:val="both"/>
      <w:textAlignment w:val="baseline"/>
    </w:pPr>
    <w:rPr>
      <w:rFonts w:ascii="Times New Roman" w:eastAsia="Times New Roman" w:hAnsi="Times New Roman" w:cs="Times New Roman"/>
      <w:sz w:val="24"/>
      <w:szCs w:val="20"/>
      <w:vertAlign w:val="superscript"/>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paragraph" w:styleId="Akapitzlist">
    <w:name w:val="List Paragraph"/>
    <w:basedOn w:val="Normalny"/>
    <w:link w:val="AkapitzlistZnak"/>
    <w:uiPriority w:val="34"/>
    <w:qFormat/>
    <w:rsid w:val="00A41EE5"/>
    <w:pPr>
      <w:ind w:left="720"/>
      <w:contextualSpacing/>
    </w:pPr>
  </w:style>
  <w:style w:type="paragraph" w:styleId="Tekstkomentarza">
    <w:name w:val="annotation text"/>
    <w:basedOn w:val="Normalny"/>
    <w:link w:val="TekstkomentarzaZnak"/>
    <w:uiPriority w:val="99"/>
    <w:unhideWhenUsed/>
    <w:qFormat/>
    <w:rsid w:val="006565D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565DB"/>
    <w:rPr>
      <w:b/>
      <w:bCs/>
    </w:rPr>
  </w:style>
  <w:style w:type="paragraph" w:customStyle="1" w:styleId="BodyTextIndentZnak">
    <w:name w:val="Body Text Indent Znak"/>
    <w:basedOn w:val="Normalny"/>
    <w:qFormat/>
    <w:rsid w:val="001A79E7"/>
    <w:pPr>
      <w:spacing w:line="360" w:lineRule="auto"/>
      <w:ind w:left="708"/>
      <w:jc w:val="both"/>
    </w:pPr>
    <w:rPr>
      <w:rFonts w:ascii="Arial Narrow" w:eastAsia="Times New Roman" w:hAnsi="Arial Narrow" w:cs="Arial Narrow"/>
      <w:sz w:val="20"/>
      <w:szCs w:val="24"/>
      <w:lang w:eastAsia="zh-CN"/>
    </w:rPr>
  </w:style>
  <w:style w:type="paragraph" w:styleId="Tekstpodstawowywcity2">
    <w:name w:val="Body Text Indent 2"/>
    <w:basedOn w:val="Normalny"/>
    <w:link w:val="Tekstpodstawowywcity2Znak1"/>
    <w:uiPriority w:val="99"/>
    <w:semiHidden/>
    <w:unhideWhenUsed/>
    <w:qFormat/>
    <w:rsid w:val="00D245E6"/>
    <w:pPr>
      <w:spacing w:after="120" w:line="480" w:lineRule="auto"/>
      <w:ind w:left="283"/>
    </w:pPr>
    <w:rPr>
      <w:rFonts w:ascii="Times New Roman" w:eastAsia="Times New Roman" w:hAnsi="Times New Roman" w:cs="Times New Roman"/>
      <w:sz w:val="24"/>
      <w:szCs w:val="24"/>
      <w:lang w:eastAsia="zh-CN"/>
    </w:rPr>
  </w:style>
  <w:style w:type="paragraph" w:customStyle="1" w:styleId="ZARTzmartartykuempunktem">
    <w:name w:val="Z/ART(§) – zm. art. (§) artykułem (punktem)"/>
    <w:basedOn w:val="Normalny"/>
    <w:uiPriority w:val="30"/>
    <w:qFormat/>
    <w:rsid w:val="000015DF"/>
    <w:pPr>
      <w:spacing w:line="360" w:lineRule="auto"/>
      <w:ind w:left="510" w:firstLine="510"/>
      <w:jc w:val="both"/>
    </w:pPr>
    <w:rPr>
      <w:rFonts w:ascii="Times" w:eastAsia="Times New Roman" w:hAnsi="Times"/>
      <w:sz w:val="24"/>
      <w:szCs w:val="20"/>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183D36"/>
    <w:pPr>
      <w:spacing w:line="240" w:lineRule="auto"/>
    </w:pPr>
    <w:rPr>
      <w:rFonts w:ascii="Tahoma" w:hAnsi="Tahoma" w:cs="Tahoma"/>
      <w:sz w:val="16"/>
      <w:szCs w:val="16"/>
    </w:rPr>
  </w:style>
  <w:style w:type="paragraph" w:styleId="Poprawka">
    <w:name w:val="Revision"/>
    <w:uiPriority w:val="99"/>
    <w:semiHidden/>
    <w:qFormat/>
    <w:rsid w:val="00F54E8C"/>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iPriority w:val="99"/>
    <w:unhideWhenUsed/>
    <w:qFormat/>
    <w:rsid w:val="00B957F6"/>
    <w:pPr>
      <w:spacing w:after="120" w:line="240" w:lineRule="auto"/>
    </w:pPr>
    <w:rPr>
      <w:rFonts w:asciiTheme="minorHAnsi" w:eastAsiaTheme="minorHAnsi" w:hAnsiTheme="minorHAnsi" w:cstheme="minorBidi"/>
      <w:sz w:val="16"/>
      <w:szCs w:val="16"/>
      <w:lang w:eastAsia="en-US"/>
    </w:rPr>
  </w:style>
  <w:style w:type="paragraph" w:customStyle="1" w:styleId="Tekstpodstawowy35">
    <w:name w:val="Tekst podstawowy 35"/>
    <w:basedOn w:val="Normalny"/>
    <w:qFormat/>
    <w:rsid w:val="00B957F6"/>
    <w:pPr>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uiPriority w:val="99"/>
    <w:rsid w:val="00B957F6"/>
    <w:pPr>
      <w:spacing w:line="240" w:lineRule="auto"/>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paragraph" w:customStyle="1" w:styleId="Zwykytekst1">
    <w:name w:val="Zwykły tekst1"/>
    <w:basedOn w:val="Normalny"/>
    <w:qFormat/>
    <w:rsid w:val="0007031D"/>
    <w:pPr>
      <w:spacing w:line="240" w:lineRule="auto"/>
    </w:pPr>
    <w:rPr>
      <w:rFonts w:ascii="Tahoma" w:eastAsia="Tahoma" w:hAnsi="Tahoma" w:cs="Arial Narrow"/>
      <w:szCs w:val="21"/>
      <w:lang w:eastAsia="zh-CN"/>
    </w:rPr>
  </w:style>
  <w:style w:type="paragraph" w:customStyle="1" w:styleId="Standardowy1">
    <w:name w:val="Standardowy1"/>
    <w:qFormat/>
    <w:rsid w:val="0007031D"/>
    <w:pPr>
      <w:spacing w:after="120"/>
      <w:ind w:firstLine="567"/>
      <w:textAlignment w:val="baseline"/>
    </w:pPr>
    <w:rPr>
      <w:rFonts w:ascii="Arial Narrow" w:eastAsia="Wingdings" w:hAnsi="Arial Narrow" w:cs="Arial Narrow"/>
      <w:kern w:val="2"/>
      <w:sz w:val="24"/>
      <w:szCs w:val="20"/>
      <w:lang w:eastAsia="zh-CN"/>
    </w:rPr>
  </w:style>
  <w:style w:type="paragraph" w:styleId="NormalnyWeb">
    <w:name w:val="Normal (Web)"/>
    <w:basedOn w:val="Normalny"/>
    <w:uiPriority w:val="99"/>
    <w:semiHidden/>
    <w:unhideWhenUsed/>
    <w:qFormat/>
    <w:rsid w:val="00055EF4"/>
    <w:pPr>
      <w:spacing w:beforeAutospacing="1" w:afterAutospacing="1" w:line="240" w:lineRule="auto"/>
    </w:pPr>
    <w:rPr>
      <w:rFonts w:ascii="Times New Roman" w:eastAsia="Times New Roman" w:hAnsi="Times New Roman" w:cs="Times New Roman"/>
      <w:sz w:val="24"/>
      <w:szCs w:val="24"/>
    </w:rPr>
  </w:style>
  <w:style w:type="table" w:customStyle="1" w:styleId="TableNormal1">
    <w:name w:val="Table Normal1"/>
    <w:rsid w:val="00F5199C"/>
    <w:tblPr>
      <w:tblCellMar>
        <w:top w:w="0" w:type="dxa"/>
        <w:left w:w="0" w:type="dxa"/>
        <w:bottom w:w="0" w:type="dxa"/>
        <w:right w:w="0" w:type="dxa"/>
      </w:tblCellMar>
    </w:tblPr>
  </w:style>
  <w:style w:type="table" w:styleId="Tabela-Siatka">
    <w:name w:val="Table Grid"/>
    <w:basedOn w:val="Standardowy"/>
    <w:rsid w:val="00B957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B957F6"/>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rPr>
      <w:rFonts w:asciiTheme="minorHAnsi" w:eastAsiaTheme="minorHAnsi" w:hAnsiTheme="minorHAnsi" w:cstheme="minorBidi"/>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Nierozpoznanawzmianka">
    <w:name w:val="Unresolved Mention"/>
    <w:basedOn w:val="Domylnaczcionkaakapitu"/>
    <w:uiPriority w:val="99"/>
    <w:semiHidden/>
    <w:unhideWhenUsed/>
    <w:rsid w:val="00EC4577"/>
    <w:rPr>
      <w:color w:val="605E5C"/>
      <w:shd w:val="clear" w:color="auto" w:fill="E1DFDD"/>
    </w:rPr>
  </w:style>
  <w:style w:type="character" w:customStyle="1" w:styleId="WW8Num9z1">
    <w:name w:val="WW8Num9z1"/>
    <w:rsid w:val="0045180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2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nowosolna.pl" TargetMode="External"/><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9258" TargetMode="External"/><Relationship Id="rId24" Type="http://schemas.openxmlformats.org/officeDocument/2006/relationships/hyperlink" Target="https://platformazakupowa.pl/transakcja/959258"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gminanowosolna"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94D0-4807-4BAF-BB3D-990CEEE1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11588</Words>
  <Characters>69531</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Kik</dc:creator>
  <dc:description/>
  <cp:lastModifiedBy>Sebastian Rudziński</cp:lastModifiedBy>
  <cp:revision>18</cp:revision>
  <cp:lastPrinted>2024-06-10T11:42:00Z</cp:lastPrinted>
  <dcterms:created xsi:type="dcterms:W3CDTF">2024-06-27T14:18:00Z</dcterms:created>
  <dcterms:modified xsi:type="dcterms:W3CDTF">2024-07-24T13:42:00Z</dcterms:modified>
  <dc:language>pl-PL</dc:language>
</cp:coreProperties>
</file>