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CC66A7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DFP.271.55</w:t>
      </w:r>
      <w:r w:rsidR="00763F4E">
        <w:rPr>
          <w:rFonts w:ascii="Garamond" w:eastAsia="Times New Roman" w:hAnsi="Garamond" w:cs="Times New Roman"/>
          <w:lang w:eastAsia="pl-PL"/>
        </w:rPr>
        <w:t>.2024.EP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7449EA" w:rsidRPr="00A55A78" w:rsidRDefault="007449EA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CC66A7" w:rsidRDefault="00CC66A7" w:rsidP="00CC66A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CC66A7" w:rsidRDefault="00CC66A7" w:rsidP="00CC66A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6031D7" w:rsidRDefault="00A55A78" w:rsidP="00CC66A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449EA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7449EA">
        <w:rPr>
          <w:rFonts w:ascii="Garamond" w:eastAsia="Calibri" w:hAnsi="Garamond" w:cs="Arial"/>
        </w:rPr>
        <w:t>postępowania o udz</w:t>
      </w:r>
      <w:r w:rsidR="00AA6FA1">
        <w:rPr>
          <w:rFonts w:ascii="Garamond" w:eastAsia="Calibri" w:hAnsi="Garamond" w:cs="Arial"/>
        </w:rPr>
        <w:t>ielenie zamówienia publicznego pn.</w:t>
      </w:r>
      <w:r w:rsidRPr="007449EA">
        <w:rPr>
          <w:rFonts w:ascii="Garamond" w:eastAsia="Calibri" w:hAnsi="Garamond" w:cs="Arial"/>
        </w:rPr>
        <w:t xml:space="preserve"> </w:t>
      </w:r>
      <w:r w:rsidR="004648B8" w:rsidRPr="004648B8">
        <w:rPr>
          <w:rFonts w:ascii="Garamond" w:eastAsia="Calibri" w:hAnsi="Garamond" w:cs="Times New Roman"/>
          <w:b/>
          <w:bCs/>
        </w:rPr>
        <w:t>D</w:t>
      </w:r>
      <w:r w:rsidR="00AA6FA1" w:rsidRPr="004648B8">
        <w:rPr>
          <w:rFonts w:ascii="Garamond" w:eastAsia="Calibri" w:hAnsi="Garamond" w:cs="Times New Roman"/>
          <w:b/>
          <w:bCs/>
        </w:rPr>
        <w:t xml:space="preserve">ostawa </w:t>
      </w:r>
      <w:r w:rsidR="00CC66A7" w:rsidRPr="00CC66A7">
        <w:rPr>
          <w:rFonts w:ascii="Garamond" w:eastAsia="Calibri" w:hAnsi="Garamond" w:cs="Times New Roman"/>
          <w:b/>
          <w:bCs/>
        </w:rPr>
        <w:t>produktów leczniczych do Szpitala Uniwersyteckiego w Krakowie</w:t>
      </w:r>
    </w:p>
    <w:p w:rsidR="007449EA" w:rsidRPr="006031D7" w:rsidRDefault="007449EA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CC66A7">
      <w:pPr>
        <w:spacing w:after="0" w:line="240" w:lineRule="auto"/>
        <w:ind w:left="142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84FD2" w:rsidRDefault="00284FD2" w:rsidP="00CC66A7">
      <w:pPr>
        <w:ind w:left="142"/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0"/>
        <w:gridCol w:w="1710"/>
      </w:tblGrid>
      <w:tr w:rsidR="00CC66A7" w:rsidTr="0005501A">
        <w:trPr>
          <w:trHeight w:val="292"/>
        </w:trPr>
        <w:tc>
          <w:tcPr>
            <w:tcW w:w="1710" w:type="dxa"/>
            <w:vAlign w:val="center"/>
          </w:tcPr>
          <w:p w:rsidR="00CC66A7" w:rsidRPr="00145AC1" w:rsidRDefault="00CC66A7" w:rsidP="00CC66A7">
            <w:pPr>
              <w:ind w:left="142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145AC1">
              <w:rPr>
                <w:rFonts w:ascii="Garamond" w:eastAsia="Times New Roman" w:hAnsi="Garamond" w:cs="Times New Roman"/>
                <w:b/>
                <w:lang w:eastAsia="pl-PL"/>
              </w:rPr>
              <w:t>Część 1</w:t>
            </w:r>
          </w:p>
        </w:tc>
        <w:tc>
          <w:tcPr>
            <w:tcW w:w="1710" w:type="dxa"/>
          </w:tcPr>
          <w:p w:rsidR="00CC66A7" w:rsidRPr="00CC66A7" w:rsidRDefault="00CC66A7" w:rsidP="00CC66A7">
            <w:pPr>
              <w:jc w:val="right"/>
              <w:rPr>
                <w:rFonts w:ascii="Garamond" w:eastAsia="Calibri" w:hAnsi="Garamond" w:cs="Arial"/>
              </w:rPr>
            </w:pPr>
            <w:r w:rsidRPr="00CC66A7">
              <w:rPr>
                <w:rFonts w:ascii="Garamond" w:eastAsia="Calibri" w:hAnsi="Garamond" w:cs="Arial"/>
              </w:rPr>
              <w:t xml:space="preserve"> 395 978,33 zł </w:t>
            </w:r>
          </w:p>
        </w:tc>
      </w:tr>
      <w:tr w:rsidR="00CC66A7" w:rsidTr="0005501A">
        <w:trPr>
          <w:trHeight w:val="305"/>
        </w:trPr>
        <w:tc>
          <w:tcPr>
            <w:tcW w:w="1710" w:type="dxa"/>
            <w:vAlign w:val="center"/>
          </w:tcPr>
          <w:p w:rsidR="00CC66A7" w:rsidRPr="00145AC1" w:rsidRDefault="00CC66A7" w:rsidP="00CC66A7">
            <w:pPr>
              <w:ind w:left="142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145AC1">
              <w:rPr>
                <w:rFonts w:ascii="Garamond" w:eastAsia="Times New Roman" w:hAnsi="Garamond" w:cs="Times New Roman"/>
                <w:b/>
                <w:lang w:eastAsia="pl-PL"/>
              </w:rPr>
              <w:t>Część 2</w:t>
            </w:r>
          </w:p>
        </w:tc>
        <w:tc>
          <w:tcPr>
            <w:tcW w:w="1710" w:type="dxa"/>
          </w:tcPr>
          <w:p w:rsidR="00CC66A7" w:rsidRPr="00CC66A7" w:rsidRDefault="00CC66A7" w:rsidP="00CC66A7">
            <w:pPr>
              <w:jc w:val="right"/>
              <w:rPr>
                <w:rFonts w:ascii="Garamond" w:eastAsia="Calibri" w:hAnsi="Garamond" w:cs="Arial"/>
              </w:rPr>
            </w:pPr>
            <w:r w:rsidRPr="00CC66A7">
              <w:rPr>
                <w:rFonts w:ascii="Garamond" w:eastAsia="Calibri" w:hAnsi="Garamond" w:cs="Arial"/>
              </w:rPr>
              <w:t xml:space="preserve"> 1 336 000,00 zł </w:t>
            </w:r>
          </w:p>
        </w:tc>
      </w:tr>
      <w:tr w:rsidR="00CC66A7" w:rsidTr="0005501A">
        <w:trPr>
          <w:trHeight w:val="292"/>
        </w:trPr>
        <w:tc>
          <w:tcPr>
            <w:tcW w:w="1710" w:type="dxa"/>
            <w:vAlign w:val="center"/>
          </w:tcPr>
          <w:p w:rsidR="00CC66A7" w:rsidRPr="00145AC1" w:rsidRDefault="00CC66A7" w:rsidP="00CC66A7">
            <w:pPr>
              <w:ind w:left="142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145AC1">
              <w:rPr>
                <w:rFonts w:ascii="Garamond" w:eastAsia="Times New Roman" w:hAnsi="Garamond" w:cs="Times New Roman"/>
                <w:b/>
                <w:lang w:eastAsia="pl-PL"/>
              </w:rPr>
              <w:t>Część 3</w:t>
            </w:r>
          </w:p>
        </w:tc>
        <w:tc>
          <w:tcPr>
            <w:tcW w:w="1710" w:type="dxa"/>
          </w:tcPr>
          <w:p w:rsidR="00CC66A7" w:rsidRPr="00CC66A7" w:rsidRDefault="00CC66A7" w:rsidP="00CC66A7">
            <w:pPr>
              <w:jc w:val="right"/>
              <w:rPr>
                <w:rFonts w:ascii="Garamond" w:eastAsia="Calibri" w:hAnsi="Garamond" w:cs="Arial"/>
              </w:rPr>
            </w:pPr>
            <w:r w:rsidRPr="00CC66A7">
              <w:rPr>
                <w:rFonts w:ascii="Garamond" w:eastAsia="Calibri" w:hAnsi="Garamond" w:cs="Arial"/>
              </w:rPr>
              <w:t xml:space="preserve"> 6 046 260,00 zł </w:t>
            </w:r>
          </w:p>
        </w:tc>
      </w:tr>
      <w:tr w:rsidR="00CC66A7" w:rsidTr="0005501A">
        <w:trPr>
          <w:trHeight w:val="292"/>
        </w:trPr>
        <w:tc>
          <w:tcPr>
            <w:tcW w:w="1710" w:type="dxa"/>
            <w:vAlign w:val="center"/>
          </w:tcPr>
          <w:p w:rsidR="00CC66A7" w:rsidRPr="00145AC1" w:rsidRDefault="00CC66A7" w:rsidP="00CC66A7">
            <w:pPr>
              <w:ind w:left="142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145AC1">
              <w:rPr>
                <w:rFonts w:ascii="Garamond" w:eastAsia="Times New Roman" w:hAnsi="Garamond" w:cs="Times New Roman"/>
                <w:b/>
                <w:lang w:eastAsia="pl-PL"/>
              </w:rPr>
              <w:t>Część 4</w:t>
            </w:r>
          </w:p>
        </w:tc>
        <w:tc>
          <w:tcPr>
            <w:tcW w:w="1710" w:type="dxa"/>
          </w:tcPr>
          <w:p w:rsidR="00CC66A7" w:rsidRPr="00CC66A7" w:rsidRDefault="00CC66A7" w:rsidP="00CC66A7">
            <w:pPr>
              <w:jc w:val="right"/>
              <w:rPr>
                <w:rFonts w:ascii="Garamond" w:eastAsia="Calibri" w:hAnsi="Garamond" w:cs="Arial"/>
              </w:rPr>
            </w:pPr>
            <w:r w:rsidRPr="00CC66A7">
              <w:rPr>
                <w:rFonts w:ascii="Garamond" w:eastAsia="Calibri" w:hAnsi="Garamond" w:cs="Arial"/>
              </w:rPr>
              <w:t xml:space="preserve"> 1 485 000,00 zł </w:t>
            </w:r>
          </w:p>
        </w:tc>
      </w:tr>
      <w:tr w:rsidR="00CC66A7" w:rsidTr="0005501A">
        <w:trPr>
          <w:trHeight w:val="305"/>
        </w:trPr>
        <w:tc>
          <w:tcPr>
            <w:tcW w:w="1710" w:type="dxa"/>
            <w:vAlign w:val="center"/>
          </w:tcPr>
          <w:p w:rsidR="00CC66A7" w:rsidRPr="00145AC1" w:rsidRDefault="00CC66A7" w:rsidP="00CC66A7">
            <w:pPr>
              <w:ind w:left="142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145AC1">
              <w:rPr>
                <w:rFonts w:ascii="Garamond" w:eastAsia="Times New Roman" w:hAnsi="Garamond" w:cs="Times New Roman"/>
                <w:b/>
                <w:lang w:eastAsia="pl-PL"/>
              </w:rPr>
              <w:t>Część 5</w:t>
            </w:r>
          </w:p>
        </w:tc>
        <w:tc>
          <w:tcPr>
            <w:tcW w:w="1710" w:type="dxa"/>
          </w:tcPr>
          <w:p w:rsidR="00CC66A7" w:rsidRPr="00CC66A7" w:rsidRDefault="00CC66A7" w:rsidP="00CC66A7">
            <w:pPr>
              <w:jc w:val="right"/>
              <w:rPr>
                <w:rFonts w:ascii="Garamond" w:eastAsia="Calibri" w:hAnsi="Garamond" w:cs="Arial"/>
              </w:rPr>
            </w:pPr>
            <w:r w:rsidRPr="00CC66A7">
              <w:rPr>
                <w:rFonts w:ascii="Garamond" w:eastAsia="Calibri" w:hAnsi="Garamond" w:cs="Arial"/>
              </w:rPr>
              <w:t xml:space="preserve"> 16 099 935,00 zł </w:t>
            </w:r>
          </w:p>
        </w:tc>
      </w:tr>
      <w:tr w:rsidR="00CC66A7" w:rsidTr="0005501A">
        <w:trPr>
          <w:trHeight w:val="292"/>
        </w:trPr>
        <w:tc>
          <w:tcPr>
            <w:tcW w:w="1710" w:type="dxa"/>
            <w:vAlign w:val="center"/>
          </w:tcPr>
          <w:p w:rsidR="00CC66A7" w:rsidRPr="00145AC1" w:rsidRDefault="00CC66A7" w:rsidP="00CC66A7">
            <w:pPr>
              <w:ind w:left="142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145AC1">
              <w:rPr>
                <w:rFonts w:ascii="Garamond" w:eastAsia="Times New Roman" w:hAnsi="Garamond" w:cs="Times New Roman"/>
                <w:b/>
                <w:lang w:eastAsia="pl-PL"/>
              </w:rPr>
              <w:t>Część 6</w:t>
            </w:r>
          </w:p>
        </w:tc>
        <w:tc>
          <w:tcPr>
            <w:tcW w:w="1710" w:type="dxa"/>
          </w:tcPr>
          <w:p w:rsidR="00CC66A7" w:rsidRPr="00CC66A7" w:rsidRDefault="00CC66A7" w:rsidP="00CC66A7">
            <w:pPr>
              <w:jc w:val="right"/>
              <w:rPr>
                <w:rFonts w:ascii="Garamond" w:eastAsia="Calibri" w:hAnsi="Garamond" w:cs="Arial"/>
              </w:rPr>
            </w:pPr>
            <w:r w:rsidRPr="00CC66A7">
              <w:rPr>
                <w:rFonts w:ascii="Garamond" w:eastAsia="Calibri" w:hAnsi="Garamond" w:cs="Arial"/>
              </w:rPr>
              <w:t xml:space="preserve"> 174 960,00 zł </w:t>
            </w:r>
          </w:p>
        </w:tc>
      </w:tr>
    </w:tbl>
    <w:p w:rsidR="00145AC1" w:rsidRPr="00A55A78" w:rsidRDefault="00145AC1" w:rsidP="00CC66A7">
      <w:pPr>
        <w:ind w:left="142"/>
      </w:pPr>
    </w:p>
    <w:sectPr w:rsidR="00145AC1" w:rsidRPr="00A55A78" w:rsidSect="0088626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60" w:rsidRDefault="006E1160" w:rsidP="00E22E7B">
      <w:pPr>
        <w:spacing w:after="0" w:line="240" w:lineRule="auto"/>
      </w:pPr>
      <w:r>
        <w:separator/>
      </w:r>
    </w:p>
  </w:endnote>
  <w:endnote w:type="continuationSeparator" w:id="0">
    <w:p w:rsidR="006E1160" w:rsidRDefault="006E116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60" w:rsidRDefault="006E1160" w:rsidP="00E22E7B">
      <w:pPr>
        <w:spacing w:after="0" w:line="240" w:lineRule="auto"/>
      </w:pPr>
      <w:r>
        <w:separator/>
      </w:r>
    </w:p>
  </w:footnote>
  <w:footnote w:type="continuationSeparator" w:id="0">
    <w:p w:rsidR="006E1160" w:rsidRDefault="006E1160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825DA"/>
    <w:rsid w:val="000B2E90"/>
    <w:rsid w:val="00115A26"/>
    <w:rsid w:val="00145AC1"/>
    <w:rsid w:val="001B5CC0"/>
    <w:rsid w:val="001D0AFC"/>
    <w:rsid w:val="00210BBA"/>
    <w:rsid w:val="00217BF4"/>
    <w:rsid w:val="00254847"/>
    <w:rsid w:val="00264323"/>
    <w:rsid w:val="00271D25"/>
    <w:rsid w:val="00284FD2"/>
    <w:rsid w:val="002A27CB"/>
    <w:rsid w:val="00300344"/>
    <w:rsid w:val="003160A7"/>
    <w:rsid w:val="003314E1"/>
    <w:rsid w:val="00344BB7"/>
    <w:rsid w:val="00373EBA"/>
    <w:rsid w:val="003A4827"/>
    <w:rsid w:val="003B6BF5"/>
    <w:rsid w:val="003C1CFB"/>
    <w:rsid w:val="003D289D"/>
    <w:rsid w:val="003D74C2"/>
    <w:rsid w:val="003F447D"/>
    <w:rsid w:val="00421030"/>
    <w:rsid w:val="00426FAA"/>
    <w:rsid w:val="00457884"/>
    <w:rsid w:val="004648B8"/>
    <w:rsid w:val="00483DCA"/>
    <w:rsid w:val="00527EA2"/>
    <w:rsid w:val="005648AF"/>
    <w:rsid w:val="00574757"/>
    <w:rsid w:val="005811D8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6E1160"/>
    <w:rsid w:val="00742BDB"/>
    <w:rsid w:val="007449EA"/>
    <w:rsid w:val="00763F4E"/>
    <w:rsid w:val="007710AA"/>
    <w:rsid w:val="007D04F9"/>
    <w:rsid w:val="007D6462"/>
    <w:rsid w:val="007F3407"/>
    <w:rsid w:val="00815FBF"/>
    <w:rsid w:val="00855998"/>
    <w:rsid w:val="00886264"/>
    <w:rsid w:val="0089325D"/>
    <w:rsid w:val="008E7BC1"/>
    <w:rsid w:val="00943590"/>
    <w:rsid w:val="009471C3"/>
    <w:rsid w:val="00957E08"/>
    <w:rsid w:val="009623DC"/>
    <w:rsid w:val="00990DB3"/>
    <w:rsid w:val="009A5839"/>
    <w:rsid w:val="009B3680"/>
    <w:rsid w:val="00A052DA"/>
    <w:rsid w:val="00A37755"/>
    <w:rsid w:val="00A523E4"/>
    <w:rsid w:val="00A53C14"/>
    <w:rsid w:val="00A55A78"/>
    <w:rsid w:val="00A71C02"/>
    <w:rsid w:val="00AA2535"/>
    <w:rsid w:val="00AA6FA1"/>
    <w:rsid w:val="00AB2B6C"/>
    <w:rsid w:val="00AC1F9D"/>
    <w:rsid w:val="00AE2B3E"/>
    <w:rsid w:val="00B411E7"/>
    <w:rsid w:val="00B44B9C"/>
    <w:rsid w:val="00B760A1"/>
    <w:rsid w:val="00BA67BB"/>
    <w:rsid w:val="00BD1D86"/>
    <w:rsid w:val="00BE2914"/>
    <w:rsid w:val="00C0011B"/>
    <w:rsid w:val="00C03926"/>
    <w:rsid w:val="00C3327D"/>
    <w:rsid w:val="00C34DBE"/>
    <w:rsid w:val="00CC66A7"/>
    <w:rsid w:val="00CE4D53"/>
    <w:rsid w:val="00CF3356"/>
    <w:rsid w:val="00D6482F"/>
    <w:rsid w:val="00D855D4"/>
    <w:rsid w:val="00D876BE"/>
    <w:rsid w:val="00D91805"/>
    <w:rsid w:val="00D92733"/>
    <w:rsid w:val="00DC48CF"/>
    <w:rsid w:val="00E22E7B"/>
    <w:rsid w:val="00E27419"/>
    <w:rsid w:val="00E42DD1"/>
    <w:rsid w:val="00E631DB"/>
    <w:rsid w:val="00EE48B7"/>
    <w:rsid w:val="00F80450"/>
    <w:rsid w:val="00F8072E"/>
    <w:rsid w:val="00F81E4E"/>
    <w:rsid w:val="00F87037"/>
    <w:rsid w:val="00F9693D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67A8B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4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Edyta Natalia Prokopiuk</cp:lastModifiedBy>
  <cp:revision>4</cp:revision>
  <cp:lastPrinted>2022-03-22T05:57:00Z</cp:lastPrinted>
  <dcterms:created xsi:type="dcterms:W3CDTF">2024-02-19T08:54:00Z</dcterms:created>
  <dcterms:modified xsi:type="dcterms:W3CDTF">2024-04-12T08:32:00Z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