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168" w:rsidRDefault="00E471E2" w:rsidP="009F0168">
      <w:pPr>
        <w:spacing w:after="0" w:line="240" w:lineRule="auto"/>
        <w:ind w:left="5664" w:firstLine="708"/>
        <w:jc w:val="center"/>
        <w:rPr>
          <w:rFonts w:asciiTheme="minorHAnsi" w:eastAsiaTheme="minorHAnsi" w:hAnsiTheme="minorHAnsi" w:cstheme="minorBidi"/>
          <w:kern w:val="0"/>
          <w:lang w:eastAsia="en-US"/>
        </w:rPr>
      </w:pPr>
      <w:r>
        <w:rPr>
          <w:rFonts w:ascii="Book Antiqua" w:hAnsi="Book Antiqua" w:cs="Times New Roman"/>
        </w:rPr>
        <w:tab/>
      </w:r>
      <w:r>
        <w:rPr>
          <w:rFonts w:ascii="Book Antiqua" w:hAnsi="Book Antiqua" w:cs="Times New Roman"/>
        </w:rPr>
        <w:tab/>
      </w:r>
      <w:r w:rsidR="009F0168">
        <w:rPr>
          <w:rFonts w:ascii="Tahoma" w:eastAsia="Times New Roman" w:hAnsi="Tahoma" w:cs="Tahoma"/>
          <w:kern w:val="0"/>
          <w:sz w:val="20"/>
          <w:szCs w:val="20"/>
          <w:lang w:eastAsia="pl-PL"/>
        </w:rPr>
        <w:tab/>
      </w:r>
      <w:r w:rsidR="009F0168">
        <w:rPr>
          <w:rFonts w:ascii="Tahoma" w:eastAsia="Times New Roman" w:hAnsi="Tahoma" w:cs="Tahoma"/>
          <w:b/>
          <w:bCs/>
          <w:color w:val="00000A"/>
          <w:sz w:val="20"/>
          <w:szCs w:val="20"/>
        </w:rPr>
        <w:t xml:space="preserve">Załącznik nr </w:t>
      </w:r>
      <w:r w:rsidR="00F9272D">
        <w:rPr>
          <w:rFonts w:ascii="Tahoma" w:eastAsia="Times New Roman" w:hAnsi="Tahoma" w:cs="Tahoma"/>
          <w:b/>
          <w:bCs/>
          <w:color w:val="00000A"/>
          <w:sz w:val="20"/>
          <w:szCs w:val="20"/>
        </w:rPr>
        <w:t>3</w:t>
      </w:r>
      <w:r w:rsidR="009F0168">
        <w:rPr>
          <w:rFonts w:ascii="Tahoma" w:eastAsia="Times New Roman" w:hAnsi="Tahoma" w:cs="Tahoma"/>
          <w:b/>
          <w:bCs/>
          <w:color w:val="00000A"/>
          <w:sz w:val="20"/>
          <w:szCs w:val="20"/>
        </w:rPr>
        <w:t xml:space="preserve"> do SWZ</w:t>
      </w:r>
    </w:p>
    <w:p w:rsidR="00E471E2" w:rsidRDefault="00E471E2" w:rsidP="009F0168">
      <w:pPr>
        <w:tabs>
          <w:tab w:val="left" w:pos="708"/>
          <w:tab w:val="left" w:pos="1416"/>
          <w:tab w:val="left" w:pos="2124"/>
          <w:tab w:val="left" w:pos="2832"/>
          <w:tab w:val="left" w:pos="3540"/>
          <w:tab w:val="left" w:pos="8130"/>
        </w:tabs>
        <w:spacing w:after="0"/>
        <w:ind w:left="10"/>
        <w:jc w:val="both"/>
      </w:pPr>
    </w:p>
    <w:p w:rsidR="00BA25EE" w:rsidRDefault="00BA25EE" w:rsidP="00BA25EE">
      <w:pPr>
        <w:spacing w:after="0"/>
        <w:ind w:left="10"/>
        <w:jc w:val="both"/>
      </w:pPr>
      <w:r>
        <w:rPr>
          <w:rFonts w:ascii="Book Antiqua" w:eastAsia="Book Antiqua" w:hAnsi="Book Antiqua" w:cs="Book Antiqua"/>
        </w:rPr>
        <w:t xml:space="preserve">                   </w:t>
      </w:r>
      <w:r>
        <w:rPr>
          <w:rFonts w:ascii="Book Antiqua" w:hAnsi="Book Antiqua" w:cs="Times New Roman"/>
        </w:rPr>
        <w:tab/>
      </w:r>
      <w:r>
        <w:rPr>
          <w:rFonts w:ascii="Book Antiqua" w:hAnsi="Book Antiqua" w:cs="Times New Roman"/>
        </w:rPr>
        <w:tab/>
      </w:r>
      <w:r>
        <w:rPr>
          <w:rFonts w:ascii="Book Antiqua" w:hAnsi="Book Antiqua" w:cs="Times New Roman"/>
        </w:rPr>
        <w:tab/>
      </w:r>
      <w:r>
        <w:rPr>
          <w:rFonts w:ascii="Book Antiqua" w:hAnsi="Book Antiqua" w:cs="Times New Roman"/>
        </w:rPr>
        <w:tab/>
      </w:r>
      <w:r>
        <w:rPr>
          <w:rFonts w:ascii="Book Antiqua" w:hAnsi="Book Antiqua" w:cs="Times New Roman"/>
        </w:rPr>
        <w:tab/>
      </w:r>
      <w:r>
        <w:rPr>
          <w:rFonts w:ascii="Book Antiqua" w:hAnsi="Book Antiqua" w:cs="Times New Roman"/>
        </w:rPr>
        <w:tab/>
      </w:r>
      <w:r>
        <w:rPr>
          <w:rFonts w:ascii="Book Antiqua" w:hAnsi="Book Antiqua" w:cs="Times New Roman"/>
        </w:rPr>
        <w:tab/>
      </w:r>
      <w:r>
        <w:rPr>
          <w:rFonts w:ascii="Book Antiqua" w:hAnsi="Book Antiqua" w:cs="Times New Roman"/>
        </w:rPr>
        <w:tab/>
        <w:t xml:space="preserve">               </w:t>
      </w:r>
      <w:r>
        <w:rPr>
          <w:rFonts w:ascii="Tahoma" w:eastAsia="Times New Roman" w:hAnsi="Tahoma" w:cs="Tahoma"/>
          <w:kern w:val="0"/>
          <w:sz w:val="20"/>
          <w:szCs w:val="20"/>
          <w:lang w:eastAsia="pl-PL"/>
        </w:rPr>
        <w:t xml:space="preserve">     </w:t>
      </w:r>
    </w:p>
    <w:p w:rsidR="00BA25EE" w:rsidRDefault="00BA25EE" w:rsidP="00BA25EE">
      <w:pPr>
        <w:suppressAutoHyphens w:val="0"/>
        <w:spacing w:after="0"/>
        <w:jc w:val="center"/>
      </w:pPr>
      <w:r>
        <w:rPr>
          <w:rFonts w:ascii="Tahoma" w:eastAsia="Times New Roman" w:hAnsi="Tahoma" w:cs="Tahoma"/>
          <w:b/>
          <w:bCs/>
          <w:kern w:val="0"/>
          <w:sz w:val="20"/>
          <w:szCs w:val="20"/>
          <w:lang w:eastAsia="pl-PL"/>
        </w:rPr>
        <w:t xml:space="preserve">PROJEKT UMOWY NR </w:t>
      </w:r>
      <w:r>
        <w:rPr>
          <w:rFonts w:ascii="Tahoma" w:eastAsia="Times New Roman" w:hAnsi="Tahoma" w:cs="Tahoma"/>
          <w:b/>
          <w:bCs/>
          <w:kern w:val="0"/>
          <w:sz w:val="20"/>
          <w:szCs w:val="20"/>
          <w:lang w:eastAsia="pl-PL"/>
        </w:rPr>
        <w:br/>
      </w:r>
    </w:p>
    <w:p w:rsidR="00BA25EE" w:rsidRDefault="00BA25EE" w:rsidP="00BA25EE">
      <w:pPr>
        <w:suppressAutoHyphens w:val="0"/>
        <w:spacing w:after="0"/>
        <w:jc w:val="both"/>
      </w:pPr>
      <w:r>
        <w:rPr>
          <w:rFonts w:ascii="Tahoma" w:eastAsia="Times New Roman" w:hAnsi="Tahoma" w:cs="Tahoma"/>
          <w:kern w:val="0"/>
          <w:sz w:val="20"/>
          <w:szCs w:val="20"/>
          <w:lang w:eastAsia="pl-PL"/>
        </w:rPr>
        <w:t>zawarta w dniu ............................... 2021 roku w Gdańsku, pomiędzy Copernicus Podmiot Leczniczy Sp. z o.o. z siedzibą w 80-803 Gdańsku, ul. Nowe Ogrody 1-6, działającym zgodnie z</w:t>
      </w:r>
      <w:bookmarkStart w:id="0" w:name="_GoBack"/>
      <w:bookmarkEnd w:id="0"/>
      <w:r>
        <w:rPr>
          <w:rFonts w:ascii="Tahoma" w:eastAsia="Times New Roman" w:hAnsi="Tahoma" w:cs="Tahoma"/>
          <w:kern w:val="0"/>
          <w:sz w:val="20"/>
          <w:szCs w:val="20"/>
          <w:lang w:eastAsia="pl-PL"/>
        </w:rPr>
        <w:t xml:space="preserve"> wpisem do Krajowego Rejestru Sądowego prowadzonego przez Sąd Rejonowy Gdańsk-Północ w Gdańsku, VII Wydział Gospodarczy Krajowego Rejestru Sądowego pod numerem 0000478705, NIP 583-31-62-278, zwanym w dalszej treści umowy „</w:t>
      </w:r>
      <w:r>
        <w:rPr>
          <w:rFonts w:ascii="Tahoma" w:eastAsia="Times New Roman" w:hAnsi="Tahoma" w:cs="Tahoma"/>
          <w:b/>
          <w:bCs/>
          <w:kern w:val="0"/>
          <w:sz w:val="20"/>
          <w:szCs w:val="20"/>
          <w:lang w:eastAsia="pl-PL"/>
        </w:rPr>
        <w:t>ZAMAWIAJĄCYM”</w:t>
      </w:r>
      <w:r>
        <w:rPr>
          <w:rFonts w:ascii="Tahoma" w:eastAsia="Times New Roman" w:hAnsi="Tahoma" w:cs="Tahoma"/>
          <w:kern w:val="0"/>
          <w:sz w:val="20"/>
          <w:szCs w:val="20"/>
          <w:lang w:eastAsia="pl-PL"/>
        </w:rPr>
        <w:t>, reprezentowanym przez:</w:t>
      </w:r>
    </w:p>
    <w:p w:rsidR="00BA25EE" w:rsidRDefault="00BA25EE" w:rsidP="00BA25EE">
      <w:pPr>
        <w:suppressAutoHyphens w:val="0"/>
        <w:spacing w:after="0"/>
        <w:jc w:val="both"/>
        <w:rPr>
          <w:rFonts w:ascii="Times New Roman" w:eastAsia="Times New Roman" w:hAnsi="Times New Roman" w:cs="Times New Roman"/>
          <w:kern w:val="0"/>
          <w:sz w:val="24"/>
          <w:szCs w:val="24"/>
          <w:lang w:eastAsia="pl-PL"/>
        </w:rPr>
      </w:pPr>
    </w:p>
    <w:p w:rsidR="00BA25EE" w:rsidRDefault="00BA25EE" w:rsidP="00BA25EE">
      <w:pPr>
        <w:suppressAutoHyphens w:val="0"/>
        <w:spacing w:after="0"/>
        <w:jc w:val="both"/>
      </w:pPr>
      <w:r>
        <w:rPr>
          <w:rFonts w:ascii="Tahoma" w:eastAsia="Times New Roman" w:hAnsi="Tahoma" w:cs="Tahoma"/>
          <w:kern w:val="0"/>
          <w:sz w:val="20"/>
          <w:szCs w:val="20"/>
          <w:lang w:eastAsia="pl-PL"/>
        </w:rPr>
        <w:t>Piotra Wróblewskiego - Wiceprezesa ds. ekonomicznych, na podstawie pełnomocnictwa udzielonego przez Zarząd Spółki Uchwałą nr 16/2014 z dnia 28.07.2014r.</w:t>
      </w:r>
    </w:p>
    <w:p w:rsidR="00BA25EE" w:rsidRDefault="00BA25EE" w:rsidP="00BA25EE">
      <w:pPr>
        <w:suppressAutoHyphens w:val="0"/>
        <w:spacing w:after="0"/>
        <w:jc w:val="both"/>
      </w:pPr>
      <w:r>
        <w:rPr>
          <w:rFonts w:ascii="Tahoma" w:eastAsia="Times New Roman" w:hAnsi="Tahoma" w:cs="Tahoma"/>
          <w:kern w:val="0"/>
          <w:sz w:val="20"/>
          <w:szCs w:val="20"/>
          <w:lang w:eastAsia="pl-PL"/>
        </w:rPr>
        <w:t>a</w:t>
      </w:r>
    </w:p>
    <w:p w:rsidR="00BA25EE" w:rsidRDefault="00BA25EE" w:rsidP="00BA25EE">
      <w:pPr>
        <w:suppressAutoHyphens w:val="0"/>
        <w:spacing w:after="0"/>
        <w:jc w:val="both"/>
      </w:pPr>
      <w:r>
        <w:rPr>
          <w:rFonts w:ascii="Tahoma" w:eastAsia="Times New Roman" w:hAnsi="Tahoma" w:cs="Tahoma"/>
          <w:kern w:val="0"/>
          <w:sz w:val="20"/>
          <w:szCs w:val="20"/>
          <w:lang w:eastAsia="pl-PL"/>
        </w:rPr>
        <w:t xml:space="preserve">firmą ............................. z siedzibą w ................................., ul. ............................., działającą zgodnie z wpisem do ...........................................................................................pod numerem ............................, NIP ............................., zwaną w dalszej treści umowy </w:t>
      </w:r>
      <w:r>
        <w:rPr>
          <w:rFonts w:ascii="Tahoma" w:eastAsia="Times New Roman" w:hAnsi="Tahoma" w:cs="Tahoma"/>
          <w:b/>
          <w:bCs/>
          <w:kern w:val="0"/>
          <w:sz w:val="20"/>
          <w:szCs w:val="20"/>
          <w:lang w:eastAsia="pl-PL"/>
        </w:rPr>
        <w:t>„WYKONAWCĄ”</w:t>
      </w:r>
      <w:r>
        <w:rPr>
          <w:rFonts w:ascii="Tahoma" w:eastAsia="Times New Roman" w:hAnsi="Tahoma" w:cs="Tahoma"/>
          <w:kern w:val="0"/>
          <w:sz w:val="20"/>
          <w:szCs w:val="20"/>
          <w:lang w:eastAsia="pl-PL"/>
        </w:rPr>
        <w:t xml:space="preserve"> , reprezentowaną przez:</w:t>
      </w:r>
    </w:p>
    <w:p w:rsidR="00BA25EE" w:rsidRDefault="00BA25EE" w:rsidP="00BA25EE">
      <w:pPr>
        <w:suppressAutoHyphens w:val="0"/>
        <w:spacing w:after="0"/>
        <w:jc w:val="both"/>
      </w:pPr>
      <w:r>
        <w:rPr>
          <w:rFonts w:ascii="Tahoma" w:eastAsia="Times New Roman" w:hAnsi="Tahoma" w:cs="Tahoma"/>
          <w:kern w:val="0"/>
          <w:sz w:val="20"/>
          <w:szCs w:val="20"/>
          <w:lang w:eastAsia="pl-PL"/>
        </w:rPr>
        <w:t>1. .................................................. - ...............................................</w:t>
      </w:r>
    </w:p>
    <w:p w:rsidR="00BA25EE" w:rsidRDefault="00BA25EE" w:rsidP="00BA25EE">
      <w:pPr>
        <w:suppressAutoHyphens w:val="0"/>
        <w:spacing w:after="0"/>
        <w:jc w:val="both"/>
      </w:pPr>
      <w:r>
        <w:rPr>
          <w:rFonts w:ascii="Tahoma" w:eastAsia="Times New Roman" w:hAnsi="Tahoma" w:cs="Tahoma"/>
          <w:kern w:val="0"/>
          <w:sz w:val="20"/>
          <w:szCs w:val="20"/>
          <w:lang w:eastAsia="pl-PL"/>
        </w:rPr>
        <w:t>2. .................................................. - ...............................................</w:t>
      </w:r>
    </w:p>
    <w:p w:rsidR="00BA25EE" w:rsidRDefault="00BA25EE" w:rsidP="00BA25EE">
      <w:pPr>
        <w:suppressAutoHyphens w:val="0"/>
        <w:spacing w:after="0"/>
        <w:jc w:val="both"/>
      </w:pPr>
      <w:r>
        <w:rPr>
          <w:rFonts w:ascii="Tahoma" w:eastAsia="Times New Roman" w:hAnsi="Tahoma" w:cs="Tahoma"/>
          <w:kern w:val="0"/>
          <w:sz w:val="20"/>
          <w:szCs w:val="20"/>
          <w:lang w:eastAsia="pl-PL"/>
        </w:rPr>
        <w:t>w wyniku przeprowadzonego postępowania w trybie przetargu nieograniczonego w oparciu o ustawę           z dnia 11.09.2019  r. Prawo zamówień publicznych została zawarta umowa o treści jak niżej:</w:t>
      </w:r>
    </w:p>
    <w:p w:rsidR="00BA25EE" w:rsidRDefault="00BA25EE" w:rsidP="00BA25EE">
      <w:pPr>
        <w:suppressAutoHyphens w:val="0"/>
        <w:spacing w:after="0"/>
        <w:jc w:val="center"/>
        <w:rPr>
          <w:rFonts w:ascii="Tahoma" w:eastAsia="Times New Roman" w:hAnsi="Tahoma" w:cs="Tahoma"/>
          <w:b/>
          <w:bCs/>
          <w:kern w:val="0"/>
          <w:sz w:val="20"/>
          <w:szCs w:val="20"/>
          <w:lang w:eastAsia="pl-PL"/>
        </w:rPr>
      </w:pPr>
    </w:p>
    <w:p w:rsidR="00BA25EE" w:rsidRDefault="00BA25EE" w:rsidP="00BA25EE">
      <w:pPr>
        <w:suppressAutoHyphens w:val="0"/>
        <w:spacing w:after="0"/>
        <w:jc w:val="center"/>
        <w:rPr>
          <w:rFonts w:ascii="Tahoma" w:eastAsia="Times New Roman" w:hAnsi="Tahoma" w:cs="Tahoma"/>
          <w:b/>
          <w:bCs/>
          <w:kern w:val="0"/>
          <w:sz w:val="20"/>
          <w:szCs w:val="20"/>
          <w:lang w:eastAsia="pl-PL"/>
        </w:rPr>
      </w:pPr>
    </w:p>
    <w:p w:rsidR="00BA25EE" w:rsidRDefault="00BA25EE" w:rsidP="00BA25EE">
      <w:pPr>
        <w:suppressAutoHyphens w:val="0"/>
        <w:spacing w:after="0"/>
        <w:jc w:val="center"/>
      </w:pPr>
      <w:r>
        <w:rPr>
          <w:rFonts w:ascii="Tahoma" w:eastAsia="Times New Roman" w:hAnsi="Tahoma" w:cs="Tahoma"/>
          <w:b/>
          <w:bCs/>
          <w:kern w:val="0"/>
          <w:sz w:val="20"/>
          <w:szCs w:val="20"/>
          <w:lang w:eastAsia="pl-PL"/>
        </w:rPr>
        <w:t>§ 1</w:t>
      </w:r>
    </w:p>
    <w:p w:rsidR="00BA25EE" w:rsidRDefault="00BA25EE" w:rsidP="00BA25EE">
      <w:pPr>
        <w:suppressAutoHyphens w:val="0"/>
        <w:spacing w:after="0"/>
        <w:jc w:val="center"/>
      </w:pPr>
      <w:r>
        <w:rPr>
          <w:rFonts w:ascii="Tahoma" w:eastAsia="Times New Roman" w:hAnsi="Tahoma" w:cs="Tahoma"/>
          <w:b/>
          <w:bCs/>
          <w:kern w:val="0"/>
          <w:sz w:val="20"/>
          <w:szCs w:val="20"/>
          <w:lang w:eastAsia="pl-PL"/>
        </w:rPr>
        <w:t>Przedmiot Umowy</w:t>
      </w:r>
    </w:p>
    <w:p w:rsidR="00BA25EE" w:rsidRDefault="00BA25EE" w:rsidP="00BA25EE">
      <w:pPr>
        <w:numPr>
          <w:ilvl w:val="0"/>
          <w:numId w:val="3"/>
        </w:numPr>
        <w:suppressAutoHyphens w:val="0"/>
        <w:spacing w:after="0"/>
        <w:jc w:val="both"/>
      </w:pPr>
      <w:r>
        <w:rPr>
          <w:rFonts w:ascii="Tahoma" w:eastAsia="Times New Roman" w:hAnsi="Tahoma" w:cs="Tahoma"/>
          <w:kern w:val="0"/>
          <w:sz w:val="20"/>
          <w:szCs w:val="20"/>
          <w:lang w:eastAsia="pl-PL"/>
        </w:rPr>
        <w:t>Przedmiotem niniejszej Umowy jest dostawa wraz z montażem mebli na potrzeby Zamawiającego zgodnie z Umową i załącznikami.</w:t>
      </w:r>
    </w:p>
    <w:p w:rsidR="00BA25EE" w:rsidRDefault="00BA25EE" w:rsidP="00BA25EE">
      <w:pPr>
        <w:numPr>
          <w:ilvl w:val="0"/>
          <w:numId w:val="3"/>
        </w:numPr>
        <w:suppressAutoHyphens w:val="0"/>
        <w:spacing w:after="0"/>
        <w:jc w:val="both"/>
      </w:pPr>
      <w:r>
        <w:rPr>
          <w:rFonts w:ascii="Tahoma" w:eastAsia="Times New Roman" w:hAnsi="Tahoma" w:cs="Tahoma"/>
          <w:kern w:val="0"/>
          <w:sz w:val="20"/>
          <w:szCs w:val="20"/>
          <w:lang w:eastAsia="pl-PL"/>
        </w:rPr>
        <w:t>Wykonawca zobowiązuje się do rozmieszczenia, instalacji i montażu przedmiotu Umowy                           w terminie określonym w §</w:t>
      </w:r>
      <w:r>
        <w:rPr>
          <w:rFonts w:ascii="Tahoma" w:eastAsia="Times New Roman" w:hAnsi="Tahoma" w:cs="Tahoma"/>
          <w:b/>
          <w:bCs/>
          <w:kern w:val="0"/>
          <w:sz w:val="20"/>
          <w:szCs w:val="20"/>
          <w:lang w:eastAsia="pl-PL"/>
        </w:rPr>
        <w:t xml:space="preserve"> </w:t>
      </w:r>
      <w:r>
        <w:rPr>
          <w:rFonts w:ascii="Tahoma" w:eastAsia="Times New Roman" w:hAnsi="Tahoma" w:cs="Tahoma"/>
          <w:kern w:val="0"/>
          <w:sz w:val="20"/>
          <w:szCs w:val="20"/>
          <w:lang w:eastAsia="pl-PL"/>
        </w:rPr>
        <w:t>4 ust. 1 oraz do wykonania wszelkich niezbędnych prac związanych z prawidłową realizacją przedmiotu zamówienia.</w:t>
      </w:r>
    </w:p>
    <w:p w:rsidR="00BA25EE" w:rsidRDefault="00BA25EE" w:rsidP="00BA25EE">
      <w:pPr>
        <w:numPr>
          <w:ilvl w:val="0"/>
          <w:numId w:val="3"/>
        </w:numPr>
        <w:suppressAutoHyphens w:val="0"/>
        <w:spacing w:after="0"/>
        <w:jc w:val="both"/>
      </w:pPr>
      <w:r>
        <w:rPr>
          <w:rFonts w:ascii="Tahoma" w:eastAsia="Times New Roman" w:hAnsi="Tahoma" w:cs="Tahoma"/>
          <w:kern w:val="0"/>
          <w:sz w:val="20"/>
          <w:szCs w:val="20"/>
          <w:lang w:eastAsia="pl-PL"/>
        </w:rPr>
        <w:t>Szczegółowy opis przedmiotu zamówienia zawarty jest w Opisie Przedmiotu Zamówienia (OPZ) stanowiącym Załącznik nr 1 do niniejszej Umowy.</w:t>
      </w:r>
    </w:p>
    <w:p w:rsidR="00BA25EE" w:rsidRDefault="00BA25EE" w:rsidP="00BA25EE">
      <w:pPr>
        <w:numPr>
          <w:ilvl w:val="0"/>
          <w:numId w:val="3"/>
        </w:numPr>
        <w:suppressAutoHyphens w:val="0"/>
        <w:spacing w:after="0"/>
        <w:jc w:val="both"/>
      </w:pPr>
      <w:r>
        <w:rPr>
          <w:rFonts w:ascii="Tahoma" w:eastAsia="Times New Roman" w:hAnsi="Tahoma" w:cs="Tahoma"/>
          <w:kern w:val="0"/>
          <w:sz w:val="20"/>
          <w:szCs w:val="20"/>
          <w:lang w:eastAsia="pl-PL"/>
        </w:rPr>
        <w:t>Wykonawca zobowiązany jest do wykonania wszelkich prac budowlanych związanych                          z montażem przedmiotu Umowy oraz do usunięcia kolizji z istniejącymi instalacjami,                           w porozumieniu i za zgodą Wykonawcy robót budowlanych.</w:t>
      </w:r>
    </w:p>
    <w:p w:rsidR="00BA25EE" w:rsidRPr="00BA25EE" w:rsidRDefault="00BA25EE" w:rsidP="00BA25EE">
      <w:pPr>
        <w:numPr>
          <w:ilvl w:val="0"/>
          <w:numId w:val="3"/>
        </w:numPr>
        <w:suppressAutoHyphens w:val="0"/>
        <w:spacing w:after="0"/>
        <w:jc w:val="both"/>
      </w:pPr>
      <w:r>
        <w:rPr>
          <w:rFonts w:ascii="Tahoma" w:eastAsia="Times New Roman" w:hAnsi="Tahoma" w:cs="Tahoma"/>
          <w:kern w:val="0"/>
          <w:sz w:val="20"/>
          <w:szCs w:val="20"/>
          <w:lang w:eastAsia="pl-PL"/>
        </w:rPr>
        <w:t>Wykonawca zobowiązany jest dokonać weryfikacji zestawienia meblowego wraz                                     z uwzględnieniem rzeczywistych wymiarów pomieszczeń. W wyniku aktualizacji i weryfikacji zestawienia Wykonawca przygotuje rzut zakresu z naniesionym zestawieniem meblowym                          z uwzględnieniem wielkości wyposażenia meblowego oraz tabelaryczne zestawienie wyposażenia wraz z zweryfikowanymi wymiarami.</w:t>
      </w:r>
    </w:p>
    <w:p w:rsidR="00BA25EE" w:rsidRDefault="00BA25EE" w:rsidP="00BA25EE">
      <w:pPr>
        <w:suppressAutoHyphens w:val="0"/>
        <w:spacing w:after="0"/>
        <w:ind w:left="363" w:hanging="363"/>
        <w:jc w:val="center"/>
        <w:rPr>
          <w:rFonts w:ascii="Tahoma" w:eastAsia="Times New Roman" w:hAnsi="Tahoma" w:cs="Tahoma"/>
          <w:b/>
          <w:bCs/>
          <w:kern w:val="0"/>
          <w:sz w:val="20"/>
          <w:szCs w:val="20"/>
          <w:lang w:eastAsia="pl-PL"/>
        </w:rPr>
      </w:pPr>
    </w:p>
    <w:p w:rsid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 2</w:t>
      </w:r>
    </w:p>
    <w:p w:rsidR="00BA25EE" w:rsidRP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Oświadczenia i zapewnienia Stron</w:t>
      </w:r>
    </w:p>
    <w:p w:rsidR="00BA25EE" w:rsidRDefault="00BA25EE" w:rsidP="00BA25EE">
      <w:pPr>
        <w:numPr>
          <w:ilvl w:val="0"/>
          <w:numId w:val="4"/>
        </w:numPr>
        <w:suppressAutoHyphens w:val="0"/>
        <w:spacing w:after="0"/>
        <w:jc w:val="both"/>
      </w:pPr>
      <w:r>
        <w:rPr>
          <w:rFonts w:ascii="Tahoma" w:eastAsia="Times New Roman" w:hAnsi="Tahoma" w:cs="Tahoma"/>
          <w:kern w:val="0"/>
          <w:sz w:val="20"/>
          <w:szCs w:val="20"/>
          <w:lang w:eastAsia="pl-PL"/>
        </w:rPr>
        <w:t>Strony oświadczają, iż osoby podpisujące w ich imieniu Umowę są uprawnione do składania oświadczeń woli i są w pełni zdolne do czynności prawnych oraz oświadczają, że jej podpisanie nie wymaga zezwolenia, zgody czy zatwierdzenia jakiejkolwiek osoby trzeciej lub organu publicznego.</w:t>
      </w:r>
    </w:p>
    <w:p w:rsidR="00BA25EE" w:rsidRPr="003E5A25" w:rsidRDefault="00BA25EE" w:rsidP="00BA25EE">
      <w:pPr>
        <w:numPr>
          <w:ilvl w:val="0"/>
          <w:numId w:val="4"/>
        </w:numPr>
        <w:suppressAutoHyphens w:val="0"/>
        <w:spacing w:after="0"/>
        <w:jc w:val="both"/>
        <w:rPr>
          <w:color w:val="000000"/>
        </w:rPr>
      </w:pPr>
      <w:r>
        <w:rPr>
          <w:rFonts w:ascii="Tahoma" w:eastAsia="Times New Roman" w:hAnsi="Tahoma" w:cs="Tahoma"/>
          <w:kern w:val="0"/>
          <w:sz w:val="20"/>
          <w:szCs w:val="20"/>
          <w:lang w:eastAsia="pl-PL"/>
        </w:rPr>
        <w:lastRenderedPageBreak/>
        <w:t>Zamawiający zaleca, aby Wykonawca zapoznał się z miejscem montażu przedmiotu Umowy                       i z wszystkimi uwarunkowaniami technicznymi i organizacyjnymi związanymi z realizacją przedmiotu Umowy, a w szczególności dokumentacją projektową wyposażenia meblowego, specyfikacją techniczną wykonania i odbioru robót i ewentualnie uwarunkowaniami dotyczącymi nośności ścian i sufitów, a w szczególności sposobem mocowania do ścian  i sufitów.</w:t>
      </w:r>
    </w:p>
    <w:p w:rsidR="00BA25EE" w:rsidRDefault="00BA25EE" w:rsidP="00BA25EE">
      <w:pPr>
        <w:numPr>
          <w:ilvl w:val="0"/>
          <w:numId w:val="4"/>
        </w:numPr>
        <w:suppressAutoHyphens w:val="0"/>
        <w:spacing w:after="0"/>
        <w:jc w:val="both"/>
      </w:pPr>
      <w:r w:rsidRPr="003E5A25">
        <w:rPr>
          <w:rFonts w:ascii="Tahoma" w:eastAsia="Times New Roman" w:hAnsi="Tahoma" w:cs="Tahoma"/>
          <w:color w:val="000000"/>
          <w:kern w:val="0"/>
          <w:sz w:val="20"/>
          <w:szCs w:val="20"/>
          <w:lang w:eastAsia="pl-PL"/>
        </w:rPr>
        <w:t xml:space="preserve">Miejsce montażu i odbioru przedmiotu  umowy  zostało określone w załączniku nr </w:t>
      </w:r>
      <w:r>
        <w:rPr>
          <w:rFonts w:ascii="Tahoma" w:eastAsia="Times New Roman" w:hAnsi="Tahoma" w:cs="Tahoma"/>
          <w:color w:val="000000"/>
          <w:kern w:val="0"/>
          <w:sz w:val="20"/>
          <w:szCs w:val="20"/>
          <w:lang w:eastAsia="pl-PL"/>
        </w:rPr>
        <w:t>2</w:t>
      </w:r>
      <w:r w:rsidRPr="004B36BB">
        <w:rPr>
          <w:rFonts w:ascii="Tahoma" w:eastAsia="Times New Roman" w:hAnsi="Tahoma" w:cs="Tahoma"/>
          <w:kern w:val="0"/>
          <w:sz w:val="20"/>
          <w:szCs w:val="20"/>
          <w:lang w:eastAsia="pl-PL"/>
        </w:rPr>
        <w:t xml:space="preserve"> do</w:t>
      </w:r>
      <w:r>
        <w:rPr>
          <w:rFonts w:ascii="Tahoma" w:eastAsia="Times New Roman" w:hAnsi="Tahoma" w:cs="Tahoma"/>
          <w:kern w:val="0"/>
          <w:sz w:val="20"/>
          <w:szCs w:val="20"/>
          <w:lang w:eastAsia="pl-PL"/>
        </w:rPr>
        <w:t xml:space="preserve"> Umowy.</w:t>
      </w:r>
    </w:p>
    <w:p w:rsidR="00BA25EE" w:rsidRDefault="00BA25EE" w:rsidP="00BA25EE">
      <w:pPr>
        <w:numPr>
          <w:ilvl w:val="0"/>
          <w:numId w:val="4"/>
        </w:numPr>
        <w:suppressAutoHyphens w:val="0"/>
        <w:spacing w:after="0"/>
        <w:jc w:val="both"/>
      </w:pPr>
      <w:r>
        <w:rPr>
          <w:rFonts w:ascii="Tahoma" w:eastAsia="Times New Roman" w:hAnsi="Tahoma" w:cs="Tahoma"/>
          <w:kern w:val="0"/>
          <w:sz w:val="20"/>
          <w:szCs w:val="20"/>
          <w:highlight w:val="white"/>
          <w:lang w:eastAsia="pl-PL"/>
        </w:rPr>
        <w:t xml:space="preserve">Wykonawca zobowiązuje się wykonać wszelkie prace niezbędne do zrealizowania przedmiotu niniejszej Umowy. </w:t>
      </w:r>
    </w:p>
    <w:p w:rsidR="00BA25EE" w:rsidRDefault="00BA25EE" w:rsidP="00BA25EE">
      <w:pPr>
        <w:suppressAutoHyphens w:val="0"/>
        <w:spacing w:after="0"/>
        <w:ind w:left="4260"/>
        <w:jc w:val="both"/>
        <w:rPr>
          <w:rFonts w:ascii="Tahoma" w:eastAsia="Times New Roman" w:hAnsi="Tahoma" w:cs="Tahoma"/>
          <w:b/>
          <w:bCs/>
          <w:kern w:val="0"/>
          <w:sz w:val="20"/>
          <w:szCs w:val="20"/>
          <w:lang w:eastAsia="pl-PL"/>
        </w:rPr>
      </w:pPr>
    </w:p>
    <w:p w:rsidR="00BA25EE" w:rsidRDefault="00BA25EE" w:rsidP="00BA25EE">
      <w:pPr>
        <w:suppressAutoHyphens w:val="0"/>
        <w:spacing w:after="0"/>
        <w:ind w:left="4260"/>
        <w:jc w:val="both"/>
      </w:pPr>
      <w:r>
        <w:rPr>
          <w:rFonts w:ascii="Tahoma" w:eastAsia="Times New Roman" w:hAnsi="Tahoma" w:cs="Tahoma"/>
          <w:b/>
          <w:bCs/>
          <w:kern w:val="0"/>
          <w:sz w:val="20"/>
          <w:szCs w:val="20"/>
          <w:lang w:eastAsia="pl-PL"/>
        </w:rPr>
        <w:t>§ 3</w:t>
      </w:r>
    </w:p>
    <w:p w:rsid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Wymagania</w:t>
      </w:r>
    </w:p>
    <w:p w:rsidR="00BA25EE" w:rsidRDefault="00BA25EE" w:rsidP="00BA25EE">
      <w:pPr>
        <w:suppressAutoHyphens w:val="0"/>
        <w:spacing w:after="0"/>
        <w:ind w:left="720"/>
        <w:jc w:val="both"/>
      </w:pPr>
      <w:bookmarkStart w:id="1" w:name="main-form%252525253Afull-content-documen"/>
      <w:bookmarkEnd w:id="1"/>
      <w:r>
        <w:rPr>
          <w:rFonts w:ascii="Tahoma" w:eastAsia="Times New Roman" w:hAnsi="Tahoma" w:cs="Tahoma"/>
          <w:kern w:val="0"/>
          <w:sz w:val="20"/>
          <w:szCs w:val="20"/>
          <w:lang w:eastAsia="pl-PL"/>
        </w:rPr>
        <w:t xml:space="preserve">Wykonawca wykona przedmiot Umowy zgodnie z obowiązującymi przepisami,                                              a w szczególności z Rozporządzeniem Ministra Zdrowia z dnia 26 marca 2019 r. r. w sprawie szczegółowych wymagań, jakim powinny odpowiadać pomieszczenia i urządzenia podmiotu wykonującego działalność leczniczą. </w:t>
      </w:r>
    </w:p>
    <w:p w:rsidR="00BA25EE" w:rsidRDefault="00BA25EE" w:rsidP="00BA25EE">
      <w:pPr>
        <w:suppressAutoHyphens w:val="0"/>
        <w:spacing w:after="0"/>
        <w:ind w:left="720"/>
        <w:jc w:val="both"/>
        <w:rPr>
          <w:rFonts w:ascii="Times New Roman" w:eastAsia="Times New Roman" w:hAnsi="Times New Roman" w:cs="Times New Roman"/>
          <w:kern w:val="0"/>
          <w:sz w:val="24"/>
          <w:szCs w:val="24"/>
          <w:lang w:eastAsia="pl-PL"/>
        </w:rPr>
      </w:pPr>
    </w:p>
    <w:p w:rsid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 4</w:t>
      </w:r>
    </w:p>
    <w:p w:rsidR="00BA25EE" w:rsidRP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Zasady wykonania przedmiotu umowy</w:t>
      </w:r>
    </w:p>
    <w:p w:rsidR="00BA25EE" w:rsidRDefault="00BA25EE" w:rsidP="00BA25EE">
      <w:pPr>
        <w:numPr>
          <w:ilvl w:val="0"/>
          <w:numId w:val="5"/>
        </w:numPr>
        <w:suppressAutoHyphens w:val="0"/>
        <w:spacing w:after="0"/>
        <w:jc w:val="both"/>
      </w:pPr>
      <w:r>
        <w:rPr>
          <w:rFonts w:ascii="Tahoma" w:eastAsia="Times New Roman" w:hAnsi="Tahoma" w:cs="Tahoma"/>
          <w:kern w:val="0"/>
          <w:sz w:val="20"/>
          <w:szCs w:val="20"/>
          <w:lang w:eastAsia="pl-PL"/>
        </w:rPr>
        <w:t xml:space="preserve">Wykonanie przedmiotu Umowy zgodnie z Opisem Przedmiotu Zamówienia będącego załącznikiem nr 1 do Umowy oraz dostarczenie Zamawiającemu kompletnej dokumentacji powykonawczej odbędzie się w terminie </w:t>
      </w:r>
      <w:r>
        <w:rPr>
          <w:rFonts w:ascii="Tahoma" w:eastAsia="Times New Roman" w:hAnsi="Tahoma" w:cs="Tahoma"/>
          <w:b/>
          <w:bCs/>
          <w:kern w:val="0"/>
          <w:sz w:val="20"/>
          <w:szCs w:val="20"/>
          <w:lang w:eastAsia="pl-PL"/>
        </w:rPr>
        <w:t xml:space="preserve">………. </w:t>
      </w:r>
      <w:r>
        <w:rPr>
          <w:rFonts w:ascii="Tahoma" w:eastAsia="Times New Roman" w:hAnsi="Tahoma" w:cs="Tahoma"/>
          <w:kern w:val="0"/>
          <w:sz w:val="20"/>
          <w:szCs w:val="20"/>
          <w:lang w:eastAsia="pl-PL"/>
        </w:rPr>
        <w:t xml:space="preserve">od daty podpisania Umowy </w:t>
      </w:r>
    </w:p>
    <w:p w:rsidR="00BA25EE" w:rsidRDefault="00BA25EE" w:rsidP="00BA25EE">
      <w:pPr>
        <w:numPr>
          <w:ilvl w:val="0"/>
          <w:numId w:val="5"/>
        </w:numPr>
        <w:suppressAutoHyphens w:val="0"/>
        <w:spacing w:after="0"/>
        <w:jc w:val="both"/>
      </w:pPr>
      <w:r>
        <w:rPr>
          <w:rFonts w:ascii="Tahoma" w:eastAsia="Times New Roman" w:hAnsi="Tahoma" w:cs="Tahoma"/>
          <w:kern w:val="0"/>
          <w:sz w:val="20"/>
          <w:szCs w:val="20"/>
          <w:lang w:eastAsia="pl-PL"/>
        </w:rPr>
        <w:t>Wykonawca zobowiązany jest do dostarczenia, jeśli dla danego wyrobu jest to przewidziane, wraz z protokołem odbioru kompletnej dokumentacji sporządzonej w języku polskim, obejmującej: kartę gwarancyjną, atesty, certyfikaty, instrukcję obsługi, jak również dokumenty upoważniające do obrotu i używania na terenie Polski dla przedmiotów zamówienia, które w/w dokumenty lub dokument posiadają.</w:t>
      </w:r>
    </w:p>
    <w:p w:rsidR="00BA25EE" w:rsidRDefault="00BA25EE" w:rsidP="00BA25EE">
      <w:pPr>
        <w:numPr>
          <w:ilvl w:val="0"/>
          <w:numId w:val="5"/>
        </w:numPr>
        <w:suppressAutoHyphens w:val="0"/>
        <w:spacing w:after="0"/>
        <w:jc w:val="both"/>
      </w:pPr>
      <w:r>
        <w:rPr>
          <w:rFonts w:ascii="Tahoma" w:eastAsia="Times New Roman" w:hAnsi="Tahoma" w:cs="Tahoma"/>
          <w:kern w:val="0"/>
          <w:sz w:val="20"/>
          <w:szCs w:val="20"/>
          <w:lang w:eastAsia="pl-PL"/>
        </w:rPr>
        <w:t>Wykonawca dołączy do dokumentacji odbiorowej atesty higieniczne oraz potwierdzenie możliwości dezynfekcji wyposażenia meblowego środkami do dezynfekcji.</w:t>
      </w:r>
    </w:p>
    <w:p w:rsidR="00BA25EE" w:rsidRPr="00BA25EE" w:rsidRDefault="00BA25EE" w:rsidP="00F47338">
      <w:pPr>
        <w:numPr>
          <w:ilvl w:val="0"/>
          <w:numId w:val="5"/>
        </w:numPr>
        <w:suppressAutoHyphens w:val="0"/>
        <w:spacing w:after="0"/>
        <w:jc w:val="both"/>
        <w:rPr>
          <w:rFonts w:ascii="Times New Roman" w:eastAsia="Times New Roman" w:hAnsi="Times New Roman" w:cs="Times New Roman"/>
          <w:kern w:val="0"/>
          <w:sz w:val="24"/>
          <w:szCs w:val="24"/>
          <w:lang w:eastAsia="pl-PL"/>
        </w:rPr>
      </w:pPr>
      <w:r w:rsidRPr="00BA25EE">
        <w:rPr>
          <w:rFonts w:ascii="Tahoma" w:eastAsia="Times New Roman" w:hAnsi="Tahoma" w:cs="Tahoma"/>
          <w:kern w:val="0"/>
          <w:sz w:val="20"/>
          <w:szCs w:val="20"/>
          <w:lang w:eastAsia="pl-PL"/>
        </w:rPr>
        <w:t>W wypadku mebli i siedzisk znajdujących się na drodze ewakuacyjnej dołączone do dokumentacji odbiorowej będą potwierdzenia niepalności dla wskazanych mebli i siedzisk.</w:t>
      </w:r>
    </w:p>
    <w:p w:rsidR="00BA25EE" w:rsidRDefault="00BA25EE" w:rsidP="00BA25EE">
      <w:pPr>
        <w:numPr>
          <w:ilvl w:val="0"/>
          <w:numId w:val="5"/>
        </w:numPr>
        <w:suppressAutoHyphens w:val="0"/>
        <w:spacing w:after="0"/>
        <w:jc w:val="both"/>
      </w:pPr>
      <w:r>
        <w:rPr>
          <w:rFonts w:ascii="Tahoma" w:eastAsia="Times New Roman" w:hAnsi="Tahoma" w:cs="Tahoma"/>
          <w:kern w:val="0"/>
          <w:sz w:val="20"/>
          <w:szCs w:val="20"/>
          <w:lang w:eastAsia="pl-PL"/>
        </w:rPr>
        <w:t>Wykonawca dostarcza przedmiot Umowy na własny koszt i ryzyko. Za wszystkie szkody powstałe podczas transportu i montażu lub instalacji przedmiotu umowy - odpowiedzialność ponosi Wykonawca</w:t>
      </w:r>
      <w:r>
        <w:rPr>
          <w:rFonts w:ascii="Tahoma" w:eastAsia="Times New Roman" w:hAnsi="Tahoma" w:cs="Tahoma"/>
          <w:b/>
          <w:bCs/>
          <w:kern w:val="0"/>
          <w:sz w:val="20"/>
          <w:szCs w:val="20"/>
          <w:lang w:eastAsia="pl-PL"/>
        </w:rPr>
        <w:t xml:space="preserve">. </w:t>
      </w:r>
      <w:r>
        <w:rPr>
          <w:rFonts w:ascii="Tahoma" w:eastAsia="Times New Roman" w:hAnsi="Tahoma" w:cs="Tahoma"/>
          <w:kern w:val="0"/>
          <w:sz w:val="20"/>
          <w:szCs w:val="20"/>
          <w:lang w:eastAsia="pl-PL"/>
        </w:rPr>
        <w:t>Szkody powstałe podczas transportu i montażu lub instalacji stwierdzone zostaną protokołem.</w:t>
      </w:r>
    </w:p>
    <w:p w:rsidR="00BA25EE" w:rsidRDefault="00BA25EE" w:rsidP="00BA25EE">
      <w:pPr>
        <w:numPr>
          <w:ilvl w:val="0"/>
          <w:numId w:val="5"/>
        </w:numPr>
        <w:suppressAutoHyphens w:val="0"/>
        <w:spacing w:after="0"/>
        <w:jc w:val="both"/>
      </w:pPr>
      <w:r>
        <w:rPr>
          <w:rFonts w:ascii="Tahoma" w:eastAsia="Times New Roman" w:hAnsi="Tahoma" w:cs="Tahoma"/>
          <w:kern w:val="0"/>
          <w:sz w:val="20"/>
          <w:szCs w:val="20"/>
          <w:lang w:eastAsia="pl-PL"/>
        </w:rPr>
        <w:t>Ryzyko przypadkowej utraty lub uszkodzenia przedmiotu Umowy przechodzi na Zamawiającego z chwilą zamontowania i końcowego odbioru prac przez Zamawiającego                         i podpisania protokołu końcowego odbioru.</w:t>
      </w:r>
    </w:p>
    <w:p w:rsidR="00BA25EE" w:rsidRDefault="00BA25EE" w:rsidP="00BA25EE">
      <w:pPr>
        <w:numPr>
          <w:ilvl w:val="0"/>
          <w:numId w:val="5"/>
        </w:numPr>
        <w:suppressAutoHyphens w:val="0"/>
        <w:spacing w:after="0"/>
        <w:jc w:val="both"/>
      </w:pPr>
      <w:r>
        <w:rPr>
          <w:rFonts w:ascii="Tahoma" w:eastAsia="Times New Roman" w:hAnsi="Tahoma" w:cs="Tahoma"/>
          <w:kern w:val="0"/>
          <w:sz w:val="20"/>
          <w:szCs w:val="20"/>
          <w:lang w:eastAsia="pl-PL"/>
        </w:rPr>
        <w:t xml:space="preserve">Harmonogram dostaw i odbiorów zostanie przedstawiony do akceptacji Zamawiającemu                          w formie pisemnej w przeciągu 7 dni od dnia podpisania Umowy. </w:t>
      </w:r>
    </w:p>
    <w:p w:rsidR="00BA25EE" w:rsidRDefault="00BA25EE" w:rsidP="00BA25EE">
      <w:pPr>
        <w:numPr>
          <w:ilvl w:val="0"/>
          <w:numId w:val="5"/>
        </w:numPr>
        <w:suppressAutoHyphens w:val="0"/>
        <w:spacing w:after="0"/>
        <w:jc w:val="both"/>
      </w:pPr>
      <w:r>
        <w:rPr>
          <w:rFonts w:ascii="Tahoma" w:eastAsia="Times New Roman" w:hAnsi="Tahoma" w:cs="Tahoma"/>
          <w:kern w:val="0"/>
          <w:sz w:val="20"/>
          <w:szCs w:val="20"/>
          <w:lang w:eastAsia="pl-PL"/>
        </w:rPr>
        <w:t>Odbiory odbywać się będą pomieszczeniami zgodnie z opisem przedmiotu zamówienia.</w:t>
      </w:r>
    </w:p>
    <w:p w:rsidR="00BA25EE" w:rsidRDefault="00BA25EE" w:rsidP="00BA25EE">
      <w:pPr>
        <w:numPr>
          <w:ilvl w:val="0"/>
          <w:numId w:val="5"/>
        </w:numPr>
        <w:suppressAutoHyphens w:val="0"/>
        <w:spacing w:after="0"/>
        <w:jc w:val="both"/>
      </w:pPr>
      <w:r>
        <w:rPr>
          <w:rFonts w:ascii="Tahoma" w:eastAsia="Times New Roman" w:hAnsi="Tahoma" w:cs="Tahoma"/>
          <w:kern w:val="0"/>
          <w:sz w:val="20"/>
          <w:szCs w:val="20"/>
          <w:lang w:eastAsia="pl-PL"/>
        </w:rPr>
        <w:t>O gotowości do odbiorów Wykonawca poinformuje Zamawiającego, co najmniej na 3 dni robocze przed proponowanym terminem.</w:t>
      </w:r>
    </w:p>
    <w:p w:rsidR="00BA25EE" w:rsidRDefault="00BA25EE" w:rsidP="00BA25EE">
      <w:pPr>
        <w:numPr>
          <w:ilvl w:val="0"/>
          <w:numId w:val="5"/>
        </w:numPr>
        <w:suppressAutoHyphens w:val="0"/>
        <w:spacing w:after="0"/>
        <w:jc w:val="both"/>
      </w:pPr>
      <w:r>
        <w:rPr>
          <w:rFonts w:ascii="Tahoma" w:eastAsia="Times New Roman" w:hAnsi="Tahoma" w:cs="Tahoma"/>
          <w:kern w:val="0"/>
          <w:sz w:val="20"/>
          <w:szCs w:val="20"/>
          <w:lang w:eastAsia="pl-PL"/>
        </w:rPr>
        <w:t xml:space="preserve">Bez zgody Zamawiającego Wykonawca nie jest uprawniony do wcześniejszej realizacji umowy (m.in. dostawy wyposażenia czy montażu) niż wynika z terminów wynikających z umowy i harmonogramu lub zawiadomienia, o którym mowa w § 11 ust. 6. </w:t>
      </w:r>
    </w:p>
    <w:p w:rsidR="00BA25EE" w:rsidRDefault="00BA25EE" w:rsidP="00BA25EE">
      <w:pPr>
        <w:suppressAutoHyphens w:val="0"/>
        <w:spacing w:after="0"/>
        <w:ind w:left="720"/>
        <w:jc w:val="both"/>
        <w:rPr>
          <w:rFonts w:ascii="Times New Roman" w:eastAsia="Times New Roman" w:hAnsi="Times New Roman" w:cs="Times New Roman"/>
          <w:kern w:val="0"/>
          <w:sz w:val="24"/>
          <w:szCs w:val="24"/>
          <w:lang w:eastAsia="pl-PL"/>
        </w:rPr>
      </w:pPr>
    </w:p>
    <w:p w:rsid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 5</w:t>
      </w:r>
    </w:p>
    <w:p w:rsidR="00BA25EE" w:rsidRP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Zasady prowadzenia prac montażowych i dostosowawczych</w:t>
      </w:r>
    </w:p>
    <w:p w:rsidR="00BA25EE" w:rsidRDefault="00BA25EE" w:rsidP="00BA25EE">
      <w:pPr>
        <w:numPr>
          <w:ilvl w:val="0"/>
          <w:numId w:val="6"/>
        </w:numPr>
        <w:suppressAutoHyphens w:val="0"/>
        <w:spacing w:after="0"/>
        <w:jc w:val="both"/>
      </w:pPr>
      <w:r>
        <w:rPr>
          <w:rFonts w:ascii="Tahoma" w:eastAsia="Times New Roman" w:hAnsi="Tahoma" w:cs="Tahoma"/>
          <w:kern w:val="0"/>
          <w:sz w:val="20"/>
          <w:szCs w:val="20"/>
          <w:lang w:eastAsia="pl-PL"/>
        </w:rPr>
        <w:lastRenderedPageBreak/>
        <w:t>Wykonawca zobowiązuje się wykonać wszystkie prace montażowe, usunąć wszelkie kolizje istniejących instalacji z montowanym wyposażeniem będącym przedmiotem Umowy, po uzgodnieniu z Kierownikiem Działu Technicznego Zamawiającego.</w:t>
      </w:r>
    </w:p>
    <w:p w:rsidR="00BA25EE" w:rsidRDefault="00BA25EE" w:rsidP="00BA25EE">
      <w:pPr>
        <w:numPr>
          <w:ilvl w:val="0"/>
          <w:numId w:val="6"/>
        </w:numPr>
        <w:suppressAutoHyphens w:val="0"/>
        <w:spacing w:after="0"/>
        <w:jc w:val="both"/>
      </w:pPr>
      <w:r>
        <w:rPr>
          <w:rFonts w:ascii="Tahoma" w:eastAsia="Times New Roman" w:hAnsi="Tahoma" w:cs="Tahoma"/>
          <w:kern w:val="0"/>
          <w:sz w:val="20"/>
          <w:szCs w:val="20"/>
          <w:lang w:eastAsia="pl-PL"/>
        </w:rPr>
        <w:t>Wykonawca zobowiązuje się, że jeśli wystąpi konieczność wykonania prac mających na celu usunięcie kolizji, przygotować i przedłożyć Zamawiającemu ich harmonogram do akceptacji.</w:t>
      </w:r>
    </w:p>
    <w:p w:rsidR="00BA25EE" w:rsidRDefault="00BA25EE" w:rsidP="00BA25EE">
      <w:pPr>
        <w:numPr>
          <w:ilvl w:val="0"/>
          <w:numId w:val="6"/>
        </w:numPr>
        <w:suppressAutoHyphens w:val="0"/>
        <w:spacing w:after="0"/>
        <w:jc w:val="both"/>
      </w:pPr>
      <w:r>
        <w:rPr>
          <w:rFonts w:ascii="Tahoma" w:eastAsia="Times New Roman" w:hAnsi="Tahoma" w:cs="Tahoma"/>
          <w:kern w:val="0"/>
          <w:sz w:val="20"/>
          <w:szCs w:val="20"/>
          <w:lang w:eastAsia="pl-PL"/>
        </w:rPr>
        <w:t xml:space="preserve">Wszelkie prace realizowane będą zgodnie z dokumentacją projektową wyposażenia meblowego, specyfikacją techniczną wykonania i odbioru prac. </w:t>
      </w:r>
    </w:p>
    <w:p w:rsidR="00BA25EE" w:rsidRDefault="00BA25EE" w:rsidP="00BA25EE">
      <w:pPr>
        <w:numPr>
          <w:ilvl w:val="0"/>
          <w:numId w:val="6"/>
        </w:numPr>
        <w:suppressAutoHyphens w:val="0"/>
        <w:spacing w:after="0"/>
        <w:jc w:val="both"/>
      </w:pPr>
      <w:r>
        <w:rPr>
          <w:rFonts w:ascii="Tahoma" w:eastAsia="Times New Roman" w:hAnsi="Tahoma" w:cs="Tahoma"/>
          <w:kern w:val="0"/>
          <w:sz w:val="20"/>
          <w:szCs w:val="20"/>
          <w:lang w:eastAsia="pl-PL"/>
        </w:rPr>
        <w:t>Prace dostosowawcze i montażowe winny przebiegać pod nadzorem i być realizowane przez osoby ze stosownymi uprawnieniami - jeżeli dotyczy.</w:t>
      </w:r>
    </w:p>
    <w:p w:rsidR="00BA25EE" w:rsidRDefault="00BA25EE" w:rsidP="00BA25EE">
      <w:pPr>
        <w:numPr>
          <w:ilvl w:val="0"/>
          <w:numId w:val="6"/>
        </w:numPr>
        <w:suppressAutoHyphens w:val="0"/>
        <w:spacing w:after="0"/>
        <w:jc w:val="both"/>
      </w:pPr>
      <w:r>
        <w:rPr>
          <w:rFonts w:ascii="Tahoma" w:eastAsia="Times New Roman" w:hAnsi="Tahoma" w:cs="Tahoma"/>
          <w:kern w:val="0"/>
          <w:sz w:val="20"/>
          <w:szCs w:val="20"/>
          <w:lang w:eastAsia="pl-PL"/>
        </w:rPr>
        <w:t>Wykonane prace montażowe  nie mogą spowodować konieczności zmian technologicznych w obiekcie oraz nie mogą zmienić bilansu na media.</w:t>
      </w:r>
    </w:p>
    <w:p w:rsidR="00BA25EE" w:rsidRPr="00BA25EE" w:rsidRDefault="00BA25EE" w:rsidP="00BA25EE">
      <w:pPr>
        <w:numPr>
          <w:ilvl w:val="0"/>
          <w:numId w:val="6"/>
        </w:numPr>
        <w:suppressAutoHyphens w:val="0"/>
        <w:spacing w:after="0"/>
        <w:jc w:val="both"/>
      </w:pPr>
      <w:r>
        <w:rPr>
          <w:rFonts w:ascii="Tahoma" w:eastAsia="Times New Roman" w:hAnsi="Tahoma" w:cs="Tahoma"/>
          <w:kern w:val="0"/>
          <w:sz w:val="20"/>
          <w:szCs w:val="20"/>
          <w:lang w:eastAsia="pl-PL"/>
        </w:rPr>
        <w:t>Wykonawca ponosi odpowiedzialność za szkodę na osobie i mieniu osób trzecich oraz powstałą w wyniku niewykonania lub nienależytego wykonania zobowiązania, w szczególności Wykonawca ponosi odpowiedzialność, gdy w wyniku niewykonania lub nieprawidłowego wykonania przedmiotowej Umowy Zamawiający utraci prawa wynikające z umów dotyczących przedmiotowej inwestycji, w szczególności gwarancji.</w:t>
      </w:r>
    </w:p>
    <w:p w:rsidR="00BA25EE" w:rsidRDefault="00BA25EE" w:rsidP="00BA25EE">
      <w:pPr>
        <w:numPr>
          <w:ilvl w:val="0"/>
          <w:numId w:val="6"/>
        </w:numPr>
        <w:suppressAutoHyphens w:val="0"/>
        <w:spacing w:after="0"/>
        <w:jc w:val="both"/>
      </w:pPr>
      <w:r>
        <w:rPr>
          <w:rFonts w:ascii="Tahoma" w:eastAsia="Times New Roman" w:hAnsi="Tahoma" w:cs="Tahoma"/>
          <w:kern w:val="0"/>
          <w:sz w:val="20"/>
          <w:szCs w:val="20"/>
          <w:lang w:eastAsia="pl-PL"/>
        </w:rPr>
        <w:t>W szczególności Wykonawca zobowiązuje się:</w:t>
      </w:r>
    </w:p>
    <w:p w:rsidR="00BA25EE" w:rsidRDefault="00BA25EE" w:rsidP="00BA25EE">
      <w:pPr>
        <w:numPr>
          <w:ilvl w:val="1"/>
          <w:numId w:val="2"/>
        </w:numPr>
        <w:suppressAutoHyphens w:val="0"/>
        <w:spacing w:after="0"/>
        <w:jc w:val="both"/>
      </w:pPr>
      <w:r>
        <w:rPr>
          <w:rFonts w:ascii="Tahoma" w:eastAsia="Times New Roman" w:hAnsi="Tahoma" w:cs="Tahoma"/>
          <w:kern w:val="0"/>
          <w:sz w:val="20"/>
          <w:szCs w:val="20"/>
          <w:lang w:eastAsia="pl-PL"/>
        </w:rPr>
        <w:t>przejąć front robót i przygotować się do realizacji przedmiotu Umowy, w tym:</w:t>
      </w:r>
    </w:p>
    <w:p w:rsidR="00BA25EE" w:rsidRPr="00BA25EE" w:rsidRDefault="00BA25EE" w:rsidP="00BA25EE">
      <w:pPr>
        <w:suppressAutoHyphens w:val="0"/>
        <w:spacing w:after="0"/>
        <w:ind w:left="720"/>
        <w:jc w:val="both"/>
      </w:pPr>
      <w:r>
        <w:rPr>
          <w:rFonts w:ascii="Tahoma" w:eastAsia="Times New Roman" w:hAnsi="Tahoma" w:cs="Tahoma"/>
          <w:kern w:val="0"/>
          <w:sz w:val="20"/>
          <w:szCs w:val="20"/>
          <w:lang w:eastAsia="pl-PL"/>
        </w:rPr>
        <w:t>a) wyposażyć zaplecze budowy we wszelkie przedmioty, które są niezbędne dla lub podczas wykonywania robót</w:t>
      </w:r>
    </w:p>
    <w:p w:rsidR="00BA25EE" w:rsidRDefault="00BA25EE" w:rsidP="00BA25EE">
      <w:pPr>
        <w:suppressAutoHyphens w:val="0"/>
        <w:spacing w:after="0"/>
        <w:ind w:left="720"/>
        <w:jc w:val="both"/>
      </w:pPr>
      <w:r>
        <w:rPr>
          <w:rFonts w:ascii="Tahoma" w:eastAsia="Times New Roman" w:hAnsi="Tahoma" w:cs="Tahoma"/>
          <w:kern w:val="0"/>
          <w:sz w:val="20"/>
          <w:szCs w:val="20"/>
          <w:lang w:eastAsia="pl-PL"/>
        </w:rPr>
        <w:t>b) oznaczyć teren prac lub inne miejsca, na których, pod którymi lub przez które mają być prowadzone roboty podstawowe lub tymczasowe oraz wszelkie inne tereny i miejsca udostępnione przez Zamawiającego jako miejsca pracy, które mogą być wymienione jako stanowiące część placu robót,</w:t>
      </w:r>
    </w:p>
    <w:p w:rsidR="00BA25EE" w:rsidRDefault="00BA25EE" w:rsidP="00BA25EE">
      <w:pPr>
        <w:suppressAutoHyphens w:val="0"/>
        <w:spacing w:after="0"/>
        <w:ind w:left="720"/>
        <w:jc w:val="both"/>
      </w:pPr>
      <w:r>
        <w:rPr>
          <w:rFonts w:ascii="Tahoma" w:eastAsia="Times New Roman" w:hAnsi="Tahoma" w:cs="Tahoma"/>
          <w:kern w:val="0"/>
          <w:sz w:val="20"/>
          <w:szCs w:val="20"/>
          <w:lang w:eastAsia="pl-PL"/>
        </w:rPr>
        <w:t>c) zapewnić pełną ochronę i zabezpieczenie terenu prac,</w:t>
      </w:r>
    </w:p>
    <w:p w:rsidR="00BA25EE" w:rsidRDefault="00BA25EE" w:rsidP="00BA25EE">
      <w:pPr>
        <w:suppressAutoHyphens w:val="0"/>
        <w:spacing w:after="0"/>
        <w:ind w:firstLine="1080"/>
        <w:jc w:val="both"/>
      </w:pPr>
      <w:r>
        <w:rPr>
          <w:rFonts w:ascii="Tahoma" w:eastAsia="Times New Roman" w:hAnsi="Tahoma" w:cs="Tahoma"/>
          <w:kern w:val="0"/>
          <w:sz w:val="20"/>
          <w:szCs w:val="20"/>
          <w:lang w:eastAsia="pl-PL"/>
        </w:rPr>
        <w:t>2.przestrzegać przepisów prawa budowlanego, bezpieczeństwa i higieny pracy,</w:t>
      </w:r>
    </w:p>
    <w:p w:rsidR="00BA25EE" w:rsidRDefault="00BA25EE" w:rsidP="00BA25EE">
      <w:pPr>
        <w:suppressAutoHyphens w:val="0"/>
        <w:spacing w:after="0"/>
        <w:ind w:firstLine="1080"/>
        <w:jc w:val="both"/>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 xml:space="preserve">bezpieczeństwa przeciwpożarowego, itp. oraz umożliwić wstęp na teren prac </w:t>
      </w:r>
    </w:p>
    <w:p w:rsidR="00BA25EE" w:rsidRDefault="00BA25EE" w:rsidP="00BA25EE">
      <w:pPr>
        <w:suppressAutoHyphens w:val="0"/>
        <w:spacing w:after="0"/>
        <w:ind w:firstLine="1080"/>
        <w:jc w:val="both"/>
      </w:pPr>
      <w:r>
        <w:rPr>
          <w:rFonts w:ascii="Tahoma" w:eastAsia="Times New Roman" w:hAnsi="Tahoma" w:cs="Tahoma"/>
          <w:kern w:val="0"/>
          <w:sz w:val="20"/>
          <w:szCs w:val="20"/>
          <w:lang w:eastAsia="pl-PL"/>
        </w:rPr>
        <w:t>pracownikom organów kontrolujących, celem dokonywania kontroli i udzielać im danych</w:t>
      </w:r>
    </w:p>
    <w:p w:rsidR="00BA25EE" w:rsidRDefault="00BA25EE" w:rsidP="00BA25EE">
      <w:pPr>
        <w:suppressAutoHyphens w:val="0"/>
        <w:spacing w:after="0"/>
        <w:ind w:firstLine="1080"/>
        <w:jc w:val="both"/>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i informacji wymaganych przepisami,</w:t>
      </w:r>
    </w:p>
    <w:p w:rsidR="00BA25EE" w:rsidRDefault="00BA25EE" w:rsidP="00BA25EE">
      <w:pPr>
        <w:suppressAutoHyphens w:val="0"/>
        <w:spacing w:after="0"/>
        <w:ind w:left="1080"/>
        <w:jc w:val="both"/>
      </w:pPr>
      <w:r>
        <w:rPr>
          <w:rFonts w:ascii="Tahoma" w:eastAsia="Times New Roman" w:hAnsi="Tahoma" w:cs="Tahoma"/>
          <w:kern w:val="0"/>
          <w:sz w:val="20"/>
          <w:szCs w:val="20"/>
          <w:lang w:eastAsia="pl-PL"/>
        </w:rPr>
        <w:t>3.zdemontować wszelkie urządzenia, wyposażenie i części budynków, wymagane do prawidłowego wykonania przedmiotu Umowy oraz zamontować je ponownie zgodnie z technologią ich montażu. Po zamontowaniu należy przeprowadzić próby i odbiory,</w:t>
      </w:r>
    </w:p>
    <w:p w:rsidR="00BA25EE" w:rsidRDefault="00BA25EE" w:rsidP="00BA25EE">
      <w:pPr>
        <w:suppressAutoHyphens w:val="0"/>
        <w:spacing w:after="0"/>
        <w:ind w:left="1080"/>
        <w:jc w:val="both"/>
      </w:pPr>
      <w:r>
        <w:rPr>
          <w:rFonts w:ascii="Tahoma" w:eastAsia="Times New Roman" w:hAnsi="Tahoma" w:cs="Tahoma"/>
          <w:kern w:val="0"/>
          <w:sz w:val="20"/>
          <w:szCs w:val="20"/>
          <w:lang w:eastAsia="pl-PL"/>
        </w:rPr>
        <w:t>4.podjąć wszelkie kroki dla ochrony środowiska na terenie prowadzonych prac i poza nimi, w celu uniknięcia szkód lub nadmiernej uciążliwości dla osób i dóbr publicznych,</w:t>
      </w:r>
    </w:p>
    <w:p w:rsidR="00BA25EE" w:rsidRDefault="00BA25EE" w:rsidP="00BA25EE">
      <w:pPr>
        <w:suppressAutoHyphens w:val="0"/>
        <w:spacing w:after="0"/>
        <w:ind w:left="1080"/>
        <w:jc w:val="both"/>
      </w:pPr>
      <w:r>
        <w:rPr>
          <w:rFonts w:ascii="Tahoma" w:eastAsia="Times New Roman" w:hAnsi="Tahoma" w:cs="Tahoma"/>
          <w:kern w:val="0"/>
          <w:sz w:val="20"/>
          <w:szCs w:val="20"/>
          <w:lang w:eastAsia="pl-PL"/>
        </w:rPr>
        <w:t>5.utrzymać teren prowadzonych prac w stanie wolnym od przeszkód oraz na bieżąco, na własny koszt usuwać wraz z wywozem zbędne materiały, odpadki, śmieci, urządzenia prowizoryczne, materiały po rozbiórce, itp.</w:t>
      </w:r>
    </w:p>
    <w:p w:rsidR="00BA25EE" w:rsidRDefault="00BA25EE" w:rsidP="00BA25EE">
      <w:pPr>
        <w:suppressAutoHyphens w:val="0"/>
        <w:spacing w:after="0"/>
        <w:ind w:left="1080"/>
        <w:jc w:val="both"/>
      </w:pPr>
      <w:r>
        <w:rPr>
          <w:rFonts w:ascii="Tahoma" w:eastAsia="Times New Roman" w:hAnsi="Tahoma" w:cs="Tahoma"/>
          <w:kern w:val="0"/>
          <w:sz w:val="20"/>
          <w:szCs w:val="20"/>
          <w:lang w:eastAsia="pl-PL"/>
        </w:rPr>
        <w:t>6.wszelkie prace wykonywać w sposób, który nie wpłynie na utracenie gwarancji na roboty budowlane oraz pozostałe instalacje znajdujące się w budynku wykonane                     w ramach dotychczasowych umów,</w:t>
      </w:r>
    </w:p>
    <w:p w:rsidR="00BA25EE" w:rsidRDefault="00BA25EE" w:rsidP="00BA25EE">
      <w:pPr>
        <w:suppressAutoHyphens w:val="0"/>
        <w:spacing w:after="0"/>
        <w:jc w:val="both"/>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7.po zakończeniu prac usunąć, na własny koszt, poza teren Szpitala wszelkie urządzenia</w:t>
      </w:r>
    </w:p>
    <w:p w:rsidR="00BA25EE" w:rsidRDefault="00BA25EE" w:rsidP="00BA25EE">
      <w:pPr>
        <w:suppressAutoHyphens w:val="0"/>
        <w:spacing w:after="0"/>
        <w:jc w:val="both"/>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tymczasowe, itp. oraz pozostawić cały teren robót nadający się do użytkowania,</w:t>
      </w:r>
    </w:p>
    <w:p w:rsidR="00BA25EE" w:rsidRDefault="00BA25EE" w:rsidP="00BA25EE">
      <w:pPr>
        <w:suppressAutoHyphens w:val="0"/>
        <w:spacing w:after="0"/>
        <w:jc w:val="both"/>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w stanie uporządkowanym,</w:t>
      </w:r>
    </w:p>
    <w:p w:rsidR="00BA25EE" w:rsidRDefault="00BA25EE" w:rsidP="00BA25EE">
      <w:pPr>
        <w:suppressAutoHyphens w:val="0"/>
        <w:spacing w:after="0"/>
        <w:jc w:val="both"/>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8.na uzasadnione żądanie Zamawiającego przerwać prace, a jeżeli zgłoszona zostanie taka</w:t>
      </w:r>
    </w:p>
    <w:p w:rsidR="00BA25EE" w:rsidRDefault="00BA25EE" w:rsidP="00BA25EE">
      <w:pPr>
        <w:suppressAutoHyphens w:val="0"/>
        <w:spacing w:after="0"/>
        <w:jc w:val="both"/>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potrzeba - zabezpieczyć wykonane roboty przed ich zniszczeniem,</w:t>
      </w:r>
    </w:p>
    <w:p w:rsidR="00BA25EE" w:rsidRDefault="00BA25EE" w:rsidP="00BA25EE">
      <w:pPr>
        <w:suppressAutoHyphens w:val="0"/>
        <w:spacing w:after="0"/>
        <w:jc w:val="both"/>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9.do dostarczenia Zamawiającemu kompletu protokołów technicznych – jeżeli dotyczy.</w:t>
      </w:r>
    </w:p>
    <w:p w:rsidR="00BA25EE" w:rsidRDefault="00BA25EE" w:rsidP="00BA25EE">
      <w:pPr>
        <w:suppressAutoHyphens w:val="0"/>
        <w:spacing w:after="0"/>
        <w:jc w:val="both"/>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10.przekazać Zamawiającemu przedmiot Umowy po uprzednim sprawdzeniu poprawności</w:t>
      </w:r>
    </w:p>
    <w:p w:rsidR="00BA25EE" w:rsidRDefault="00BA25EE" w:rsidP="00BA25EE">
      <w:pPr>
        <w:suppressAutoHyphens w:val="0"/>
        <w:spacing w:after="0"/>
        <w:jc w:val="both"/>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jego wykonania,</w:t>
      </w:r>
    </w:p>
    <w:p w:rsidR="00BA25EE" w:rsidRDefault="00BA25EE" w:rsidP="00BA25EE">
      <w:pPr>
        <w:numPr>
          <w:ilvl w:val="0"/>
          <w:numId w:val="5"/>
        </w:numPr>
        <w:tabs>
          <w:tab w:val="left" w:pos="851"/>
        </w:tabs>
        <w:suppressAutoHyphens w:val="0"/>
        <w:spacing w:after="0"/>
        <w:ind w:left="1276"/>
        <w:jc w:val="both"/>
      </w:pPr>
      <w:r>
        <w:rPr>
          <w:rFonts w:ascii="Tahoma" w:eastAsia="Times New Roman" w:hAnsi="Tahoma" w:cs="Tahoma"/>
          <w:kern w:val="0"/>
          <w:sz w:val="20"/>
          <w:szCs w:val="20"/>
          <w:lang w:eastAsia="pl-PL"/>
        </w:rPr>
        <w:t>wykonać próby i sprawdzenia odpowiednie dla danych instalacji podlegających</w:t>
      </w:r>
    </w:p>
    <w:p w:rsidR="00BA25EE" w:rsidRDefault="00BA25EE" w:rsidP="00BA25EE">
      <w:pPr>
        <w:suppressAutoHyphens w:val="0"/>
        <w:spacing w:after="0"/>
        <w:ind w:left="720"/>
        <w:jc w:val="both"/>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podłączeniu w ramach montażu przedmiotu Umowy.</w:t>
      </w:r>
    </w:p>
    <w:p w:rsidR="00BA25EE" w:rsidRDefault="00BA25EE" w:rsidP="00BA25EE">
      <w:pPr>
        <w:suppressAutoHyphens w:val="0"/>
        <w:spacing w:after="0"/>
        <w:ind w:left="360"/>
        <w:jc w:val="both"/>
      </w:pPr>
      <w:r>
        <w:rPr>
          <w:rFonts w:ascii="Tahoma" w:eastAsia="Tahoma" w:hAnsi="Tahoma" w:cs="Tahoma"/>
          <w:kern w:val="0"/>
          <w:sz w:val="20"/>
          <w:szCs w:val="20"/>
          <w:lang w:eastAsia="pl-PL"/>
        </w:rPr>
        <w:lastRenderedPageBreak/>
        <w:t xml:space="preserve">         </w:t>
      </w:r>
      <w:r>
        <w:rPr>
          <w:rFonts w:ascii="Tahoma" w:eastAsia="Times New Roman" w:hAnsi="Tahoma" w:cs="Tahoma"/>
          <w:kern w:val="0"/>
          <w:sz w:val="20"/>
          <w:szCs w:val="20"/>
          <w:lang w:eastAsia="pl-PL"/>
        </w:rPr>
        <w:t>12.Wszystkie materiały zastosowane podczas prac powinny posiadać obowiązujące</w:t>
      </w:r>
    </w:p>
    <w:p w:rsidR="00BA25EE" w:rsidRDefault="00BA25EE" w:rsidP="00BA25EE">
      <w:pPr>
        <w:suppressAutoHyphens w:val="0"/>
        <w:spacing w:after="0"/>
        <w:ind w:left="360"/>
        <w:jc w:val="both"/>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 xml:space="preserve">świadectwa oraz muszą zostać one dostarczone Zamawiającemu zgodnie z </w:t>
      </w:r>
      <w:r>
        <w:rPr>
          <w:rFonts w:ascii="Tahoma" w:eastAsia="Times New Roman" w:hAnsi="Tahoma" w:cs="Tahoma"/>
          <w:b/>
          <w:bCs/>
          <w:kern w:val="0"/>
          <w:sz w:val="20"/>
          <w:szCs w:val="20"/>
          <w:lang w:eastAsia="pl-PL"/>
        </w:rPr>
        <w:t>§ 4 ust.2</w:t>
      </w:r>
    </w:p>
    <w:p w:rsidR="00BA25EE" w:rsidRDefault="00BA25EE" w:rsidP="00BA25EE">
      <w:pPr>
        <w:suppressAutoHyphens w:val="0"/>
        <w:spacing w:after="0"/>
        <w:ind w:left="1134" w:hanging="567"/>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13.W trakcie zamówienia, w pierwszej kolejności poddania odpadów budowlanych  (odpadów betonowych, ziemi, gruzu budowlanego) odzyskowi, a jeżeli z przyczyn technologicznych jest on niemożliwy lub nie uzasadniony z przyczyn ekologicznych lub ekonomicznych, to Wykonawca zobowiązany jest do przekazania powstałych odpadów do unieszkodliwienia na własny koszt  i ryzyko oraz we własnym zakresie.</w:t>
      </w:r>
    </w:p>
    <w:p w:rsidR="00BA25EE" w:rsidRDefault="00BA25EE" w:rsidP="00BA25EE">
      <w:pPr>
        <w:suppressAutoHyphens w:val="0"/>
        <w:spacing w:after="0"/>
        <w:ind w:left="360"/>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 xml:space="preserve">14. Wykonawca, na żądanie Zamawiającego, zobowiązany jest udokumentować </w:t>
      </w:r>
    </w:p>
    <w:p w:rsidR="00BA25EE" w:rsidRDefault="00BA25EE" w:rsidP="00BA25EE">
      <w:pPr>
        <w:suppressAutoHyphens w:val="0"/>
        <w:spacing w:after="0"/>
        <w:ind w:left="360"/>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Zamawiającemu sposób gospodarowania tymi odpadami, jako warunek dokonania</w:t>
      </w:r>
    </w:p>
    <w:p w:rsidR="00BA25EE" w:rsidRDefault="00BA25EE" w:rsidP="00BA25EE">
      <w:pPr>
        <w:suppressAutoHyphens w:val="0"/>
        <w:spacing w:after="0"/>
        <w:ind w:left="360"/>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odbioru końcowego realizowanego zamówienia.</w:t>
      </w:r>
    </w:p>
    <w:p w:rsidR="00BA25EE" w:rsidRDefault="00BA25EE" w:rsidP="00BA25EE">
      <w:pPr>
        <w:suppressAutoHyphens w:val="0"/>
        <w:spacing w:after="0"/>
        <w:ind w:left="363" w:hanging="363"/>
        <w:jc w:val="both"/>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15. Wykonawca zobowiązuje się realizować przedmiot niniejszej Umowy z należytą</w:t>
      </w:r>
    </w:p>
    <w:p w:rsidR="00BA25EE" w:rsidRDefault="00BA25EE" w:rsidP="00BA25EE">
      <w:pPr>
        <w:suppressAutoHyphens w:val="0"/>
        <w:spacing w:after="0"/>
        <w:ind w:left="363" w:hanging="363"/>
        <w:jc w:val="both"/>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starannością oraz zgodnie z postanowieniami Umowy oraz z obowiązującymi przepisami</w:t>
      </w:r>
    </w:p>
    <w:p w:rsidR="00BA25EE" w:rsidRDefault="00BA25EE" w:rsidP="00BA25EE">
      <w:pPr>
        <w:suppressAutoHyphens w:val="0"/>
        <w:spacing w:after="0"/>
        <w:ind w:left="363" w:hanging="363"/>
        <w:jc w:val="both"/>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prawa w szczególności prawa budowlanego i przepisów BHP nie dopuszczając</w:t>
      </w:r>
    </w:p>
    <w:p w:rsidR="00BA25EE" w:rsidRDefault="00BA25EE" w:rsidP="00BA25EE">
      <w:pPr>
        <w:suppressAutoHyphens w:val="0"/>
        <w:spacing w:after="0"/>
        <w:ind w:left="363" w:hanging="363"/>
        <w:jc w:val="both"/>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do jakichkolwiek zniszczeń bądź szkód w obrębie udostępnionych obiektów</w:t>
      </w:r>
    </w:p>
    <w:p w:rsidR="00BA25EE" w:rsidRDefault="00BA25EE" w:rsidP="00BA25EE">
      <w:pPr>
        <w:suppressAutoHyphens w:val="0"/>
        <w:spacing w:after="0"/>
        <w:ind w:left="363" w:hanging="363"/>
        <w:jc w:val="both"/>
      </w:pPr>
      <w:r>
        <w:rPr>
          <w:rFonts w:ascii="Tahoma" w:eastAsia="Tahoma" w:hAnsi="Tahoma" w:cs="Tahoma"/>
          <w:kern w:val="0"/>
          <w:sz w:val="20"/>
          <w:szCs w:val="20"/>
          <w:lang w:eastAsia="pl-PL"/>
        </w:rPr>
        <w:t xml:space="preserve">                 </w:t>
      </w:r>
      <w:r>
        <w:rPr>
          <w:rFonts w:ascii="Tahoma" w:eastAsia="Times New Roman" w:hAnsi="Tahoma" w:cs="Tahoma"/>
          <w:kern w:val="0"/>
          <w:sz w:val="20"/>
          <w:szCs w:val="20"/>
          <w:lang w:eastAsia="pl-PL"/>
        </w:rPr>
        <w:t>( miejsca realizacji zamówienia).</w:t>
      </w:r>
    </w:p>
    <w:p w:rsidR="00BA25EE" w:rsidRDefault="00BA25EE" w:rsidP="00BA25EE">
      <w:pPr>
        <w:suppressAutoHyphens w:val="0"/>
        <w:spacing w:after="0"/>
        <w:jc w:val="both"/>
        <w:rPr>
          <w:rFonts w:ascii="Times New Roman" w:eastAsia="Times New Roman" w:hAnsi="Times New Roman" w:cs="Times New Roman"/>
          <w:kern w:val="0"/>
          <w:sz w:val="24"/>
          <w:szCs w:val="24"/>
          <w:lang w:eastAsia="pl-PL"/>
        </w:rPr>
      </w:pPr>
    </w:p>
    <w:p w:rsid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 6</w:t>
      </w:r>
    </w:p>
    <w:p w:rsid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Cena i Warunki Płatności</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1. Wynagrodzenie należne Wykonawcy z tytułu wykonania przedmiotowej Umowy wynosi ............................................złotych brutto</w:t>
      </w:r>
      <w:r>
        <w:rPr>
          <w:rFonts w:ascii="Tahoma" w:eastAsia="Times New Roman" w:hAnsi="Tahoma" w:cs="Tahoma"/>
          <w:b/>
          <w:bCs/>
          <w:kern w:val="0"/>
          <w:sz w:val="20"/>
          <w:szCs w:val="20"/>
          <w:lang w:eastAsia="pl-PL"/>
        </w:rPr>
        <w:t xml:space="preserve"> </w:t>
      </w:r>
      <w:r>
        <w:rPr>
          <w:rFonts w:ascii="Tahoma" w:eastAsia="Times New Roman" w:hAnsi="Tahoma" w:cs="Tahoma"/>
          <w:kern w:val="0"/>
          <w:sz w:val="20"/>
          <w:szCs w:val="20"/>
          <w:lang w:eastAsia="pl-PL"/>
        </w:rPr>
        <w:t>(słownie złotych: ..............................................) zgodnie z formularzem ofertowym stanowiącym załącznik nr 2 do Umowy.</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2. Wynagrodzenie, o którym mowa w ust. 1 zostanie wypłacone po wykonaniu całego przedmiotu Umowy zgodnie z załącznikiem nr 1 Opis Przedmiotu Zamówienia po podpisaniu protokołu odbioru bez uwag.</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 xml:space="preserve">3. Termin płatności faktur strony ustalają </w:t>
      </w:r>
      <w:r>
        <w:rPr>
          <w:rFonts w:ascii="Tahoma" w:eastAsia="Times New Roman" w:hAnsi="Tahoma" w:cs="Tahoma"/>
          <w:b/>
          <w:bCs/>
          <w:kern w:val="0"/>
          <w:sz w:val="20"/>
          <w:szCs w:val="20"/>
          <w:lang w:eastAsia="pl-PL"/>
        </w:rPr>
        <w:t xml:space="preserve">na 30 dni </w:t>
      </w:r>
      <w:r>
        <w:rPr>
          <w:rFonts w:ascii="Tahoma" w:eastAsia="Times New Roman" w:hAnsi="Tahoma" w:cs="Tahoma"/>
          <w:kern w:val="0"/>
          <w:sz w:val="20"/>
          <w:szCs w:val="20"/>
          <w:lang w:eastAsia="pl-PL"/>
        </w:rPr>
        <w:t>od daty otrzymania przez Zamawiającego faktury VAT Podstawą wystawienia faktury jest podpisanie protokołu odbioru przez Zamawiającego.</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4. Zapłaty wynagrodzenia należy dokonać na rachunek bankowy Wykonawcy wskazany na fakturze VAT. Nr rachunku na fakturze musi znajdować się w wykazie podatników VAT . Wynagrodzenie, o którym mowa w ust. 1 jest wynagrodzeniem ryczałtowym i obejmuje wszelkie koszty Wykonawcy, których poniesienie jest niezbędne dla realizacji przedmiotu Umowy.</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6. Fakturę należy wystawić na płatnika tj.</w:t>
      </w:r>
      <w:r>
        <w:rPr>
          <w:rFonts w:ascii="Tahoma" w:eastAsia="Times New Roman" w:hAnsi="Tahoma" w:cs="Tahoma"/>
          <w:b/>
          <w:bCs/>
          <w:kern w:val="0"/>
          <w:sz w:val="20"/>
          <w:szCs w:val="20"/>
          <w:lang w:eastAsia="pl-PL"/>
        </w:rPr>
        <w:t>: Copernicus Podmiot Leczniczy Sp. z o</w:t>
      </w:r>
      <w:r>
        <w:rPr>
          <w:rFonts w:ascii="Tahoma" w:eastAsia="Times New Roman" w:hAnsi="Tahoma" w:cs="Tahoma"/>
          <w:kern w:val="0"/>
          <w:sz w:val="20"/>
          <w:szCs w:val="20"/>
          <w:lang w:eastAsia="pl-PL"/>
        </w:rPr>
        <w:t>.</w:t>
      </w:r>
      <w:r>
        <w:rPr>
          <w:rFonts w:ascii="Tahoma" w:eastAsia="Times New Roman" w:hAnsi="Tahoma" w:cs="Tahoma"/>
          <w:b/>
          <w:bCs/>
          <w:kern w:val="0"/>
          <w:sz w:val="20"/>
          <w:szCs w:val="20"/>
          <w:lang w:eastAsia="pl-PL"/>
        </w:rPr>
        <w:t>o.,</w:t>
      </w:r>
      <w:r>
        <w:rPr>
          <w:rFonts w:ascii="Tahoma" w:eastAsia="Times New Roman" w:hAnsi="Tahoma" w:cs="Tahoma"/>
          <w:kern w:val="0"/>
          <w:sz w:val="20"/>
          <w:szCs w:val="20"/>
          <w:lang w:eastAsia="pl-PL"/>
        </w:rPr>
        <w:t xml:space="preserve"> </w:t>
      </w:r>
      <w:r>
        <w:rPr>
          <w:rFonts w:ascii="Tahoma" w:eastAsia="Times New Roman" w:hAnsi="Tahoma" w:cs="Tahoma"/>
          <w:b/>
          <w:bCs/>
          <w:kern w:val="0"/>
          <w:sz w:val="20"/>
          <w:szCs w:val="20"/>
          <w:lang w:eastAsia="pl-PL"/>
        </w:rPr>
        <w:t>ul. Nowe Ogrody 1-6, 80-803 Gdańsk.</w:t>
      </w:r>
    </w:p>
    <w:p w:rsidR="00BA25EE" w:rsidRDefault="00BA25EE" w:rsidP="00BA25EE">
      <w:pPr>
        <w:suppressAutoHyphens w:val="0"/>
        <w:spacing w:after="0"/>
        <w:ind w:left="363" w:hanging="363"/>
        <w:jc w:val="both"/>
        <w:rPr>
          <w:rFonts w:ascii="Times New Roman" w:eastAsia="Times New Roman" w:hAnsi="Times New Roman" w:cs="Times New Roman"/>
          <w:kern w:val="0"/>
          <w:sz w:val="24"/>
          <w:szCs w:val="24"/>
          <w:lang w:eastAsia="pl-PL"/>
        </w:rPr>
      </w:pPr>
    </w:p>
    <w:p w:rsid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 7</w:t>
      </w:r>
    </w:p>
    <w:p w:rsid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Warunki rękojmi i gwarancji</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1. Wykonawca oświadcza, że przedmiot Umowy jest wolny od wszelkich wad fizycznych.</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2. Przez wadę fizyczną rozumie się w szczególności jakąkolwiek niezgodność przedmiotu umowy  z Opisem Przedmiotu Zamówienia, będącego załącznikiem nr 1 do Umowy.</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3. Wykonawca oświadcza, że przedmiot Umowy jest wolny od wszelkich wad prawnych, w tym również ewentualnych roszczeń osób trzecich wynikających z naruszenia praw własności intelektualnej lub przemysłowej, w tym praw autorskich, patentów, praw ochronnych na znaki towarowe oraz praw z rejestracji na wzory użytkowe i przemysłowe, pozostających w związku    z wprowadzeniem towaru do obrotu na terytorium Rzeczypospolitej Polskiej oraz nie stanowi przedmiotu żadnego zabezpieczenia, ani toczącego się postępowania.</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4. Jeżeli podczas odbioru okaże się, że wadliwe są części składowe konkretnego wyposażenia lub całe wyposażenie, to odpowiednio, wadliwe części składowe przedmiotu zamówienia lub całe wyposażenie podlega wymianie na wolne od wad w terminie 3 dni roboczych.</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5. Wykonawca dostarczy zamienny – pozbawiony wad i braków – element takiego samego towaru bez wad, na swój koszt i ryzyko. Towar zamienny podlega odrębnemu odbiorowi jakościowemu                             i ilościowemu.</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lastRenderedPageBreak/>
        <w:t xml:space="preserve">6. Wykonawca na dostarczone wyposażenie udziela </w:t>
      </w:r>
      <w:r>
        <w:rPr>
          <w:rFonts w:ascii="Tahoma" w:eastAsia="Times New Roman" w:hAnsi="Tahoma" w:cs="Tahoma"/>
          <w:b/>
          <w:kern w:val="0"/>
          <w:sz w:val="20"/>
          <w:szCs w:val="20"/>
          <w:lang w:eastAsia="pl-PL"/>
        </w:rPr>
        <w:t>60 miesięcznej gwarancji</w:t>
      </w:r>
      <w:r>
        <w:rPr>
          <w:rFonts w:ascii="Tahoma" w:eastAsia="Times New Roman" w:hAnsi="Tahoma" w:cs="Tahoma"/>
          <w:kern w:val="0"/>
          <w:sz w:val="20"/>
          <w:szCs w:val="20"/>
          <w:lang w:eastAsia="pl-PL"/>
        </w:rPr>
        <w:t>, liczonej od daty bezusterkowego, protokolarnego odbioru sprzętu przez Zamawiającego.</w:t>
      </w:r>
    </w:p>
    <w:p w:rsidR="00BA25EE" w:rsidRDefault="00BA25EE" w:rsidP="00BA25EE">
      <w:pPr>
        <w:suppressAutoHyphens w:val="0"/>
        <w:spacing w:after="0"/>
        <w:jc w:val="both"/>
      </w:pPr>
      <w:r>
        <w:rPr>
          <w:rFonts w:ascii="Tahoma" w:eastAsia="Times New Roman" w:hAnsi="Tahoma" w:cs="Tahoma"/>
          <w:kern w:val="0"/>
          <w:sz w:val="20"/>
          <w:szCs w:val="20"/>
          <w:lang w:eastAsia="pl-PL"/>
        </w:rPr>
        <w:t>7. Zamawiający może wykonywać uprawnienia z tytułu gwarancji niezależnie od uprawnień z tytułu rękojmi za wady fizyczne przedmiotu umowy .</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 xml:space="preserve">8. Wykonawca w okresie gwarancji, w przypadku trzykrotnej uzasadnionej reklamacji tej samej części konkretnego wyposażenia wymieni tę część na nową w terminie do 3 dni roboczych, a w przypadku 5 uzasadnionych reklamacji wymieni konkretne wyposażenie na nowe w terminie do 5 dni roboczych </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9. Wykonawca zobowiązany jest przystąpić do naprawy wady/usterki wyposażenia zgłoszonej                          w okresie gwarancji w terminie do 3 dni roboczych od złożenia zgłoszenia.</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10. Zgłoszona w trybie określonym w ust. 4 wada/usterka winna być usunięta w terminie do 5 dni roboczych od momentu zgłoszenia awarii za pomocą poczty elektronicznej na adres mailowy …........................... z zastrzeżeniem ust. 11.</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11. Jeżeli dla usunięcia wady/usterki zgłoszonej w trybie określonym w ust. 4 konieczne jest sprowadzenie części zamiennych spoza granic Polski, wada/usterka usunięta być winna w terminie 14 dni od złożenia zgłoszenia.</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12. W przypadku wykonania naprawy gwarancyjnej – potwierdzeniem wykonania usługi będzie karta pracy serwisu podpisana przez upoważnionego przedstawiciela Zamawiającego.</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13. Każda naprawa gwarancyjna powoduje przedłużenie okresu gwarancji o czas przestoju wyposażenia spowodowanego naprawą.</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14. Koszty przeglądów, napraw gwarancyjnych i innych czynności, do których wykonania zobowiązany jest Wykonawca w pełnej wysokości obciążają Wykonawcę i obejmują w szczególności koszty dojazdu, transportu, materiałów, narzędzi, robocizny itp.</w:t>
      </w:r>
    </w:p>
    <w:p w:rsidR="00BA25EE" w:rsidRDefault="00BA25EE" w:rsidP="00BA25EE">
      <w:pPr>
        <w:suppressAutoHyphens w:val="0"/>
        <w:spacing w:after="0"/>
        <w:rPr>
          <w:rFonts w:ascii="Tahoma" w:eastAsia="Times New Roman" w:hAnsi="Tahoma" w:cs="Tahoma"/>
          <w:b/>
          <w:bCs/>
          <w:kern w:val="0"/>
          <w:sz w:val="20"/>
          <w:szCs w:val="20"/>
          <w:lang w:eastAsia="pl-PL"/>
        </w:rPr>
      </w:pPr>
    </w:p>
    <w:p w:rsid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 8</w:t>
      </w:r>
    </w:p>
    <w:p w:rsid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Zmiana wierzyciela</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BA25EE" w:rsidRDefault="00BA25EE" w:rsidP="00BA25EE">
      <w:pPr>
        <w:suppressAutoHyphens w:val="0"/>
        <w:spacing w:after="0"/>
        <w:ind w:left="363" w:hanging="363"/>
        <w:jc w:val="both"/>
        <w:rPr>
          <w:rFonts w:ascii="Times New Roman" w:eastAsia="Times New Roman" w:hAnsi="Times New Roman" w:cs="Times New Roman"/>
          <w:kern w:val="0"/>
          <w:sz w:val="24"/>
          <w:szCs w:val="24"/>
          <w:lang w:eastAsia="pl-PL"/>
        </w:rPr>
      </w:pPr>
    </w:p>
    <w:p w:rsid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 9</w:t>
      </w:r>
    </w:p>
    <w:p w:rsid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Kary umowne</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1. Zamawiający zastrzega sobie prawo naliczania kary umownej w wysokości 30% wartości wynagrodzenia brutto, określonego w § 6 ust. 1 Umowy, w razie odstąpienia przez Zamawiającego od niniejszej Umowy z powodu okoliczności, wskazanych w § 10 ust.1 Umowy.</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2. Zamawiający zastrzega sobie prawo naliczania kary 0,5% wartości wynagrodzenia brutto, określonego w § 6 ust.1 Umowy za każdy dzi</w:t>
      </w:r>
      <w:r>
        <w:rPr>
          <w:rFonts w:ascii="Tahoma" w:eastAsia="Times New Roman" w:hAnsi="Tahoma" w:cs="Tahoma"/>
          <w:color w:val="000000"/>
          <w:kern w:val="0"/>
          <w:sz w:val="20"/>
          <w:szCs w:val="20"/>
          <w:lang w:eastAsia="pl-PL"/>
        </w:rPr>
        <w:t xml:space="preserve">eń zwłoki </w:t>
      </w:r>
      <w:r>
        <w:rPr>
          <w:rFonts w:ascii="Tahoma" w:eastAsia="Times New Roman" w:hAnsi="Tahoma" w:cs="Tahoma"/>
          <w:kern w:val="0"/>
          <w:sz w:val="20"/>
          <w:szCs w:val="20"/>
          <w:lang w:eastAsia="pl-PL"/>
        </w:rPr>
        <w:t>w wykonaniu dostawy i montażu w terminie, o którym mowa w § 4 ust. 1.</w:t>
      </w:r>
    </w:p>
    <w:p w:rsidR="00BA25EE" w:rsidRP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3. Niezależnie od kar umownych wskazanych w ust. 2 Zamawiający zastrzega sobie prawo naliczania kary w wysokości 0,5% wartości wynagrodzenia brutto, określonego w § 6 ust.1 Umowy za każdy dzie</w:t>
      </w:r>
      <w:r>
        <w:rPr>
          <w:rFonts w:ascii="Tahoma" w:eastAsia="Times New Roman" w:hAnsi="Tahoma" w:cs="Tahoma"/>
          <w:color w:val="000000"/>
          <w:kern w:val="0"/>
          <w:sz w:val="20"/>
          <w:szCs w:val="20"/>
          <w:lang w:eastAsia="pl-PL"/>
        </w:rPr>
        <w:t xml:space="preserve">ń zwłoki </w:t>
      </w:r>
      <w:r>
        <w:rPr>
          <w:rFonts w:ascii="Tahoma" w:eastAsia="Times New Roman" w:hAnsi="Tahoma" w:cs="Tahoma"/>
          <w:kern w:val="0"/>
          <w:sz w:val="20"/>
          <w:szCs w:val="20"/>
          <w:lang w:eastAsia="pl-PL"/>
        </w:rPr>
        <w:t xml:space="preserve"> w wykonaniu wymiany przedmiotu Umowy w terminie, o którym mowa w § 7 ust. 4.</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4. Zamawiający zastrzega sobie prawo naliczania kar w wysokości 0,5% wartości wynagrodzenia brutto, określonego w § 6 ust.1 Umowy za każdy dzień</w:t>
      </w:r>
      <w:r>
        <w:rPr>
          <w:rFonts w:ascii="Tahoma" w:eastAsia="Times New Roman" w:hAnsi="Tahoma" w:cs="Tahoma"/>
          <w:color w:val="000000"/>
          <w:kern w:val="0"/>
          <w:sz w:val="20"/>
          <w:szCs w:val="20"/>
          <w:lang w:eastAsia="pl-PL"/>
        </w:rPr>
        <w:t xml:space="preserve"> zwłoki</w:t>
      </w:r>
      <w:r>
        <w:rPr>
          <w:rFonts w:ascii="Tahoma" w:eastAsia="Times New Roman" w:hAnsi="Tahoma" w:cs="Tahoma"/>
          <w:kern w:val="0"/>
          <w:sz w:val="20"/>
          <w:szCs w:val="20"/>
          <w:lang w:eastAsia="pl-PL"/>
        </w:rPr>
        <w:t xml:space="preserve"> wykonaniu zobowiązania w terminie, o którym mowa w § 7 ust. 9, 10, 11</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 xml:space="preserve">5. Zamawiający zastrzega sobie prawo naliczania kar w wysokości 0,5% wartości wynagrodzenia brutto, określonego w § 6 ust.1 Umowy za każdy dzień </w:t>
      </w:r>
      <w:r>
        <w:rPr>
          <w:rFonts w:ascii="Tahoma" w:eastAsia="Times New Roman" w:hAnsi="Tahoma" w:cs="Tahoma"/>
          <w:color w:val="000000"/>
          <w:kern w:val="0"/>
          <w:sz w:val="20"/>
          <w:szCs w:val="20"/>
          <w:lang w:eastAsia="pl-PL"/>
        </w:rPr>
        <w:t>zwłoki</w:t>
      </w:r>
      <w:r>
        <w:rPr>
          <w:rFonts w:ascii="Tahoma" w:eastAsia="Times New Roman" w:hAnsi="Tahoma" w:cs="Tahoma"/>
          <w:kern w:val="0"/>
          <w:sz w:val="20"/>
          <w:szCs w:val="20"/>
          <w:lang w:eastAsia="pl-PL"/>
        </w:rPr>
        <w:t xml:space="preserve"> w wykonaniu obowiązku wskazanego w § 4 ust. 7 .</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6. Wysokość naliczonych kar określonych w ust. 2-5 nie może być dla każdego rodzaju naruszeń wyższa niż 30% wartości wynagrodzenia brutto, określonego w § 6 ust. 1 Umowy.</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lastRenderedPageBreak/>
        <w:t>7. Powyższe kary umowne nie wykluczają dochodzenia od Wykonawcy odszkodowania na zasadach ogólnych, jeżeli kara umowna nie pokryje wyrządzonej szkody.</w:t>
      </w:r>
    </w:p>
    <w:p w:rsidR="00BA25EE" w:rsidRDefault="00BA25EE" w:rsidP="00BA25EE">
      <w:pPr>
        <w:suppressAutoHyphens w:val="0"/>
        <w:spacing w:after="0"/>
        <w:jc w:val="both"/>
        <w:rPr>
          <w:rFonts w:ascii="Times New Roman" w:eastAsia="Times New Roman" w:hAnsi="Times New Roman" w:cs="Times New Roman"/>
          <w:kern w:val="0"/>
          <w:sz w:val="24"/>
          <w:szCs w:val="24"/>
          <w:lang w:eastAsia="pl-PL"/>
        </w:rPr>
      </w:pPr>
    </w:p>
    <w:p w:rsid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 10</w:t>
      </w:r>
    </w:p>
    <w:p w:rsid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Odstąpienie od Umowy</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1. Zamawiający może odstąpić od Umowy, w przypadkach, gdy:</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1) Wykonawca niewykonana dostawy i montażu wyposażenia w terminie 15 dni od upływu terminu wskazanego w § 4 ust.1,</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2) w przypadku nieuzgodnienia harmonogramu, o którym mowa w § 4 ust. 7 - w terminie 7 dni od upływu terminu wskazanego w § 4 ust. 7.</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2. Zamawiający może odstąpić od Umowy również w trybie i na zasadach określonych w art. 456 ustawy PZP.</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3. Odstąpienie od Umowy może odnosić się do całej Umowy lub tylko do części jeszcze niewykonanej przez Wykonawcę.</w:t>
      </w:r>
    </w:p>
    <w:p w:rsidR="00BA25EE" w:rsidRDefault="00BA25EE" w:rsidP="00BA25EE">
      <w:pPr>
        <w:suppressAutoHyphens w:val="0"/>
        <w:spacing w:after="0"/>
        <w:rPr>
          <w:rFonts w:ascii="Tahoma" w:eastAsia="Times New Roman" w:hAnsi="Tahoma" w:cs="Tahoma"/>
          <w:b/>
          <w:bCs/>
          <w:kern w:val="0"/>
          <w:sz w:val="20"/>
          <w:szCs w:val="20"/>
          <w:lang w:eastAsia="pl-PL"/>
        </w:rPr>
      </w:pPr>
    </w:p>
    <w:p w:rsid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 11</w:t>
      </w:r>
    </w:p>
    <w:p w:rsidR="00BA25EE" w:rsidRDefault="00BA25EE" w:rsidP="00BA25EE">
      <w:pPr>
        <w:suppressAutoHyphens w:val="0"/>
        <w:spacing w:after="0"/>
        <w:ind w:left="363" w:hanging="363"/>
        <w:jc w:val="center"/>
      </w:pPr>
      <w:r>
        <w:rPr>
          <w:rFonts w:ascii="Tahoma" w:eastAsia="Times New Roman" w:hAnsi="Tahoma" w:cs="Tahoma"/>
          <w:b/>
          <w:bCs/>
          <w:kern w:val="0"/>
          <w:sz w:val="20"/>
          <w:szCs w:val="20"/>
          <w:lang w:eastAsia="pl-PL"/>
        </w:rPr>
        <w:t>Postanowienia końcowe</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1. Wszelkie zmiany niniejszej Umowy mogą nastąpić za zgodą stron w formie pisemnej pod rygorem nieważności, z zastrzeżeniem ust. 6.</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2. Zmiany Umowy mogą dotyczyć w szczególności:</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1)  terminu realizacji umowy,  w tym dostawy, montażu lub odbioru wyposażenia meblowego,</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2) numeru katalogowego produktu przy zachowaniu jego parametrów, nazwy produktu przy zachowaniu jego parametrów, w sytuacji, gdy wprowadzony zostanie do sprzedaży produkt zmodyfikowany lub udoskonalony, a zmiany te nie będą skutkować zwiększeniem wartości umowy.</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3. Zmiany, o których mowa w ust. 2 mogą być dokonane w następujących przypadkach:</w:t>
      </w:r>
    </w:p>
    <w:p w:rsidR="00BA25EE" w:rsidRP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1) z powodu uzasadnionych zmian w zakresie sposobu wykonania przedmiotu zamówienia proponowanych przez Zamawiającego lub Wykonawcę, jeżeli te zmiany są korzystne dla Zamawiającego,</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2) wystąpienia zdarzeń losowych mających charakter siły wyższej, które uzasadniają wprowadzenie zmian do Umowy,</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3) w przypadku zmiany obowiązujących przepisów prawa w zakresie dotyczącym przedmiotu Umowy, wymagających dostosowania się Zamawiającego lub Wykonawcy do wprowadzonych zmian.</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 xml:space="preserve">4. Poza okolicznościami określonymi w ust. 1 powyżej dopuszczalne są zmiany umowy określone                       w Specyfikacji Warunków Zamówienia oraz na warunkach określonych w art. 455 „PZP”, </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5. Wykonawca wnioskujący o zmianę Umowy przedkłada Zamawiającemu pisemne uzasadnienie konieczności wprowadzenia zmian do Umowy.</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6. Niezależnie od możliwości zmiany terminu realizacji umowy w tym dostaw, montażu lub odbioru wskazanych w ust. 2 - 4  - w przypadku zaistnienia nieprzewidzianych okoliczności powodujących, iż wskazane w Opisie Przedmiotu Zamówienia miejsca montażu lub odbioru wyposażenia - nie będą przygotowane do montażu lub odbiorów, Zamawiający zastrzega sobie prawo jednostronnego przesunięcia terminu realizacji umowy w tym dostaw, montażu i odbiorów.  O przesunięciu terminów dostaw, montażu lub odbioru Zamawiający zawiadomi Wykonawcę nie później niż 3 dni przed terminem wynikającym z umowy lub harmonogramów.</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7. Strony zgodnie postanawiają, iż wszelkie spory mogące powstać na gruncie Umowy będą starały się rozwiązać na drodze wzajemnych negocjacji. W przypadku nie dojścia przez strony do porozumienia na drodze negocjacji, sądem właściwym do rozstrzygania spraw związanych z Umową będzie sąd właściwy miejscowo dla siedziby Zamawiającego.</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8. Wszelkie Załączniki i aneksy do Umowy stanowią jej integralną część.</w:t>
      </w:r>
    </w:p>
    <w:p w:rsidR="00BA25EE" w:rsidRDefault="00BA25EE" w:rsidP="00BA25EE">
      <w:pPr>
        <w:suppressAutoHyphens w:val="0"/>
        <w:spacing w:after="0"/>
        <w:ind w:left="363" w:hanging="363"/>
        <w:jc w:val="both"/>
        <w:rPr>
          <w:rFonts w:ascii="Tahoma" w:eastAsia="Times New Roman" w:hAnsi="Tahoma" w:cs="Tahoma"/>
          <w:kern w:val="0"/>
          <w:sz w:val="20"/>
          <w:szCs w:val="20"/>
          <w:lang w:eastAsia="pl-PL"/>
        </w:rPr>
      </w:pP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lastRenderedPageBreak/>
        <w:t>9. W sprawach nie uregulowanych Umową stosuje się przepisy Kodeksu cywilnego oraz ustawy Prawo Zamówień Publicznych, ustawy Prawo Budowlane i innych przepisów prawa polskiego.</w:t>
      </w:r>
    </w:p>
    <w:p w:rsidR="00BA25EE" w:rsidRDefault="00BA25EE" w:rsidP="00BA25EE">
      <w:pPr>
        <w:suppressAutoHyphens w:val="0"/>
        <w:spacing w:after="0"/>
        <w:ind w:left="363" w:hanging="363"/>
      </w:pPr>
      <w:r>
        <w:rPr>
          <w:rFonts w:ascii="Times New Roman" w:eastAsia="Times New Roman" w:hAnsi="Times New Roman" w:cs="Times New Roman"/>
          <w:kern w:val="0"/>
          <w:sz w:val="24"/>
          <w:szCs w:val="24"/>
          <w:lang w:eastAsia="pl-PL"/>
        </w:rPr>
        <w:t>10.</w:t>
      </w:r>
      <w:r>
        <w:t>Zamawiający oświadcza, iż jest dużym przedsiębiorcą w rozumieniu ustawy o przeciwdziałaniu</w:t>
      </w:r>
      <w:r>
        <w:br/>
        <w:t>nadmiernym opóźnieniom w transakcjach handlowych.</w:t>
      </w:r>
    </w:p>
    <w:p w:rsidR="00BA25EE" w:rsidRDefault="00BA25EE" w:rsidP="00BA25EE">
      <w:pPr>
        <w:suppressAutoHyphens w:val="0"/>
        <w:spacing w:after="0"/>
        <w:ind w:left="363" w:hanging="363"/>
        <w:jc w:val="both"/>
      </w:pPr>
      <w:r>
        <w:rPr>
          <w:rFonts w:ascii="Tahoma" w:eastAsia="Times New Roman" w:hAnsi="Tahoma" w:cs="Tahoma"/>
          <w:kern w:val="0"/>
          <w:sz w:val="20"/>
          <w:szCs w:val="20"/>
          <w:lang w:eastAsia="pl-PL"/>
        </w:rPr>
        <w:t>11. Umowa została sporządzona w dwóch jednobrzmiących egzemplarzach, po jednym dla każdej ze Stron.</w:t>
      </w:r>
    </w:p>
    <w:p w:rsidR="00BA25EE" w:rsidRDefault="00BA25EE" w:rsidP="00BA25EE">
      <w:pPr>
        <w:jc w:val="both"/>
      </w:pPr>
      <w:r>
        <w:rPr>
          <w:rFonts w:ascii="Tahoma" w:eastAsia="Times New Roman" w:hAnsi="Tahoma" w:cs="Tahoma"/>
          <w:kern w:val="0"/>
          <w:sz w:val="20"/>
          <w:szCs w:val="20"/>
          <w:lang w:eastAsia="pl-PL"/>
        </w:rPr>
        <w:t xml:space="preserve">12. </w:t>
      </w:r>
      <w:r>
        <w:t>COPERNICUS Podmiot Leczniczy Sp. z o.o. oświadcza, że posiada status dużego przedsiębiorcy,  w rozumieniu ustawy z dnia 8 marca 2013 r. o przeciwdziałaniu nadmiernym opóźnieniom w transakcjach handlowych.</w:t>
      </w:r>
    </w:p>
    <w:p w:rsidR="00BA25EE" w:rsidRDefault="00BA25EE" w:rsidP="00BA25EE">
      <w:pPr>
        <w:suppressAutoHyphens w:val="0"/>
        <w:spacing w:after="0"/>
        <w:ind w:left="363" w:hanging="363"/>
        <w:jc w:val="both"/>
        <w:rPr>
          <w:rFonts w:ascii="Times New Roman" w:eastAsia="Times New Roman" w:hAnsi="Times New Roman" w:cs="Times New Roman"/>
          <w:kern w:val="0"/>
          <w:sz w:val="24"/>
          <w:szCs w:val="24"/>
          <w:lang w:eastAsia="pl-PL"/>
        </w:rPr>
      </w:pPr>
    </w:p>
    <w:p w:rsidR="00BA25EE" w:rsidRDefault="00BA25EE" w:rsidP="00BA25EE">
      <w:pPr>
        <w:suppressAutoHyphens w:val="0"/>
        <w:spacing w:after="0"/>
        <w:jc w:val="both"/>
        <w:rPr>
          <w:rFonts w:ascii="Times New Roman" w:eastAsia="Times New Roman" w:hAnsi="Times New Roman" w:cs="Times New Roman"/>
          <w:kern w:val="0"/>
          <w:sz w:val="24"/>
          <w:szCs w:val="24"/>
          <w:lang w:eastAsia="pl-PL"/>
        </w:rPr>
      </w:pPr>
    </w:p>
    <w:p w:rsidR="00BA25EE" w:rsidRDefault="00BA25EE" w:rsidP="00BA25EE">
      <w:pPr>
        <w:suppressAutoHyphens w:val="0"/>
        <w:spacing w:after="0"/>
        <w:jc w:val="both"/>
      </w:pPr>
      <w:r>
        <w:rPr>
          <w:rFonts w:ascii="Tahoma" w:eastAsia="Tahoma" w:hAnsi="Tahoma" w:cs="Tahoma"/>
          <w:b/>
          <w:bCs/>
          <w:kern w:val="0"/>
          <w:sz w:val="20"/>
          <w:szCs w:val="20"/>
          <w:lang w:eastAsia="pl-PL"/>
        </w:rPr>
        <w:t xml:space="preserve">         </w:t>
      </w:r>
      <w:r>
        <w:rPr>
          <w:rFonts w:ascii="Tahoma" w:eastAsia="Times New Roman" w:hAnsi="Tahoma" w:cs="Tahoma"/>
          <w:b/>
          <w:bCs/>
          <w:kern w:val="0"/>
          <w:sz w:val="20"/>
          <w:szCs w:val="20"/>
          <w:lang w:eastAsia="pl-PL"/>
        </w:rPr>
        <w:t xml:space="preserve">WYKONAWCA: </w:t>
      </w:r>
      <w:r>
        <w:rPr>
          <w:rFonts w:ascii="Tahoma" w:eastAsia="Times New Roman" w:hAnsi="Tahoma" w:cs="Tahoma"/>
          <w:b/>
          <w:bCs/>
          <w:kern w:val="0"/>
          <w:sz w:val="20"/>
          <w:szCs w:val="20"/>
          <w:lang w:eastAsia="pl-PL"/>
        </w:rPr>
        <w:tab/>
      </w:r>
      <w:r>
        <w:rPr>
          <w:rFonts w:ascii="Tahoma" w:eastAsia="Times New Roman" w:hAnsi="Tahoma" w:cs="Tahoma"/>
          <w:b/>
          <w:bCs/>
          <w:kern w:val="0"/>
          <w:sz w:val="20"/>
          <w:szCs w:val="20"/>
          <w:lang w:eastAsia="pl-PL"/>
        </w:rPr>
        <w:tab/>
      </w:r>
      <w:r>
        <w:rPr>
          <w:rFonts w:ascii="Tahoma" w:eastAsia="Times New Roman" w:hAnsi="Tahoma" w:cs="Tahoma"/>
          <w:b/>
          <w:bCs/>
          <w:kern w:val="0"/>
          <w:sz w:val="20"/>
          <w:szCs w:val="20"/>
          <w:lang w:eastAsia="pl-PL"/>
        </w:rPr>
        <w:tab/>
      </w:r>
      <w:r>
        <w:rPr>
          <w:rFonts w:ascii="Tahoma" w:eastAsia="Times New Roman" w:hAnsi="Tahoma" w:cs="Tahoma"/>
          <w:b/>
          <w:bCs/>
          <w:kern w:val="0"/>
          <w:sz w:val="20"/>
          <w:szCs w:val="20"/>
          <w:lang w:eastAsia="pl-PL"/>
        </w:rPr>
        <w:tab/>
      </w:r>
      <w:r>
        <w:rPr>
          <w:rFonts w:ascii="Tahoma" w:eastAsia="Times New Roman" w:hAnsi="Tahoma" w:cs="Tahoma"/>
          <w:b/>
          <w:bCs/>
          <w:kern w:val="0"/>
          <w:sz w:val="20"/>
          <w:szCs w:val="20"/>
          <w:lang w:eastAsia="pl-PL"/>
        </w:rPr>
        <w:tab/>
      </w:r>
      <w:r>
        <w:rPr>
          <w:rFonts w:ascii="Tahoma" w:eastAsia="Times New Roman" w:hAnsi="Tahoma" w:cs="Tahoma"/>
          <w:b/>
          <w:bCs/>
          <w:kern w:val="0"/>
          <w:sz w:val="20"/>
          <w:szCs w:val="20"/>
          <w:lang w:eastAsia="pl-PL"/>
        </w:rPr>
        <w:tab/>
      </w:r>
      <w:r>
        <w:rPr>
          <w:rFonts w:ascii="Tahoma" w:eastAsia="Times New Roman" w:hAnsi="Tahoma" w:cs="Tahoma"/>
          <w:b/>
          <w:bCs/>
          <w:kern w:val="0"/>
          <w:sz w:val="20"/>
          <w:szCs w:val="20"/>
          <w:lang w:eastAsia="pl-PL"/>
        </w:rPr>
        <w:tab/>
      </w:r>
      <w:r>
        <w:rPr>
          <w:rFonts w:ascii="Tahoma" w:eastAsia="Times New Roman" w:hAnsi="Tahoma" w:cs="Tahoma"/>
          <w:b/>
          <w:bCs/>
          <w:kern w:val="0"/>
          <w:sz w:val="20"/>
          <w:szCs w:val="20"/>
          <w:lang w:eastAsia="pl-PL"/>
        </w:rPr>
        <w:tab/>
        <w:t>ZAMAWIAJĄCY:</w:t>
      </w:r>
    </w:p>
    <w:p w:rsidR="00BA25EE" w:rsidRDefault="00BA25EE" w:rsidP="00BA25EE">
      <w:pPr>
        <w:suppressAutoHyphens w:val="0"/>
        <w:spacing w:after="0"/>
        <w:jc w:val="both"/>
        <w:rPr>
          <w:rFonts w:ascii="Tahoma" w:eastAsia="Times New Roman" w:hAnsi="Tahoma" w:cs="Tahoma"/>
          <w:i/>
          <w:iCs/>
          <w:kern w:val="0"/>
          <w:sz w:val="20"/>
          <w:szCs w:val="20"/>
          <w:u w:val="single"/>
          <w:lang w:eastAsia="pl-PL"/>
        </w:rPr>
      </w:pPr>
    </w:p>
    <w:p w:rsidR="00BA25EE" w:rsidRDefault="00BA25EE" w:rsidP="00BA25EE">
      <w:pPr>
        <w:suppressAutoHyphens w:val="0"/>
        <w:spacing w:after="0"/>
        <w:jc w:val="both"/>
        <w:rPr>
          <w:rFonts w:ascii="Tahoma" w:eastAsia="Times New Roman" w:hAnsi="Tahoma" w:cs="Tahoma"/>
          <w:i/>
          <w:iCs/>
          <w:kern w:val="0"/>
          <w:sz w:val="20"/>
          <w:szCs w:val="20"/>
          <w:u w:val="single"/>
          <w:lang w:eastAsia="pl-PL"/>
        </w:rPr>
      </w:pPr>
    </w:p>
    <w:p w:rsidR="00BA25EE" w:rsidRDefault="00BA25EE" w:rsidP="00BA25EE">
      <w:pPr>
        <w:suppressAutoHyphens w:val="0"/>
        <w:spacing w:after="0"/>
        <w:jc w:val="both"/>
        <w:rPr>
          <w:rFonts w:ascii="Tahoma" w:eastAsia="Times New Roman" w:hAnsi="Tahoma" w:cs="Tahoma"/>
          <w:i/>
          <w:iCs/>
          <w:kern w:val="0"/>
          <w:sz w:val="20"/>
          <w:szCs w:val="20"/>
          <w:u w:val="single"/>
          <w:lang w:eastAsia="pl-PL"/>
        </w:rPr>
      </w:pPr>
    </w:p>
    <w:p w:rsidR="00BA25EE" w:rsidRDefault="00BA25EE" w:rsidP="00BA25EE">
      <w:pPr>
        <w:suppressAutoHyphens w:val="0"/>
        <w:spacing w:after="0"/>
        <w:jc w:val="both"/>
        <w:rPr>
          <w:rFonts w:ascii="Tahoma" w:eastAsia="Times New Roman" w:hAnsi="Tahoma" w:cs="Tahoma"/>
          <w:i/>
          <w:iCs/>
          <w:kern w:val="0"/>
          <w:sz w:val="20"/>
          <w:szCs w:val="20"/>
          <w:u w:val="single"/>
          <w:lang w:eastAsia="pl-PL"/>
        </w:rPr>
      </w:pPr>
    </w:p>
    <w:p w:rsidR="00BA25EE" w:rsidRDefault="00BA25EE" w:rsidP="00BA25EE">
      <w:pPr>
        <w:suppressAutoHyphens w:val="0"/>
        <w:spacing w:after="0"/>
        <w:jc w:val="both"/>
        <w:rPr>
          <w:rFonts w:ascii="Tahoma" w:eastAsia="Times New Roman" w:hAnsi="Tahoma" w:cs="Tahoma"/>
          <w:i/>
          <w:iCs/>
          <w:kern w:val="0"/>
          <w:sz w:val="20"/>
          <w:szCs w:val="20"/>
          <w:u w:val="single"/>
          <w:lang w:eastAsia="pl-PL"/>
        </w:rPr>
      </w:pPr>
    </w:p>
    <w:p w:rsidR="00BA25EE" w:rsidRDefault="00BA25EE" w:rsidP="00BA25EE">
      <w:pPr>
        <w:suppressAutoHyphens w:val="0"/>
        <w:spacing w:after="0"/>
        <w:jc w:val="both"/>
        <w:rPr>
          <w:rFonts w:ascii="Tahoma" w:eastAsia="Times New Roman" w:hAnsi="Tahoma" w:cs="Tahoma"/>
          <w:i/>
          <w:iCs/>
          <w:kern w:val="0"/>
          <w:sz w:val="20"/>
          <w:szCs w:val="20"/>
          <w:u w:val="single"/>
          <w:lang w:eastAsia="pl-PL"/>
        </w:rPr>
      </w:pPr>
    </w:p>
    <w:p w:rsidR="00BA25EE" w:rsidRDefault="00BA25EE" w:rsidP="00BA25EE">
      <w:pPr>
        <w:suppressAutoHyphens w:val="0"/>
        <w:spacing w:after="0"/>
        <w:jc w:val="both"/>
        <w:rPr>
          <w:rFonts w:ascii="Tahoma" w:eastAsia="Times New Roman" w:hAnsi="Tahoma" w:cs="Tahoma"/>
          <w:i/>
          <w:iCs/>
          <w:kern w:val="0"/>
          <w:sz w:val="20"/>
          <w:szCs w:val="20"/>
          <w:u w:val="single"/>
          <w:lang w:eastAsia="pl-PL"/>
        </w:rPr>
      </w:pPr>
    </w:p>
    <w:p w:rsidR="00BA25EE" w:rsidRDefault="00BA25EE" w:rsidP="00BA25EE">
      <w:pPr>
        <w:suppressAutoHyphens w:val="0"/>
        <w:spacing w:after="0"/>
        <w:jc w:val="both"/>
      </w:pPr>
      <w:r>
        <w:rPr>
          <w:rFonts w:ascii="Tahoma" w:eastAsia="Times New Roman" w:hAnsi="Tahoma" w:cs="Tahoma"/>
          <w:i/>
          <w:iCs/>
          <w:kern w:val="0"/>
          <w:sz w:val="20"/>
          <w:szCs w:val="20"/>
          <w:u w:val="single"/>
          <w:lang w:eastAsia="pl-PL"/>
        </w:rPr>
        <w:t>Załączniki</w:t>
      </w:r>
      <w:r>
        <w:rPr>
          <w:rFonts w:ascii="Tahoma" w:eastAsia="Times New Roman" w:hAnsi="Tahoma" w:cs="Tahoma"/>
          <w:i/>
          <w:iCs/>
          <w:kern w:val="0"/>
          <w:sz w:val="20"/>
          <w:szCs w:val="20"/>
          <w:lang w:eastAsia="pl-PL"/>
        </w:rPr>
        <w:t>:</w:t>
      </w:r>
    </w:p>
    <w:p w:rsidR="00BA25EE" w:rsidRDefault="00BA25EE" w:rsidP="00BA25EE">
      <w:pPr>
        <w:numPr>
          <w:ilvl w:val="0"/>
          <w:numId w:val="1"/>
        </w:numPr>
        <w:suppressAutoHyphens w:val="0"/>
        <w:spacing w:after="0"/>
        <w:jc w:val="both"/>
      </w:pPr>
      <w:r>
        <w:rPr>
          <w:rFonts w:ascii="Tahoma" w:eastAsia="Times New Roman" w:hAnsi="Tahoma" w:cs="Tahoma"/>
          <w:i/>
          <w:iCs/>
          <w:kern w:val="0"/>
          <w:sz w:val="20"/>
          <w:szCs w:val="20"/>
          <w:lang w:eastAsia="pl-PL"/>
        </w:rPr>
        <w:t>Dokumentacja projektowa stanowiąca opis przedmiotu zamówienia</w:t>
      </w:r>
    </w:p>
    <w:p w:rsidR="00BA25EE" w:rsidRDefault="00BA25EE" w:rsidP="00BA25EE">
      <w:pPr>
        <w:numPr>
          <w:ilvl w:val="0"/>
          <w:numId w:val="1"/>
        </w:numPr>
        <w:suppressAutoHyphens w:val="0"/>
        <w:spacing w:after="0"/>
        <w:jc w:val="both"/>
      </w:pPr>
      <w:r>
        <w:rPr>
          <w:rFonts w:ascii="Tahoma" w:eastAsia="Times New Roman" w:hAnsi="Tahoma" w:cs="Tahoma"/>
          <w:i/>
          <w:iCs/>
          <w:kern w:val="0"/>
          <w:sz w:val="20"/>
          <w:szCs w:val="20"/>
          <w:lang w:eastAsia="pl-PL"/>
        </w:rPr>
        <w:t>Formularz ofertowo – cenowy</w:t>
      </w:r>
    </w:p>
    <w:p w:rsidR="00BA25EE" w:rsidRDefault="00BA25EE" w:rsidP="00BA25EE">
      <w:pPr>
        <w:suppressAutoHyphens w:val="0"/>
        <w:spacing w:after="0" w:line="360" w:lineRule="auto"/>
        <w:ind w:left="720" w:right="440"/>
      </w:pPr>
    </w:p>
    <w:p w:rsidR="00D7086E" w:rsidRPr="00E471E2" w:rsidRDefault="00D7086E" w:rsidP="00E471E2"/>
    <w:sectPr w:rsidR="00D7086E" w:rsidRPr="00E471E2" w:rsidSect="009F2DC5">
      <w:headerReference w:type="default" r:id="rId8"/>
      <w:footerReference w:type="default" r:id="rId9"/>
      <w:type w:val="continuous"/>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DC8" w:rsidRDefault="00E24DC8" w:rsidP="00E24DC8">
      <w:pPr>
        <w:spacing w:after="0" w:line="240" w:lineRule="auto"/>
      </w:pPr>
      <w:r>
        <w:separator/>
      </w:r>
    </w:p>
  </w:endnote>
  <w:endnote w:type="continuationSeparator" w:id="0">
    <w:p w:rsidR="00E24DC8" w:rsidRDefault="00E24DC8" w:rsidP="00E24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roid Sans Fallback">
    <w:altName w:val="Times New Roman"/>
    <w:panose1 w:val="00000000000000000000"/>
    <w:charset w:val="00"/>
    <w:family w:val="roman"/>
    <w:notTrueType/>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Antiqua-Bold">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04" w:type="dxa"/>
      <w:tblLayout w:type="fixed"/>
      <w:tblLook w:val="0000" w:firstRow="0" w:lastRow="0" w:firstColumn="0" w:lastColumn="0" w:noHBand="0" w:noVBand="0"/>
    </w:tblPr>
    <w:tblGrid>
      <w:gridCol w:w="3896"/>
      <w:gridCol w:w="5508"/>
    </w:tblGrid>
    <w:tr w:rsidR="00C347A5" w:rsidTr="00E471E2">
      <w:trPr>
        <w:trHeight w:val="958"/>
      </w:trPr>
      <w:tc>
        <w:tcPr>
          <w:tcW w:w="3896" w:type="dxa"/>
          <w:shd w:val="clear" w:color="auto" w:fill="auto"/>
          <w:vAlign w:val="center"/>
        </w:tcPr>
        <w:p w:rsidR="00C347A5" w:rsidRDefault="00C347A5" w:rsidP="00C347A5">
          <w:pPr>
            <w:pStyle w:val="Stopka"/>
            <w:rPr>
              <w:color w:val="767171"/>
              <w:sz w:val="18"/>
              <w:szCs w:val="18"/>
            </w:rPr>
          </w:pPr>
          <w:r>
            <w:rPr>
              <w:color w:val="767171"/>
              <w:sz w:val="18"/>
              <w:szCs w:val="18"/>
            </w:rPr>
            <w:t xml:space="preserve">COPERNICUS Podmiot Leczniczy Sp. z o.o. </w:t>
          </w:r>
        </w:p>
        <w:p w:rsidR="00C347A5" w:rsidRDefault="00C347A5" w:rsidP="00C347A5">
          <w:pPr>
            <w:pStyle w:val="Stopka"/>
            <w:rPr>
              <w:color w:val="767171"/>
              <w:sz w:val="18"/>
              <w:szCs w:val="18"/>
            </w:rPr>
          </w:pPr>
          <w:r>
            <w:rPr>
              <w:color w:val="767171"/>
              <w:sz w:val="18"/>
              <w:szCs w:val="18"/>
            </w:rPr>
            <w:t>ul. Nowe Ogrody 1-6, 80-803 Gdańsk</w:t>
          </w:r>
        </w:p>
        <w:p w:rsidR="00C347A5" w:rsidRDefault="00C347A5" w:rsidP="00C347A5">
          <w:pPr>
            <w:pStyle w:val="Stopka"/>
            <w:rPr>
              <w:color w:val="767171"/>
              <w:sz w:val="18"/>
              <w:szCs w:val="18"/>
            </w:rPr>
          </w:pPr>
          <w:r>
            <w:rPr>
              <w:color w:val="767171"/>
              <w:sz w:val="18"/>
              <w:szCs w:val="18"/>
            </w:rPr>
            <w:t>Centrala telefoniczna: 58 76 40 100</w:t>
          </w:r>
        </w:p>
        <w:p w:rsidR="00C347A5" w:rsidRDefault="00C347A5" w:rsidP="00C347A5">
          <w:pPr>
            <w:pStyle w:val="Stopka"/>
            <w:rPr>
              <w:color w:val="767171"/>
              <w:sz w:val="18"/>
              <w:szCs w:val="18"/>
            </w:rPr>
          </w:pPr>
          <w:r>
            <w:rPr>
              <w:color w:val="767171"/>
              <w:sz w:val="18"/>
              <w:szCs w:val="18"/>
            </w:rPr>
            <w:t xml:space="preserve">Sekretariat Biura Zarządu: </w:t>
          </w:r>
        </w:p>
        <w:p w:rsidR="00C347A5" w:rsidRDefault="00C347A5" w:rsidP="00C347A5">
          <w:pPr>
            <w:pStyle w:val="Stopka"/>
            <w:rPr>
              <w:color w:val="767171"/>
              <w:sz w:val="18"/>
              <w:szCs w:val="18"/>
            </w:rPr>
          </w:pPr>
          <w:r>
            <w:rPr>
              <w:color w:val="767171"/>
              <w:sz w:val="18"/>
              <w:szCs w:val="18"/>
            </w:rPr>
            <w:t>58 76 40 340, 58 76 40 142, fax 58 30 21 416</w:t>
          </w:r>
        </w:p>
      </w:tc>
      <w:tc>
        <w:tcPr>
          <w:tcW w:w="5508" w:type="dxa"/>
          <w:shd w:val="clear" w:color="auto" w:fill="auto"/>
          <w:vAlign w:val="center"/>
        </w:tcPr>
        <w:p w:rsidR="00C347A5" w:rsidRDefault="00C347A5" w:rsidP="00C347A5">
          <w:pPr>
            <w:pStyle w:val="Stopka"/>
            <w:jc w:val="right"/>
            <w:rPr>
              <w:color w:val="767171"/>
              <w:sz w:val="18"/>
              <w:szCs w:val="18"/>
            </w:rPr>
          </w:pPr>
          <w:r>
            <w:rPr>
              <w:color w:val="767171"/>
              <w:sz w:val="18"/>
              <w:szCs w:val="18"/>
            </w:rPr>
            <w:t>www.copernicus.gda.pl  sekretariat.kopernik@copernicus.gda.pl</w:t>
          </w:r>
        </w:p>
        <w:p w:rsidR="00C347A5" w:rsidRDefault="00C347A5" w:rsidP="00C347A5">
          <w:pPr>
            <w:pStyle w:val="Stopka"/>
            <w:jc w:val="right"/>
            <w:rPr>
              <w:color w:val="767171"/>
              <w:sz w:val="18"/>
              <w:szCs w:val="18"/>
            </w:rPr>
          </w:pPr>
          <w:r>
            <w:rPr>
              <w:color w:val="767171"/>
              <w:sz w:val="18"/>
              <w:szCs w:val="18"/>
            </w:rPr>
            <w:t>NIP: 583-316-22-78, REGON: 221964385, KRS: 0000478705</w:t>
          </w:r>
        </w:p>
        <w:p w:rsidR="00C347A5" w:rsidRDefault="00C347A5" w:rsidP="00C347A5">
          <w:pPr>
            <w:pStyle w:val="Stopka"/>
            <w:jc w:val="right"/>
            <w:rPr>
              <w:color w:val="767171"/>
              <w:sz w:val="18"/>
              <w:szCs w:val="18"/>
            </w:rPr>
          </w:pPr>
          <w:r>
            <w:rPr>
              <w:color w:val="767171"/>
              <w:sz w:val="18"/>
              <w:szCs w:val="18"/>
            </w:rPr>
            <w:t xml:space="preserve">Sąd Rejonowy Gdańsk-Północ w Gdańsku </w:t>
          </w:r>
        </w:p>
        <w:p w:rsidR="00C347A5" w:rsidRDefault="00C347A5" w:rsidP="00C347A5">
          <w:pPr>
            <w:pStyle w:val="Stopka"/>
            <w:jc w:val="right"/>
            <w:rPr>
              <w:color w:val="767171"/>
              <w:sz w:val="18"/>
              <w:szCs w:val="18"/>
            </w:rPr>
          </w:pPr>
          <w:r>
            <w:rPr>
              <w:color w:val="767171"/>
              <w:sz w:val="18"/>
              <w:szCs w:val="18"/>
            </w:rPr>
            <w:t xml:space="preserve">Kapitał zakładowy </w:t>
          </w:r>
          <w:r>
            <w:rPr>
              <w:bCs/>
              <w:color w:val="808080"/>
              <w:sz w:val="18"/>
              <w:szCs w:val="18"/>
            </w:rPr>
            <w:t>272.598</w:t>
          </w:r>
          <w:r w:rsidRPr="00122743">
            <w:rPr>
              <w:bCs/>
              <w:color w:val="808080"/>
              <w:sz w:val="18"/>
              <w:szCs w:val="18"/>
            </w:rPr>
            <w:t xml:space="preserve">.000,00 </w:t>
          </w:r>
          <w:r w:rsidRPr="000C6B6D">
            <w:rPr>
              <w:color w:val="767171"/>
              <w:sz w:val="18"/>
              <w:szCs w:val="18"/>
            </w:rPr>
            <w:t>PLN</w:t>
          </w:r>
          <w:r>
            <w:rPr>
              <w:color w:val="767171"/>
              <w:sz w:val="18"/>
              <w:szCs w:val="18"/>
            </w:rPr>
            <w:t xml:space="preserve"> wpłacony w całości</w:t>
          </w:r>
        </w:p>
        <w:p w:rsidR="00C347A5" w:rsidRDefault="00C347A5" w:rsidP="00C347A5">
          <w:pPr>
            <w:pStyle w:val="Stopka"/>
            <w:jc w:val="right"/>
          </w:pPr>
          <w:r>
            <w:rPr>
              <w:color w:val="767171"/>
              <w:sz w:val="18"/>
              <w:szCs w:val="18"/>
            </w:rPr>
            <w:t>Rachunek bankowy: 72 1440 1101 0000 0000 1099 1064</w:t>
          </w:r>
        </w:p>
      </w:tc>
    </w:tr>
  </w:tbl>
  <w:p w:rsidR="00C347A5" w:rsidRDefault="00C347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DC8" w:rsidRDefault="00E24DC8" w:rsidP="00E24DC8">
      <w:pPr>
        <w:spacing w:after="0" w:line="240" w:lineRule="auto"/>
      </w:pPr>
      <w:r>
        <w:separator/>
      </w:r>
    </w:p>
  </w:footnote>
  <w:footnote w:type="continuationSeparator" w:id="0">
    <w:p w:rsidR="00E24DC8" w:rsidRDefault="00E24DC8" w:rsidP="00E24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DC8" w:rsidRDefault="0032113D">
    <w:pPr>
      <w:pStyle w:val="Nagwek"/>
    </w:pPr>
    <w:r>
      <w:rPr>
        <w:noProof/>
        <w:lang w:eastAsia="pl-PL"/>
      </w:rPr>
      <w:drawing>
        <wp:anchor distT="0" distB="0" distL="114300" distR="114300" simplePos="0" relativeHeight="251659264" behindDoc="1" locked="0" layoutInCell="1" allowOverlap="1" wp14:anchorId="7798EE12" wp14:editId="40F20FF1">
          <wp:simplePos x="0" y="0"/>
          <wp:positionH relativeFrom="margin">
            <wp:posOffset>4733925</wp:posOffset>
          </wp:positionH>
          <wp:positionV relativeFrom="paragraph">
            <wp:posOffset>19050</wp:posOffset>
          </wp:positionV>
          <wp:extent cx="1101362" cy="876827"/>
          <wp:effectExtent l="0" t="0" r="381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3.PNG"/>
                  <pic:cNvPicPr/>
                </pic:nvPicPr>
                <pic:blipFill>
                  <a:blip r:embed="rId1">
                    <a:extLst>
                      <a:ext uri="{28A0092B-C50C-407E-A947-70E740481C1C}">
                        <a14:useLocalDpi xmlns:a14="http://schemas.microsoft.com/office/drawing/2010/main" val="0"/>
                      </a:ext>
                    </a:extLst>
                  </a:blip>
                  <a:stretch>
                    <a:fillRect/>
                  </a:stretch>
                </pic:blipFill>
                <pic:spPr>
                  <a:xfrm>
                    <a:off x="0" y="0"/>
                    <a:ext cx="1101362" cy="876827"/>
                  </a:xfrm>
                  <a:prstGeom prst="rect">
                    <a:avLst/>
                  </a:prstGeom>
                </pic:spPr>
              </pic:pic>
            </a:graphicData>
          </a:graphic>
          <wp14:sizeRelH relativeFrom="page">
            <wp14:pctWidth>0</wp14:pctWidth>
          </wp14:sizeRelH>
          <wp14:sizeRelV relativeFrom="page">
            <wp14:pctHeight>0</wp14:pctHeight>
          </wp14:sizeRelV>
        </wp:anchor>
      </w:drawing>
    </w:r>
    <w:r w:rsidR="00E24DC8" w:rsidRPr="00BE4BF7">
      <w:rPr>
        <w:noProof/>
        <w:lang w:eastAsia="pl-PL"/>
      </w:rPr>
      <w:drawing>
        <wp:inline distT="0" distB="0" distL="0" distR="0" wp14:anchorId="7229B078" wp14:editId="4463F277">
          <wp:extent cx="3200400" cy="3619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l="5457" t="26535" r="5092" b="25858"/>
                  <a:stretch>
                    <a:fillRect/>
                  </a:stretch>
                </pic:blipFill>
                <pic:spPr bwMode="auto">
                  <a:xfrm>
                    <a:off x="0" y="0"/>
                    <a:ext cx="3200400" cy="361950"/>
                  </a:xfrm>
                  <a:prstGeom prst="rect">
                    <a:avLst/>
                  </a:prstGeom>
                  <a:noFill/>
                  <a:ln>
                    <a:noFill/>
                  </a:ln>
                </pic:spPr>
              </pic:pic>
            </a:graphicData>
          </a:graphic>
        </wp:inline>
      </w:drawing>
    </w:r>
  </w:p>
  <w:p w:rsidR="00E471E2" w:rsidRPr="00E471E2" w:rsidRDefault="00E471E2" w:rsidP="00E471E2">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2F46F644"/>
    <w:name w:val="WW8Num24"/>
    <w:lvl w:ilvl="0">
      <w:start w:val="1"/>
      <w:numFmt w:val="decimal"/>
      <w:lvlText w:val="%1."/>
      <w:lvlJc w:val="left"/>
      <w:pPr>
        <w:tabs>
          <w:tab w:val="num" w:pos="720"/>
        </w:tabs>
        <w:ind w:left="720" w:hanging="360"/>
      </w:pPr>
      <w:rPr>
        <w:rFonts w:ascii="Tahoma" w:hAnsi="Tahoma" w:cs="Tahoma" w:hint="default"/>
        <w:b w:val="0"/>
        <w:i/>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9"/>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A"/>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B"/>
    <w:multiLevelType w:val="multilevel"/>
    <w:tmpl w:val="33F6CE6C"/>
    <w:lvl w:ilvl="0">
      <w:start w:val="1"/>
      <w:numFmt w:val="decimal"/>
      <w:lvlText w:val="%1."/>
      <w:lvlJc w:val="left"/>
      <w:pPr>
        <w:tabs>
          <w:tab w:val="num" w:pos="1210"/>
        </w:tabs>
        <w:ind w:left="1210" w:hanging="360"/>
      </w:pPr>
      <w:rPr>
        <w:rFonts w:ascii="Times New Roman" w:eastAsia="Times New Roman" w:hAnsi="Times New Roman" w:cs="Times New Roman"/>
        <w:b w:val="0"/>
        <w:kern w:val="0"/>
        <w:sz w:val="24"/>
        <w:szCs w:val="24"/>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19"/>
    <w:rsid w:val="00005F05"/>
    <w:rsid w:val="00073C00"/>
    <w:rsid w:val="000D55E4"/>
    <w:rsid w:val="000F0905"/>
    <w:rsid w:val="0015516C"/>
    <w:rsid w:val="00162926"/>
    <w:rsid w:val="00174DFE"/>
    <w:rsid w:val="00176B52"/>
    <w:rsid w:val="0018089F"/>
    <w:rsid w:val="0018193C"/>
    <w:rsid w:val="001A5C36"/>
    <w:rsid w:val="002511BE"/>
    <w:rsid w:val="00265318"/>
    <w:rsid w:val="002B4BBE"/>
    <w:rsid w:val="002B69E0"/>
    <w:rsid w:val="002C629E"/>
    <w:rsid w:val="00305DC6"/>
    <w:rsid w:val="003136CB"/>
    <w:rsid w:val="0032113D"/>
    <w:rsid w:val="003329E0"/>
    <w:rsid w:val="004C6707"/>
    <w:rsid w:val="004E2AE0"/>
    <w:rsid w:val="00543507"/>
    <w:rsid w:val="00557602"/>
    <w:rsid w:val="00592843"/>
    <w:rsid w:val="005946EF"/>
    <w:rsid w:val="0060439F"/>
    <w:rsid w:val="00652135"/>
    <w:rsid w:val="00660554"/>
    <w:rsid w:val="00680C94"/>
    <w:rsid w:val="006A70F0"/>
    <w:rsid w:val="006A767A"/>
    <w:rsid w:val="006F180A"/>
    <w:rsid w:val="00701075"/>
    <w:rsid w:val="0070168A"/>
    <w:rsid w:val="007300FC"/>
    <w:rsid w:val="00746C1A"/>
    <w:rsid w:val="00764B16"/>
    <w:rsid w:val="00764CD2"/>
    <w:rsid w:val="007B5A42"/>
    <w:rsid w:val="00806999"/>
    <w:rsid w:val="008170ED"/>
    <w:rsid w:val="00822D54"/>
    <w:rsid w:val="00842186"/>
    <w:rsid w:val="00863EA4"/>
    <w:rsid w:val="008843E8"/>
    <w:rsid w:val="008904C3"/>
    <w:rsid w:val="008E4506"/>
    <w:rsid w:val="008F573B"/>
    <w:rsid w:val="009846BF"/>
    <w:rsid w:val="009A0876"/>
    <w:rsid w:val="009B2E1E"/>
    <w:rsid w:val="009D2057"/>
    <w:rsid w:val="009F0168"/>
    <w:rsid w:val="009F2DC5"/>
    <w:rsid w:val="00A57BC9"/>
    <w:rsid w:val="00A82D48"/>
    <w:rsid w:val="00A96AF6"/>
    <w:rsid w:val="00A97A6F"/>
    <w:rsid w:val="00AB5513"/>
    <w:rsid w:val="00AC1145"/>
    <w:rsid w:val="00B26035"/>
    <w:rsid w:val="00B91A0A"/>
    <w:rsid w:val="00BA25EE"/>
    <w:rsid w:val="00BB5F2E"/>
    <w:rsid w:val="00BE3477"/>
    <w:rsid w:val="00C055B2"/>
    <w:rsid w:val="00C2715B"/>
    <w:rsid w:val="00C347A5"/>
    <w:rsid w:val="00C44D56"/>
    <w:rsid w:val="00C604CD"/>
    <w:rsid w:val="00C81CEB"/>
    <w:rsid w:val="00C86BFC"/>
    <w:rsid w:val="00CD322B"/>
    <w:rsid w:val="00D16F2B"/>
    <w:rsid w:val="00D250DF"/>
    <w:rsid w:val="00D7086E"/>
    <w:rsid w:val="00DA3959"/>
    <w:rsid w:val="00E15360"/>
    <w:rsid w:val="00E2362C"/>
    <w:rsid w:val="00E24DC8"/>
    <w:rsid w:val="00E377B7"/>
    <w:rsid w:val="00E471E2"/>
    <w:rsid w:val="00E8691F"/>
    <w:rsid w:val="00EC7F87"/>
    <w:rsid w:val="00ED28FC"/>
    <w:rsid w:val="00F37379"/>
    <w:rsid w:val="00F9272D"/>
    <w:rsid w:val="00F942BA"/>
    <w:rsid w:val="00FB3B19"/>
    <w:rsid w:val="00FF156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722432"/>
  <w15:docId w15:val="{A5C189FF-3374-4429-A159-CF67DF78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471E2"/>
    <w:pPr>
      <w:suppressAutoHyphens/>
      <w:spacing w:after="200" w:line="276" w:lineRule="auto"/>
    </w:pPr>
    <w:rPr>
      <w:rFonts w:ascii="Calibri" w:eastAsia="Droid Sans Fallback" w:hAnsi="Calibri" w:cs="Calibri"/>
      <w:kern w:val="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rsid w:val="007016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168A"/>
    <w:rPr>
      <w:rFonts w:ascii="Segoe UI" w:hAnsi="Segoe UI" w:cs="Segoe UI"/>
      <w:sz w:val="18"/>
      <w:szCs w:val="18"/>
    </w:rPr>
  </w:style>
  <w:style w:type="paragraph" w:styleId="Stopka">
    <w:name w:val="footer"/>
    <w:basedOn w:val="Normalny"/>
    <w:link w:val="StopkaZnak"/>
    <w:uiPriority w:val="99"/>
    <w:unhideWhenUsed/>
    <w:qFormat/>
    <w:rsid w:val="00E24D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4DC8"/>
  </w:style>
  <w:style w:type="character" w:customStyle="1" w:styleId="fontstyle01">
    <w:name w:val="fontstyle01"/>
    <w:basedOn w:val="Domylnaczcionkaakapitu"/>
    <w:rsid w:val="00A82D48"/>
    <w:rPr>
      <w:rFonts w:ascii="BookAntiqua-Bold" w:hAnsi="BookAntiqua-Bold" w:hint="default"/>
      <w:b/>
      <w:bCs/>
      <w:i w:val="0"/>
      <w:iCs w:val="0"/>
      <w:color w:val="04305F"/>
      <w:sz w:val="32"/>
      <w:szCs w:val="32"/>
    </w:rPr>
  </w:style>
  <w:style w:type="paragraph" w:customStyle="1" w:styleId="Standard">
    <w:name w:val="Standard"/>
    <w:qFormat/>
    <w:rsid w:val="009A0876"/>
    <w:pPr>
      <w:suppressAutoHyphens/>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3917">
      <w:bodyDiv w:val="1"/>
      <w:marLeft w:val="0"/>
      <w:marRight w:val="0"/>
      <w:marTop w:val="0"/>
      <w:marBottom w:val="0"/>
      <w:divBdr>
        <w:top w:val="none" w:sz="0" w:space="0" w:color="auto"/>
        <w:left w:val="none" w:sz="0" w:space="0" w:color="auto"/>
        <w:bottom w:val="none" w:sz="0" w:space="0" w:color="auto"/>
        <w:right w:val="none" w:sz="0" w:space="0" w:color="auto"/>
      </w:divBdr>
    </w:div>
    <w:div w:id="504705270">
      <w:bodyDiv w:val="1"/>
      <w:marLeft w:val="0"/>
      <w:marRight w:val="0"/>
      <w:marTop w:val="0"/>
      <w:marBottom w:val="0"/>
      <w:divBdr>
        <w:top w:val="none" w:sz="0" w:space="0" w:color="auto"/>
        <w:left w:val="none" w:sz="0" w:space="0" w:color="auto"/>
        <w:bottom w:val="none" w:sz="0" w:space="0" w:color="auto"/>
        <w:right w:val="none" w:sz="0" w:space="0" w:color="auto"/>
      </w:divBdr>
    </w:div>
    <w:div w:id="747655021">
      <w:bodyDiv w:val="1"/>
      <w:marLeft w:val="0"/>
      <w:marRight w:val="0"/>
      <w:marTop w:val="0"/>
      <w:marBottom w:val="0"/>
      <w:divBdr>
        <w:top w:val="none" w:sz="0" w:space="0" w:color="auto"/>
        <w:left w:val="none" w:sz="0" w:space="0" w:color="auto"/>
        <w:bottom w:val="none" w:sz="0" w:space="0" w:color="auto"/>
        <w:right w:val="none" w:sz="0" w:space="0" w:color="auto"/>
      </w:divBdr>
    </w:div>
    <w:div w:id="825437701">
      <w:bodyDiv w:val="1"/>
      <w:marLeft w:val="0"/>
      <w:marRight w:val="0"/>
      <w:marTop w:val="0"/>
      <w:marBottom w:val="0"/>
      <w:divBdr>
        <w:top w:val="none" w:sz="0" w:space="0" w:color="auto"/>
        <w:left w:val="none" w:sz="0" w:space="0" w:color="auto"/>
        <w:bottom w:val="none" w:sz="0" w:space="0" w:color="auto"/>
        <w:right w:val="none" w:sz="0" w:space="0" w:color="auto"/>
      </w:divBdr>
    </w:div>
    <w:div w:id="826284713">
      <w:bodyDiv w:val="1"/>
      <w:marLeft w:val="0"/>
      <w:marRight w:val="0"/>
      <w:marTop w:val="0"/>
      <w:marBottom w:val="0"/>
      <w:divBdr>
        <w:top w:val="none" w:sz="0" w:space="0" w:color="auto"/>
        <w:left w:val="none" w:sz="0" w:space="0" w:color="auto"/>
        <w:bottom w:val="none" w:sz="0" w:space="0" w:color="auto"/>
        <w:right w:val="none" w:sz="0" w:space="0" w:color="auto"/>
      </w:divBdr>
    </w:div>
    <w:div w:id="1034574075">
      <w:bodyDiv w:val="1"/>
      <w:marLeft w:val="0"/>
      <w:marRight w:val="0"/>
      <w:marTop w:val="0"/>
      <w:marBottom w:val="0"/>
      <w:divBdr>
        <w:top w:val="none" w:sz="0" w:space="0" w:color="auto"/>
        <w:left w:val="none" w:sz="0" w:space="0" w:color="auto"/>
        <w:bottom w:val="none" w:sz="0" w:space="0" w:color="auto"/>
        <w:right w:val="none" w:sz="0" w:space="0" w:color="auto"/>
      </w:divBdr>
    </w:div>
    <w:div w:id="1146242630">
      <w:bodyDiv w:val="1"/>
      <w:marLeft w:val="0"/>
      <w:marRight w:val="0"/>
      <w:marTop w:val="0"/>
      <w:marBottom w:val="0"/>
      <w:divBdr>
        <w:top w:val="none" w:sz="0" w:space="0" w:color="auto"/>
        <w:left w:val="none" w:sz="0" w:space="0" w:color="auto"/>
        <w:bottom w:val="none" w:sz="0" w:space="0" w:color="auto"/>
        <w:right w:val="none" w:sz="0" w:space="0" w:color="auto"/>
      </w:divBdr>
    </w:div>
    <w:div w:id="1267428073">
      <w:bodyDiv w:val="1"/>
      <w:marLeft w:val="0"/>
      <w:marRight w:val="0"/>
      <w:marTop w:val="0"/>
      <w:marBottom w:val="0"/>
      <w:divBdr>
        <w:top w:val="none" w:sz="0" w:space="0" w:color="auto"/>
        <w:left w:val="none" w:sz="0" w:space="0" w:color="auto"/>
        <w:bottom w:val="none" w:sz="0" w:space="0" w:color="auto"/>
        <w:right w:val="none" w:sz="0" w:space="0" w:color="auto"/>
      </w:divBdr>
    </w:div>
    <w:div w:id="1276213582">
      <w:bodyDiv w:val="1"/>
      <w:marLeft w:val="0"/>
      <w:marRight w:val="0"/>
      <w:marTop w:val="0"/>
      <w:marBottom w:val="0"/>
      <w:divBdr>
        <w:top w:val="none" w:sz="0" w:space="0" w:color="auto"/>
        <w:left w:val="none" w:sz="0" w:space="0" w:color="auto"/>
        <w:bottom w:val="none" w:sz="0" w:space="0" w:color="auto"/>
        <w:right w:val="none" w:sz="0" w:space="0" w:color="auto"/>
      </w:divBdr>
    </w:div>
    <w:div w:id="1419061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ED79D-E909-4A53-8A48-9D57B6DB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2975</Words>
  <Characters>17852</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CPL</dc:creator>
  <dc:description/>
  <cp:lastModifiedBy>User</cp:lastModifiedBy>
  <cp:revision>21</cp:revision>
  <cp:lastPrinted>2022-03-15T11:06:00Z</cp:lastPrinted>
  <dcterms:created xsi:type="dcterms:W3CDTF">2022-07-19T09:03:00Z</dcterms:created>
  <dcterms:modified xsi:type="dcterms:W3CDTF">2024-06-17T11:20:00Z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