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Pr="00734DE3">
        <w:rPr>
          <w:rFonts w:ascii="Arial" w:hAnsi="Arial" w:cs="Arial"/>
          <w:color w:val="000000"/>
          <w:sz w:val="22"/>
          <w:szCs w:val="22"/>
          <w:lang w:val="de-DE"/>
        </w:rPr>
        <w:t>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/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jeżeli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</w:t>
      </w:r>
      <w:proofErr w:type="spellStart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>posiada</w:t>
      </w:r>
      <w:proofErr w:type="spellEnd"/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6323F420" w:rsidR="0093140B" w:rsidRPr="00A80E80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80E80">
        <w:rPr>
          <w:rFonts w:ascii="Arial" w:hAnsi="Arial" w:cs="Arial"/>
          <w:color w:val="000000"/>
          <w:sz w:val="20"/>
          <w:szCs w:val="20"/>
        </w:rPr>
        <w:t>Odpowiadając na ogłoszenie</w:t>
      </w:r>
      <w:r w:rsidR="006E3469" w:rsidRPr="00A80E80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A80E80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A80E80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A80E80">
        <w:rPr>
          <w:rFonts w:ascii="Arial" w:hAnsi="Arial" w:cs="Arial"/>
          <w:color w:val="000000" w:themeColor="text1"/>
          <w:sz w:val="20"/>
          <w:szCs w:val="20"/>
        </w:rPr>
        <w:t>wadzone</w:t>
      </w:r>
      <w:r w:rsidRPr="00A80E8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A80E80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Pr="00A80E80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70B7FEF6" w14:textId="77777777" w:rsidR="001232EE" w:rsidRDefault="0093140B" w:rsidP="0093140B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A80E80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A80E80">
        <w:rPr>
          <w:rFonts w:ascii="Arial" w:hAnsi="Arial" w:cs="Arial"/>
          <w:color w:val="000000"/>
          <w:sz w:val="20"/>
          <w:szCs w:val="20"/>
        </w:rPr>
        <w:t xml:space="preserve"> Oferujemy kompleksowe wykonanie </w:t>
      </w:r>
      <w:r w:rsidRPr="00A80E80">
        <w:rPr>
          <w:rFonts w:ascii="Arial" w:hAnsi="Arial" w:cs="Arial"/>
          <w:sz w:val="20"/>
          <w:szCs w:val="20"/>
        </w:rPr>
        <w:t>przedmiotu zamówienia o nazwie:</w:t>
      </w:r>
      <w:r w:rsidR="00222E19" w:rsidRPr="00A80E80">
        <w:rPr>
          <w:rFonts w:ascii="Arial" w:hAnsi="Arial" w:cs="Arial"/>
          <w:b/>
          <w:sz w:val="20"/>
          <w:szCs w:val="20"/>
        </w:rPr>
        <w:t xml:space="preserve"> </w:t>
      </w:r>
      <w:r w:rsidR="00A80E80" w:rsidRPr="00A80E80">
        <w:rPr>
          <w:rFonts w:ascii="Arial" w:hAnsi="Arial" w:cs="Arial"/>
          <w:b/>
          <w:bCs/>
          <w:sz w:val="20"/>
          <w:szCs w:val="20"/>
        </w:rPr>
        <w:t>Modernizacja kompleksów sportowych „Moje Boisko - ORLIK 2012" przy PSP Nr 24, PSP Nr 15, PSP Nr 21 i PSP Nr 30 w Radomiu - modernizacja kompleksu sportowego przy PSP Nr 24</w:t>
      </w:r>
      <w:r w:rsidRPr="00A80E80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Pr="00A80E80">
        <w:rPr>
          <w:rFonts w:ascii="Arial" w:hAnsi="Arial" w:cs="Arial"/>
          <w:color w:val="000000"/>
          <w:sz w:val="20"/>
          <w:szCs w:val="20"/>
        </w:rPr>
        <w:t>zgodnie z SWZ, oraz robotami i pracami towa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rzyszącymi nie ujętymi w dokumentacji, a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koniecznymi do wykonania ze względu na sztukę budowlaną i odpowiednie przepisy prawa,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6C3BE6">
        <w:rPr>
          <w:rFonts w:ascii="Arial" w:hAnsi="Arial" w:cs="Arial"/>
          <w:bCs/>
          <w:color w:val="000000"/>
          <w:sz w:val="20"/>
          <w:szCs w:val="20"/>
        </w:rPr>
        <w:t>:</w:t>
      </w:r>
      <w:r w:rsidR="001232EE">
        <w:rPr>
          <w:rFonts w:ascii="Arial" w:hAnsi="Arial" w:cs="Arial"/>
          <w:bCs/>
          <w:color w:val="000000"/>
          <w:sz w:val="20"/>
          <w:szCs w:val="20"/>
        </w:rPr>
        <w:t>……………………………………………………..</w:t>
      </w:r>
    </w:p>
    <w:p w14:paraId="2D733EF7" w14:textId="3E52273C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Cs/>
          <w:color w:val="000000"/>
          <w:sz w:val="20"/>
          <w:szCs w:val="20"/>
        </w:rPr>
        <w:t>:</w:t>
      </w:r>
      <w:r w:rsidR="00023C02">
        <w:rPr>
          <w:rFonts w:ascii="Arial" w:hAnsi="Arial" w:cs="Arial"/>
          <w:bCs/>
          <w:color w:val="000000"/>
          <w:sz w:val="20"/>
          <w:szCs w:val="20"/>
        </w:rPr>
        <w:t>…………………………………………………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="00000000">
        <w:rPr>
          <w:i/>
          <w:sz w:val="20"/>
          <w:szCs w:val="20"/>
        </w:rPr>
      </w:r>
      <w:r w:rsidR="00000000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/>
          <w:sz w:val="20"/>
          <w:szCs w:val="20"/>
        </w:rPr>
      </w:r>
      <w:r w:rsidR="00000000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39B6F12B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A715AB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715AB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8.</w:t>
      </w:r>
      <w:r w:rsidRPr="00A715AB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467FA797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505305">
        <w:rPr>
          <w:rFonts w:ascii="Arial" w:hAnsi="Arial" w:cs="Arial"/>
          <w:b/>
          <w:bCs/>
          <w:sz w:val="20"/>
          <w:szCs w:val="20"/>
        </w:rPr>
        <w:t>9</w:t>
      </w:r>
      <w:r w:rsidR="0093140B" w:rsidRPr="00505305">
        <w:rPr>
          <w:rFonts w:ascii="Arial" w:hAnsi="Arial" w:cs="Arial"/>
          <w:b/>
          <w:bCs/>
          <w:sz w:val="20"/>
          <w:szCs w:val="20"/>
        </w:rPr>
        <w:t>.</w:t>
      </w:r>
      <w:r w:rsidR="0093140B" w:rsidRPr="00851AF5">
        <w:rPr>
          <w:rFonts w:ascii="Arial" w:hAnsi="Arial" w:cs="Arial"/>
          <w:sz w:val="20"/>
          <w:szCs w:val="20"/>
        </w:rPr>
        <w:t xml:space="preserve"> </w:t>
      </w:r>
      <w:r w:rsidR="0093140B" w:rsidRPr="007E1D1B">
        <w:rPr>
          <w:rFonts w:ascii="Arial" w:hAnsi="Arial" w:cs="Arial"/>
          <w:sz w:val="20"/>
          <w:szCs w:val="20"/>
        </w:rPr>
        <w:t>Oświadczamy, że osoby wykonują</w:t>
      </w:r>
      <w:r w:rsidR="0093140B" w:rsidRPr="00A80E80">
        <w:rPr>
          <w:rFonts w:ascii="Arial" w:hAnsi="Arial" w:cs="Arial"/>
          <w:sz w:val="20"/>
          <w:szCs w:val="20"/>
        </w:rPr>
        <w:t>ce niesamodzielne czynności (tj. osoby nie będące kierownikiem budowy, kierownikami robót itp.) w</w:t>
      </w:r>
      <w:r w:rsidR="00C70DF8" w:rsidRPr="00A80E80">
        <w:rPr>
          <w:rFonts w:ascii="Arial" w:hAnsi="Arial" w:cs="Arial"/>
          <w:sz w:val="20"/>
          <w:szCs w:val="20"/>
        </w:rPr>
        <w:t xml:space="preserve"> zakresie realizacji w ramach zamówienia</w:t>
      </w:r>
      <w:r w:rsidR="006C3BE6" w:rsidRPr="00A80E80">
        <w:rPr>
          <w:rFonts w:ascii="Arial" w:hAnsi="Arial" w:cs="Arial"/>
          <w:sz w:val="20"/>
          <w:szCs w:val="20"/>
        </w:rPr>
        <w:t xml:space="preserve">: </w:t>
      </w:r>
      <w:r w:rsidR="001232EE" w:rsidRPr="001232EE">
        <w:rPr>
          <w:rFonts w:ascii="Arial" w:hAnsi="Arial" w:cs="Arial"/>
          <w:color w:val="000000" w:themeColor="text1"/>
          <w:sz w:val="20"/>
          <w:szCs w:val="20"/>
        </w:rPr>
        <w:t>robót dot. modernizacji boisk oraz robót remontowych dot. budynku zaplecza</w:t>
      </w:r>
      <w:r w:rsidR="0093140B" w:rsidRPr="00A80E80">
        <w:rPr>
          <w:rFonts w:ascii="Arial" w:hAnsi="Arial" w:cs="Arial"/>
          <w:sz w:val="20"/>
          <w:szCs w:val="20"/>
        </w:rPr>
        <w:t>, b</w:t>
      </w:r>
      <w:r w:rsidR="0093140B" w:rsidRPr="007E1D1B">
        <w:rPr>
          <w:rFonts w:ascii="Arial" w:hAnsi="Arial" w:cs="Arial"/>
          <w:sz w:val="20"/>
          <w:szCs w:val="20"/>
        </w:rPr>
        <w:t>ędą  przez  Wykonawcę -a także przez podwykonawców, w przypadku gdy w/w zakres prac byłby powierzany podwykonawcom- zatrudnione  na  podstawie umowy o pracę (na czas nieokreślony lub na czas określony).</w:t>
      </w:r>
    </w:p>
    <w:p w14:paraId="126AFB6D" w14:textId="13C49F11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 </w:t>
      </w:r>
      <w:r w:rsidR="00A80E80">
        <w:rPr>
          <w:rFonts w:ascii="Arial" w:hAnsi="Arial" w:cs="Arial"/>
          <w:b/>
          <w:bCs/>
          <w:color w:val="000000" w:themeColor="text1"/>
          <w:sz w:val="20"/>
          <w:szCs w:val="20"/>
        </w:rPr>
        <w:t>7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.000,00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(słownie: </w:t>
      </w:r>
      <w:r w:rsidR="00A80E80">
        <w:rPr>
          <w:rFonts w:ascii="Arial" w:hAnsi="Arial" w:cs="Arial"/>
          <w:color w:val="000000" w:themeColor="text1"/>
          <w:sz w:val="20"/>
          <w:szCs w:val="20"/>
        </w:rPr>
        <w:t>siedem</w:t>
      </w:r>
      <w:r w:rsidR="00A715AB" w:rsidRPr="003C36E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>tysi</w:t>
      </w:r>
      <w:r w:rsidR="00DF00CB">
        <w:rPr>
          <w:rFonts w:ascii="Arial" w:hAnsi="Arial" w:cs="Arial"/>
          <w:color w:val="000000" w:themeColor="text1"/>
          <w:sz w:val="20"/>
          <w:szCs w:val="20"/>
        </w:rPr>
        <w:t>ęcy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 00/100)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CC0677">
        <w:rPr>
          <w:rFonts w:ascii="Arial" w:hAnsi="Arial" w:cs="Arial"/>
          <w:color w:val="000000"/>
          <w:sz w:val="20"/>
          <w:szCs w:val="20"/>
        </w:rPr>
        <w:t>…</w:t>
      </w:r>
      <w:r w:rsidR="00AB6E81">
        <w:rPr>
          <w:rFonts w:ascii="Arial" w:hAnsi="Arial" w:cs="Arial"/>
          <w:color w:val="000000"/>
          <w:sz w:val="20"/>
          <w:szCs w:val="20"/>
        </w:rPr>
        <w:t>………………………….</w:t>
      </w:r>
      <w:r w:rsidR="00CC0677">
        <w:rPr>
          <w:rFonts w:ascii="Arial" w:hAnsi="Arial" w:cs="Arial"/>
          <w:color w:val="000000"/>
          <w:sz w:val="20"/>
          <w:szCs w:val="20"/>
        </w:rPr>
        <w:t>……..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="00000000">
        <w:rPr>
          <w:rFonts w:ascii="Arial" w:hAnsi="Arial" w:cs="Arial"/>
          <w:iCs/>
          <w:sz w:val="20"/>
          <w:szCs w:val="20"/>
        </w:rPr>
      </w:r>
      <w:r w:rsidR="00000000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0D549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E6C51" w14:textId="77777777" w:rsidR="000D5499" w:rsidRDefault="000D5499" w:rsidP="00266A02">
      <w:pPr>
        <w:spacing w:line="240" w:lineRule="auto"/>
      </w:pPr>
      <w:r>
        <w:separator/>
      </w:r>
    </w:p>
  </w:endnote>
  <w:endnote w:type="continuationSeparator" w:id="0">
    <w:p w14:paraId="19C218BE" w14:textId="77777777" w:rsidR="000D5499" w:rsidRDefault="000D5499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3B02A" w14:textId="77777777" w:rsidR="000D5499" w:rsidRDefault="000D5499" w:rsidP="00266A02">
      <w:pPr>
        <w:spacing w:line="240" w:lineRule="auto"/>
      </w:pPr>
      <w:r>
        <w:separator/>
      </w:r>
    </w:p>
  </w:footnote>
  <w:footnote w:type="continuationSeparator" w:id="0">
    <w:p w14:paraId="60A2DDD6" w14:textId="77777777" w:rsidR="000D5499" w:rsidRDefault="000D5499" w:rsidP="0026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84348"/>
    <w:rsid w:val="000A39BE"/>
    <w:rsid w:val="000C656C"/>
    <w:rsid w:val="000D5499"/>
    <w:rsid w:val="00110063"/>
    <w:rsid w:val="00112225"/>
    <w:rsid w:val="001232EE"/>
    <w:rsid w:val="001441DF"/>
    <w:rsid w:val="001662AC"/>
    <w:rsid w:val="0018654E"/>
    <w:rsid w:val="00195AAF"/>
    <w:rsid w:val="001A3240"/>
    <w:rsid w:val="001D5D44"/>
    <w:rsid w:val="0020390E"/>
    <w:rsid w:val="00222E19"/>
    <w:rsid w:val="002620FE"/>
    <w:rsid w:val="00266A02"/>
    <w:rsid w:val="002735FC"/>
    <w:rsid w:val="00275AD0"/>
    <w:rsid w:val="002A7E74"/>
    <w:rsid w:val="003017B6"/>
    <w:rsid w:val="00312557"/>
    <w:rsid w:val="003153F1"/>
    <w:rsid w:val="00325FAA"/>
    <w:rsid w:val="00351EC6"/>
    <w:rsid w:val="00385563"/>
    <w:rsid w:val="003C36EB"/>
    <w:rsid w:val="003E34FC"/>
    <w:rsid w:val="003F123E"/>
    <w:rsid w:val="004011F0"/>
    <w:rsid w:val="004050F8"/>
    <w:rsid w:val="00434FE3"/>
    <w:rsid w:val="00445E66"/>
    <w:rsid w:val="00482A8F"/>
    <w:rsid w:val="004A42C3"/>
    <w:rsid w:val="004B1529"/>
    <w:rsid w:val="004B383E"/>
    <w:rsid w:val="004B7374"/>
    <w:rsid w:val="004E04F2"/>
    <w:rsid w:val="00505305"/>
    <w:rsid w:val="00525047"/>
    <w:rsid w:val="005B471F"/>
    <w:rsid w:val="00624962"/>
    <w:rsid w:val="00645AF8"/>
    <w:rsid w:val="00646120"/>
    <w:rsid w:val="00663D80"/>
    <w:rsid w:val="00681576"/>
    <w:rsid w:val="006C3BE6"/>
    <w:rsid w:val="006D2505"/>
    <w:rsid w:val="006E3469"/>
    <w:rsid w:val="006E6746"/>
    <w:rsid w:val="0070438D"/>
    <w:rsid w:val="00715F5A"/>
    <w:rsid w:val="0072687D"/>
    <w:rsid w:val="00727DE2"/>
    <w:rsid w:val="00776E49"/>
    <w:rsid w:val="0079086A"/>
    <w:rsid w:val="007937BE"/>
    <w:rsid w:val="007D0E60"/>
    <w:rsid w:val="007E1489"/>
    <w:rsid w:val="007E1D1B"/>
    <w:rsid w:val="00823FF9"/>
    <w:rsid w:val="00837176"/>
    <w:rsid w:val="00851AF5"/>
    <w:rsid w:val="008907EF"/>
    <w:rsid w:val="008B3BE5"/>
    <w:rsid w:val="00916891"/>
    <w:rsid w:val="0093140B"/>
    <w:rsid w:val="00936563"/>
    <w:rsid w:val="00985ED8"/>
    <w:rsid w:val="0099266C"/>
    <w:rsid w:val="009B27D9"/>
    <w:rsid w:val="009E413C"/>
    <w:rsid w:val="00A26246"/>
    <w:rsid w:val="00A36CE7"/>
    <w:rsid w:val="00A646B9"/>
    <w:rsid w:val="00A715AB"/>
    <w:rsid w:val="00A80E80"/>
    <w:rsid w:val="00A821EB"/>
    <w:rsid w:val="00AB6E81"/>
    <w:rsid w:val="00AC6A38"/>
    <w:rsid w:val="00AD20CE"/>
    <w:rsid w:val="00B3289A"/>
    <w:rsid w:val="00B70653"/>
    <w:rsid w:val="00B7251A"/>
    <w:rsid w:val="00BB2BB9"/>
    <w:rsid w:val="00C32D0D"/>
    <w:rsid w:val="00C70DF8"/>
    <w:rsid w:val="00C807B2"/>
    <w:rsid w:val="00CB4176"/>
    <w:rsid w:val="00CB64E2"/>
    <w:rsid w:val="00CC0677"/>
    <w:rsid w:val="00CC2640"/>
    <w:rsid w:val="00CC2A57"/>
    <w:rsid w:val="00CF5113"/>
    <w:rsid w:val="00D24805"/>
    <w:rsid w:val="00D54DF9"/>
    <w:rsid w:val="00D70BA0"/>
    <w:rsid w:val="00DC2F11"/>
    <w:rsid w:val="00DC3A08"/>
    <w:rsid w:val="00DD2DE8"/>
    <w:rsid w:val="00DF00CB"/>
    <w:rsid w:val="00DF4E32"/>
    <w:rsid w:val="00E30C75"/>
    <w:rsid w:val="00E43A7E"/>
    <w:rsid w:val="00E810F6"/>
    <w:rsid w:val="00EA268E"/>
    <w:rsid w:val="00EF5A2F"/>
    <w:rsid w:val="00F03E4D"/>
    <w:rsid w:val="00F34867"/>
    <w:rsid w:val="00F472F9"/>
    <w:rsid w:val="00F94A6E"/>
    <w:rsid w:val="00F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1088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57</cp:revision>
  <dcterms:created xsi:type="dcterms:W3CDTF">2021-04-29T12:13:00Z</dcterms:created>
  <dcterms:modified xsi:type="dcterms:W3CDTF">2024-05-09T05:46:00Z</dcterms:modified>
</cp:coreProperties>
</file>