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0B84CB6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600E58" w:rsidRPr="00600E58">
        <w:rPr>
          <w:rFonts w:eastAsia="Calibri" w:cs="Arial"/>
          <w:sz w:val="20"/>
          <w:szCs w:val="20"/>
          <w:lang w:eastAsia="en-US"/>
        </w:rPr>
        <w:t>2</w:t>
      </w:r>
      <w:r w:rsidR="00EE1989">
        <w:rPr>
          <w:rFonts w:eastAsia="Calibri" w:cs="Arial"/>
          <w:sz w:val="20"/>
          <w:szCs w:val="20"/>
          <w:lang w:eastAsia="en-US"/>
        </w:rPr>
        <w:t>2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EE1989">
        <w:rPr>
          <w:rFonts w:eastAsia="Calibri" w:cs="Arial"/>
          <w:sz w:val="20"/>
          <w:szCs w:val="20"/>
          <w:lang w:eastAsia="en-US"/>
        </w:rPr>
        <w:t>9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7AB0840E" w14:textId="0EF2C04E" w:rsidR="00806054" w:rsidRPr="008606B6" w:rsidRDefault="009A2EAB" w:rsidP="008606B6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EE1989">
        <w:rPr>
          <w:rFonts w:cs="Arial"/>
          <w:iCs/>
          <w:sz w:val="20"/>
          <w:szCs w:val="20"/>
          <w:lang w:eastAsia="en-US"/>
        </w:rPr>
        <w:t>26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9B982A6" w14:textId="1BB06160" w:rsidR="00860727" w:rsidRPr="00452C18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</w:t>
      </w:r>
      <w:r w:rsidR="009B14A8">
        <w:rPr>
          <w:rFonts w:cs="Arial"/>
          <w:b/>
          <w:sz w:val="20"/>
          <w:szCs w:val="20"/>
        </w:rPr>
        <w:t xml:space="preserve">  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9B14A8">
        <w:rPr>
          <w:rFonts w:cs="Arial"/>
          <w:b/>
          <w:sz w:val="20"/>
          <w:szCs w:val="20"/>
        </w:rPr>
        <w:t xml:space="preserve">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7F8DD5EF" w14:textId="77777777" w:rsidR="00EE1989" w:rsidRPr="00EE1989" w:rsidRDefault="00860727" w:rsidP="00EE1989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EE1989" w:rsidRPr="00EE1989">
        <w:rPr>
          <w:rFonts w:cs="Arial"/>
          <w:b/>
          <w:bCs/>
          <w:sz w:val="20"/>
          <w:szCs w:val="20"/>
        </w:rPr>
        <w:t>Remont drogi powiatowej nr 2647G Sławęcin - Obrowo na odcinku od skrzyżowania z drogą powiatową nr 2645G do granicy powiatu chojnickiego</w:t>
      </w:r>
    </w:p>
    <w:p w14:paraId="03250004" w14:textId="6CD5DA45" w:rsidR="00EE1989" w:rsidRPr="00EE1989" w:rsidRDefault="00EE1989" w:rsidP="00EE1989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EE1989">
        <w:rPr>
          <w:rFonts w:cs="Arial"/>
          <w:b/>
          <w:bCs/>
          <w:sz w:val="20"/>
          <w:szCs w:val="20"/>
        </w:rPr>
        <w:t>Zadanie jest realizowane  przy dofinansowaniu z Rządowego Funduszu Rozwoju Dróg zadania remontowe</w:t>
      </w:r>
      <w:r>
        <w:rPr>
          <w:rFonts w:cs="Arial"/>
          <w:b/>
          <w:bCs/>
          <w:sz w:val="20"/>
          <w:szCs w:val="20"/>
        </w:rPr>
        <w:t>.</w:t>
      </w:r>
    </w:p>
    <w:p w14:paraId="677400E8" w14:textId="3D7E5852" w:rsidR="001A3447" w:rsidRPr="001A3447" w:rsidRDefault="001A3447" w:rsidP="00EE1989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7D61008A" w14:textId="77777777" w:rsidR="00572DE9" w:rsidRDefault="00572DE9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49D47109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EE1989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EE1989">
        <w:rPr>
          <w:rFonts w:eastAsia="Calibri" w:cs="Arial"/>
          <w:sz w:val="20"/>
          <w:szCs w:val="20"/>
          <w:lang w:eastAsia="en-US"/>
        </w:rPr>
        <w:t>605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5EF4B8AA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EE1989">
        <w:rPr>
          <w:rFonts w:cs="Arial"/>
          <w:b/>
          <w:bCs/>
          <w:sz w:val="20"/>
          <w:szCs w:val="20"/>
          <w:highlight w:val="yellow"/>
          <w:lang w:eastAsia="en-US"/>
        </w:rPr>
        <w:t>31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EE1989">
        <w:rPr>
          <w:rFonts w:cs="Arial"/>
          <w:b/>
          <w:bCs/>
          <w:sz w:val="20"/>
          <w:szCs w:val="20"/>
          <w:highlight w:val="yellow"/>
          <w:lang w:eastAsia="en-US"/>
        </w:rPr>
        <w:t>10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64C24A37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9B14A8" w:rsidRPr="009B14A8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0</w:t>
      </w:r>
      <w:r w:rsidR="00EE1989">
        <w:rPr>
          <w:rFonts w:ascii="Arial" w:hAnsi="Arial" w:cs="Arial"/>
          <w:b/>
          <w:sz w:val="20"/>
          <w:szCs w:val="20"/>
          <w:highlight w:val="yellow"/>
        </w:rPr>
        <w:t>2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2C54B2">
        <w:rPr>
          <w:rFonts w:ascii="Arial" w:hAnsi="Arial" w:cs="Arial"/>
          <w:b/>
          <w:sz w:val="20"/>
          <w:szCs w:val="20"/>
          <w:highlight w:val="yellow"/>
        </w:rPr>
        <w:t>10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3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 xml:space="preserve"> r. do godz. </w:t>
      </w:r>
      <w:r w:rsidR="00EE1989">
        <w:rPr>
          <w:rFonts w:ascii="Arial" w:hAnsi="Arial" w:cs="Arial"/>
          <w:b/>
          <w:sz w:val="20"/>
          <w:szCs w:val="20"/>
          <w:highlight w:val="yellow"/>
        </w:rPr>
        <w:t>09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79054DD0" w14:textId="315A6F2C" w:rsidR="008606B6" w:rsidRDefault="00375F78" w:rsidP="00E47F29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EE1989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2C54B2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EE1989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23846F60" w:rsidR="001C0EBA" w:rsidRDefault="001C0EBA" w:rsidP="002C54B2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993757">
        <w:rPr>
          <w:rFonts w:eastAsia="Calibri" w:cs="Arial"/>
          <w:b/>
          <w:color w:val="FF0000"/>
          <w:sz w:val="20"/>
          <w:szCs w:val="20"/>
          <w:lang w:eastAsia="en-US"/>
        </w:rPr>
        <w:t>10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OPIS PRZEDMIOTU ZAMÓWIENIA</w:t>
      </w:r>
      <w:r w:rsidR="008606B6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2C54B2">
        <w:rPr>
          <w:rFonts w:eastAsia="Calibri" w:cs="Arial"/>
          <w:b/>
          <w:color w:val="FF0000"/>
          <w:sz w:val="20"/>
          <w:szCs w:val="20"/>
          <w:lang w:eastAsia="en-US"/>
        </w:rPr>
        <w:t>zmieniony</w:t>
      </w:r>
      <w:r w:rsidR="008606B6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2C54B2">
        <w:rPr>
          <w:rFonts w:eastAsia="Calibri" w:cs="Arial"/>
          <w:b/>
          <w:color w:val="FF0000"/>
          <w:sz w:val="20"/>
          <w:szCs w:val="20"/>
          <w:lang w:eastAsia="en-US"/>
        </w:rPr>
        <w:t xml:space="preserve">z dnia </w:t>
      </w:r>
      <w:r w:rsidR="00EE1989">
        <w:rPr>
          <w:rFonts w:eastAsia="Calibri" w:cs="Arial"/>
          <w:b/>
          <w:color w:val="FF0000"/>
          <w:sz w:val="20"/>
          <w:szCs w:val="20"/>
          <w:lang w:eastAsia="en-US"/>
        </w:rPr>
        <w:t>22</w:t>
      </w:r>
      <w:r w:rsidR="008606B6">
        <w:rPr>
          <w:rFonts w:eastAsia="Calibri" w:cs="Arial"/>
          <w:b/>
          <w:color w:val="FF0000"/>
          <w:sz w:val="20"/>
          <w:szCs w:val="20"/>
          <w:lang w:eastAsia="en-US"/>
        </w:rPr>
        <w:t>.0</w:t>
      </w:r>
      <w:r w:rsidR="00EE1989">
        <w:rPr>
          <w:rFonts w:eastAsia="Calibri" w:cs="Arial"/>
          <w:b/>
          <w:color w:val="FF0000"/>
          <w:sz w:val="20"/>
          <w:szCs w:val="20"/>
          <w:lang w:eastAsia="en-US"/>
        </w:rPr>
        <w:t>9</w:t>
      </w:r>
      <w:r w:rsidR="008606B6">
        <w:rPr>
          <w:rFonts w:eastAsia="Calibri" w:cs="Arial"/>
          <w:b/>
          <w:color w:val="FF0000"/>
          <w:sz w:val="20"/>
          <w:szCs w:val="20"/>
          <w:lang w:eastAsia="en-US"/>
        </w:rPr>
        <w:t xml:space="preserve">.2023 </w:t>
      </w:r>
      <w:r w:rsidR="00EE1989">
        <w:rPr>
          <w:rFonts w:eastAsia="Calibri" w:cs="Arial"/>
          <w:b/>
          <w:color w:val="FF0000"/>
          <w:sz w:val="20"/>
          <w:szCs w:val="20"/>
          <w:lang w:eastAsia="en-US"/>
        </w:rPr>
        <w:t>r</w:t>
      </w:r>
    </w:p>
    <w:p w14:paraId="3700E8F3" w14:textId="598D4D11" w:rsidR="002C54B2" w:rsidRPr="00572DE9" w:rsidRDefault="002C54B2" w:rsidP="002C54B2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>
        <w:rPr>
          <w:rFonts w:eastAsia="Calibri" w:cs="Arial"/>
          <w:b/>
          <w:color w:val="FF0000"/>
          <w:sz w:val="20"/>
          <w:szCs w:val="20"/>
          <w:lang w:eastAsia="en-US"/>
        </w:rPr>
        <w:t>Zmienia się załącznik - kosztorys ofertowy.</w:t>
      </w:r>
    </w:p>
    <w:p w14:paraId="5EF3616E" w14:textId="1ADD41AA" w:rsidR="00EE1989" w:rsidRPr="002C54B2" w:rsidRDefault="00993757" w:rsidP="002C54B2">
      <w:pPr>
        <w:numPr>
          <w:ilvl w:val="0"/>
          <w:numId w:val="20"/>
        </w:numPr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EE198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Zamawiający dodaje </w:t>
      </w:r>
      <w:r w:rsidR="00600E58" w:rsidRPr="00EE198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załącznik </w:t>
      </w:r>
      <w:r w:rsidR="002C54B2">
        <w:rPr>
          <w:rFonts w:eastAsia="Calibri" w:cs="Arial"/>
          <w:b/>
          <w:color w:val="FF0000"/>
          <w:sz w:val="20"/>
          <w:szCs w:val="20"/>
          <w:lang w:eastAsia="en-US"/>
        </w:rPr>
        <w:t>–</w:t>
      </w:r>
      <w:r w:rsidR="008606B6" w:rsidRPr="00EE1989">
        <w:rPr>
          <w:rFonts w:cs="Calibri"/>
        </w:rPr>
        <w:t xml:space="preserve"> </w:t>
      </w:r>
      <w:r w:rsidR="002C54B2">
        <w:rPr>
          <w:rFonts w:cs="Arial"/>
          <w:b/>
          <w:color w:val="FF0000"/>
          <w:sz w:val="20"/>
          <w:szCs w:val="20"/>
        </w:rPr>
        <w:t>E</w:t>
      </w:r>
      <w:r w:rsidR="00EE1989" w:rsidRPr="00EE1989">
        <w:rPr>
          <w:rFonts w:cs="Arial"/>
          <w:b/>
          <w:color w:val="FF0000"/>
          <w:sz w:val="20"/>
          <w:szCs w:val="20"/>
        </w:rPr>
        <w:t>kspertyz</w:t>
      </w:r>
      <w:r w:rsidR="002C54B2">
        <w:rPr>
          <w:rFonts w:cs="Arial"/>
          <w:b/>
          <w:color w:val="FF0000"/>
          <w:sz w:val="20"/>
          <w:szCs w:val="20"/>
        </w:rPr>
        <w:t xml:space="preserve">a techniczna: </w:t>
      </w:r>
      <w:r w:rsidR="002C54B2" w:rsidRPr="002C54B2">
        <w:rPr>
          <w:rFonts w:cs="Arial"/>
          <w:b/>
          <w:bCs/>
          <w:color w:val="FF0000"/>
          <w:sz w:val="20"/>
          <w:szCs w:val="20"/>
        </w:rPr>
        <w:t>Analiza stanu nawierzchni drogi powiatowej nr 2647G Sławęcin – Obrowo, na odc. Sławęcin – granica województwa.</w:t>
      </w:r>
    </w:p>
    <w:p w14:paraId="769E0F2E" w14:textId="39EDA8E8" w:rsidR="00600E58" w:rsidRPr="002C54B2" w:rsidRDefault="00600E58" w:rsidP="002C54B2">
      <w:pPr>
        <w:rPr>
          <w:rFonts w:cs="Arial"/>
          <w:b/>
          <w:color w:val="FF0000"/>
          <w:sz w:val="20"/>
          <w:szCs w:val="20"/>
        </w:rPr>
      </w:pPr>
    </w:p>
    <w:p w14:paraId="37EA9EE8" w14:textId="65DEDC57" w:rsidR="00FB4013" w:rsidRPr="00D0397A" w:rsidRDefault="00375F78" w:rsidP="008606B6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56F3D2A3" w14:textId="064D025D" w:rsidR="009B14A8" w:rsidRPr="007B64A5" w:rsidRDefault="00375F78" w:rsidP="007B64A5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EE1989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EE1989">
        <w:rPr>
          <w:rFonts w:eastAsia="Calibri"/>
          <w:b/>
          <w:color w:val="FF0000"/>
          <w:sz w:val="20"/>
          <w:szCs w:val="20"/>
          <w:u w:val="single"/>
          <w:lang w:eastAsia="en-US"/>
        </w:rPr>
        <w:t>października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EE1989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0" w:name="_Hlk81385633"/>
    </w:p>
    <w:p w14:paraId="50C2511B" w14:textId="73939631" w:rsidR="00E47F29" w:rsidRDefault="00443801" w:rsidP="002C54B2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1" w:name="_Hlk81385553"/>
      <w:bookmarkEnd w:id="0"/>
    </w:p>
    <w:p w14:paraId="6A1D8E74" w14:textId="77777777" w:rsidR="002C54B2" w:rsidRDefault="002C54B2" w:rsidP="007B64A5">
      <w:pPr>
        <w:spacing w:after="200"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AC88E3D" w14:textId="77777777" w:rsidR="007B64A5" w:rsidRPr="00572DE9" w:rsidRDefault="007B64A5" w:rsidP="007B64A5">
      <w:pPr>
        <w:spacing w:after="200"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49BB254B" w:rsidR="00443801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600E58" w:rsidRPr="00600E58">
        <w:rPr>
          <w:rFonts w:cs="Arial"/>
          <w:sz w:val="20"/>
          <w:szCs w:val="20"/>
        </w:rPr>
        <w:t>2</w:t>
      </w:r>
      <w:r w:rsidR="00EE1989">
        <w:rPr>
          <w:rFonts w:cs="Arial"/>
          <w:sz w:val="20"/>
          <w:szCs w:val="20"/>
        </w:rPr>
        <w:t>2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EE1989">
        <w:rPr>
          <w:rFonts w:cs="Arial"/>
          <w:sz w:val="20"/>
          <w:szCs w:val="20"/>
        </w:rPr>
        <w:t>9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2F3968A4" w14:textId="6BCC24C1" w:rsidR="00EE1989" w:rsidRDefault="002C54B2" w:rsidP="00443801">
      <w:pPr>
        <w:numPr>
          <w:ilvl w:val="0"/>
          <w:numId w:val="11"/>
        </w:numPr>
        <w:ind w:left="284" w:hanging="284"/>
        <w:contextualSpacing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Zmieniony załącznik nr 10 do SWZ - </w:t>
      </w:r>
      <w:r w:rsidR="00EE1989" w:rsidRPr="00EE1989">
        <w:rPr>
          <w:rFonts w:cs="Arial"/>
          <w:bCs/>
          <w:sz w:val="20"/>
          <w:szCs w:val="20"/>
        </w:rPr>
        <w:t>OPIS PRZEDMIOTU ZAMÓWIENIA Z DNIA 22.09.2023 r</w:t>
      </w:r>
    </w:p>
    <w:p w14:paraId="5A0EADF6" w14:textId="6B899442" w:rsidR="007B64A5" w:rsidRPr="00EE1989" w:rsidRDefault="007B64A5" w:rsidP="00443801">
      <w:pPr>
        <w:numPr>
          <w:ilvl w:val="0"/>
          <w:numId w:val="11"/>
        </w:numPr>
        <w:ind w:left="284" w:hanging="284"/>
        <w:contextualSpacing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Zmieniony kosztorys ofertowy.</w:t>
      </w:r>
    </w:p>
    <w:p w14:paraId="0C2A787D" w14:textId="119FCE8D" w:rsidR="00EE1989" w:rsidRPr="00EE1989" w:rsidRDefault="00EE1989" w:rsidP="00443801">
      <w:pPr>
        <w:numPr>
          <w:ilvl w:val="0"/>
          <w:numId w:val="11"/>
        </w:numPr>
        <w:ind w:left="284" w:hanging="284"/>
        <w:contextualSpacing/>
        <w:rPr>
          <w:rFonts w:cs="Arial"/>
          <w:bCs/>
          <w:sz w:val="20"/>
          <w:szCs w:val="20"/>
        </w:rPr>
      </w:pPr>
      <w:r w:rsidRPr="00EE1989">
        <w:rPr>
          <w:rFonts w:cs="Arial"/>
          <w:bCs/>
          <w:sz w:val="20"/>
          <w:szCs w:val="20"/>
        </w:rPr>
        <w:t xml:space="preserve">Ekspertyza </w:t>
      </w:r>
      <w:r w:rsidR="002C54B2">
        <w:rPr>
          <w:rFonts w:cs="Arial"/>
          <w:bCs/>
          <w:sz w:val="20"/>
          <w:szCs w:val="20"/>
        </w:rPr>
        <w:t>techniczna.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sectPr w:rsidR="001B46FC" w:rsidRPr="001C0EBA" w:rsidSect="008606B6">
      <w:headerReference w:type="first" r:id="rId10"/>
      <w:pgSz w:w="11906" w:h="16838" w:code="9"/>
      <w:pgMar w:top="1134" w:right="1133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8BAA" w14:textId="77777777" w:rsidR="00230B3A" w:rsidRDefault="00230B3A">
      <w:r>
        <w:separator/>
      </w:r>
    </w:p>
  </w:endnote>
  <w:endnote w:type="continuationSeparator" w:id="0">
    <w:p w14:paraId="01CB53CE" w14:textId="77777777" w:rsidR="00230B3A" w:rsidRDefault="002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F281" w14:textId="77777777" w:rsidR="00230B3A" w:rsidRDefault="00230B3A">
      <w:r>
        <w:separator/>
      </w:r>
    </w:p>
  </w:footnote>
  <w:footnote w:type="continuationSeparator" w:id="0">
    <w:p w14:paraId="03667F1E" w14:textId="77777777" w:rsidR="00230B3A" w:rsidRDefault="002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82B60BF"/>
    <w:multiLevelType w:val="multilevel"/>
    <w:tmpl w:val="977A96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F66AE"/>
    <w:multiLevelType w:val="multilevel"/>
    <w:tmpl w:val="FFD437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4"/>
  </w:num>
  <w:num w:numId="2" w16cid:durableId="483469516">
    <w:abstractNumId w:val="3"/>
  </w:num>
  <w:num w:numId="3" w16cid:durableId="659696049">
    <w:abstractNumId w:val="19"/>
  </w:num>
  <w:num w:numId="4" w16cid:durableId="191462923">
    <w:abstractNumId w:val="5"/>
  </w:num>
  <w:num w:numId="5" w16cid:durableId="1919948132">
    <w:abstractNumId w:val="13"/>
  </w:num>
  <w:num w:numId="6" w16cid:durableId="888686756">
    <w:abstractNumId w:val="7"/>
  </w:num>
  <w:num w:numId="7" w16cid:durableId="1238203943">
    <w:abstractNumId w:val="16"/>
  </w:num>
  <w:num w:numId="8" w16cid:durableId="1210385530">
    <w:abstractNumId w:val="17"/>
  </w:num>
  <w:num w:numId="9" w16cid:durableId="176427324">
    <w:abstractNumId w:val="4"/>
  </w:num>
  <w:num w:numId="10" w16cid:durableId="1198740174">
    <w:abstractNumId w:val="0"/>
  </w:num>
  <w:num w:numId="11" w16cid:durableId="1146513336">
    <w:abstractNumId w:val="18"/>
  </w:num>
  <w:num w:numId="12" w16cid:durableId="1176726356">
    <w:abstractNumId w:val="8"/>
  </w:num>
  <w:num w:numId="13" w16cid:durableId="172692147">
    <w:abstractNumId w:val="10"/>
  </w:num>
  <w:num w:numId="14" w16cid:durableId="734665945">
    <w:abstractNumId w:val="12"/>
  </w:num>
  <w:num w:numId="15" w16cid:durableId="466314484">
    <w:abstractNumId w:val="21"/>
  </w:num>
  <w:num w:numId="16" w16cid:durableId="572860934">
    <w:abstractNumId w:val="15"/>
  </w:num>
  <w:num w:numId="17" w16cid:durableId="918977697">
    <w:abstractNumId w:val="9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6"/>
  </w:num>
  <w:num w:numId="21" w16cid:durableId="70859269">
    <w:abstractNumId w:val="2"/>
  </w:num>
  <w:num w:numId="22" w16cid:durableId="357043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30B3A"/>
    <w:rsid w:val="00241C1F"/>
    <w:rsid w:val="002425AE"/>
    <w:rsid w:val="002739E6"/>
    <w:rsid w:val="00274A1A"/>
    <w:rsid w:val="002B16E4"/>
    <w:rsid w:val="002C54B2"/>
    <w:rsid w:val="002C6347"/>
    <w:rsid w:val="002D5CA6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344AF"/>
    <w:rsid w:val="00745D18"/>
    <w:rsid w:val="00753495"/>
    <w:rsid w:val="00776530"/>
    <w:rsid w:val="00791E8E"/>
    <w:rsid w:val="00795400"/>
    <w:rsid w:val="007A0109"/>
    <w:rsid w:val="007B2500"/>
    <w:rsid w:val="007B64A5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6B6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E60FD"/>
    <w:rsid w:val="00AF6EF7"/>
    <w:rsid w:val="00B01F08"/>
    <w:rsid w:val="00B16E8F"/>
    <w:rsid w:val="00B20F70"/>
    <w:rsid w:val="00B30401"/>
    <w:rsid w:val="00B34A8C"/>
    <w:rsid w:val="00B50AB9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47F29"/>
    <w:rsid w:val="00E57060"/>
    <w:rsid w:val="00E87616"/>
    <w:rsid w:val="00E9191E"/>
    <w:rsid w:val="00E92047"/>
    <w:rsid w:val="00EA5C16"/>
    <w:rsid w:val="00EB7D64"/>
    <w:rsid w:val="00EC7B24"/>
    <w:rsid w:val="00EE1989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2023-03-23T07:25:00Z</cp:lastPrinted>
  <dcterms:created xsi:type="dcterms:W3CDTF">2023-09-21T12:09:00Z</dcterms:created>
  <dcterms:modified xsi:type="dcterms:W3CDTF">2023-09-21T17:26:00Z</dcterms:modified>
</cp:coreProperties>
</file>