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90" w:type="dxa"/>
        <w:tblInd w:w="-459" w:type="dxa"/>
        <w:tblLayout w:type="fixed"/>
        <w:tblLook w:val="0000" w:firstRow="0" w:lastRow="0" w:firstColumn="0" w:lastColumn="0" w:noHBand="0" w:noVBand="0"/>
      </w:tblPr>
      <w:tblGrid>
        <w:gridCol w:w="10490"/>
      </w:tblGrid>
      <w:tr w:rsidR="004E46ED" w:rsidRPr="00A32A7B" w14:paraId="295223D6" w14:textId="77777777">
        <w:trPr>
          <w:trHeight w:val="1684"/>
        </w:trPr>
        <w:tc>
          <w:tcPr>
            <w:tcW w:w="10490" w:type="dxa"/>
            <w:tcBorders>
              <w:top w:val="single" w:sz="4" w:space="0" w:color="000000"/>
              <w:left w:val="single" w:sz="4" w:space="0" w:color="000000"/>
              <w:bottom w:val="single" w:sz="4" w:space="0" w:color="000000"/>
              <w:right w:val="single" w:sz="4" w:space="0" w:color="000000"/>
            </w:tcBorders>
            <w:shd w:val="clear" w:color="auto" w:fill="FFFF99"/>
          </w:tcPr>
          <w:p w14:paraId="6ABC9DEB" w14:textId="77777777" w:rsidR="004E46ED" w:rsidRPr="00DD7E7B" w:rsidRDefault="00545AD8">
            <w:pPr>
              <w:pStyle w:val="Nagwek5"/>
              <w:rPr>
                <w:b/>
                <w:color w:val="0033CC"/>
              </w:rPr>
            </w:pPr>
            <w:r>
              <w:rPr>
                <w:b/>
                <w:noProof/>
                <w:color w:val="0033CC"/>
                <w:lang w:eastAsia="pl-PL"/>
              </w:rPr>
              <w:pict w14:anchorId="761DB2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left:0;text-align:left;margin-left:-4.95pt;margin-top:0;width:74.8pt;height:98.65pt;z-index:251658240">
                  <v:imagedata r:id="rId8" o:title="LOGO MM PROJ-BUD-Model"/>
                  <w10:wrap type="square"/>
                </v:shape>
              </w:pict>
            </w:r>
            <w:r w:rsidR="00974EE7" w:rsidRPr="00DD7E7B">
              <w:rPr>
                <w:b/>
                <w:color w:val="0033CC"/>
              </w:rPr>
              <w:t>MM PROJ-BUD MARCIN MŁODZIANKIEWICZ</w:t>
            </w:r>
          </w:p>
          <w:p w14:paraId="61033183" w14:textId="77777777" w:rsidR="00974EE7" w:rsidRDefault="00974EE7">
            <w:pPr>
              <w:jc w:val="center"/>
              <w:rPr>
                <w:rFonts w:ascii="Monotype Corsiva" w:hAnsi="Monotype Corsiva"/>
                <w:sz w:val="28"/>
                <w:szCs w:val="28"/>
              </w:rPr>
            </w:pPr>
            <w:r>
              <w:rPr>
                <w:rFonts w:ascii="Monotype Corsiva" w:hAnsi="Monotype Corsiva"/>
                <w:sz w:val="28"/>
                <w:szCs w:val="28"/>
              </w:rPr>
              <w:t>Projekty budowlane, pozwolenia na budowę, nadzory, kosztorysy, wykonawstwo</w:t>
            </w:r>
          </w:p>
          <w:p w14:paraId="528F6A12" w14:textId="77777777" w:rsidR="004E46ED" w:rsidRDefault="00117043">
            <w:pPr>
              <w:jc w:val="center"/>
              <w:rPr>
                <w:b/>
                <w:sz w:val="20"/>
                <w:szCs w:val="20"/>
              </w:rPr>
            </w:pPr>
            <w:r>
              <w:rPr>
                <w:b/>
                <w:sz w:val="20"/>
                <w:szCs w:val="20"/>
              </w:rPr>
              <w:t>87-100 Toruń,</w:t>
            </w:r>
          </w:p>
          <w:p w14:paraId="62E51B90" w14:textId="77777777" w:rsidR="004E46ED" w:rsidRDefault="00117043">
            <w:pPr>
              <w:jc w:val="center"/>
              <w:rPr>
                <w:b/>
                <w:sz w:val="20"/>
                <w:szCs w:val="20"/>
              </w:rPr>
            </w:pPr>
            <w:r>
              <w:rPr>
                <w:b/>
                <w:sz w:val="20"/>
                <w:szCs w:val="20"/>
              </w:rPr>
              <w:t xml:space="preserve">ul. </w:t>
            </w:r>
            <w:r w:rsidR="00974EE7">
              <w:rPr>
                <w:b/>
                <w:sz w:val="20"/>
                <w:szCs w:val="20"/>
              </w:rPr>
              <w:t>Strzałowa 41</w:t>
            </w:r>
          </w:p>
          <w:p w14:paraId="0A5F5A27" w14:textId="77777777" w:rsidR="00E9318B" w:rsidRDefault="00117043" w:rsidP="00E9318B">
            <w:pPr>
              <w:jc w:val="center"/>
              <w:rPr>
                <w:b/>
                <w:sz w:val="20"/>
                <w:szCs w:val="20"/>
                <w:lang w:val="de-DE"/>
              </w:rPr>
            </w:pPr>
            <w:r>
              <w:rPr>
                <w:b/>
                <w:sz w:val="20"/>
                <w:szCs w:val="20"/>
                <w:lang w:val="de-DE"/>
              </w:rPr>
              <w:t>tel. 603-311-254</w:t>
            </w:r>
          </w:p>
          <w:p w14:paraId="071240CB" w14:textId="77777777" w:rsidR="004E46ED" w:rsidRPr="00E9318B" w:rsidRDefault="00974EE7" w:rsidP="00E9318B">
            <w:pPr>
              <w:jc w:val="center"/>
              <w:rPr>
                <w:b/>
                <w:sz w:val="20"/>
                <w:szCs w:val="20"/>
                <w:lang w:val="de-DE"/>
              </w:rPr>
            </w:pPr>
            <w:r>
              <w:rPr>
                <w:b/>
                <w:sz w:val="20"/>
                <w:szCs w:val="20"/>
                <w:lang w:val="de-DE"/>
              </w:rPr>
              <w:t>NIP: 956-195-22-92, REGON 365974794</w:t>
            </w:r>
            <w:r w:rsidR="00E9318B">
              <w:rPr>
                <w:b/>
                <w:sz w:val="20"/>
                <w:szCs w:val="20"/>
                <w:lang w:val="de-DE"/>
              </w:rPr>
              <w:t xml:space="preserve">, </w:t>
            </w:r>
            <w:proofErr w:type="spellStart"/>
            <w:r w:rsidR="00E9318B" w:rsidRPr="00E9318B">
              <w:rPr>
                <w:b/>
                <w:sz w:val="20"/>
                <w:szCs w:val="20"/>
                <w:lang w:val="de-DE"/>
              </w:rPr>
              <w:t>Numer</w:t>
            </w:r>
            <w:proofErr w:type="spellEnd"/>
            <w:r w:rsidR="00E9318B" w:rsidRPr="00E9318B">
              <w:rPr>
                <w:b/>
                <w:sz w:val="20"/>
                <w:szCs w:val="20"/>
                <w:lang w:val="de-DE"/>
              </w:rPr>
              <w:t xml:space="preserve"> </w:t>
            </w:r>
            <w:proofErr w:type="spellStart"/>
            <w:r w:rsidR="00E9318B" w:rsidRPr="00E9318B">
              <w:rPr>
                <w:b/>
                <w:sz w:val="20"/>
                <w:szCs w:val="20"/>
                <w:lang w:val="de-DE"/>
              </w:rPr>
              <w:t>rachunku</w:t>
            </w:r>
            <w:proofErr w:type="spellEnd"/>
            <w:r w:rsidR="00E9318B" w:rsidRPr="00E9318B">
              <w:rPr>
                <w:b/>
                <w:sz w:val="20"/>
                <w:szCs w:val="20"/>
                <w:lang w:val="de-DE"/>
              </w:rPr>
              <w:t>: 09 1020 5558 0000 8702 3173 9689</w:t>
            </w:r>
          </w:p>
          <w:p w14:paraId="624C6F2E" w14:textId="77777777" w:rsidR="004E46ED" w:rsidRDefault="00545AD8" w:rsidP="00974EE7">
            <w:pPr>
              <w:jc w:val="center"/>
              <w:rPr>
                <w:sz w:val="16"/>
                <w:szCs w:val="16"/>
                <w:lang w:val="de-DE"/>
              </w:rPr>
            </w:pPr>
            <w:hyperlink r:id="rId9" w:history="1">
              <w:r w:rsidR="00974EE7" w:rsidRPr="0046191A">
                <w:rPr>
                  <w:rStyle w:val="Hipercze"/>
                  <w:b/>
                  <w:bCs/>
                  <w:szCs w:val="16"/>
                  <w:lang w:val="de-DE"/>
                </w:rPr>
                <w:t>www.mmproj-bud.pl</w:t>
              </w:r>
            </w:hyperlink>
            <w:r w:rsidR="00117043">
              <w:rPr>
                <w:sz w:val="16"/>
                <w:szCs w:val="16"/>
                <w:lang w:val="de-DE"/>
              </w:rPr>
              <w:t xml:space="preserve">E-mail: </w:t>
            </w:r>
            <w:hyperlink r:id="rId10" w:history="1">
              <w:r w:rsidR="00974EE7" w:rsidRPr="0046191A">
                <w:rPr>
                  <w:rStyle w:val="Hipercze"/>
                  <w:b/>
                  <w:bCs/>
                  <w:lang w:val="de-DE"/>
                </w:rPr>
                <w:t>mlodzian1@poczta.onet.pl</w:t>
              </w:r>
            </w:hyperlink>
          </w:p>
        </w:tc>
      </w:tr>
    </w:tbl>
    <w:p w14:paraId="4F358057" w14:textId="77777777" w:rsidR="004E46ED" w:rsidRPr="00190517" w:rsidRDefault="004E46ED">
      <w:pPr>
        <w:autoSpaceDE w:val="0"/>
        <w:rPr>
          <w:rFonts w:cs="Arial"/>
          <w:b/>
          <w:bCs/>
          <w:caps/>
          <w:sz w:val="16"/>
          <w:szCs w:val="16"/>
          <w:lang w:val="de-DE"/>
        </w:rPr>
      </w:pPr>
    </w:p>
    <w:p w14:paraId="52895AE7" w14:textId="77777777" w:rsidR="00E45828" w:rsidRPr="00190517" w:rsidRDefault="00E45828">
      <w:pPr>
        <w:autoSpaceDE w:val="0"/>
        <w:rPr>
          <w:rFonts w:cs="Arial"/>
          <w:b/>
          <w:bCs/>
          <w:caps/>
          <w:sz w:val="16"/>
          <w:szCs w:val="16"/>
          <w:lang w:val="de-DE"/>
        </w:rPr>
      </w:pPr>
    </w:p>
    <w:p w14:paraId="7A712CD3" w14:textId="77777777" w:rsidR="002E40D8" w:rsidRDefault="00D47595" w:rsidP="00D47595">
      <w:pPr>
        <w:pStyle w:val="Nagwek5"/>
        <w:rPr>
          <w:b/>
          <w:color w:val="0033CC"/>
          <w:sz w:val="36"/>
          <w:szCs w:val="36"/>
        </w:rPr>
      </w:pPr>
      <w:r w:rsidRPr="00D47595">
        <w:rPr>
          <w:b/>
          <w:color w:val="0033CC"/>
          <w:sz w:val="36"/>
          <w:szCs w:val="36"/>
        </w:rPr>
        <w:t xml:space="preserve">OPIS TECHNICZNY DO </w:t>
      </w:r>
      <w:r w:rsidR="00BF5EE1">
        <w:rPr>
          <w:b/>
          <w:color w:val="0033CC"/>
          <w:sz w:val="36"/>
          <w:szCs w:val="36"/>
        </w:rPr>
        <w:t xml:space="preserve">PROJEKTU </w:t>
      </w:r>
    </w:p>
    <w:p w14:paraId="62D1A3D8" w14:textId="77777777" w:rsidR="007F6495" w:rsidRPr="00D47595" w:rsidRDefault="002E40D8" w:rsidP="00D47595">
      <w:pPr>
        <w:pStyle w:val="Nagwek5"/>
        <w:rPr>
          <w:b/>
          <w:color w:val="0033CC"/>
          <w:sz w:val="36"/>
          <w:szCs w:val="36"/>
        </w:rPr>
      </w:pPr>
      <w:r>
        <w:rPr>
          <w:b/>
          <w:color w:val="0033CC"/>
          <w:sz w:val="36"/>
          <w:szCs w:val="36"/>
        </w:rPr>
        <w:t xml:space="preserve">ARCHITEKTONICZNO – BUDOWLANEGO </w:t>
      </w:r>
    </w:p>
    <w:p w14:paraId="1F8785CA" w14:textId="77777777" w:rsidR="007F6495" w:rsidRDefault="00AB082C" w:rsidP="007F6495">
      <w:r>
        <w:rPr>
          <w:sz w:val="16"/>
          <w:szCs w:val="16"/>
        </w:rPr>
        <w:t xml:space="preserve">     </w:t>
      </w:r>
    </w:p>
    <w:p w14:paraId="2D245493" w14:textId="77777777" w:rsidR="003C3B7D" w:rsidRPr="00007837" w:rsidRDefault="003C3B7D" w:rsidP="00007837">
      <w:pPr>
        <w:pStyle w:val="Tekstpodstawowy"/>
        <w:numPr>
          <w:ilvl w:val="0"/>
          <w:numId w:val="2"/>
        </w:numPr>
        <w:suppressAutoHyphens w:val="0"/>
        <w:spacing w:after="0" w:line="360" w:lineRule="auto"/>
        <w:jc w:val="both"/>
        <w:rPr>
          <w:b/>
          <w:highlight w:val="yellow"/>
        </w:rPr>
      </w:pPr>
      <w:r>
        <w:rPr>
          <w:b/>
          <w:highlight w:val="yellow"/>
        </w:rPr>
        <w:t>PODSTAWA OPRACOWANIA</w:t>
      </w:r>
      <w:r w:rsidR="00007837">
        <w:rPr>
          <w:lang w:eastAsia="pl-PL"/>
        </w:rPr>
        <w:t xml:space="preserve"> </w:t>
      </w:r>
    </w:p>
    <w:p w14:paraId="65CD5C19" w14:textId="77777777" w:rsidR="00007837" w:rsidRPr="00007837" w:rsidRDefault="00007837" w:rsidP="00007837">
      <w:pPr>
        <w:pStyle w:val="Tekstpodstawowy"/>
        <w:numPr>
          <w:ilvl w:val="1"/>
          <w:numId w:val="14"/>
        </w:numPr>
        <w:suppressAutoHyphens w:val="0"/>
        <w:spacing w:after="0" w:line="360" w:lineRule="auto"/>
        <w:jc w:val="both"/>
        <w:rPr>
          <w:color w:val="000000" w:themeColor="text1"/>
        </w:rPr>
      </w:pPr>
      <w:r w:rsidRPr="00D47595">
        <w:t xml:space="preserve">Zlecenie Inwestora: </w:t>
      </w:r>
      <w:r w:rsidR="00C5183C">
        <w:t>Gmina Lipiany</w:t>
      </w:r>
      <w:r w:rsidR="00E01E5E">
        <w:t xml:space="preserve">, </w:t>
      </w:r>
      <w:r w:rsidR="00C5183C">
        <w:t>Plac Wolności 1</w:t>
      </w:r>
      <w:r>
        <w:rPr>
          <w:color w:val="000000" w:themeColor="text1"/>
        </w:rPr>
        <w:t xml:space="preserve">, </w:t>
      </w:r>
      <w:r w:rsidR="00C5183C">
        <w:rPr>
          <w:color w:val="000000" w:themeColor="text1"/>
        </w:rPr>
        <w:t>74-240 Lipiany</w:t>
      </w:r>
    </w:p>
    <w:p w14:paraId="12531CFA" w14:textId="77777777" w:rsidR="00007837" w:rsidRPr="003C3B7D" w:rsidRDefault="00007837" w:rsidP="00007837">
      <w:pPr>
        <w:pStyle w:val="Akapitzlist"/>
        <w:numPr>
          <w:ilvl w:val="1"/>
          <w:numId w:val="14"/>
        </w:numPr>
        <w:spacing w:line="360" w:lineRule="auto"/>
        <w:jc w:val="both"/>
        <w:rPr>
          <w:lang w:eastAsia="pl-PL"/>
        </w:rPr>
      </w:pPr>
      <w:r w:rsidRPr="003C3B7D">
        <w:rPr>
          <w:lang w:eastAsia="pl-PL"/>
        </w:rPr>
        <w:t>Obowiązujące przepisy i normy.</w:t>
      </w:r>
    </w:p>
    <w:p w14:paraId="198B59E5" w14:textId="77777777" w:rsidR="003C3B7D" w:rsidRPr="003C3B7D" w:rsidRDefault="003C3B7D" w:rsidP="004E0385">
      <w:pPr>
        <w:pStyle w:val="Akapitzlist"/>
        <w:numPr>
          <w:ilvl w:val="1"/>
          <w:numId w:val="14"/>
        </w:numPr>
        <w:spacing w:line="360" w:lineRule="auto"/>
        <w:jc w:val="both"/>
        <w:rPr>
          <w:lang w:eastAsia="pl-PL"/>
        </w:rPr>
      </w:pPr>
      <w:r w:rsidRPr="003C3B7D">
        <w:rPr>
          <w:lang w:eastAsia="pl-PL"/>
        </w:rPr>
        <w:t>Rozporządzenie Ministra Infrastruktury z dnia 12 kwietnia 2002r. w sprawie</w:t>
      </w:r>
      <w:r>
        <w:rPr>
          <w:lang w:eastAsia="pl-PL"/>
        </w:rPr>
        <w:t xml:space="preserve"> </w:t>
      </w:r>
      <w:r w:rsidRPr="003C3B7D">
        <w:rPr>
          <w:lang w:eastAsia="pl-PL"/>
        </w:rPr>
        <w:t>warunków technicznych jakim powinny odpowiadać budynki i ich usytuowanie</w:t>
      </w:r>
      <w:r>
        <w:rPr>
          <w:lang w:eastAsia="pl-PL"/>
        </w:rPr>
        <w:t xml:space="preserve"> </w:t>
      </w:r>
      <w:r w:rsidRPr="003C3B7D">
        <w:rPr>
          <w:lang w:eastAsia="pl-PL"/>
        </w:rPr>
        <w:t>/Dz. U. nr 75 z 2002r.poz. 690 z późniejszymi zmianami i uzupełnieniami/.</w:t>
      </w:r>
    </w:p>
    <w:p w14:paraId="12046D14" w14:textId="77777777" w:rsidR="002E40D8" w:rsidRDefault="003C3B7D" w:rsidP="00E01E5E">
      <w:pPr>
        <w:pStyle w:val="Akapitzlist"/>
        <w:numPr>
          <w:ilvl w:val="1"/>
          <w:numId w:val="14"/>
        </w:numPr>
        <w:spacing w:line="360" w:lineRule="auto"/>
        <w:jc w:val="both"/>
        <w:rPr>
          <w:lang w:eastAsia="pl-PL"/>
        </w:rPr>
      </w:pPr>
      <w:r w:rsidRPr="003C3B7D">
        <w:rPr>
          <w:lang w:eastAsia="pl-PL"/>
        </w:rPr>
        <w:t>Wizja lokalna, inwentaryzacja stanu istniejącego.</w:t>
      </w:r>
    </w:p>
    <w:p w14:paraId="4ED9454C" w14:textId="77777777" w:rsidR="003C3B7D" w:rsidRPr="003C3B7D" w:rsidRDefault="003C3B7D" w:rsidP="003C3B7D">
      <w:pPr>
        <w:pStyle w:val="Akapitzlist"/>
        <w:spacing w:line="360" w:lineRule="auto"/>
        <w:ind w:left="1354"/>
      </w:pPr>
    </w:p>
    <w:p w14:paraId="004454D2" w14:textId="77777777" w:rsidR="00C90DFA" w:rsidRPr="00C90DFA" w:rsidRDefault="003C3B7D" w:rsidP="00C90DFA">
      <w:pPr>
        <w:pStyle w:val="Tekstpodstawowy"/>
        <w:numPr>
          <w:ilvl w:val="0"/>
          <w:numId w:val="2"/>
        </w:numPr>
        <w:suppressAutoHyphens w:val="0"/>
        <w:spacing w:after="0" w:line="360" w:lineRule="auto"/>
        <w:jc w:val="both"/>
        <w:rPr>
          <w:b/>
          <w:highlight w:val="yellow"/>
        </w:rPr>
      </w:pPr>
      <w:r>
        <w:rPr>
          <w:b/>
          <w:highlight w:val="yellow"/>
        </w:rPr>
        <w:t>CEL I ZAKRES OPRACOWANIA</w:t>
      </w:r>
    </w:p>
    <w:p w14:paraId="5876B875" w14:textId="77777777" w:rsidR="00073A50" w:rsidRDefault="00007837" w:rsidP="00ED584A">
      <w:pPr>
        <w:pStyle w:val="Akapitzlist"/>
        <w:spacing w:line="360" w:lineRule="auto"/>
        <w:jc w:val="both"/>
        <w:rPr>
          <w:color w:val="000000" w:themeColor="text1"/>
        </w:rPr>
      </w:pPr>
      <w:r>
        <w:t>Obiekt objęty przedmiotem opracowania położony jest</w:t>
      </w:r>
      <w:r w:rsidR="00C5183C">
        <w:t xml:space="preserve"> w Jedlicach 15, 74-240 Jedlice,</w:t>
      </w:r>
      <w:r>
        <w:t xml:space="preserve"> na działce nr </w:t>
      </w:r>
      <w:proofErr w:type="spellStart"/>
      <w:r>
        <w:t>ewid</w:t>
      </w:r>
      <w:proofErr w:type="spellEnd"/>
      <w:r>
        <w:t xml:space="preserve">. </w:t>
      </w:r>
      <w:r w:rsidR="00C5183C">
        <w:t>287</w:t>
      </w:r>
      <w:r>
        <w:t xml:space="preserve"> </w:t>
      </w:r>
      <w:r w:rsidR="00CF47B1">
        <w:t xml:space="preserve">w obrębie </w:t>
      </w:r>
      <w:r w:rsidR="00C5183C">
        <w:t>Jedlice.</w:t>
      </w:r>
      <w:r w:rsidR="00073A50">
        <w:rPr>
          <w:color w:val="000000" w:themeColor="text1"/>
        </w:rPr>
        <w:t xml:space="preserve"> Celem projektu jest</w:t>
      </w:r>
      <w:r w:rsidR="00CF47B1">
        <w:rPr>
          <w:color w:val="000000" w:themeColor="text1"/>
        </w:rPr>
        <w:t xml:space="preserve"> </w:t>
      </w:r>
      <w:r w:rsidR="00C5183C">
        <w:rPr>
          <w:color w:val="000000" w:themeColor="text1"/>
        </w:rPr>
        <w:t xml:space="preserve">rozbudowa wraz z </w:t>
      </w:r>
      <w:r w:rsidR="00CF47B1">
        <w:rPr>
          <w:color w:val="000000" w:themeColor="text1"/>
        </w:rPr>
        <w:t>przebudow</w:t>
      </w:r>
      <w:r w:rsidR="00C5183C">
        <w:rPr>
          <w:color w:val="000000" w:themeColor="text1"/>
        </w:rPr>
        <w:t>ą</w:t>
      </w:r>
      <w:r w:rsidR="00CF47B1">
        <w:rPr>
          <w:color w:val="000000" w:themeColor="text1"/>
        </w:rPr>
        <w:t xml:space="preserve"> </w:t>
      </w:r>
      <w:r w:rsidR="00C5183C">
        <w:rPr>
          <w:color w:val="000000" w:themeColor="text1"/>
        </w:rPr>
        <w:t xml:space="preserve">części budynku świetlicy wiejskiej w miejscowości Jedlice. </w:t>
      </w:r>
    </w:p>
    <w:p w14:paraId="5D8F34E0" w14:textId="77777777" w:rsidR="007418CE" w:rsidRPr="00094065" w:rsidRDefault="007418CE" w:rsidP="007418CE">
      <w:pPr>
        <w:pStyle w:val="Tekstpodstawowy"/>
        <w:suppressAutoHyphens w:val="0"/>
        <w:spacing w:after="0" w:line="360" w:lineRule="auto"/>
        <w:ind w:left="2136"/>
        <w:jc w:val="both"/>
      </w:pPr>
    </w:p>
    <w:p w14:paraId="59EC4B77" w14:textId="77777777" w:rsidR="003B072A" w:rsidRDefault="00BF5C04" w:rsidP="003B072A">
      <w:pPr>
        <w:pStyle w:val="Tekstpodstawowy"/>
        <w:numPr>
          <w:ilvl w:val="0"/>
          <w:numId w:val="2"/>
        </w:numPr>
        <w:suppressAutoHyphens w:val="0"/>
        <w:spacing w:after="0" w:line="360" w:lineRule="auto"/>
        <w:jc w:val="both"/>
        <w:rPr>
          <w:b/>
          <w:highlight w:val="yellow"/>
        </w:rPr>
      </w:pPr>
      <w:r>
        <w:rPr>
          <w:b/>
          <w:highlight w:val="yellow"/>
        </w:rPr>
        <w:t>RODZAJ I KATEGORIA OBIEKTU BUDOWLANEGO</w:t>
      </w:r>
    </w:p>
    <w:p w14:paraId="5918091E" w14:textId="77777777" w:rsidR="00080D24" w:rsidRDefault="00BF5C04" w:rsidP="00080D24">
      <w:pPr>
        <w:pStyle w:val="Tekstpodstawowy"/>
        <w:suppressAutoHyphens w:val="0"/>
        <w:spacing w:after="0" w:line="360" w:lineRule="auto"/>
        <w:ind w:left="720"/>
        <w:jc w:val="both"/>
      </w:pPr>
      <w:r>
        <w:t xml:space="preserve">Zakres przedsięwzięcia obejmuje budynek </w:t>
      </w:r>
      <w:r w:rsidR="00C5183C">
        <w:t xml:space="preserve">świetlicy wiejskiej. </w:t>
      </w:r>
      <w:r>
        <w:t xml:space="preserve">Kategoria obiektu </w:t>
      </w:r>
      <w:r w:rsidR="00C5183C">
        <w:t>IX – budynek kultury</w:t>
      </w:r>
      <w:r w:rsidR="00080D24">
        <w:t>.</w:t>
      </w:r>
    </w:p>
    <w:p w14:paraId="0A22AB87" w14:textId="77777777" w:rsidR="00BF5C04" w:rsidRPr="00BF5C04" w:rsidRDefault="00BF5C04" w:rsidP="00BF5C04">
      <w:pPr>
        <w:pStyle w:val="Tekstpodstawowy"/>
        <w:suppressAutoHyphens w:val="0"/>
        <w:spacing w:after="0" w:line="360" w:lineRule="auto"/>
        <w:ind w:left="720"/>
        <w:jc w:val="both"/>
      </w:pPr>
      <w:r w:rsidRPr="00BF5C04">
        <w:t xml:space="preserve"> </w:t>
      </w:r>
    </w:p>
    <w:p w14:paraId="6F1B1589" w14:textId="77777777" w:rsidR="00BF5C04" w:rsidRDefault="00080D24" w:rsidP="003B072A">
      <w:pPr>
        <w:pStyle w:val="Tekstpodstawowy"/>
        <w:numPr>
          <w:ilvl w:val="0"/>
          <w:numId w:val="2"/>
        </w:numPr>
        <w:suppressAutoHyphens w:val="0"/>
        <w:spacing w:after="0" w:line="360" w:lineRule="auto"/>
        <w:jc w:val="both"/>
        <w:rPr>
          <w:b/>
          <w:highlight w:val="yellow"/>
        </w:rPr>
      </w:pPr>
      <w:r>
        <w:rPr>
          <w:b/>
          <w:highlight w:val="yellow"/>
        </w:rPr>
        <w:t>ZAMIERZONY SPOSÓB UŻYTKOWANIA ORAZ PROGRAM UŻYTKOWY</w:t>
      </w:r>
    </w:p>
    <w:p w14:paraId="7D160B26" w14:textId="77777777" w:rsidR="00E60D34" w:rsidRDefault="00080D24" w:rsidP="00A80A21">
      <w:pPr>
        <w:pStyle w:val="Tekstpodstawowy"/>
        <w:suppressAutoHyphens w:val="0"/>
        <w:spacing w:after="0" w:line="360" w:lineRule="auto"/>
        <w:ind w:left="720"/>
        <w:jc w:val="both"/>
      </w:pPr>
      <w:r>
        <w:t>Przedsięwzięcie polega na</w:t>
      </w:r>
      <w:r w:rsidR="00C5183C">
        <w:t xml:space="preserve"> rozbudowie wraz z</w:t>
      </w:r>
      <w:r>
        <w:t xml:space="preserve"> przebudow</w:t>
      </w:r>
      <w:r w:rsidR="00C5183C">
        <w:t>ą</w:t>
      </w:r>
      <w:r w:rsidR="00D05092">
        <w:t xml:space="preserve"> budynku</w:t>
      </w:r>
      <w:r w:rsidR="00C5183C">
        <w:t xml:space="preserve"> świetlicy wiejskiej</w:t>
      </w:r>
      <w:r w:rsidR="00D05092">
        <w:t>.</w:t>
      </w:r>
      <w:r w:rsidR="00E60D34">
        <w:t xml:space="preserve"> Realizacja planowanej inwestycji ma na celu podniesienie właściwości funkcjonalno – użytkowych budynku.</w:t>
      </w:r>
    </w:p>
    <w:p w14:paraId="51B69DAD" w14:textId="77777777" w:rsidR="007D14E8" w:rsidRDefault="00E60D34" w:rsidP="00A80A21">
      <w:pPr>
        <w:pStyle w:val="Tekstpodstawowy"/>
        <w:suppressAutoHyphens w:val="0"/>
        <w:spacing w:after="0" w:line="360" w:lineRule="auto"/>
        <w:ind w:left="720"/>
        <w:jc w:val="both"/>
      </w:pPr>
      <w:r>
        <w:t xml:space="preserve">Pomieszczenie główne świetlicy </w:t>
      </w:r>
      <w:r w:rsidR="0054287B">
        <w:t>przeznaczone</w:t>
      </w:r>
      <w:r>
        <w:t xml:space="preserve"> do jednoczesnego przebywania max. </w:t>
      </w:r>
      <w:r w:rsidR="009C0E31">
        <w:t>40</w:t>
      </w:r>
      <w:r>
        <w:t xml:space="preserve"> osób. Projektuje się zapewnieni</w:t>
      </w:r>
      <w:r w:rsidR="007D14E8">
        <w:t>e</w:t>
      </w:r>
      <w:r>
        <w:t xml:space="preserve"> ogólnodostępny</w:t>
      </w:r>
      <w:r w:rsidR="007D14E8">
        <w:t>ch toalet</w:t>
      </w:r>
      <w:r w:rsidR="0054287B">
        <w:t>:</w:t>
      </w:r>
      <w:r w:rsidR="007D14E8">
        <w:t xml:space="preserve"> damskiej i męskiej (dostępna również dla osób niepełnosprawnych). Pomies</w:t>
      </w:r>
      <w:r w:rsidR="0054287B">
        <w:t>zczenie kuchni przeznaczona wyłącznie do wydawania posiłków Posiłki</w:t>
      </w:r>
      <w:r w:rsidR="003B39A6">
        <w:t xml:space="preserve"> nie będą przygoto</w:t>
      </w:r>
      <w:r w:rsidR="0054287B">
        <w:t xml:space="preserve">wywane na miejscu, będą dostarczane przez firmy </w:t>
      </w:r>
      <w:proofErr w:type="spellStart"/>
      <w:r w:rsidR="00707541">
        <w:t>k</w:t>
      </w:r>
      <w:r w:rsidR="0054287B">
        <w:t>ateringowe</w:t>
      </w:r>
      <w:proofErr w:type="spellEnd"/>
      <w:r w:rsidR="003B39A6">
        <w:t>.</w:t>
      </w:r>
      <w:r w:rsidR="009C0E31">
        <w:t xml:space="preserve"> </w:t>
      </w:r>
      <w:r w:rsidR="00707541">
        <w:t>W świetlicy planuje się organizowanie spotkań społeczności lokalnej, organizowanie małych imprez okolicznościowych oraz wydarzeń kulturalnych i warsztatów.</w:t>
      </w:r>
    </w:p>
    <w:p w14:paraId="65CBCCD6" w14:textId="77777777" w:rsidR="003B072A" w:rsidRDefault="004074D1" w:rsidP="003B072A">
      <w:pPr>
        <w:pStyle w:val="Tekstpodstawowy"/>
        <w:numPr>
          <w:ilvl w:val="0"/>
          <w:numId w:val="2"/>
        </w:numPr>
        <w:suppressAutoHyphens w:val="0"/>
        <w:spacing w:after="0" w:line="360" w:lineRule="auto"/>
        <w:jc w:val="both"/>
        <w:rPr>
          <w:b/>
          <w:highlight w:val="yellow"/>
        </w:rPr>
      </w:pPr>
      <w:r>
        <w:rPr>
          <w:b/>
          <w:highlight w:val="yellow"/>
        </w:rPr>
        <w:lastRenderedPageBreak/>
        <w:t>UKŁAD PRZESTRZENNY ORAZ FORMA ARCHITEKTONICZNA OBIEKTU BUDOWLANEGO</w:t>
      </w:r>
    </w:p>
    <w:p w14:paraId="567E2986" w14:textId="77777777" w:rsidR="004074D1" w:rsidRPr="004074D1" w:rsidRDefault="001776B2" w:rsidP="001776B2">
      <w:pPr>
        <w:pStyle w:val="Tekstpodstawowy"/>
        <w:suppressAutoHyphens w:val="0"/>
        <w:spacing w:after="0" w:line="360" w:lineRule="auto"/>
        <w:ind w:left="720"/>
        <w:jc w:val="both"/>
      </w:pPr>
      <w:r>
        <w:t xml:space="preserve">Projekt został opracowany pod kątem formy i funkcji ściśle według wytycznych Inwestora w oparciu obowiązujących przepisów. W zakresie dostosowania do krajobrazu nie nastąpiły zmiany w charakterze odbioru terenu – obiekt w sposób właściwy wpisuje się w otoczenie i stanowi w nim spójną całość. </w:t>
      </w:r>
      <w:r w:rsidR="004074D1">
        <w:t>Aktualnie jest ona dostosowana do krajobrazu i otaczającej zabudowy</w:t>
      </w:r>
      <w:r>
        <w:t>.</w:t>
      </w:r>
    </w:p>
    <w:p w14:paraId="410BD637" w14:textId="77777777" w:rsidR="00053610" w:rsidRDefault="00053610" w:rsidP="00053610">
      <w:pPr>
        <w:pStyle w:val="Tekstpodstawowy"/>
        <w:suppressAutoHyphens w:val="0"/>
        <w:spacing w:after="0" w:line="360" w:lineRule="auto"/>
        <w:ind w:left="720"/>
        <w:jc w:val="both"/>
        <w:rPr>
          <w:b/>
          <w:highlight w:val="yellow"/>
        </w:rPr>
      </w:pPr>
    </w:p>
    <w:p w14:paraId="7E25E254" w14:textId="77777777" w:rsidR="00053610" w:rsidRPr="00053610" w:rsidRDefault="00053610" w:rsidP="00053610">
      <w:pPr>
        <w:pStyle w:val="Tekstpodstawowy"/>
        <w:numPr>
          <w:ilvl w:val="0"/>
          <w:numId w:val="2"/>
        </w:numPr>
        <w:suppressAutoHyphens w:val="0"/>
        <w:spacing w:after="0" w:line="360" w:lineRule="auto"/>
        <w:jc w:val="both"/>
        <w:rPr>
          <w:b/>
          <w:highlight w:val="yellow"/>
        </w:rPr>
      </w:pPr>
      <w:r>
        <w:rPr>
          <w:b/>
          <w:highlight w:val="yellow"/>
        </w:rPr>
        <w:t>CHARAKTRYSYCZNE PARAMETRY OBIEKTU BUDOWLANEGO</w:t>
      </w:r>
    </w:p>
    <w:p w14:paraId="0E68B55E" w14:textId="77777777" w:rsidR="000D77FE" w:rsidRPr="000D77FE" w:rsidRDefault="000D77FE" w:rsidP="000D77FE">
      <w:pPr>
        <w:pStyle w:val="Akapitzlist"/>
        <w:numPr>
          <w:ilvl w:val="0"/>
          <w:numId w:val="12"/>
        </w:numPr>
        <w:suppressAutoHyphens w:val="0"/>
        <w:spacing w:line="360" w:lineRule="auto"/>
        <w:contextualSpacing w:val="0"/>
        <w:jc w:val="both"/>
        <w:rPr>
          <w:vanish/>
        </w:rPr>
      </w:pPr>
    </w:p>
    <w:p w14:paraId="62028C92" w14:textId="77777777" w:rsidR="000D77FE" w:rsidRPr="000D77FE" w:rsidRDefault="000D77FE" w:rsidP="000D77FE">
      <w:pPr>
        <w:pStyle w:val="Akapitzlist"/>
        <w:numPr>
          <w:ilvl w:val="0"/>
          <w:numId w:val="12"/>
        </w:numPr>
        <w:suppressAutoHyphens w:val="0"/>
        <w:spacing w:line="360" w:lineRule="auto"/>
        <w:contextualSpacing w:val="0"/>
        <w:jc w:val="both"/>
        <w:rPr>
          <w:vanish/>
        </w:rPr>
      </w:pPr>
    </w:p>
    <w:p w14:paraId="16D7AA70" w14:textId="77777777" w:rsidR="000D77FE" w:rsidRPr="000D77FE" w:rsidRDefault="000D77FE" w:rsidP="000D77FE">
      <w:pPr>
        <w:pStyle w:val="Akapitzlist"/>
        <w:numPr>
          <w:ilvl w:val="0"/>
          <w:numId w:val="12"/>
        </w:numPr>
        <w:suppressAutoHyphens w:val="0"/>
        <w:spacing w:line="360" w:lineRule="auto"/>
        <w:contextualSpacing w:val="0"/>
        <w:jc w:val="both"/>
        <w:rPr>
          <w:vanish/>
        </w:rPr>
      </w:pPr>
    </w:p>
    <w:p w14:paraId="6AB245A7" w14:textId="77777777" w:rsidR="000D77FE" w:rsidRPr="000D77FE" w:rsidRDefault="000D77FE" w:rsidP="000D77FE">
      <w:pPr>
        <w:pStyle w:val="Akapitzlist"/>
        <w:numPr>
          <w:ilvl w:val="0"/>
          <w:numId w:val="12"/>
        </w:numPr>
        <w:suppressAutoHyphens w:val="0"/>
        <w:spacing w:line="360" w:lineRule="auto"/>
        <w:contextualSpacing w:val="0"/>
        <w:jc w:val="both"/>
        <w:rPr>
          <w:vanish/>
        </w:rPr>
      </w:pPr>
    </w:p>
    <w:p w14:paraId="542715FF" w14:textId="77777777" w:rsidR="000D77FE" w:rsidRPr="000D77FE" w:rsidRDefault="000D77FE" w:rsidP="000D77FE">
      <w:pPr>
        <w:pStyle w:val="Akapitzlist"/>
        <w:numPr>
          <w:ilvl w:val="0"/>
          <w:numId w:val="12"/>
        </w:numPr>
        <w:suppressAutoHyphens w:val="0"/>
        <w:spacing w:line="360" w:lineRule="auto"/>
        <w:contextualSpacing w:val="0"/>
        <w:jc w:val="both"/>
        <w:rPr>
          <w:vanish/>
        </w:rPr>
      </w:pPr>
    </w:p>
    <w:p w14:paraId="7A83BAEA" w14:textId="77777777" w:rsidR="000D77FE" w:rsidRPr="000D77FE" w:rsidRDefault="000D77FE" w:rsidP="000D77FE">
      <w:pPr>
        <w:pStyle w:val="Akapitzlist"/>
        <w:numPr>
          <w:ilvl w:val="0"/>
          <w:numId w:val="12"/>
        </w:numPr>
        <w:suppressAutoHyphens w:val="0"/>
        <w:spacing w:line="360" w:lineRule="auto"/>
        <w:contextualSpacing w:val="0"/>
        <w:jc w:val="both"/>
        <w:rPr>
          <w:vanish/>
        </w:rPr>
      </w:pPr>
    </w:p>
    <w:p w14:paraId="2AA696B3" w14:textId="77777777" w:rsidR="00BD733E" w:rsidRPr="00BD733E" w:rsidRDefault="00EC4C30" w:rsidP="000D77FE">
      <w:pPr>
        <w:pStyle w:val="Tekstpodstawowy"/>
        <w:numPr>
          <w:ilvl w:val="1"/>
          <w:numId w:val="12"/>
        </w:numPr>
        <w:suppressAutoHyphens w:val="0"/>
        <w:spacing w:after="0" w:line="360" w:lineRule="auto"/>
        <w:jc w:val="both"/>
        <w:rPr>
          <w:b/>
        </w:rPr>
      </w:pPr>
      <w:r>
        <w:t xml:space="preserve"> </w:t>
      </w:r>
      <w:r w:rsidRPr="00DA40ED">
        <w:rPr>
          <w:b/>
        </w:rPr>
        <w:t>Zestawienie powierzchni</w:t>
      </w:r>
      <w:r w:rsidR="00BD733E">
        <w:rPr>
          <w:b/>
        </w:rPr>
        <w:t xml:space="preserve"> budynku na działce </w:t>
      </w:r>
      <w:r w:rsidR="003B39A6">
        <w:rPr>
          <w:b/>
        </w:rPr>
        <w:t>287</w:t>
      </w:r>
    </w:p>
    <w:p w14:paraId="53F015E3" w14:textId="77777777" w:rsidR="00EC4C30" w:rsidRPr="00190517" w:rsidRDefault="00EC4C30" w:rsidP="00EC4C30">
      <w:pPr>
        <w:pStyle w:val="Tekstpodstawowy"/>
        <w:suppressAutoHyphens w:val="0"/>
        <w:spacing w:after="0" w:line="360" w:lineRule="auto"/>
        <w:ind w:left="720"/>
        <w:jc w:val="both"/>
        <w:rPr>
          <w:rStyle w:val="Pogrubienie"/>
          <w:b w:val="0"/>
          <w:bCs w:val="0"/>
          <w:u w:val="single"/>
        </w:rPr>
      </w:pPr>
      <w:r w:rsidRPr="00190517">
        <w:rPr>
          <w:u w:val="single"/>
        </w:rPr>
        <w:t>powierzchnia zabudowy</w:t>
      </w:r>
      <w:r w:rsidRPr="00190517">
        <w:rPr>
          <w:u w:val="single"/>
        </w:rPr>
        <w:tab/>
      </w:r>
      <w:r w:rsidRPr="00190517">
        <w:rPr>
          <w:u w:val="single"/>
        </w:rPr>
        <w:tab/>
      </w:r>
      <w:r w:rsidRPr="00190517">
        <w:rPr>
          <w:u w:val="single"/>
        </w:rPr>
        <w:tab/>
      </w:r>
      <w:r w:rsidRPr="00190517">
        <w:rPr>
          <w:u w:val="single"/>
        </w:rPr>
        <w:tab/>
      </w:r>
      <w:r>
        <w:rPr>
          <w:u w:val="single"/>
        </w:rPr>
        <w:tab/>
      </w:r>
      <w:r>
        <w:rPr>
          <w:u w:val="single"/>
        </w:rPr>
        <w:tab/>
      </w:r>
      <w:r w:rsidRPr="00190517">
        <w:rPr>
          <w:rStyle w:val="Pogrubienie"/>
          <w:u w:val="single"/>
        </w:rPr>
        <w:t xml:space="preserve">- </w:t>
      </w:r>
      <w:r w:rsidR="00257E49">
        <w:rPr>
          <w:rStyle w:val="Pogrubienie"/>
          <w:u w:val="single"/>
        </w:rPr>
        <w:t>314,47</w:t>
      </w:r>
      <w:r w:rsidRPr="00190517">
        <w:rPr>
          <w:rStyle w:val="Pogrubienie"/>
          <w:u w:val="single"/>
        </w:rPr>
        <w:t xml:space="preserve"> m</w:t>
      </w:r>
      <w:r w:rsidRPr="00190517">
        <w:rPr>
          <w:rStyle w:val="Pogrubienie"/>
          <w:u w:val="single"/>
          <w:vertAlign w:val="superscript"/>
        </w:rPr>
        <w:t>2</w:t>
      </w:r>
      <w:r>
        <w:rPr>
          <w:rStyle w:val="Pogrubienie"/>
          <w:u w:val="single"/>
        </w:rPr>
        <w:t xml:space="preserve"> </w:t>
      </w:r>
    </w:p>
    <w:p w14:paraId="3C847C88" w14:textId="77777777" w:rsidR="00EC4C30" w:rsidRPr="00257E49" w:rsidRDefault="00EC4C30" w:rsidP="004E0385">
      <w:pPr>
        <w:pStyle w:val="Tekstpodstawowy"/>
        <w:numPr>
          <w:ilvl w:val="1"/>
          <w:numId w:val="7"/>
        </w:numPr>
        <w:suppressAutoHyphens w:val="0"/>
        <w:spacing w:after="0" w:line="360" w:lineRule="auto"/>
        <w:ind w:left="1440"/>
        <w:jc w:val="both"/>
        <w:rPr>
          <w:rStyle w:val="Pogrubienie"/>
          <w:b w:val="0"/>
          <w:bCs w:val="0"/>
          <w:u w:val="single"/>
        </w:rPr>
      </w:pPr>
      <w:r w:rsidRPr="00257E49">
        <w:rPr>
          <w:u w:val="single"/>
        </w:rPr>
        <w:t>powierzchnia całkowita</w:t>
      </w:r>
      <w:r w:rsidRPr="00257E49">
        <w:rPr>
          <w:u w:val="single"/>
        </w:rPr>
        <w:tab/>
      </w:r>
      <w:r w:rsidRPr="00257E49">
        <w:rPr>
          <w:u w:val="single"/>
        </w:rPr>
        <w:tab/>
      </w:r>
      <w:r w:rsidRPr="00257E49">
        <w:rPr>
          <w:u w:val="single"/>
        </w:rPr>
        <w:tab/>
      </w:r>
      <w:r w:rsidRPr="00257E49">
        <w:rPr>
          <w:u w:val="single"/>
        </w:rPr>
        <w:tab/>
      </w:r>
      <w:r w:rsidRPr="00257E49">
        <w:rPr>
          <w:u w:val="single"/>
        </w:rPr>
        <w:tab/>
      </w:r>
      <w:r w:rsidRPr="00257E49">
        <w:rPr>
          <w:rStyle w:val="Pogrubienie"/>
          <w:u w:val="single"/>
        </w:rPr>
        <w:t xml:space="preserve">- </w:t>
      </w:r>
      <w:r w:rsidR="00257E49" w:rsidRPr="00257E49">
        <w:rPr>
          <w:rStyle w:val="Pogrubienie"/>
          <w:u w:val="single"/>
        </w:rPr>
        <w:t>314,47</w:t>
      </w:r>
      <w:r w:rsidRPr="00257E49">
        <w:rPr>
          <w:rStyle w:val="Pogrubienie"/>
          <w:u w:val="single"/>
        </w:rPr>
        <w:t xml:space="preserve"> m</w:t>
      </w:r>
      <w:r w:rsidRPr="00257E49">
        <w:rPr>
          <w:rStyle w:val="Pogrubienie"/>
          <w:u w:val="single"/>
          <w:vertAlign w:val="superscript"/>
        </w:rPr>
        <w:t>2</w:t>
      </w:r>
    </w:p>
    <w:p w14:paraId="41AA49CB" w14:textId="77777777" w:rsidR="00EC4C30" w:rsidRPr="00257E49" w:rsidRDefault="00EC4C30" w:rsidP="004E0385">
      <w:pPr>
        <w:pStyle w:val="Tekstpodstawowy"/>
        <w:numPr>
          <w:ilvl w:val="1"/>
          <w:numId w:val="7"/>
        </w:numPr>
        <w:suppressAutoHyphens w:val="0"/>
        <w:spacing w:after="0" w:line="360" w:lineRule="auto"/>
        <w:ind w:left="1440"/>
        <w:jc w:val="both"/>
        <w:rPr>
          <w:u w:val="single"/>
        </w:rPr>
      </w:pPr>
      <w:r w:rsidRPr="00257E49">
        <w:rPr>
          <w:u w:val="single"/>
        </w:rPr>
        <w:t xml:space="preserve">powierzchnia użytkowa </w:t>
      </w:r>
      <w:r w:rsidRPr="00257E49">
        <w:rPr>
          <w:u w:val="single"/>
        </w:rPr>
        <w:tab/>
      </w:r>
      <w:r w:rsidRPr="00257E49">
        <w:rPr>
          <w:u w:val="single"/>
        </w:rPr>
        <w:tab/>
        <w:t xml:space="preserve"> </w:t>
      </w:r>
      <w:r w:rsidRPr="00257E49">
        <w:rPr>
          <w:u w:val="single"/>
        </w:rPr>
        <w:tab/>
      </w:r>
      <w:r w:rsidRPr="00257E49">
        <w:rPr>
          <w:u w:val="single"/>
        </w:rPr>
        <w:tab/>
        <w:t xml:space="preserve">            </w:t>
      </w:r>
      <w:r w:rsidRPr="00257E49">
        <w:rPr>
          <w:b/>
          <w:u w:val="single"/>
        </w:rPr>
        <w:t>-</w:t>
      </w:r>
      <w:r w:rsidRPr="00257E49">
        <w:rPr>
          <w:u w:val="single"/>
        </w:rPr>
        <w:t xml:space="preserve"> </w:t>
      </w:r>
      <w:r w:rsidR="00257E49" w:rsidRPr="00257E49">
        <w:rPr>
          <w:rStyle w:val="Pogrubienie"/>
          <w:u w:val="single"/>
        </w:rPr>
        <w:t>218,71</w:t>
      </w:r>
      <w:r w:rsidRPr="00257E49">
        <w:rPr>
          <w:rStyle w:val="Pogrubienie"/>
          <w:u w:val="single"/>
        </w:rPr>
        <w:t xml:space="preserve"> </w:t>
      </w:r>
      <w:r w:rsidRPr="00257E49">
        <w:rPr>
          <w:b/>
          <w:u w:val="single"/>
        </w:rPr>
        <w:t>m</w:t>
      </w:r>
      <w:r w:rsidRPr="00257E49">
        <w:rPr>
          <w:b/>
          <w:u w:val="single"/>
          <w:vertAlign w:val="superscript"/>
        </w:rPr>
        <w:t>2</w:t>
      </w:r>
      <w:r w:rsidRPr="00257E49">
        <w:tab/>
      </w:r>
    </w:p>
    <w:p w14:paraId="3CDDC929" w14:textId="77777777" w:rsidR="00EC4C30" w:rsidRPr="00257E49" w:rsidRDefault="00EC4C30" w:rsidP="004E0385">
      <w:pPr>
        <w:pStyle w:val="Tekstpodstawowy"/>
        <w:numPr>
          <w:ilvl w:val="1"/>
          <w:numId w:val="7"/>
        </w:numPr>
        <w:suppressAutoHyphens w:val="0"/>
        <w:spacing w:after="0" w:line="360" w:lineRule="auto"/>
        <w:ind w:left="1440"/>
        <w:jc w:val="both"/>
        <w:rPr>
          <w:u w:val="single"/>
        </w:rPr>
      </w:pPr>
      <w:r w:rsidRPr="00257E49">
        <w:rPr>
          <w:u w:val="single"/>
        </w:rPr>
        <w:t xml:space="preserve">kubatura </w:t>
      </w:r>
      <w:r w:rsidRPr="00257E49">
        <w:rPr>
          <w:u w:val="single"/>
        </w:rPr>
        <w:tab/>
      </w:r>
      <w:r w:rsidRPr="00257E49">
        <w:rPr>
          <w:u w:val="single"/>
        </w:rPr>
        <w:tab/>
      </w:r>
      <w:r w:rsidRPr="00257E49">
        <w:rPr>
          <w:u w:val="single"/>
        </w:rPr>
        <w:tab/>
      </w:r>
      <w:r w:rsidRPr="00257E49">
        <w:rPr>
          <w:u w:val="single"/>
        </w:rPr>
        <w:tab/>
      </w:r>
      <w:r w:rsidRPr="00257E49">
        <w:rPr>
          <w:u w:val="single"/>
        </w:rPr>
        <w:tab/>
      </w:r>
      <w:r w:rsidRPr="00257E49">
        <w:rPr>
          <w:u w:val="single"/>
        </w:rPr>
        <w:tab/>
      </w:r>
      <w:r w:rsidRPr="00257E49">
        <w:rPr>
          <w:b/>
          <w:bCs/>
          <w:u w:val="single"/>
        </w:rPr>
        <w:t xml:space="preserve">- </w:t>
      </w:r>
      <w:r w:rsidR="00257E49" w:rsidRPr="00257E49">
        <w:rPr>
          <w:rStyle w:val="Pogrubienie"/>
          <w:u w:val="single"/>
        </w:rPr>
        <w:t>906,99</w:t>
      </w:r>
      <w:r w:rsidRPr="00257E49">
        <w:rPr>
          <w:b/>
          <w:bCs/>
          <w:u w:val="single"/>
        </w:rPr>
        <w:t xml:space="preserve"> m</w:t>
      </w:r>
      <w:r w:rsidRPr="00257E49">
        <w:rPr>
          <w:b/>
          <w:bCs/>
          <w:u w:val="single"/>
          <w:vertAlign w:val="superscript"/>
        </w:rPr>
        <w:t>3</w:t>
      </w:r>
    </w:p>
    <w:p w14:paraId="237B10A0" w14:textId="77777777" w:rsidR="00EC4C30" w:rsidRPr="00257E49" w:rsidRDefault="00EC4C30" w:rsidP="004E0385">
      <w:pPr>
        <w:pStyle w:val="Tekstpodstawowy"/>
        <w:numPr>
          <w:ilvl w:val="1"/>
          <w:numId w:val="7"/>
        </w:numPr>
        <w:suppressAutoHyphens w:val="0"/>
        <w:spacing w:after="0" w:line="360" w:lineRule="auto"/>
        <w:ind w:left="1440"/>
        <w:jc w:val="both"/>
        <w:rPr>
          <w:u w:val="single"/>
        </w:rPr>
      </w:pPr>
      <w:r w:rsidRPr="00257E49">
        <w:rPr>
          <w:u w:val="single"/>
        </w:rPr>
        <w:t xml:space="preserve">liczba kondygnacji  </w:t>
      </w:r>
      <w:r w:rsidRPr="00257E49">
        <w:rPr>
          <w:u w:val="single"/>
        </w:rPr>
        <w:tab/>
        <w:t>/       wysokość  n.p.t.</w:t>
      </w:r>
      <w:r w:rsidRPr="00257E49">
        <w:rPr>
          <w:u w:val="single"/>
        </w:rPr>
        <w:tab/>
      </w:r>
      <w:r w:rsidRPr="00257E49">
        <w:rPr>
          <w:u w:val="single"/>
        </w:rPr>
        <w:tab/>
      </w:r>
      <w:r w:rsidRPr="00257E49">
        <w:rPr>
          <w:b/>
          <w:bCs/>
          <w:u w:val="single"/>
        </w:rPr>
        <w:t xml:space="preserve">- </w:t>
      </w:r>
      <w:r w:rsidR="00257E49" w:rsidRPr="00257E49">
        <w:rPr>
          <w:b/>
          <w:bCs/>
          <w:u w:val="single"/>
        </w:rPr>
        <w:t>1</w:t>
      </w:r>
      <w:r w:rsidRPr="00257E49">
        <w:rPr>
          <w:b/>
          <w:bCs/>
          <w:u w:val="single"/>
        </w:rPr>
        <w:tab/>
        <w:t xml:space="preserve">/     </w:t>
      </w:r>
      <w:r w:rsidR="00257E49">
        <w:rPr>
          <w:b/>
          <w:bCs/>
          <w:u w:val="single"/>
        </w:rPr>
        <w:t>6,41</w:t>
      </w:r>
      <w:r w:rsidR="00BD733E" w:rsidRPr="00257E49">
        <w:rPr>
          <w:b/>
          <w:bCs/>
          <w:u w:val="single"/>
        </w:rPr>
        <w:t xml:space="preserve"> </w:t>
      </w:r>
      <w:r w:rsidRPr="00257E49">
        <w:rPr>
          <w:b/>
          <w:bCs/>
          <w:u w:val="single"/>
        </w:rPr>
        <w:t>m</w:t>
      </w:r>
    </w:p>
    <w:p w14:paraId="43397EBA" w14:textId="77777777" w:rsidR="002E51D1" w:rsidRPr="00257E49" w:rsidRDefault="00EC4C30" w:rsidP="002E51D1">
      <w:pPr>
        <w:pStyle w:val="Tekstpodstawowy"/>
        <w:numPr>
          <w:ilvl w:val="1"/>
          <w:numId w:val="7"/>
        </w:numPr>
        <w:suppressAutoHyphens w:val="0"/>
        <w:spacing w:after="0" w:line="360" w:lineRule="auto"/>
        <w:ind w:left="1440"/>
        <w:jc w:val="both"/>
        <w:rPr>
          <w:lang w:val="en-US"/>
        </w:rPr>
      </w:pPr>
      <w:r w:rsidRPr="00257E49">
        <w:rPr>
          <w:lang w:val="en-US"/>
        </w:rPr>
        <w:t>P.P.P. =</w:t>
      </w:r>
      <w:r w:rsidR="00BD733E" w:rsidRPr="00257E49">
        <w:rPr>
          <w:lang w:val="en-US"/>
        </w:rPr>
        <w:t xml:space="preserve"> </w:t>
      </w:r>
      <w:r w:rsidR="00257E49">
        <w:rPr>
          <w:b/>
          <w:bCs/>
          <w:lang w:val="en-US"/>
        </w:rPr>
        <w:t>73,37</w:t>
      </w:r>
      <w:r w:rsidRPr="00257E49">
        <w:rPr>
          <w:b/>
          <w:bCs/>
          <w:lang w:val="en-US"/>
        </w:rPr>
        <w:t xml:space="preserve"> = ±0,00</w:t>
      </w:r>
      <w:r w:rsidRPr="00257E49">
        <w:rPr>
          <w:bCs/>
          <w:iCs/>
        </w:rPr>
        <w:t xml:space="preserve"> </w:t>
      </w:r>
    </w:p>
    <w:p w14:paraId="0FBF6CAE" w14:textId="77777777" w:rsidR="00AA328D" w:rsidRPr="002E51D1" w:rsidRDefault="00AA328D" w:rsidP="00AA328D">
      <w:pPr>
        <w:pStyle w:val="Tekstpodstawowy"/>
        <w:suppressAutoHyphens w:val="0"/>
        <w:spacing w:after="0" w:line="360" w:lineRule="auto"/>
        <w:ind w:left="1440"/>
        <w:jc w:val="both"/>
        <w:rPr>
          <w:lang w:val="en-US"/>
        </w:rPr>
      </w:pPr>
    </w:p>
    <w:p w14:paraId="3DB91126" w14:textId="77777777" w:rsidR="002E51D1" w:rsidRDefault="008362BF" w:rsidP="002E51D1">
      <w:pPr>
        <w:pStyle w:val="Tekstpodstawowy"/>
        <w:numPr>
          <w:ilvl w:val="1"/>
          <w:numId w:val="12"/>
        </w:numPr>
        <w:suppressAutoHyphens w:val="0"/>
        <w:spacing w:after="0" w:line="360" w:lineRule="auto"/>
        <w:jc w:val="both"/>
        <w:rPr>
          <w:b/>
        </w:rPr>
      </w:pPr>
      <w:r>
        <w:rPr>
          <w:b/>
        </w:rPr>
        <w:t>Wyposażenie budynku w instalacje</w:t>
      </w:r>
    </w:p>
    <w:p w14:paraId="7FD3B2A5" w14:textId="77777777" w:rsidR="008362BF" w:rsidRPr="00190517" w:rsidRDefault="008362BF" w:rsidP="008362BF">
      <w:pPr>
        <w:pStyle w:val="Tekstpodstawowy"/>
        <w:numPr>
          <w:ilvl w:val="3"/>
          <w:numId w:val="21"/>
        </w:numPr>
        <w:suppressAutoHyphens w:val="0"/>
        <w:spacing w:after="0" w:line="360" w:lineRule="auto"/>
        <w:jc w:val="both"/>
      </w:pPr>
      <w:r w:rsidRPr="00190517">
        <w:t>instalacja wodna: (</w:t>
      </w:r>
      <w:r w:rsidRPr="005528D1">
        <w:t xml:space="preserve">z sieci miejskiej </w:t>
      </w:r>
      <w:r w:rsidRPr="00190517">
        <w:t xml:space="preserve">/ </w:t>
      </w:r>
      <w:r w:rsidRPr="005528D1">
        <w:rPr>
          <w:strike/>
        </w:rPr>
        <w:t>własna</w:t>
      </w:r>
      <w:r w:rsidRPr="00190517">
        <w:t>).</w:t>
      </w:r>
    </w:p>
    <w:p w14:paraId="77796DF5" w14:textId="77777777" w:rsidR="008362BF" w:rsidRPr="00190517" w:rsidRDefault="008362BF" w:rsidP="008362BF">
      <w:pPr>
        <w:pStyle w:val="Tekstpodstawowy"/>
        <w:numPr>
          <w:ilvl w:val="3"/>
          <w:numId w:val="21"/>
        </w:numPr>
        <w:suppressAutoHyphens w:val="0"/>
        <w:spacing w:after="0" w:line="360" w:lineRule="auto"/>
        <w:jc w:val="both"/>
      </w:pPr>
      <w:r w:rsidRPr="00190517">
        <w:t>instalacja kanalizacyjna: (</w:t>
      </w:r>
      <w:r w:rsidRPr="003B39A6">
        <w:rPr>
          <w:strike/>
        </w:rPr>
        <w:t>do sieci miejskiej</w:t>
      </w:r>
      <w:r w:rsidRPr="00190517">
        <w:t xml:space="preserve"> </w:t>
      </w:r>
      <w:r w:rsidRPr="005528D1">
        <w:t xml:space="preserve">/ </w:t>
      </w:r>
      <w:r w:rsidRPr="003B39A6">
        <w:t>własna</w:t>
      </w:r>
      <w:r w:rsidRPr="005528D1">
        <w:t>).</w:t>
      </w:r>
    </w:p>
    <w:p w14:paraId="087C4053" w14:textId="77777777" w:rsidR="008362BF" w:rsidRPr="00190517" w:rsidRDefault="008362BF" w:rsidP="008362BF">
      <w:pPr>
        <w:pStyle w:val="Tekstpodstawowy"/>
        <w:numPr>
          <w:ilvl w:val="3"/>
          <w:numId w:val="21"/>
        </w:numPr>
        <w:suppressAutoHyphens w:val="0"/>
        <w:spacing w:after="0" w:line="360" w:lineRule="auto"/>
        <w:jc w:val="both"/>
      </w:pPr>
      <w:r w:rsidRPr="00190517">
        <w:t xml:space="preserve">instalacja </w:t>
      </w:r>
      <w:r>
        <w:t xml:space="preserve">c.o. i </w:t>
      </w:r>
      <w:proofErr w:type="spellStart"/>
      <w:r>
        <w:t>c.w</w:t>
      </w:r>
      <w:proofErr w:type="spellEnd"/>
      <w:r>
        <w:t>.</w:t>
      </w:r>
      <w:r w:rsidRPr="00190517">
        <w:t>: (</w:t>
      </w:r>
      <w:r w:rsidRPr="001A2AA1">
        <w:rPr>
          <w:strike/>
        </w:rPr>
        <w:t>z sieci miejskiej</w:t>
      </w:r>
      <w:r w:rsidRPr="00190517">
        <w:t xml:space="preserve"> / </w:t>
      </w:r>
      <w:r w:rsidRPr="001A2AA1">
        <w:t>własna</w:t>
      </w:r>
      <w:r w:rsidRPr="00190517">
        <w:t>).</w:t>
      </w:r>
    </w:p>
    <w:p w14:paraId="21BC6E6C" w14:textId="77777777" w:rsidR="00BD733E" w:rsidRDefault="008362BF" w:rsidP="008362BF">
      <w:pPr>
        <w:pStyle w:val="Tekstpodstawowy"/>
        <w:numPr>
          <w:ilvl w:val="3"/>
          <w:numId w:val="21"/>
        </w:numPr>
        <w:suppressAutoHyphens w:val="0"/>
        <w:spacing w:after="0" w:line="360" w:lineRule="auto"/>
        <w:jc w:val="both"/>
      </w:pPr>
      <w:r w:rsidRPr="00190517">
        <w:t>instalacja elektryczna: (</w:t>
      </w:r>
      <w:r>
        <w:t>z sieci miejskiej</w:t>
      </w:r>
      <w:r w:rsidRPr="00190517">
        <w:t xml:space="preserve"> / </w:t>
      </w:r>
      <w:r>
        <w:rPr>
          <w:strike/>
        </w:rPr>
        <w:t>własna</w:t>
      </w:r>
      <w:r w:rsidRPr="00190517">
        <w:t>).</w:t>
      </w:r>
    </w:p>
    <w:p w14:paraId="54E4D689" w14:textId="77777777" w:rsidR="00AA328D" w:rsidRDefault="00AA328D" w:rsidP="00AA328D">
      <w:pPr>
        <w:pStyle w:val="Tekstpodstawowy"/>
        <w:suppressAutoHyphens w:val="0"/>
        <w:spacing w:after="0" w:line="360" w:lineRule="auto"/>
        <w:ind w:left="1728"/>
        <w:jc w:val="both"/>
      </w:pPr>
    </w:p>
    <w:p w14:paraId="6A07338A" w14:textId="77777777" w:rsidR="00D85122" w:rsidRDefault="00D85122" w:rsidP="00D85122">
      <w:pPr>
        <w:pStyle w:val="Tekstpodstawowy"/>
        <w:numPr>
          <w:ilvl w:val="1"/>
          <w:numId w:val="12"/>
        </w:numPr>
        <w:suppressAutoHyphens w:val="0"/>
        <w:spacing w:after="0" w:line="360" w:lineRule="auto"/>
        <w:jc w:val="both"/>
        <w:rPr>
          <w:b/>
        </w:rPr>
      </w:pPr>
      <w:r>
        <w:rPr>
          <w:b/>
        </w:rPr>
        <w:t xml:space="preserve"> Program użytkowy</w:t>
      </w:r>
      <w:r w:rsidR="0050519E">
        <w:rPr>
          <w:b/>
        </w:rPr>
        <w:t xml:space="preserve"> – zakres inwestycji</w:t>
      </w:r>
    </w:p>
    <w:p w14:paraId="315112F2" w14:textId="77777777" w:rsidR="00AA328D" w:rsidRDefault="00AA328D" w:rsidP="00AA328D">
      <w:pPr>
        <w:pStyle w:val="Tekstpodstawowy"/>
        <w:suppressAutoHyphens w:val="0"/>
        <w:spacing w:after="0"/>
        <w:ind w:left="360"/>
        <w:jc w:val="center"/>
        <w:rPr>
          <w:b/>
          <w:spacing w:val="20"/>
        </w:rPr>
      </w:pPr>
      <w:r>
        <w:tab/>
      </w:r>
      <w:r>
        <w:rPr>
          <w:b/>
          <w:spacing w:val="20"/>
        </w:rPr>
        <w:t>SPIS CZĘŚCI POMIESZCZEŃ NA PARTERZE</w:t>
      </w:r>
      <w:r w:rsidR="0050519E">
        <w:rPr>
          <w:b/>
          <w:spacing w:val="20"/>
        </w:rPr>
        <w:t xml:space="preserve"> – ZAKRES INWESTYCJI</w:t>
      </w:r>
    </w:p>
    <w:p w14:paraId="0E509147" w14:textId="77777777" w:rsidR="00AA328D" w:rsidRDefault="00AA328D" w:rsidP="00AA328D">
      <w:pPr>
        <w:pStyle w:val="Tekstpodstawowy"/>
        <w:suppressAutoHyphens w:val="0"/>
        <w:spacing w:after="0"/>
        <w:ind w:left="360"/>
        <w:rPr>
          <w:b/>
          <w:spacing w:val="20"/>
        </w:rPr>
      </w:pPr>
    </w:p>
    <w:tbl>
      <w:tblPr>
        <w:tblW w:w="884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758"/>
        <w:gridCol w:w="1701"/>
        <w:gridCol w:w="1560"/>
        <w:gridCol w:w="2179"/>
      </w:tblGrid>
      <w:tr w:rsidR="00AA328D" w14:paraId="50F40BE8" w14:textId="77777777" w:rsidTr="00AA328D">
        <w:tc>
          <w:tcPr>
            <w:tcW w:w="644" w:type="dxa"/>
            <w:tcBorders>
              <w:top w:val="single" w:sz="18" w:space="0" w:color="auto"/>
              <w:left w:val="single" w:sz="18" w:space="0" w:color="auto"/>
              <w:bottom w:val="single" w:sz="18" w:space="0" w:color="auto"/>
            </w:tcBorders>
            <w:shd w:val="clear" w:color="auto" w:fill="auto"/>
            <w:vAlign w:val="center"/>
          </w:tcPr>
          <w:p w14:paraId="43E20F95" w14:textId="77777777" w:rsidR="00AA328D" w:rsidRDefault="00AA328D" w:rsidP="003B710C">
            <w:pPr>
              <w:pStyle w:val="Tekstpodstawowy"/>
              <w:ind w:right="-120"/>
              <w:rPr>
                <w:b/>
                <w:spacing w:val="20"/>
              </w:rPr>
            </w:pPr>
            <w:r>
              <w:rPr>
                <w:b/>
                <w:spacing w:val="20"/>
              </w:rPr>
              <w:t>Nr</w:t>
            </w:r>
          </w:p>
        </w:tc>
        <w:tc>
          <w:tcPr>
            <w:tcW w:w="2758" w:type="dxa"/>
            <w:tcBorders>
              <w:top w:val="single" w:sz="18" w:space="0" w:color="auto"/>
              <w:left w:val="single" w:sz="18" w:space="0" w:color="auto"/>
              <w:right w:val="single" w:sz="18" w:space="0" w:color="auto"/>
            </w:tcBorders>
            <w:vAlign w:val="center"/>
          </w:tcPr>
          <w:p w14:paraId="527CA936" w14:textId="77777777" w:rsidR="00AA328D" w:rsidRDefault="00AA328D" w:rsidP="003B710C">
            <w:pPr>
              <w:pStyle w:val="Tekstpodstawowy"/>
              <w:ind w:left="-11" w:right="-120"/>
              <w:jc w:val="center"/>
              <w:rPr>
                <w:b/>
                <w:spacing w:val="20"/>
              </w:rPr>
            </w:pPr>
            <w:r>
              <w:rPr>
                <w:b/>
                <w:spacing w:val="20"/>
              </w:rPr>
              <w:t xml:space="preserve">Pomieszczenie </w:t>
            </w:r>
          </w:p>
        </w:tc>
        <w:tc>
          <w:tcPr>
            <w:tcW w:w="1701" w:type="dxa"/>
            <w:tcBorders>
              <w:top w:val="single" w:sz="18" w:space="0" w:color="auto"/>
              <w:left w:val="single" w:sz="18" w:space="0" w:color="auto"/>
              <w:bottom w:val="single" w:sz="2" w:space="0" w:color="auto"/>
              <w:right w:val="single" w:sz="18" w:space="0" w:color="auto"/>
            </w:tcBorders>
            <w:vAlign w:val="center"/>
          </w:tcPr>
          <w:p w14:paraId="13744D8B" w14:textId="77777777" w:rsidR="00AA328D" w:rsidRPr="0050099C" w:rsidRDefault="00AA328D" w:rsidP="003B710C">
            <w:pPr>
              <w:pStyle w:val="Tekstpodstawowy"/>
              <w:ind w:left="-96" w:right="-62"/>
              <w:jc w:val="center"/>
              <w:rPr>
                <w:b/>
                <w:spacing w:val="20"/>
              </w:rPr>
            </w:pPr>
            <w:r w:rsidRPr="0050099C">
              <w:rPr>
                <w:b/>
                <w:spacing w:val="20"/>
              </w:rPr>
              <w:t>Powierzchnia użytkowa [m</w:t>
            </w:r>
            <w:r w:rsidRPr="0050099C">
              <w:rPr>
                <w:b/>
                <w:spacing w:val="20"/>
                <w:vertAlign w:val="superscript"/>
              </w:rPr>
              <w:t>2</w:t>
            </w:r>
            <w:r w:rsidRPr="0050099C">
              <w:rPr>
                <w:b/>
                <w:spacing w:val="20"/>
              </w:rPr>
              <w:t>]</w:t>
            </w:r>
          </w:p>
        </w:tc>
        <w:tc>
          <w:tcPr>
            <w:tcW w:w="1560" w:type="dxa"/>
            <w:tcBorders>
              <w:top w:val="single" w:sz="18" w:space="0" w:color="auto"/>
              <w:bottom w:val="single" w:sz="2" w:space="0" w:color="auto"/>
              <w:right w:val="single" w:sz="18" w:space="0" w:color="auto"/>
            </w:tcBorders>
            <w:shd w:val="clear" w:color="auto" w:fill="auto"/>
          </w:tcPr>
          <w:p w14:paraId="6FCF8790" w14:textId="77777777" w:rsidR="00AA328D" w:rsidRPr="00410822" w:rsidRDefault="00AA328D" w:rsidP="003B710C">
            <w:pPr>
              <w:spacing w:line="276" w:lineRule="auto"/>
              <w:jc w:val="center"/>
              <w:rPr>
                <w:b/>
              </w:rPr>
            </w:pPr>
            <w:r>
              <w:rPr>
                <w:b/>
              </w:rPr>
              <w:t>Kubatura netto [m</w:t>
            </w:r>
            <w:r>
              <w:rPr>
                <w:b/>
                <w:vertAlign w:val="superscript"/>
              </w:rPr>
              <w:t>3</w:t>
            </w:r>
            <w:r>
              <w:rPr>
                <w:b/>
              </w:rPr>
              <w:t>]</w:t>
            </w:r>
          </w:p>
        </w:tc>
        <w:tc>
          <w:tcPr>
            <w:tcW w:w="2179" w:type="dxa"/>
            <w:tcBorders>
              <w:top w:val="single" w:sz="18" w:space="0" w:color="auto"/>
              <w:bottom w:val="single" w:sz="2" w:space="0" w:color="auto"/>
              <w:right w:val="single" w:sz="18" w:space="0" w:color="auto"/>
            </w:tcBorders>
            <w:shd w:val="clear" w:color="auto" w:fill="auto"/>
          </w:tcPr>
          <w:p w14:paraId="079096C1" w14:textId="77777777" w:rsidR="00AA328D" w:rsidRPr="0050099C" w:rsidRDefault="00AA328D" w:rsidP="003B710C">
            <w:pPr>
              <w:jc w:val="center"/>
              <w:rPr>
                <w:b/>
              </w:rPr>
            </w:pPr>
            <w:r w:rsidRPr="0050099C">
              <w:rPr>
                <w:b/>
              </w:rPr>
              <w:t>Posadzka</w:t>
            </w:r>
          </w:p>
        </w:tc>
      </w:tr>
      <w:tr w:rsidR="00AA328D" w14:paraId="280677B1" w14:textId="77777777" w:rsidTr="00AA328D">
        <w:trPr>
          <w:trHeight w:hRule="exact" w:val="454"/>
        </w:trPr>
        <w:tc>
          <w:tcPr>
            <w:tcW w:w="644" w:type="dxa"/>
            <w:tcBorders>
              <w:top w:val="single" w:sz="2" w:space="0" w:color="auto"/>
              <w:left w:val="single" w:sz="18" w:space="0" w:color="auto"/>
              <w:bottom w:val="single" w:sz="2" w:space="0" w:color="auto"/>
            </w:tcBorders>
            <w:shd w:val="clear" w:color="auto" w:fill="auto"/>
            <w:vAlign w:val="center"/>
          </w:tcPr>
          <w:p w14:paraId="3D799A0C" w14:textId="77777777" w:rsidR="00AA328D" w:rsidRPr="00D80178" w:rsidRDefault="00AA328D" w:rsidP="003B710C">
            <w:pPr>
              <w:contextualSpacing/>
              <w:jc w:val="center"/>
            </w:pPr>
            <w:r>
              <w:t>0/1</w:t>
            </w:r>
          </w:p>
        </w:tc>
        <w:tc>
          <w:tcPr>
            <w:tcW w:w="2758" w:type="dxa"/>
            <w:tcBorders>
              <w:left w:val="single" w:sz="18" w:space="0" w:color="auto"/>
              <w:right w:val="single" w:sz="18" w:space="0" w:color="auto"/>
            </w:tcBorders>
            <w:vAlign w:val="center"/>
          </w:tcPr>
          <w:p w14:paraId="7D17A53C" w14:textId="77777777" w:rsidR="00AA328D" w:rsidRPr="006B77D4" w:rsidRDefault="00DC51FD" w:rsidP="003B710C">
            <w:pPr>
              <w:pStyle w:val="Tekstpodstawowy"/>
              <w:spacing w:after="0" w:line="276" w:lineRule="auto"/>
              <w:jc w:val="center"/>
              <w:rPr>
                <w:spacing w:val="20"/>
              </w:rPr>
            </w:pPr>
            <w:r>
              <w:rPr>
                <w:spacing w:val="20"/>
              </w:rPr>
              <w:t>Sala główna</w:t>
            </w:r>
          </w:p>
        </w:tc>
        <w:tc>
          <w:tcPr>
            <w:tcW w:w="1701" w:type="dxa"/>
            <w:tcBorders>
              <w:left w:val="single" w:sz="18" w:space="0" w:color="auto"/>
              <w:bottom w:val="single" w:sz="2" w:space="0" w:color="auto"/>
              <w:right w:val="single" w:sz="18" w:space="0" w:color="auto"/>
            </w:tcBorders>
            <w:vAlign w:val="center"/>
          </w:tcPr>
          <w:p w14:paraId="0F2AD7B3" w14:textId="77777777" w:rsidR="00AA328D" w:rsidRPr="006B77D4" w:rsidRDefault="006323A9" w:rsidP="003B710C">
            <w:pPr>
              <w:contextualSpacing/>
              <w:jc w:val="center"/>
            </w:pPr>
            <w:r>
              <w:t>145,06</w:t>
            </w:r>
          </w:p>
        </w:tc>
        <w:tc>
          <w:tcPr>
            <w:tcW w:w="1560" w:type="dxa"/>
            <w:tcBorders>
              <w:top w:val="single" w:sz="2" w:space="0" w:color="auto"/>
              <w:bottom w:val="single" w:sz="2" w:space="0" w:color="auto"/>
              <w:right w:val="single" w:sz="18" w:space="0" w:color="auto"/>
            </w:tcBorders>
            <w:shd w:val="clear" w:color="auto" w:fill="auto"/>
            <w:vAlign w:val="center"/>
          </w:tcPr>
          <w:p w14:paraId="79A1ACE4" w14:textId="77777777" w:rsidR="00AA328D" w:rsidRPr="00257E49" w:rsidRDefault="00FE4AFB" w:rsidP="003B710C">
            <w:pPr>
              <w:spacing w:line="276" w:lineRule="auto"/>
              <w:jc w:val="center"/>
            </w:pPr>
            <w:r w:rsidRPr="00257E49">
              <w:t>678,23</w:t>
            </w:r>
          </w:p>
        </w:tc>
        <w:tc>
          <w:tcPr>
            <w:tcW w:w="2179" w:type="dxa"/>
            <w:tcBorders>
              <w:top w:val="single" w:sz="2" w:space="0" w:color="auto"/>
              <w:bottom w:val="single" w:sz="2" w:space="0" w:color="auto"/>
              <w:right w:val="single" w:sz="18" w:space="0" w:color="auto"/>
            </w:tcBorders>
            <w:shd w:val="clear" w:color="auto" w:fill="auto"/>
            <w:vAlign w:val="center"/>
          </w:tcPr>
          <w:p w14:paraId="4A728FE1" w14:textId="77777777" w:rsidR="00AA328D" w:rsidRPr="00577109" w:rsidRDefault="00DC51FD" w:rsidP="0050519E">
            <w:pPr>
              <w:jc w:val="center"/>
            </w:pPr>
            <w:r>
              <w:t>g</w:t>
            </w:r>
            <w:r w:rsidR="00AA328D">
              <w:t xml:space="preserve">res </w:t>
            </w:r>
          </w:p>
        </w:tc>
      </w:tr>
      <w:tr w:rsidR="00AA328D" w14:paraId="7F212021" w14:textId="77777777" w:rsidTr="00AA328D">
        <w:trPr>
          <w:trHeight w:hRule="exact" w:val="454"/>
        </w:trPr>
        <w:tc>
          <w:tcPr>
            <w:tcW w:w="644" w:type="dxa"/>
            <w:tcBorders>
              <w:top w:val="single" w:sz="2" w:space="0" w:color="auto"/>
              <w:left w:val="single" w:sz="18" w:space="0" w:color="auto"/>
              <w:bottom w:val="single" w:sz="2" w:space="0" w:color="auto"/>
            </w:tcBorders>
            <w:shd w:val="clear" w:color="auto" w:fill="auto"/>
            <w:vAlign w:val="center"/>
          </w:tcPr>
          <w:p w14:paraId="1B2A89AF" w14:textId="77777777" w:rsidR="00AA328D" w:rsidRPr="00D80178" w:rsidRDefault="00AA328D" w:rsidP="003B710C">
            <w:pPr>
              <w:contextualSpacing/>
              <w:jc w:val="center"/>
            </w:pPr>
            <w:r>
              <w:t>0/2</w:t>
            </w:r>
          </w:p>
        </w:tc>
        <w:tc>
          <w:tcPr>
            <w:tcW w:w="2758" w:type="dxa"/>
            <w:tcBorders>
              <w:left w:val="single" w:sz="18" w:space="0" w:color="auto"/>
              <w:right w:val="single" w:sz="18" w:space="0" w:color="auto"/>
            </w:tcBorders>
            <w:vAlign w:val="center"/>
          </w:tcPr>
          <w:p w14:paraId="49F0C3E2" w14:textId="77777777" w:rsidR="00AA328D" w:rsidRPr="006B77D4" w:rsidRDefault="00DC51FD" w:rsidP="003B710C">
            <w:pPr>
              <w:pStyle w:val="Tekstpodstawowy"/>
              <w:spacing w:after="0" w:line="276" w:lineRule="auto"/>
              <w:jc w:val="center"/>
              <w:rPr>
                <w:spacing w:val="20"/>
              </w:rPr>
            </w:pPr>
            <w:r>
              <w:rPr>
                <w:spacing w:val="20"/>
              </w:rPr>
              <w:t>WC damskie</w:t>
            </w:r>
          </w:p>
        </w:tc>
        <w:tc>
          <w:tcPr>
            <w:tcW w:w="1701" w:type="dxa"/>
            <w:tcBorders>
              <w:left w:val="single" w:sz="18" w:space="0" w:color="auto"/>
              <w:bottom w:val="single" w:sz="2" w:space="0" w:color="auto"/>
              <w:right w:val="single" w:sz="18" w:space="0" w:color="auto"/>
            </w:tcBorders>
            <w:vAlign w:val="center"/>
          </w:tcPr>
          <w:p w14:paraId="34978F9E" w14:textId="77777777" w:rsidR="00AA328D" w:rsidRPr="006B77D4" w:rsidRDefault="006323A9" w:rsidP="003B710C">
            <w:pPr>
              <w:contextualSpacing/>
              <w:jc w:val="center"/>
            </w:pPr>
            <w:r>
              <w:t>7,98</w:t>
            </w:r>
          </w:p>
        </w:tc>
        <w:tc>
          <w:tcPr>
            <w:tcW w:w="1560" w:type="dxa"/>
            <w:tcBorders>
              <w:top w:val="single" w:sz="2" w:space="0" w:color="auto"/>
              <w:bottom w:val="single" w:sz="2" w:space="0" w:color="auto"/>
              <w:right w:val="single" w:sz="18" w:space="0" w:color="auto"/>
            </w:tcBorders>
            <w:shd w:val="clear" w:color="auto" w:fill="auto"/>
            <w:vAlign w:val="center"/>
          </w:tcPr>
          <w:p w14:paraId="356D640F" w14:textId="77777777" w:rsidR="00AA328D" w:rsidRPr="00257E49" w:rsidRDefault="00FE4AFB" w:rsidP="00AA328D">
            <w:pPr>
              <w:spacing w:line="276" w:lineRule="auto"/>
              <w:jc w:val="center"/>
            </w:pPr>
            <w:r w:rsidRPr="00257E49">
              <w:t>23,94</w:t>
            </w:r>
          </w:p>
        </w:tc>
        <w:tc>
          <w:tcPr>
            <w:tcW w:w="2179" w:type="dxa"/>
            <w:tcBorders>
              <w:top w:val="single" w:sz="2" w:space="0" w:color="auto"/>
              <w:bottom w:val="single" w:sz="2" w:space="0" w:color="auto"/>
              <w:right w:val="single" w:sz="18" w:space="0" w:color="auto"/>
            </w:tcBorders>
            <w:shd w:val="clear" w:color="auto" w:fill="auto"/>
            <w:vAlign w:val="center"/>
          </w:tcPr>
          <w:p w14:paraId="40A46E1D" w14:textId="77777777" w:rsidR="00AA328D" w:rsidRPr="00577109" w:rsidRDefault="00DC51FD" w:rsidP="0050519E">
            <w:pPr>
              <w:jc w:val="center"/>
            </w:pPr>
            <w:r>
              <w:t>g</w:t>
            </w:r>
            <w:r w:rsidR="00AA328D">
              <w:t xml:space="preserve">res </w:t>
            </w:r>
          </w:p>
        </w:tc>
      </w:tr>
      <w:tr w:rsidR="00DC51FD" w14:paraId="1DD368A2" w14:textId="77777777" w:rsidTr="00AA328D">
        <w:trPr>
          <w:trHeight w:hRule="exact" w:val="454"/>
        </w:trPr>
        <w:tc>
          <w:tcPr>
            <w:tcW w:w="644" w:type="dxa"/>
            <w:tcBorders>
              <w:top w:val="single" w:sz="2" w:space="0" w:color="auto"/>
              <w:left w:val="single" w:sz="18" w:space="0" w:color="auto"/>
              <w:bottom w:val="single" w:sz="2" w:space="0" w:color="auto"/>
            </w:tcBorders>
            <w:shd w:val="clear" w:color="auto" w:fill="auto"/>
            <w:vAlign w:val="center"/>
          </w:tcPr>
          <w:p w14:paraId="34DA8AC6" w14:textId="77777777" w:rsidR="00DC51FD" w:rsidRDefault="00DC51FD" w:rsidP="003B710C">
            <w:pPr>
              <w:contextualSpacing/>
              <w:jc w:val="center"/>
            </w:pPr>
            <w:r>
              <w:t>0/3</w:t>
            </w:r>
          </w:p>
        </w:tc>
        <w:tc>
          <w:tcPr>
            <w:tcW w:w="2758" w:type="dxa"/>
            <w:tcBorders>
              <w:left w:val="single" w:sz="18" w:space="0" w:color="auto"/>
              <w:right w:val="single" w:sz="18" w:space="0" w:color="auto"/>
            </w:tcBorders>
            <w:vAlign w:val="center"/>
          </w:tcPr>
          <w:p w14:paraId="3F0AA047" w14:textId="77777777" w:rsidR="00DC51FD" w:rsidRDefault="006323A9" w:rsidP="003B710C">
            <w:pPr>
              <w:pStyle w:val="Tekstpodstawowy"/>
              <w:spacing w:after="0" w:line="276" w:lineRule="auto"/>
              <w:jc w:val="center"/>
              <w:rPr>
                <w:spacing w:val="20"/>
              </w:rPr>
            </w:pPr>
            <w:r>
              <w:rPr>
                <w:spacing w:val="20"/>
              </w:rPr>
              <w:t>Pom. gospodarcze</w:t>
            </w:r>
          </w:p>
        </w:tc>
        <w:tc>
          <w:tcPr>
            <w:tcW w:w="1701" w:type="dxa"/>
            <w:tcBorders>
              <w:left w:val="single" w:sz="18" w:space="0" w:color="auto"/>
              <w:bottom w:val="single" w:sz="2" w:space="0" w:color="auto"/>
              <w:right w:val="single" w:sz="18" w:space="0" w:color="auto"/>
            </w:tcBorders>
            <w:vAlign w:val="center"/>
          </w:tcPr>
          <w:p w14:paraId="15B38F2C" w14:textId="77777777" w:rsidR="00DC51FD" w:rsidRDefault="006323A9" w:rsidP="003B710C">
            <w:pPr>
              <w:contextualSpacing/>
              <w:jc w:val="center"/>
            </w:pPr>
            <w:r>
              <w:t>19,62</w:t>
            </w:r>
          </w:p>
        </w:tc>
        <w:tc>
          <w:tcPr>
            <w:tcW w:w="1560" w:type="dxa"/>
            <w:tcBorders>
              <w:top w:val="single" w:sz="2" w:space="0" w:color="auto"/>
              <w:bottom w:val="single" w:sz="2" w:space="0" w:color="auto"/>
              <w:right w:val="single" w:sz="18" w:space="0" w:color="auto"/>
            </w:tcBorders>
            <w:shd w:val="clear" w:color="auto" w:fill="auto"/>
            <w:vAlign w:val="center"/>
          </w:tcPr>
          <w:p w14:paraId="24885A7C" w14:textId="77777777" w:rsidR="00DC51FD" w:rsidRPr="00257E49" w:rsidRDefault="00FE4AFB" w:rsidP="00AA328D">
            <w:pPr>
              <w:spacing w:line="276" w:lineRule="auto"/>
              <w:jc w:val="center"/>
            </w:pPr>
            <w:r w:rsidRPr="00257E49">
              <w:t>71,02</w:t>
            </w:r>
          </w:p>
        </w:tc>
        <w:tc>
          <w:tcPr>
            <w:tcW w:w="2179" w:type="dxa"/>
            <w:tcBorders>
              <w:top w:val="single" w:sz="2" w:space="0" w:color="auto"/>
              <w:bottom w:val="single" w:sz="2" w:space="0" w:color="auto"/>
              <w:right w:val="single" w:sz="18" w:space="0" w:color="auto"/>
            </w:tcBorders>
            <w:shd w:val="clear" w:color="auto" w:fill="auto"/>
            <w:vAlign w:val="center"/>
          </w:tcPr>
          <w:p w14:paraId="1E04162C" w14:textId="77777777" w:rsidR="00DC51FD" w:rsidRDefault="00257E49" w:rsidP="0050519E">
            <w:pPr>
              <w:jc w:val="center"/>
            </w:pPr>
            <w:r>
              <w:t>gres</w:t>
            </w:r>
          </w:p>
        </w:tc>
      </w:tr>
      <w:tr w:rsidR="00DC51FD" w14:paraId="752E34E4" w14:textId="77777777" w:rsidTr="00DC51FD">
        <w:trPr>
          <w:trHeight w:hRule="exact" w:val="625"/>
        </w:trPr>
        <w:tc>
          <w:tcPr>
            <w:tcW w:w="644" w:type="dxa"/>
            <w:tcBorders>
              <w:top w:val="single" w:sz="2" w:space="0" w:color="auto"/>
              <w:left w:val="single" w:sz="18" w:space="0" w:color="auto"/>
              <w:bottom w:val="single" w:sz="2" w:space="0" w:color="auto"/>
            </w:tcBorders>
            <w:shd w:val="clear" w:color="auto" w:fill="auto"/>
            <w:vAlign w:val="center"/>
          </w:tcPr>
          <w:p w14:paraId="5261CFBD" w14:textId="77777777" w:rsidR="00DC51FD" w:rsidRDefault="00DC51FD" w:rsidP="00DC51FD">
            <w:pPr>
              <w:contextualSpacing/>
              <w:jc w:val="center"/>
            </w:pPr>
            <w:r>
              <w:t>0/4</w:t>
            </w:r>
          </w:p>
        </w:tc>
        <w:tc>
          <w:tcPr>
            <w:tcW w:w="2758" w:type="dxa"/>
            <w:tcBorders>
              <w:left w:val="single" w:sz="18" w:space="0" w:color="auto"/>
              <w:right w:val="single" w:sz="18" w:space="0" w:color="auto"/>
            </w:tcBorders>
            <w:vAlign w:val="center"/>
          </w:tcPr>
          <w:p w14:paraId="0D6B6B0B" w14:textId="77777777" w:rsidR="00DC51FD" w:rsidRDefault="00DC51FD" w:rsidP="003B710C">
            <w:pPr>
              <w:pStyle w:val="Tekstpodstawowy"/>
              <w:spacing w:after="0" w:line="276" w:lineRule="auto"/>
              <w:jc w:val="center"/>
              <w:rPr>
                <w:spacing w:val="20"/>
              </w:rPr>
            </w:pPr>
            <w:r>
              <w:rPr>
                <w:spacing w:val="20"/>
              </w:rPr>
              <w:t>WC męskie i dla osób niepełnosprawnych</w:t>
            </w:r>
          </w:p>
        </w:tc>
        <w:tc>
          <w:tcPr>
            <w:tcW w:w="1701" w:type="dxa"/>
            <w:tcBorders>
              <w:left w:val="single" w:sz="18" w:space="0" w:color="auto"/>
              <w:bottom w:val="single" w:sz="2" w:space="0" w:color="auto"/>
              <w:right w:val="single" w:sz="18" w:space="0" w:color="auto"/>
            </w:tcBorders>
            <w:vAlign w:val="center"/>
          </w:tcPr>
          <w:p w14:paraId="6CF62F41" w14:textId="77777777" w:rsidR="00DC51FD" w:rsidRDefault="00DC51FD" w:rsidP="006323A9">
            <w:pPr>
              <w:contextualSpacing/>
              <w:jc w:val="center"/>
            </w:pPr>
            <w:r>
              <w:t>7,</w:t>
            </w:r>
            <w:r w:rsidR="006323A9">
              <w:t>78</w:t>
            </w:r>
          </w:p>
        </w:tc>
        <w:tc>
          <w:tcPr>
            <w:tcW w:w="1560" w:type="dxa"/>
            <w:tcBorders>
              <w:top w:val="single" w:sz="2" w:space="0" w:color="auto"/>
              <w:bottom w:val="single" w:sz="2" w:space="0" w:color="auto"/>
              <w:right w:val="single" w:sz="18" w:space="0" w:color="auto"/>
            </w:tcBorders>
            <w:shd w:val="clear" w:color="auto" w:fill="auto"/>
            <w:vAlign w:val="center"/>
          </w:tcPr>
          <w:p w14:paraId="3B7FBB89" w14:textId="77777777" w:rsidR="00DC51FD" w:rsidRPr="00257E49" w:rsidRDefault="00257E49" w:rsidP="00AA328D">
            <w:pPr>
              <w:spacing w:line="276" w:lineRule="auto"/>
              <w:jc w:val="center"/>
            </w:pPr>
            <w:r w:rsidRPr="00257E49">
              <w:t>23,34</w:t>
            </w:r>
          </w:p>
        </w:tc>
        <w:tc>
          <w:tcPr>
            <w:tcW w:w="2179" w:type="dxa"/>
            <w:tcBorders>
              <w:top w:val="single" w:sz="2" w:space="0" w:color="auto"/>
              <w:bottom w:val="single" w:sz="2" w:space="0" w:color="auto"/>
              <w:right w:val="single" w:sz="18" w:space="0" w:color="auto"/>
            </w:tcBorders>
            <w:shd w:val="clear" w:color="auto" w:fill="auto"/>
            <w:vAlign w:val="center"/>
          </w:tcPr>
          <w:p w14:paraId="2E4A5867" w14:textId="77777777" w:rsidR="00DC51FD" w:rsidRDefault="00DC51FD" w:rsidP="0050519E">
            <w:pPr>
              <w:jc w:val="center"/>
            </w:pPr>
            <w:r>
              <w:t>gres</w:t>
            </w:r>
          </w:p>
        </w:tc>
      </w:tr>
      <w:tr w:rsidR="00AA328D" w14:paraId="63E80593" w14:textId="77777777" w:rsidTr="00AA328D">
        <w:trPr>
          <w:trHeight w:hRule="exact" w:val="454"/>
        </w:trPr>
        <w:tc>
          <w:tcPr>
            <w:tcW w:w="644" w:type="dxa"/>
            <w:tcBorders>
              <w:top w:val="single" w:sz="2" w:space="0" w:color="auto"/>
              <w:left w:val="single" w:sz="18" w:space="0" w:color="auto"/>
              <w:bottom w:val="single" w:sz="2" w:space="0" w:color="auto"/>
            </w:tcBorders>
            <w:shd w:val="clear" w:color="auto" w:fill="auto"/>
            <w:vAlign w:val="center"/>
          </w:tcPr>
          <w:p w14:paraId="08B007FE" w14:textId="77777777" w:rsidR="00AA328D" w:rsidRPr="006E1F0F" w:rsidRDefault="00AA328D" w:rsidP="00DC51FD">
            <w:pPr>
              <w:contextualSpacing/>
              <w:jc w:val="center"/>
            </w:pPr>
            <w:r>
              <w:t>0/</w:t>
            </w:r>
            <w:r w:rsidR="00DC51FD">
              <w:t>5</w:t>
            </w:r>
          </w:p>
        </w:tc>
        <w:tc>
          <w:tcPr>
            <w:tcW w:w="2758" w:type="dxa"/>
            <w:tcBorders>
              <w:left w:val="single" w:sz="18" w:space="0" w:color="auto"/>
              <w:bottom w:val="single" w:sz="2" w:space="0" w:color="auto"/>
              <w:right w:val="single" w:sz="18" w:space="0" w:color="auto"/>
            </w:tcBorders>
            <w:vAlign w:val="center"/>
          </w:tcPr>
          <w:p w14:paraId="642F43CF" w14:textId="77777777" w:rsidR="00AA328D" w:rsidRPr="006E1F0F" w:rsidRDefault="00DC51FD" w:rsidP="003B710C">
            <w:pPr>
              <w:pStyle w:val="Tekstpodstawowy"/>
              <w:spacing w:after="0" w:line="276" w:lineRule="auto"/>
              <w:jc w:val="center"/>
              <w:rPr>
                <w:spacing w:val="20"/>
              </w:rPr>
            </w:pPr>
            <w:r>
              <w:rPr>
                <w:spacing w:val="20"/>
              </w:rPr>
              <w:t>Kuchnia</w:t>
            </w:r>
          </w:p>
        </w:tc>
        <w:tc>
          <w:tcPr>
            <w:tcW w:w="1701" w:type="dxa"/>
            <w:tcBorders>
              <w:left w:val="single" w:sz="18" w:space="0" w:color="auto"/>
              <w:bottom w:val="single" w:sz="2" w:space="0" w:color="auto"/>
              <w:right w:val="single" w:sz="18" w:space="0" w:color="auto"/>
            </w:tcBorders>
            <w:vAlign w:val="center"/>
          </w:tcPr>
          <w:p w14:paraId="0449404F" w14:textId="77777777" w:rsidR="00AA328D" w:rsidRPr="006E1F0F" w:rsidRDefault="00DC51FD" w:rsidP="003B710C">
            <w:pPr>
              <w:contextualSpacing/>
              <w:jc w:val="center"/>
            </w:pPr>
            <w:r>
              <w:t>26,76</w:t>
            </w:r>
          </w:p>
        </w:tc>
        <w:tc>
          <w:tcPr>
            <w:tcW w:w="1560" w:type="dxa"/>
            <w:tcBorders>
              <w:top w:val="single" w:sz="2" w:space="0" w:color="auto"/>
              <w:bottom w:val="single" w:sz="2" w:space="0" w:color="auto"/>
              <w:right w:val="single" w:sz="18" w:space="0" w:color="auto"/>
            </w:tcBorders>
            <w:shd w:val="clear" w:color="auto" w:fill="auto"/>
            <w:vAlign w:val="center"/>
          </w:tcPr>
          <w:p w14:paraId="0934BD97" w14:textId="77777777" w:rsidR="00AA328D" w:rsidRPr="00257E49" w:rsidRDefault="00257E49" w:rsidP="003B710C">
            <w:pPr>
              <w:spacing w:line="276" w:lineRule="auto"/>
              <w:jc w:val="center"/>
            </w:pPr>
            <w:r w:rsidRPr="00257E49">
              <w:t>73,05</w:t>
            </w:r>
          </w:p>
        </w:tc>
        <w:tc>
          <w:tcPr>
            <w:tcW w:w="2179" w:type="dxa"/>
            <w:tcBorders>
              <w:top w:val="single" w:sz="2" w:space="0" w:color="auto"/>
              <w:bottom w:val="single" w:sz="2" w:space="0" w:color="auto"/>
              <w:right w:val="single" w:sz="18" w:space="0" w:color="auto"/>
            </w:tcBorders>
            <w:shd w:val="clear" w:color="auto" w:fill="auto"/>
            <w:vAlign w:val="center"/>
          </w:tcPr>
          <w:p w14:paraId="475A07BF" w14:textId="77777777" w:rsidR="00AA328D" w:rsidRPr="00577109" w:rsidRDefault="00DC51FD" w:rsidP="0050519E">
            <w:pPr>
              <w:jc w:val="center"/>
            </w:pPr>
            <w:r>
              <w:t>g</w:t>
            </w:r>
            <w:r w:rsidR="00AA328D">
              <w:t xml:space="preserve">res </w:t>
            </w:r>
          </w:p>
        </w:tc>
      </w:tr>
      <w:tr w:rsidR="00DC51FD" w14:paraId="0284F491" w14:textId="77777777" w:rsidTr="00AA328D">
        <w:trPr>
          <w:trHeight w:hRule="exact" w:val="454"/>
        </w:trPr>
        <w:tc>
          <w:tcPr>
            <w:tcW w:w="644" w:type="dxa"/>
            <w:tcBorders>
              <w:top w:val="single" w:sz="2" w:space="0" w:color="auto"/>
              <w:left w:val="single" w:sz="18" w:space="0" w:color="auto"/>
              <w:bottom w:val="single" w:sz="2" w:space="0" w:color="auto"/>
            </w:tcBorders>
            <w:shd w:val="clear" w:color="auto" w:fill="auto"/>
            <w:vAlign w:val="center"/>
          </w:tcPr>
          <w:p w14:paraId="572AB46A" w14:textId="77777777" w:rsidR="00DC51FD" w:rsidRDefault="00DC51FD" w:rsidP="00DC51FD">
            <w:pPr>
              <w:contextualSpacing/>
              <w:jc w:val="center"/>
            </w:pPr>
            <w:r>
              <w:t>0/6</w:t>
            </w:r>
          </w:p>
        </w:tc>
        <w:tc>
          <w:tcPr>
            <w:tcW w:w="2758" w:type="dxa"/>
            <w:tcBorders>
              <w:left w:val="single" w:sz="18" w:space="0" w:color="auto"/>
              <w:bottom w:val="single" w:sz="2" w:space="0" w:color="auto"/>
              <w:right w:val="single" w:sz="18" w:space="0" w:color="auto"/>
            </w:tcBorders>
            <w:vAlign w:val="center"/>
          </w:tcPr>
          <w:p w14:paraId="1C582273" w14:textId="77777777" w:rsidR="00DC51FD" w:rsidRDefault="00DC51FD" w:rsidP="003B710C">
            <w:pPr>
              <w:pStyle w:val="Tekstpodstawowy"/>
              <w:spacing w:after="0" w:line="276" w:lineRule="auto"/>
              <w:jc w:val="center"/>
              <w:rPr>
                <w:spacing w:val="20"/>
              </w:rPr>
            </w:pPr>
            <w:r>
              <w:rPr>
                <w:spacing w:val="20"/>
              </w:rPr>
              <w:t>Wiatrołap</w:t>
            </w:r>
          </w:p>
        </w:tc>
        <w:tc>
          <w:tcPr>
            <w:tcW w:w="1701" w:type="dxa"/>
            <w:tcBorders>
              <w:left w:val="single" w:sz="18" w:space="0" w:color="auto"/>
              <w:bottom w:val="single" w:sz="2" w:space="0" w:color="auto"/>
              <w:right w:val="single" w:sz="18" w:space="0" w:color="auto"/>
            </w:tcBorders>
            <w:vAlign w:val="center"/>
          </w:tcPr>
          <w:p w14:paraId="7C2E4461" w14:textId="77777777" w:rsidR="00DC51FD" w:rsidRDefault="006323A9" w:rsidP="00DC51FD">
            <w:pPr>
              <w:contextualSpacing/>
              <w:jc w:val="center"/>
            </w:pPr>
            <w:r>
              <w:t>11,51</w:t>
            </w:r>
          </w:p>
        </w:tc>
        <w:tc>
          <w:tcPr>
            <w:tcW w:w="1560" w:type="dxa"/>
            <w:tcBorders>
              <w:top w:val="single" w:sz="2" w:space="0" w:color="auto"/>
              <w:bottom w:val="single" w:sz="2" w:space="0" w:color="auto"/>
              <w:right w:val="single" w:sz="18" w:space="0" w:color="auto"/>
            </w:tcBorders>
            <w:shd w:val="clear" w:color="auto" w:fill="auto"/>
            <w:vAlign w:val="center"/>
          </w:tcPr>
          <w:p w14:paraId="16023CB2" w14:textId="77777777" w:rsidR="00DC51FD" w:rsidRPr="00257E49" w:rsidRDefault="00257E49" w:rsidP="003B710C">
            <w:pPr>
              <w:spacing w:line="276" w:lineRule="auto"/>
              <w:jc w:val="center"/>
            </w:pPr>
            <w:r w:rsidRPr="00257E49">
              <w:t>37,41</w:t>
            </w:r>
          </w:p>
        </w:tc>
        <w:tc>
          <w:tcPr>
            <w:tcW w:w="2179" w:type="dxa"/>
            <w:tcBorders>
              <w:top w:val="single" w:sz="2" w:space="0" w:color="auto"/>
              <w:bottom w:val="single" w:sz="2" w:space="0" w:color="auto"/>
              <w:right w:val="single" w:sz="18" w:space="0" w:color="auto"/>
            </w:tcBorders>
            <w:shd w:val="clear" w:color="auto" w:fill="auto"/>
            <w:vAlign w:val="center"/>
          </w:tcPr>
          <w:p w14:paraId="6EDF2B17" w14:textId="77777777" w:rsidR="00DC51FD" w:rsidRDefault="00DC51FD" w:rsidP="0050519E">
            <w:pPr>
              <w:jc w:val="center"/>
            </w:pPr>
            <w:r>
              <w:t>gres</w:t>
            </w:r>
          </w:p>
        </w:tc>
      </w:tr>
      <w:tr w:rsidR="00AA328D" w14:paraId="0086A1B0" w14:textId="77777777" w:rsidTr="00AA328D">
        <w:trPr>
          <w:trHeight w:hRule="exact" w:val="454"/>
        </w:trPr>
        <w:tc>
          <w:tcPr>
            <w:tcW w:w="644" w:type="dxa"/>
            <w:tcBorders>
              <w:top w:val="single" w:sz="2" w:space="0" w:color="auto"/>
              <w:left w:val="single" w:sz="18" w:space="0" w:color="auto"/>
              <w:bottom w:val="single" w:sz="2" w:space="0" w:color="auto"/>
            </w:tcBorders>
            <w:shd w:val="clear" w:color="auto" w:fill="auto"/>
            <w:vAlign w:val="center"/>
          </w:tcPr>
          <w:p w14:paraId="41A6FEAC" w14:textId="77777777" w:rsidR="00AA328D" w:rsidRPr="006E1F0F" w:rsidRDefault="00AA328D" w:rsidP="003B710C">
            <w:pPr>
              <w:contextualSpacing/>
              <w:jc w:val="center"/>
            </w:pPr>
          </w:p>
        </w:tc>
        <w:tc>
          <w:tcPr>
            <w:tcW w:w="2758" w:type="dxa"/>
            <w:tcBorders>
              <w:top w:val="single" w:sz="2" w:space="0" w:color="auto"/>
              <w:left w:val="single" w:sz="18" w:space="0" w:color="auto"/>
              <w:bottom w:val="single" w:sz="2" w:space="0" w:color="auto"/>
              <w:right w:val="single" w:sz="18" w:space="0" w:color="auto"/>
            </w:tcBorders>
            <w:vAlign w:val="center"/>
          </w:tcPr>
          <w:p w14:paraId="3E84D578" w14:textId="77777777" w:rsidR="00AA328D" w:rsidRPr="006E1F0F" w:rsidRDefault="00AA328D" w:rsidP="003B710C">
            <w:pPr>
              <w:pStyle w:val="Tekstpodstawowy"/>
              <w:spacing w:after="0" w:line="276" w:lineRule="auto"/>
              <w:jc w:val="center"/>
              <w:rPr>
                <w:spacing w:val="20"/>
              </w:rPr>
            </w:pPr>
            <w:r>
              <w:rPr>
                <w:spacing w:val="20"/>
              </w:rPr>
              <w:t>RAZEM</w:t>
            </w:r>
          </w:p>
        </w:tc>
        <w:tc>
          <w:tcPr>
            <w:tcW w:w="1701" w:type="dxa"/>
            <w:tcBorders>
              <w:left w:val="single" w:sz="18" w:space="0" w:color="auto"/>
              <w:right w:val="single" w:sz="18" w:space="0" w:color="auto"/>
            </w:tcBorders>
            <w:vAlign w:val="center"/>
          </w:tcPr>
          <w:p w14:paraId="08FE23EE" w14:textId="77777777" w:rsidR="00AA328D" w:rsidRPr="006E1F0F" w:rsidRDefault="00257E49" w:rsidP="00DC51FD">
            <w:pPr>
              <w:contextualSpacing/>
              <w:jc w:val="center"/>
            </w:pPr>
            <w:r>
              <w:t>218,71</w:t>
            </w:r>
          </w:p>
        </w:tc>
        <w:tc>
          <w:tcPr>
            <w:tcW w:w="1560" w:type="dxa"/>
            <w:tcBorders>
              <w:top w:val="single" w:sz="2" w:space="0" w:color="auto"/>
              <w:bottom w:val="single" w:sz="2" w:space="0" w:color="auto"/>
              <w:right w:val="single" w:sz="18" w:space="0" w:color="auto"/>
            </w:tcBorders>
            <w:shd w:val="clear" w:color="auto" w:fill="auto"/>
            <w:vAlign w:val="center"/>
          </w:tcPr>
          <w:p w14:paraId="18B511F1" w14:textId="77777777" w:rsidR="00AA328D" w:rsidRPr="00257E49" w:rsidRDefault="00257E49" w:rsidP="003B710C">
            <w:pPr>
              <w:spacing w:line="276" w:lineRule="auto"/>
              <w:jc w:val="center"/>
            </w:pPr>
            <w:r w:rsidRPr="00257E49">
              <w:t>906,99</w:t>
            </w:r>
          </w:p>
        </w:tc>
        <w:tc>
          <w:tcPr>
            <w:tcW w:w="2179" w:type="dxa"/>
            <w:tcBorders>
              <w:top w:val="single" w:sz="2" w:space="0" w:color="auto"/>
              <w:bottom w:val="single" w:sz="2" w:space="0" w:color="auto"/>
              <w:right w:val="single" w:sz="18" w:space="0" w:color="auto"/>
            </w:tcBorders>
            <w:shd w:val="clear" w:color="auto" w:fill="auto"/>
            <w:vAlign w:val="center"/>
          </w:tcPr>
          <w:p w14:paraId="757E1208" w14:textId="77777777" w:rsidR="00AA328D" w:rsidRPr="00577109" w:rsidRDefault="00AA328D" w:rsidP="0050519E">
            <w:pPr>
              <w:jc w:val="center"/>
            </w:pPr>
          </w:p>
        </w:tc>
      </w:tr>
    </w:tbl>
    <w:p w14:paraId="47F59C40" w14:textId="77777777" w:rsidR="00EC4C30" w:rsidRDefault="00ED584A" w:rsidP="003B072A">
      <w:pPr>
        <w:pStyle w:val="Tekstpodstawowy"/>
        <w:numPr>
          <w:ilvl w:val="0"/>
          <w:numId w:val="2"/>
        </w:numPr>
        <w:suppressAutoHyphens w:val="0"/>
        <w:spacing w:after="0" w:line="360" w:lineRule="auto"/>
        <w:jc w:val="both"/>
        <w:rPr>
          <w:b/>
          <w:highlight w:val="yellow"/>
        </w:rPr>
      </w:pPr>
      <w:r>
        <w:rPr>
          <w:b/>
          <w:highlight w:val="yellow"/>
        </w:rPr>
        <w:lastRenderedPageBreak/>
        <w:t>DOSTĘP DO OBIEKTU OSÓB NIEPEŁNOSPRAWNYCH</w:t>
      </w:r>
    </w:p>
    <w:p w14:paraId="34782FC0" w14:textId="77777777" w:rsidR="00B8350F" w:rsidRDefault="008362BF" w:rsidP="00B14204">
      <w:pPr>
        <w:pStyle w:val="Tekstpodstawowy"/>
        <w:suppressAutoHyphens w:val="0"/>
        <w:spacing w:after="0" w:line="360" w:lineRule="auto"/>
        <w:ind w:left="792"/>
        <w:jc w:val="both"/>
      </w:pPr>
      <w:r>
        <w:t>Obiekt objęty opracowaniem jest dostosowany do użytkowa</w:t>
      </w:r>
      <w:r w:rsidR="00B14204">
        <w:t xml:space="preserve">nia przez osoby niepełnosprawne, spełnia wymogi dla osób poruszających się na wózkach inwalidzkich. Zaprojektowane zostały trakty komunikacyjne o odpowiedniej szerokości. W zakresie sanitariatów zaprojektowano wspólny WC męski i dla osób niepełnosprawnych o przepisowych wymiarach oraz wyposażony w osprzęt i armaturę przewidzianą do obsługi osób niepełnosprawnych. </w:t>
      </w:r>
      <w:r w:rsidR="005336C3">
        <w:t>Pomiędzy drzwiami wewn</w:t>
      </w:r>
      <w:r w:rsidR="00157C8E">
        <w:t xml:space="preserve">ętrznymi </w:t>
      </w:r>
      <w:r w:rsidR="00A96FC0">
        <w:t xml:space="preserve">i zewnętrznymi </w:t>
      </w:r>
      <w:r w:rsidR="00157C8E">
        <w:t xml:space="preserve">projektuje się listwy </w:t>
      </w:r>
      <w:r w:rsidR="005336C3">
        <w:t>podprogowe, które mają mały spadek i niwelują małe różnice poziomów.</w:t>
      </w:r>
      <w:r w:rsidR="00D85122">
        <w:t xml:space="preserve"> </w:t>
      </w:r>
      <w:r w:rsidR="00C82A38">
        <w:t>Osoby niepełnosprawne będą miały dostęp do budynku poprzez wejście główne zlokalizowane w projektowanym wiatrołapie</w:t>
      </w:r>
      <w:r w:rsidR="00A96FC0">
        <w:t>,</w:t>
      </w:r>
      <w:r w:rsidR="00C82A38">
        <w:t xml:space="preserve"> drzwiami dwuskrzydłowymi o szerokości w świetle przejścia wynoszącej 180 cm. Projektowana powierzchnia utwardzona z kostki betonowej pod budynkiem zostanie ułożone z</w:t>
      </w:r>
      <w:r w:rsidR="00AA7884">
        <w:t>e</w:t>
      </w:r>
      <w:r w:rsidR="00C82A38">
        <w:t xml:space="preserve"> spadkiem tak aby drzwi wejściowe </w:t>
      </w:r>
      <w:r w:rsidR="00A96FC0">
        <w:t>znajdowały na poziomie posadzki.</w:t>
      </w:r>
      <w:r w:rsidR="00C82A38">
        <w:t xml:space="preserve"> </w:t>
      </w:r>
    </w:p>
    <w:p w14:paraId="01CC984B" w14:textId="77777777" w:rsidR="005336C3" w:rsidRPr="005336C3" w:rsidRDefault="005336C3" w:rsidP="005336C3"/>
    <w:p w14:paraId="20FB29EC" w14:textId="77777777" w:rsidR="00D85122" w:rsidRPr="003C29D3" w:rsidRDefault="00D85122" w:rsidP="00D85122">
      <w:pPr>
        <w:pStyle w:val="Tekstpodstawowy"/>
        <w:numPr>
          <w:ilvl w:val="0"/>
          <w:numId w:val="2"/>
        </w:numPr>
        <w:suppressAutoHyphens w:val="0"/>
        <w:spacing w:after="0" w:line="360" w:lineRule="auto"/>
        <w:jc w:val="both"/>
        <w:rPr>
          <w:b/>
          <w:highlight w:val="yellow"/>
        </w:rPr>
      </w:pPr>
      <w:r w:rsidRPr="00755993">
        <w:rPr>
          <w:b/>
          <w:highlight w:val="yellow"/>
        </w:rPr>
        <w:t>WARUNKI OCHRONY PRZECIWPOŻAROWEJ</w:t>
      </w:r>
    </w:p>
    <w:p w14:paraId="5E8410CF" w14:textId="77777777" w:rsidR="00D85122" w:rsidRPr="003C29D3" w:rsidRDefault="00D85122" w:rsidP="00377EB9">
      <w:pPr>
        <w:pStyle w:val="Akapitzlist"/>
        <w:numPr>
          <w:ilvl w:val="1"/>
          <w:numId w:val="2"/>
        </w:numPr>
        <w:tabs>
          <w:tab w:val="clear" w:pos="1354"/>
          <w:tab w:val="num" w:pos="1276"/>
        </w:tabs>
        <w:suppressAutoHyphens w:val="0"/>
        <w:autoSpaceDE w:val="0"/>
        <w:autoSpaceDN w:val="0"/>
        <w:adjustRightInd w:val="0"/>
        <w:spacing w:line="360" w:lineRule="auto"/>
        <w:ind w:left="1276" w:hanging="567"/>
        <w:jc w:val="both"/>
        <w:rPr>
          <w:rFonts w:cs="Arial"/>
          <w:b/>
        </w:rPr>
      </w:pPr>
      <w:bookmarkStart w:id="0" w:name="_Toc454527824"/>
      <w:r w:rsidRPr="003C29D3">
        <w:rPr>
          <w:rFonts w:cs="Arial"/>
          <w:b/>
        </w:rPr>
        <w:t>Przedmiot opracowania</w:t>
      </w:r>
      <w:bookmarkEnd w:id="0"/>
      <w:r w:rsidRPr="003C29D3">
        <w:rPr>
          <w:rFonts w:cs="Arial"/>
          <w:b/>
        </w:rPr>
        <w:t>;</w:t>
      </w:r>
    </w:p>
    <w:p w14:paraId="0B85D063" w14:textId="77777777" w:rsidR="00012CF7" w:rsidRPr="00216746" w:rsidRDefault="00D85122" w:rsidP="00377EB9">
      <w:pPr>
        <w:pStyle w:val="Tekstpodstawowy"/>
        <w:spacing w:line="360" w:lineRule="auto"/>
        <w:ind w:left="1276"/>
        <w:jc w:val="both"/>
      </w:pPr>
      <w:r w:rsidRPr="003C29D3">
        <w:rPr>
          <w:rFonts w:cs="Arial"/>
        </w:rPr>
        <w:t>Opracowanie obejmuje</w:t>
      </w:r>
      <w:r w:rsidR="00E13A3B">
        <w:rPr>
          <w:rFonts w:cs="Arial"/>
        </w:rPr>
        <w:t xml:space="preserve"> </w:t>
      </w:r>
      <w:r w:rsidR="00B14204">
        <w:rPr>
          <w:rFonts w:cs="Arial"/>
        </w:rPr>
        <w:t xml:space="preserve">rozbudowę wraz z </w:t>
      </w:r>
      <w:r w:rsidR="00E13A3B">
        <w:rPr>
          <w:rFonts w:cs="Arial"/>
        </w:rPr>
        <w:t>przebudow</w:t>
      </w:r>
      <w:r w:rsidR="00B14204">
        <w:rPr>
          <w:rFonts w:cs="Arial"/>
        </w:rPr>
        <w:t>ą</w:t>
      </w:r>
      <w:r w:rsidR="00E13A3B">
        <w:rPr>
          <w:rFonts w:cs="Arial"/>
        </w:rPr>
        <w:t xml:space="preserve"> części</w:t>
      </w:r>
      <w:r w:rsidRPr="003C29D3">
        <w:rPr>
          <w:rFonts w:cs="Arial"/>
        </w:rPr>
        <w:t xml:space="preserve"> </w:t>
      </w:r>
      <w:r>
        <w:rPr>
          <w:rFonts w:cs="Arial"/>
        </w:rPr>
        <w:t>budyn</w:t>
      </w:r>
      <w:r w:rsidR="00E13A3B">
        <w:rPr>
          <w:rFonts w:cs="Arial"/>
        </w:rPr>
        <w:t>ku</w:t>
      </w:r>
      <w:r>
        <w:rPr>
          <w:rFonts w:cs="Arial"/>
        </w:rPr>
        <w:t xml:space="preserve"> </w:t>
      </w:r>
      <w:r w:rsidR="00B14204">
        <w:rPr>
          <w:rFonts w:cs="Arial"/>
        </w:rPr>
        <w:t xml:space="preserve">świetlicy wiejskiej </w:t>
      </w:r>
      <w:r w:rsidR="00AA7884">
        <w:rPr>
          <w:rFonts w:cs="Arial"/>
        </w:rPr>
        <w:t xml:space="preserve">będącego w </w:t>
      </w:r>
      <w:r w:rsidR="0050519E">
        <w:rPr>
          <w:rFonts w:cs="Arial"/>
        </w:rPr>
        <w:t xml:space="preserve">użytkowaniu </w:t>
      </w:r>
      <w:r w:rsidR="00B14204">
        <w:rPr>
          <w:rFonts w:cs="Arial"/>
        </w:rPr>
        <w:t>gminy Lipiany</w:t>
      </w:r>
      <w:r>
        <w:rPr>
          <w:rFonts w:cs="Arial"/>
        </w:rPr>
        <w:t>.</w:t>
      </w:r>
      <w:r w:rsidRPr="003C29D3">
        <w:t xml:space="preserve"> </w:t>
      </w:r>
      <w:r w:rsidR="00B64CCF">
        <w:t xml:space="preserve">Obiekt nie wymaga opiniowania ze strony rzeczoznawcy do spraw zabezpieczeń </w:t>
      </w:r>
      <w:r w:rsidR="00356956">
        <w:t>p</w:t>
      </w:r>
      <w:r w:rsidR="00C82A38">
        <w:t>rzeciwpożarowych</w:t>
      </w:r>
      <w:r w:rsidR="00AA7884">
        <w:t>,</w:t>
      </w:r>
      <w:r w:rsidR="00C82A38">
        <w:t xml:space="preserve"> zgodnie z Rozporządzeniem Ministra spraw wewnętrznych i administracji z dnia 16 czerwca 2003 r. w sprawie uzgodnienia projektu budowlanego pod względem ochrony przeciwpożarowe, </w:t>
      </w:r>
      <w:r w:rsidR="00EF105A">
        <w:t xml:space="preserve">Rozdział 2, </w:t>
      </w:r>
      <w:r w:rsidR="00EF105A">
        <w:rPr>
          <w:rFonts w:ascii="Times New Roman" w:hAnsi="Times New Roman"/>
        </w:rPr>
        <w:t>§</w:t>
      </w:r>
      <w:r w:rsidR="00EF105A">
        <w:t xml:space="preserve"> 4 ust. 1 przedmiotowa inwestycja ze względu na swoje parametry nie kwalifikuje się do wymogu uzgodnienia.</w:t>
      </w:r>
    </w:p>
    <w:p w14:paraId="27980AC2" w14:textId="77777777" w:rsidR="00D85122" w:rsidRDefault="00D85122" w:rsidP="00377EB9">
      <w:pPr>
        <w:pStyle w:val="Akapitzlist"/>
        <w:numPr>
          <w:ilvl w:val="1"/>
          <w:numId w:val="2"/>
        </w:numPr>
        <w:tabs>
          <w:tab w:val="clear" w:pos="1354"/>
          <w:tab w:val="num" w:pos="1276"/>
        </w:tabs>
        <w:suppressAutoHyphens w:val="0"/>
        <w:spacing w:after="160" w:line="360" w:lineRule="auto"/>
        <w:rPr>
          <w:rFonts w:cs="Arial"/>
          <w:b/>
        </w:rPr>
      </w:pPr>
      <w:r w:rsidRPr="003C29D3">
        <w:rPr>
          <w:rFonts w:cs="Arial"/>
          <w:b/>
        </w:rPr>
        <w:t>Charakterystyka obiektu;</w:t>
      </w:r>
    </w:p>
    <w:p w14:paraId="0EE16F13" w14:textId="77777777" w:rsidR="00D85122" w:rsidRDefault="00D85122" w:rsidP="00377EB9">
      <w:pPr>
        <w:pStyle w:val="Akapitzlist"/>
        <w:suppressAutoHyphens w:val="0"/>
        <w:spacing w:after="160" w:line="360" w:lineRule="auto"/>
        <w:ind w:left="1276"/>
        <w:jc w:val="both"/>
        <w:rPr>
          <w:rFonts w:cs="Arial"/>
        </w:rPr>
      </w:pPr>
      <w:r w:rsidRPr="001845D0">
        <w:rPr>
          <w:rFonts w:cs="Arial"/>
        </w:rPr>
        <w:t xml:space="preserve">Przedmiotem opracowania jest budynek </w:t>
      </w:r>
      <w:r w:rsidR="00B14204">
        <w:rPr>
          <w:rFonts w:cs="Arial"/>
        </w:rPr>
        <w:t xml:space="preserve">kultury </w:t>
      </w:r>
      <w:r>
        <w:rPr>
          <w:rFonts w:cs="Arial"/>
        </w:rPr>
        <w:t xml:space="preserve">w którym projektuje się </w:t>
      </w:r>
      <w:r w:rsidR="00576692">
        <w:rPr>
          <w:rFonts w:cs="Arial"/>
        </w:rPr>
        <w:t>rozbudowę i przebudowę</w:t>
      </w:r>
      <w:r>
        <w:rPr>
          <w:rFonts w:cs="Arial"/>
        </w:rPr>
        <w:t>.</w:t>
      </w:r>
      <w:r w:rsidR="00E13A3B">
        <w:rPr>
          <w:rFonts w:cs="Arial"/>
        </w:rPr>
        <w:t xml:space="preserve"> Powierzchnia użytkowa części budynku objętego opracowaniem wynosi </w:t>
      </w:r>
      <w:r w:rsidR="00576692">
        <w:rPr>
          <w:rFonts w:cs="Arial"/>
        </w:rPr>
        <w:t>212,28 </w:t>
      </w:r>
      <w:r w:rsidR="00E13A3B">
        <w:rPr>
          <w:rFonts w:cs="Arial"/>
        </w:rPr>
        <w:t>m</w:t>
      </w:r>
      <w:r w:rsidR="00E13A3B">
        <w:rPr>
          <w:rFonts w:cs="Arial"/>
          <w:vertAlign w:val="superscript"/>
        </w:rPr>
        <w:t>2</w:t>
      </w:r>
      <w:r w:rsidR="00E13A3B">
        <w:rPr>
          <w:rFonts w:cs="Arial"/>
        </w:rPr>
        <w:t xml:space="preserve">. </w:t>
      </w:r>
      <w:r w:rsidR="00FA6D8C">
        <w:rPr>
          <w:rFonts w:cs="Arial"/>
        </w:rPr>
        <w:t xml:space="preserve">Budynek wykonany w technologii tradycyjnej, murowanej z </w:t>
      </w:r>
      <w:r w:rsidR="00576692">
        <w:rPr>
          <w:rFonts w:cs="Arial"/>
        </w:rPr>
        <w:t>drewnianą więźbą dachową</w:t>
      </w:r>
      <w:r w:rsidR="00FA6D8C">
        <w:rPr>
          <w:rFonts w:cs="Arial"/>
        </w:rPr>
        <w:t xml:space="preserve">. </w:t>
      </w:r>
      <w:r w:rsidR="00E13A3B">
        <w:rPr>
          <w:rFonts w:cs="Arial"/>
        </w:rPr>
        <w:t xml:space="preserve">W budynku znajdują się pomieszczenia, w których maksymalnie będzie przebywać do </w:t>
      </w:r>
      <w:r w:rsidR="00576692">
        <w:rPr>
          <w:rFonts w:cs="Arial"/>
        </w:rPr>
        <w:t>4</w:t>
      </w:r>
      <w:r w:rsidR="00E13A3B">
        <w:rPr>
          <w:rFonts w:cs="Arial"/>
        </w:rPr>
        <w:t xml:space="preserve">0 osób. </w:t>
      </w:r>
    </w:p>
    <w:p w14:paraId="796EE106" w14:textId="77777777" w:rsidR="00D85122" w:rsidRPr="003C29D3" w:rsidRDefault="00D85122" w:rsidP="00377EB9">
      <w:pPr>
        <w:pStyle w:val="Akapitzlist"/>
        <w:numPr>
          <w:ilvl w:val="1"/>
          <w:numId w:val="2"/>
        </w:numPr>
        <w:tabs>
          <w:tab w:val="clear" w:pos="1354"/>
          <w:tab w:val="num" w:pos="1276"/>
        </w:tabs>
        <w:suppressAutoHyphens w:val="0"/>
        <w:autoSpaceDE w:val="0"/>
        <w:autoSpaceDN w:val="0"/>
        <w:adjustRightInd w:val="0"/>
        <w:spacing w:line="360" w:lineRule="auto"/>
        <w:jc w:val="both"/>
        <w:rPr>
          <w:rFonts w:cs="Arial"/>
          <w:b/>
        </w:rPr>
      </w:pPr>
      <w:r w:rsidRPr="003C29D3">
        <w:rPr>
          <w:rFonts w:cs="Arial"/>
          <w:b/>
        </w:rPr>
        <w:t>Powierzchnia, wysokość i liczba kondygnacji</w:t>
      </w:r>
      <w:r w:rsidR="00E13A3B">
        <w:rPr>
          <w:rFonts w:cs="Arial"/>
          <w:b/>
        </w:rPr>
        <w:t xml:space="preserve"> łącznie dla całego budynku</w:t>
      </w:r>
      <w:r w:rsidRPr="003C29D3">
        <w:rPr>
          <w:rFonts w:cs="Arial"/>
          <w:b/>
        </w:rPr>
        <w:t>;</w:t>
      </w:r>
    </w:p>
    <w:p w14:paraId="2DBB9B11" w14:textId="77777777" w:rsidR="00D85122" w:rsidRPr="003C29D3" w:rsidRDefault="00377EB9" w:rsidP="00377EB9">
      <w:pPr>
        <w:pStyle w:val="Akapitzlist"/>
        <w:numPr>
          <w:ilvl w:val="0"/>
          <w:numId w:val="8"/>
        </w:numPr>
        <w:suppressAutoHyphens w:val="0"/>
        <w:spacing w:line="360" w:lineRule="auto"/>
        <w:ind w:left="1985" w:hanging="709"/>
        <w:jc w:val="both"/>
        <w:rPr>
          <w:rFonts w:cs="Arial"/>
          <w:color w:val="000000"/>
        </w:rPr>
      </w:pPr>
      <w:r>
        <w:rPr>
          <w:rFonts w:cs="Arial"/>
          <w:color w:val="000000"/>
        </w:rPr>
        <w:t xml:space="preserve"> </w:t>
      </w:r>
      <w:r w:rsidR="00D85122" w:rsidRPr="003C29D3">
        <w:rPr>
          <w:rFonts w:cs="Arial"/>
          <w:color w:val="000000"/>
        </w:rPr>
        <w:t xml:space="preserve">powierzchnia zabudowy  </w:t>
      </w:r>
      <w:r w:rsidR="00D85122" w:rsidRPr="003C29D3">
        <w:rPr>
          <w:rFonts w:cs="Arial"/>
          <w:bCs/>
          <w:color w:val="000000"/>
        </w:rPr>
        <w:t>–</w:t>
      </w:r>
      <w:r w:rsidR="00D85122" w:rsidRPr="003C29D3">
        <w:rPr>
          <w:rFonts w:cs="Arial"/>
          <w:bCs/>
          <w:color w:val="FF0000"/>
        </w:rPr>
        <w:t xml:space="preserve"> </w:t>
      </w:r>
      <w:r w:rsidR="001A2AA1">
        <w:rPr>
          <w:rFonts w:cs="Arial"/>
          <w:bCs/>
        </w:rPr>
        <w:t>314,47</w:t>
      </w:r>
      <w:r w:rsidR="00D85122" w:rsidRPr="003C29D3">
        <w:rPr>
          <w:rFonts w:cs="Arial"/>
          <w:bCs/>
        </w:rPr>
        <w:t xml:space="preserve"> </w:t>
      </w:r>
      <w:r w:rsidR="00D85122" w:rsidRPr="003C29D3">
        <w:rPr>
          <w:rFonts w:cs="Arial"/>
          <w:bCs/>
          <w:color w:val="000000"/>
        </w:rPr>
        <w:t>m</w:t>
      </w:r>
      <w:r w:rsidR="00D85122" w:rsidRPr="003C29D3">
        <w:rPr>
          <w:rFonts w:cs="Arial"/>
          <w:bCs/>
          <w:color w:val="000000"/>
          <w:vertAlign w:val="superscript"/>
        </w:rPr>
        <w:t>2</w:t>
      </w:r>
      <w:r w:rsidR="00D85122" w:rsidRPr="003C29D3">
        <w:rPr>
          <w:rFonts w:cs="Arial"/>
          <w:color w:val="000000"/>
        </w:rPr>
        <w:t xml:space="preserve">,                </w:t>
      </w:r>
    </w:p>
    <w:p w14:paraId="1138A6A2" w14:textId="77777777" w:rsidR="00D85122" w:rsidRPr="003C29D3" w:rsidRDefault="00377EB9" w:rsidP="00377EB9">
      <w:pPr>
        <w:pStyle w:val="Akapitzlist"/>
        <w:numPr>
          <w:ilvl w:val="0"/>
          <w:numId w:val="8"/>
        </w:numPr>
        <w:suppressAutoHyphens w:val="0"/>
        <w:autoSpaceDE w:val="0"/>
        <w:autoSpaceDN w:val="0"/>
        <w:adjustRightInd w:val="0"/>
        <w:spacing w:line="360" w:lineRule="auto"/>
        <w:ind w:left="1985" w:hanging="709"/>
        <w:jc w:val="both"/>
        <w:rPr>
          <w:rFonts w:cs="Arial"/>
        </w:rPr>
      </w:pPr>
      <w:r>
        <w:rPr>
          <w:rFonts w:cs="Arial"/>
          <w:color w:val="000000"/>
        </w:rPr>
        <w:t xml:space="preserve"> </w:t>
      </w:r>
      <w:r w:rsidR="00D85122" w:rsidRPr="003C29D3">
        <w:rPr>
          <w:rFonts w:cs="Arial"/>
          <w:color w:val="000000"/>
        </w:rPr>
        <w:t xml:space="preserve">powierzchnia użytkowa  </w:t>
      </w:r>
      <w:r w:rsidR="00D85122" w:rsidRPr="003C29D3">
        <w:rPr>
          <w:rFonts w:cs="Arial"/>
          <w:bCs/>
          <w:color w:val="000000"/>
        </w:rPr>
        <w:t xml:space="preserve">– </w:t>
      </w:r>
      <w:r w:rsidR="001A2AA1">
        <w:rPr>
          <w:rFonts w:cs="Arial"/>
          <w:bCs/>
          <w:color w:val="000000"/>
        </w:rPr>
        <w:t>218,71</w:t>
      </w:r>
      <w:r w:rsidR="00D85122">
        <w:rPr>
          <w:rFonts w:cs="Arial"/>
          <w:bCs/>
          <w:color w:val="000000"/>
        </w:rPr>
        <w:t xml:space="preserve"> </w:t>
      </w:r>
      <w:r w:rsidR="00D85122" w:rsidRPr="003C29D3">
        <w:rPr>
          <w:rFonts w:cs="Arial"/>
        </w:rPr>
        <w:t>m</w:t>
      </w:r>
      <w:r w:rsidR="00D85122" w:rsidRPr="003C29D3">
        <w:rPr>
          <w:rFonts w:cs="Arial"/>
          <w:vertAlign w:val="superscript"/>
        </w:rPr>
        <w:t>2</w:t>
      </w:r>
      <w:r w:rsidR="00D85122" w:rsidRPr="003C29D3">
        <w:rPr>
          <w:rFonts w:cs="Arial"/>
          <w:bCs/>
          <w:color w:val="000000"/>
        </w:rPr>
        <w:t>,</w:t>
      </w:r>
    </w:p>
    <w:p w14:paraId="455D44F5" w14:textId="77777777" w:rsidR="00D85122" w:rsidRPr="003C29D3" w:rsidRDefault="00377EB9" w:rsidP="00377EB9">
      <w:pPr>
        <w:numPr>
          <w:ilvl w:val="0"/>
          <w:numId w:val="8"/>
        </w:numPr>
        <w:spacing w:line="360" w:lineRule="auto"/>
        <w:ind w:left="1985" w:hanging="709"/>
        <w:jc w:val="both"/>
        <w:rPr>
          <w:rFonts w:cs="Arial"/>
          <w:bCs/>
          <w:color w:val="000000"/>
        </w:rPr>
      </w:pPr>
      <w:r>
        <w:rPr>
          <w:rFonts w:cs="Arial"/>
          <w:color w:val="000000"/>
        </w:rPr>
        <w:t xml:space="preserve"> </w:t>
      </w:r>
      <w:r w:rsidR="00D85122" w:rsidRPr="003C29D3">
        <w:rPr>
          <w:rFonts w:cs="Arial"/>
          <w:color w:val="000000"/>
        </w:rPr>
        <w:t xml:space="preserve">kubatura </w:t>
      </w:r>
      <w:r w:rsidR="00D85122" w:rsidRPr="003C29D3">
        <w:rPr>
          <w:rFonts w:cs="Arial"/>
          <w:bCs/>
          <w:color w:val="000000"/>
        </w:rPr>
        <w:t>–</w:t>
      </w:r>
      <w:r w:rsidR="00D85122" w:rsidRPr="003C29D3">
        <w:rPr>
          <w:rFonts w:cs="Arial"/>
          <w:color w:val="000000"/>
        </w:rPr>
        <w:t xml:space="preserve"> </w:t>
      </w:r>
      <w:r w:rsidR="001A2AA1" w:rsidRPr="001A2AA1">
        <w:rPr>
          <w:rFonts w:cs="Arial"/>
        </w:rPr>
        <w:t>906,99</w:t>
      </w:r>
      <w:r w:rsidR="00D85122" w:rsidRPr="001A2AA1">
        <w:rPr>
          <w:rFonts w:cs="Arial"/>
        </w:rPr>
        <w:t xml:space="preserve"> m</w:t>
      </w:r>
      <w:r w:rsidR="00D85122" w:rsidRPr="001A2AA1">
        <w:rPr>
          <w:rFonts w:cs="Arial"/>
          <w:vertAlign w:val="superscript"/>
        </w:rPr>
        <w:t>3</w:t>
      </w:r>
      <w:r w:rsidR="00D85122" w:rsidRPr="003C29D3">
        <w:rPr>
          <w:rFonts w:cs="Arial"/>
          <w:bCs/>
          <w:color w:val="000000"/>
        </w:rPr>
        <w:t>,</w:t>
      </w:r>
    </w:p>
    <w:p w14:paraId="262B3602" w14:textId="77777777" w:rsidR="00D85122" w:rsidRPr="003C29D3" w:rsidRDefault="00377EB9" w:rsidP="00377EB9">
      <w:pPr>
        <w:numPr>
          <w:ilvl w:val="0"/>
          <w:numId w:val="8"/>
        </w:numPr>
        <w:spacing w:line="360" w:lineRule="auto"/>
        <w:ind w:left="1985" w:hanging="709"/>
        <w:jc w:val="both"/>
        <w:rPr>
          <w:rFonts w:cs="Arial"/>
          <w:bCs/>
          <w:color w:val="000000"/>
        </w:rPr>
      </w:pPr>
      <w:r>
        <w:rPr>
          <w:rFonts w:cs="Arial"/>
          <w:bCs/>
          <w:color w:val="000000"/>
        </w:rPr>
        <w:t xml:space="preserve"> </w:t>
      </w:r>
      <w:r w:rsidR="00D85122" w:rsidRPr="003C29D3">
        <w:rPr>
          <w:rFonts w:cs="Arial"/>
          <w:bCs/>
          <w:color w:val="000000"/>
        </w:rPr>
        <w:t xml:space="preserve">wysokość max. – </w:t>
      </w:r>
      <w:r w:rsidR="00576692">
        <w:rPr>
          <w:rFonts w:cs="Arial"/>
          <w:bCs/>
          <w:color w:val="000000"/>
        </w:rPr>
        <w:t>6,56</w:t>
      </w:r>
      <w:r w:rsidR="00D85122" w:rsidRPr="003C29D3">
        <w:rPr>
          <w:rFonts w:cs="Arial"/>
          <w:bCs/>
          <w:color w:val="000000"/>
        </w:rPr>
        <w:t xml:space="preserve"> m</w:t>
      </w:r>
      <w:r w:rsidR="00EF105A">
        <w:rPr>
          <w:rFonts w:cs="Arial"/>
          <w:bCs/>
          <w:color w:val="000000"/>
        </w:rPr>
        <w:t xml:space="preserve"> – budynek niski</w:t>
      </w:r>
    </w:p>
    <w:p w14:paraId="62C3BDBF" w14:textId="77777777" w:rsidR="00D85122" w:rsidRPr="003C29D3" w:rsidRDefault="00377EB9" w:rsidP="00377EB9">
      <w:pPr>
        <w:numPr>
          <w:ilvl w:val="0"/>
          <w:numId w:val="8"/>
        </w:numPr>
        <w:spacing w:line="360" w:lineRule="auto"/>
        <w:ind w:left="1985" w:hanging="709"/>
        <w:jc w:val="both"/>
        <w:rPr>
          <w:rFonts w:cs="Arial"/>
          <w:b/>
          <w:bCs/>
          <w:color w:val="000000"/>
        </w:rPr>
      </w:pPr>
      <w:r>
        <w:rPr>
          <w:rFonts w:cs="Arial"/>
          <w:bCs/>
          <w:color w:val="000000"/>
        </w:rPr>
        <w:t xml:space="preserve"> </w:t>
      </w:r>
      <w:r w:rsidR="00D85122" w:rsidRPr="003C29D3">
        <w:rPr>
          <w:rFonts w:cs="Arial"/>
          <w:bCs/>
          <w:color w:val="000000"/>
        </w:rPr>
        <w:t xml:space="preserve">liczba kondygnacji – </w:t>
      </w:r>
      <w:r w:rsidR="00576692">
        <w:rPr>
          <w:rFonts w:cs="Arial"/>
          <w:bCs/>
          <w:color w:val="000000"/>
        </w:rPr>
        <w:t>jedna</w:t>
      </w:r>
      <w:r w:rsidR="00D85122">
        <w:rPr>
          <w:rFonts w:cs="Arial"/>
          <w:bCs/>
          <w:color w:val="000000"/>
        </w:rPr>
        <w:t xml:space="preserve"> </w:t>
      </w:r>
      <w:r w:rsidR="00D85122" w:rsidRPr="003C29D3">
        <w:rPr>
          <w:rFonts w:cs="Arial"/>
          <w:bCs/>
          <w:color w:val="000000"/>
        </w:rPr>
        <w:t>kondygnacj</w:t>
      </w:r>
      <w:r w:rsidR="00576692">
        <w:rPr>
          <w:rFonts w:cs="Arial"/>
          <w:bCs/>
          <w:color w:val="000000"/>
        </w:rPr>
        <w:t>a</w:t>
      </w:r>
      <w:r w:rsidR="00D85122">
        <w:rPr>
          <w:rFonts w:cs="Arial"/>
          <w:bCs/>
          <w:color w:val="000000"/>
        </w:rPr>
        <w:t xml:space="preserve"> nadziemn</w:t>
      </w:r>
      <w:r w:rsidR="00576692">
        <w:rPr>
          <w:rFonts w:cs="Arial"/>
          <w:bCs/>
          <w:color w:val="000000"/>
        </w:rPr>
        <w:t>a, częściowo podpiwniczona</w:t>
      </w:r>
    </w:p>
    <w:p w14:paraId="0A532C1F" w14:textId="77777777" w:rsidR="00D85122" w:rsidRPr="003C29D3" w:rsidRDefault="00D85122" w:rsidP="00377EB9">
      <w:pPr>
        <w:pStyle w:val="Akapitzlist"/>
        <w:numPr>
          <w:ilvl w:val="1"/>
          <w:numId w:val="2"/>
        </w:numPr>
        <w:tabs>
          <w:tab w:val="clear" w:pos="1354"/>
          <w:tab w:val="num" w:pos="1276"/>
        </w:tabs>
        <w:suppressAutoHyphens w:val="0"/>
        <w:autoSpaceDE w:val="0"/>
        <w:autoSpaceDN w:val="0"/>
        <w:adjustRightInd w:val="0"/>
        <w:spacing w:before="80" w:after="80" w:line="360" w:lineRule="auto"/>
        <w:ind w:left="1276" w:hanging="567"/>
        <w:jc w:val="both"/>
        <w:rPr>
          <w:rFonts w:cs="Arial"/>
          <w:b/>
        </w:rPr>
      </w:pPr>
      <w:r w:rsidRPr="003C29D3">
        <w:rPr>
          <w:rFonts w:cs="Arial"/>
          <w:b/>
        </w:rPr>
        <w:t xml:space="preserve">Charakterystyka zagrożenia pożarowego, w tym </w:t>
      </w:r>
      <w:r>
        <w:rPr>
          <w:rFonts w:cs="Arial"/>
          <w:b/>
        </w:rPr>
        <w:t xml:space="preserve">parametry pożarowe materiałów </w:t>
      </w:r>
      <w:r w:rsidR="00EF105A">
        <w:rPr>
          <w:rFonts w:cs="Arial"/>
          <w:b/>
        </w:rPr>
        <w:t>niebezpiecznych pożarowo</w:t>
      </w:r>
      <w:r w:rsidRPr="003C29D3">
        <w:rPr>
          <w:rFonts w:cs="Arial"/>
          <w:b/>
        </w:rPr>
        <w:t>;</w:t>
      </w:r>
    </w:p>
    <w:p w14:paraId="33D04BAC" w14:textId="77777777" w:rsidR="00D85122" w:rsidRPr="003C29D3" w:rsidRDefault="00D85122" w:rsidP="00377EB9">
      <w:pPr>
        <w:pStyle w:val="Akapitzlist"/>
        <w:autoSpaceDE w:val="0"/>
        <w:autoSpaceDN w:val="0"/>
        <w:adjustRightInd w:val="0"/>
        <w:spacing w:before="80" w:after="80" w:line="360" w:lineRule="auto"/>
        <w:ind w:left="1276"/>
        <w:jc w:val="both"/>
        <w:rPr>
          <w:rFonts w:cs="Arial"/>
        </w:rPr>
      </w:pPr>
      <w:r w:rsidRPr="003C29D3">
        <w:rPr>
          <w:rFonts w:cs="Arial"/>
        </w:rPr>
        <w:lastRenderedPageBreak/>
        <w:t>W projektowanym obiekcie nie ma urządzeń i materiałów stw</w:t>
      </w:r>
      <w:r>
        <w:rPr>
          <w:rFonts w:cs="Arial"/>
        </w:rPr>
        <w:t>a</w:t>
      </w:r>
      <w:r w:rsidRPr="003C29D3">
        <w:rPr>
          <w:rFonts w:cs="Arial"/>
        </w:rPr>
        <w:t xml:space="preserve">rzających bardzo duże zagrożenia pożarowe. Nie ma materiałów pożarowo – niebezpiecznych. Zagrożenie pożarowe może stwarzać nieprawidłowa eksploatacja urządzeń i instalacji elektrycznych. Ewentualny pożar będzie obejmował swoim zasięgiem palne materiały stanowiące </w:t>
      </w:r>
      <w:r w:rsidRPr="00377EB9">
        <w:rPr>
          <w:rFonts w:cs="Arial"/>
        </w:rPr>
        <w:t>wyposażenie</w:t>
      </w:r>
      <w:r w:rsidRPr="003C29D3">
        <w:rPr>
          <w:rFonts w:cs="Arial"/>
        </w:rPr>
        <w:t xml:space="preserve"> pomieszczeń użytkowych. Na terenie budynku obowiązuje całkowity zakaz palenia tytoniu i używania ognia otwartego</w:t>
      </w:r>
      <w:r w:rsidR="00AA7884">
        <w:rPr>
          <w:rFonts w:cs="Arial"/>
        </w:rPr>
        <w:t>.</w:t>
      </w:r>
    </w:p>
    <w:p w14:paraId="58F3D7FB" w14:textId="77777777" w:rsidR="00D85122" w:rsidRPr="003C29D3" w:rsidRDefault="00D85122" w:rsidP="00377EB9">
      <w:pPr>
        <w:pStyle w:val="Akapitzlist"/>
        <w:numPr>
          <w:ilvl w:val="1"/>
          <w:numId w:val="2"/>
        </w:numPr>
        <w:tabs>
          <w:tab w:val="clear" w:pos="1354"/>
          <w:tab w:val="num" w:pos="1276"/>
        </w:tabs>
        <w:suppressAutoHyphens w:val="0"/>
        <w:autoSpaceDE w:val="0"/>
        <w:autoSpaceDN w:val="0"/>
        <w:adjustRightInd w:val="0"/>
        <w:spacing w:before="120" w:after="120" w:line="360" w:lineRule="auto"/>
        <w:ind w:left="1276" w:hanging="567"/>
        <w:jc w:val="both"/>
        <w:rPr>
          <w:rFonts w:cs="Arial"/>
          <w:b/>
        </w:rPr>
      </w:pPr>
      <w:r w:rsidRPr="003C29D3">
        <w:rPr>
          <w:rFonts w:cs="Arial"/>
          <w:b/>
        </w:rPr>
        <w:t>Kategoria zagrożenia ludzi oraz przewidywana liczba osób na każdej k</w:t>
      </w:r>
      <w:r w:rsidR="00AA7884">
        <w:rPr>
          <w:rFonts w:cs="Arial"/>
          <w:b/>
        </w:rPr>
        <w:t>ondygnacji i w pomieszczeniach;</w:t>
      </w:r>
    </w:p>
    <w:p w14:paraId="1DB19180" w14:textId="77777777" w:rsidR="00D85122" w:rsidRPr="003C29D3" w:rsidRDefault="00D85122" w:rsidP="00377EB9">
      <w:pPr>
        <w:pStyle w:val="Akapitzlist"/>
        <w:autoSpaceDE w:val="0"/>
        <w:autoSpaceDN w:val="0"/>
        <w:adjustRightInd w:val="0"/>
        <w:spacing w:before="120" w:after="120" w:line="360" w:lineRule="auto"/>
        <w:ind w:left="1276"/>
        <w:jc w:val="both"/>
        <w:rPr>
          <w:rFonts w:cs="Arial"/>
        </w:rPr>
      </w:pPr>
      <w:r w:rsidRPr="003C29D3">
        <w:rPr>
          <w:rFonts w:cs="Arial"/>
        </w:rPr>
        <w:t xml:space="preserve">Dla </w:t>
      </w:r>
      <w:r w:rsidR="00FA6D8C">
        <w:rPr>
          <w:rFonts w:cs="Arial"/>
        </w:rPr>
        <w:t>całego obiektu</w:t>
      </w:r>
      <w:r>
        <w:rPr>
          <w:rFonts w:cs="Arial"/>
        </w:rPr>
        <w:t xml:space="preserve"> wyznacza się kategorię III zagrożenia ludzi</w:t>
      </w:r>
      <w:r w:rsidRPr="003C29D3">
        <w:rPr>
          <w:rFonts w:cs="Arial"/>
        </w:rPr>
        <w:t xml:space="preserve">. W obiekcie </w:t>
      </w:r>
      <w:r w:rsidR="00FA6D8C">
        <w:rPr>
          <w:rFonts w:cs="Arial"/>
        </w:rPr>
        <w:t xml:space="preserve">znajdują się pomieszczenia w których </w:t>
      </w:r>
      <w:r w:rsidRPr="003C29D3">
        <w:rPr>
          <w:rFonts w:cs="Arial"/>
        </w:rPr>
        <w:t>maksymalnie będzie</w:t>
      </w:r>
      <w:r w:rsidR="00FA6D8C">
        <w:rPr>
          <w:rFonts w:cs="Arial"/>
        </w:rPr>
        <w:t xml:space="preserve"> mogło</w:t>
      </w:r>
      <w:r w:rsidRPr="003C29D3">
        <w:rPr>
          <w:rFonts w:cs="Arial"/>
        </w:rPr>
        <w:t xml:space="preserve"> przebywać </w:t>
      </w:r>
      <w:r>
        <w:rPr>
          <w:rFonts w:cs="Arial"/>
        </w:rPr>
        <w:t xml:space="preserve">do </w:t>
      </w:r>
      <w:r w:rsidR="00576692">
        <w:rPr>
          <w:rFonts w:cs="Arial"/>
        </w:rPr>
        <w:t>4</w:t>
      </w:r>
      <w:r>
        <w:rPr>
          <w:rFonts w:cs="Arial"/>
        </w:rPr>
        <w:t>0</w:t>
      </w:r>
      <w:r w:rsidRPr="003C29D3">
        <w:rPr>
          <w:rFonts w:cs="Arial"/>
        </w:rPr>
        <w:t xml:space="preserve"> osób</w:t>
      </w:r>
      <w:r w:rsidR="00FA6D8C">
        <w:rPr>
          <w:rFonts w:cs="Arial"/>
        </w:rPr>
        <w:t>.</w:t>
      </w:r>
      <w:r>
        <w:rPr>
          <w:rFonts w:cs="Arial"/>
        </w:rPr>
        <w:t xml:space="preserve"> </w:t>
      </w:r>
    </w:p>
    <w:p w14:paraId="4027A2C2" w14:textId="77777777" w:rsidR="00D85122" w:rsidRPr="003C29D3" w:rsidRDefault="00D85122" w:rsidP="00377EB9">
      <w:pPr>
        <w:pStyle w:val="Akapitzlist"/>
        <w:numPr>
          <w:ilvl w:val="1"/>
          <w:numId w:val="2"/>
        </w:numPr>
        <w:tabs>
          <w:tab w:val="clear" w:pos="1354"/>
          <w:tab w:val="num" w:pos="1276"/>
        </w:tabs>
        <w:suppressAutoHyphens w:val="0"/>
        <w:autoSpaceDE w:val="0"/>
        <w:autoSpaceDN w:val="0"/>
        <w:adjustRightInd w:val="0"/>
        <w:spacing w:line="360" w:lineRule="auto"/>
        <w:jc w:val="both"/>
        <w:rPr>
          <w:rFonts w:cs="Arial"/>
          <w:b/>
        </w:rPr>
      </w:pPr>
      <w:r w:rsidRPr="003C29D3">
        <w:rPr>
          <w:rFonts w:cs="Arial"/>
          <w:b/>
        </w:rPr>
        <w:t>Przewidywana gęstości obciążenia ogniowego;</w:t>
      </w:r>
    </w:p>
    <w:p w14:paraId="4B9BBC5A" w14:textId="77777777" w:rsidR="00D85122" w:rsidRPr="003C29D3" w:rsidRDefault="00D85122" w:rsidP="00377EB9">
      <w:pPr>
        <w:pStyle w:val="Akapitzlist"/>
        <w:autoSpaceDE w:val="0"/>
        <w:autoSpaceDN w:val="0"/>
        <w:adjustRightInd w:val="0"/>
        <w:spacing w:line="360" w:lineRule="auto"/>
        <w:ind w:left="1416" w:hanging="140"/>
        <w:jc w:val="both"/>
        <w:rPr>
          <w:rFonts w:cs="Arial"/>
        </w:rPr>
      </w:pPr>
      <w:r w:rsidRPr="003C29D3">
        <w:rPr>
          <w:rFonts w:cs="Arial"/>
        </w:rPr>
        <w:t xml:space="preserve">Ze względu na </w:t>
      </w:r>
      <w:r w:rsidR="00FA6D8C">
        <w:rPr>
          <w:rFonts w:cs="Arial"/>
        </w:rPr>
        <w:t>kategorię zagrożenia,</w:t>
      </w:r>
      <w:r w:rsidRPr="003C29D3">
        <w:rPr>
          <w:rFonts w:cs="Arial"/>
        </w:rPr>
        <w:t xml:space="preserve"> obciążenie ogniowe</w:t>
      </w:r>
      <w:r w:rsidR="00FA6D8C">
        <w:rPr>
          <w:rFonts w:cs="Arial"/>
        </w:rPr>
        <w:t xml:space="preserve"> przyjęto wskaźnikowo Q=5</w:t>
      </w:r>
      <w:r w:rsidR="00576692">
        <w:rPr>
          <w:rFonts w:cs="Arial"/>
        </w:rPr>
        <w:t>80 </w:t>
      </w:r>
      <w:r w:rsidR="00FA6D8C">
        <w:rPr>
          <w:rFonts w:cs="Arial"/>
        </w:rPr>
        <w:t>MJ/m</w:t>
      </w:r>
      <w:r w:rsidR="00FA6D8C">
        <w:rPr>
          <w:rFonts w:cs="Arial"/>
          <w:vertAlign w:val="superscript"/>
        </w:rPr>
        <w:t>2</w:t>
      </w:r>
      <w:r w:rsidRPr="003C29D3">
        <w:rPr>
          <w:rFonts w:cs="Arial"/>
        </w:rPr>
        <w:t>.</w:t>
      </w:r>
    </w:p>
    <w:p w14:paraId="3095944D" w14:textId="77777777" w:rsidR="00D85122" w:rsidRPr="003C29D3" w:rsidRDefault="00D85122" w:rsidP="00377EB9">
      <w:pPr>
        <w:pStyle w:val="Akapitzlist"/>
        <w:numPr>
          <w:ilvl w:val="1"/>
          <w:numId w:val="2"/>
        </w:numPr>
        <w:tabs>
          <w:tab w:val="clear" w:pos="1354"/>
          <w:tab w:val="num" w:pos="1276"/>
        </w:tabs>
        <w:suppressAutoHyphens w:val="0"/>
        <w:autoSpaceDE w:val="0"/>
        <w:autoSpaceDN w:val="0"/>
        <w:adjustRightInd w:val="0"/>
        <w:spacing w:line="360" w:lineRule="auto"/>
        <w:jc w:val="both"/>
        <w:rPr>
          <w:rFonts w:cs="Arial"/>
          <w:b/>
        </w:rPr>
      </w:pPr>
      <w:r w:rsidRPr="003C29D3">
        <w:rPr>
          <w:rFonts w:cs="Arial"/>
          <w:b/>
        </w:rPr>
        <w:t>Ocena zagrożenia wybuchem pomieszczeń oraz przestrzeni zewnętrznych;</w:t>
      </w:r>
    </w:p>
    <w:p w14:paraId="75670C03" w14:textId="77777777" w:rsidR="00D85122" w:rsidRPr="003C29D3" w:rsidRDefault="00D85122" w:rsidP="00377EB9">
      <w:pPr>
        <w:pStyle w:val="Akapitzlist"/>
        <w:autoSpaceDE w:val="0"/>
        <w:autoSpaceDN w:val="0"/>
        <w:adjustRightInd w:val="0"/>
        <w:spacing w:line="360" w:lineRule="auto"/>
        <w:ind w:left="1134" w:firstLine="142"/>
        <w:jc w:val="both"/>
        <w:rPr>
          <w:rFonts w:cs="Arial"/>
        </w:rPr>
      </w:pPr>
      <w:r w:rsidRPr="003C29D3">
        <w:rPr>
          <w:rFonts w:cs="Arial"/>
        </w:rPr>
        <w:t>W budynku nie będą występowały pomieszcze</w:t>
      </w:r>
      <w:r w:rsidR="0050519E">
        <w:rPr>
          <w:rFonts w:cs="Arial"/>
        </w:rPr>
        <w:t>nia</w:t>
      </w:r>
      <w:r w:rsidRPr="003C29D3">
        <w:rPr>
          <w:rFonts w:cs="Arial"/>
        </w:rPr>
        <w:t xml:space="preserve"> zagrożon</w:t>
      </w:r>
      <w:r w:rsidR="0050519E">
        <w:rPr>
          <w:rFonts w:cs="Arial"/>
        </w:rPr>
        <w:t>e</w:t>
      </w:r>
      <w:r w:rsidRPr="003C29D3">
        <w:rPr>
          <w:rFonts w:cs="Arial"/>
        </w:rPr>
        <w:t xml:space="preserve"> wybuchem</w:t>
      </w:r>
      <w:r w:rsidR="0050519E">
        <w:rPr>
          <w:rFonts w:cs="Arial"/>
        </w:rPr>
        <w:t>.</w:t>
      </w:r>
    </w:p>
    <w:p w14:paraId="0D44B838" w14:textId="77777777" w:rsidR="00D85122" w:rsidRPr="003C29D3" w:rsidRDefault="00D85122" w:rsidP="00377EB9">
      <w:pPr>
        <w:pStyle w:val="Akapitzlist"/>
        <w:numPr>
          <w:ilvl w:val="1"/>
          <w:numId w:val="2"/>
        </w:numPr>
        <w:tabs>
          <w:tab w:val="clear" w:pos="1354"/>
          <w:tab w:val="num" w:pos="1276"/>
        </w:tabs>
        <w:suppressAutoHyphens w:val="0"/>
        <w:autoSpaceDE w:val="0"/>
        <w:autoSpaceDN w:val="0"/>
        <w:adjustRightInd w:val="0"/>
        <w:spacing w:line="360" w:lineRule="auto"/>
        <w:ind w:left="1276" w:hanging="567"/>
        <w:jc w:val="both"/>
        <w:rPr>
          <w:rFonts w:cs="Arial"/>
          <w:b/>
        </w:rPr>
      </w:pPr>
      <w:r w:rsidRPr="003C29D3">
        <w:rPr>
          <w:rFonts w:cs="Arial"/>
          <w:b/>
        </w:rPr>
        <w:t>Klasa odporności pożarowej oraz klasa odporności ogniowej i stopień rozprzestrzeniania ognia elementów budowlanych;</w:t>
      </w:r>
    </w:p>
    <w:p w14:paraId="205BE9D4" w14:textId="77777777" w:rsidR="00D85122" w:rsidRDefault="00D85122" w:rsidP="00377EB9">
      <w:pPr>
        <w:spacing w:line="360" w:lineRule="auto"/>
        <w:ind w:left="1134" w:right="20" w:firstLine="142"/>
        <w:jc w:val="both"/>
        <w:rPr>
          <w:rFonts w:cs="Arial"/>
        </w:rPr>
      </w:pPr>
      <w:r>
        <w:rPr>
          <w:rFonts w:cs="Arial"/>
        </w:rPr>
        <w:t>D</w:t>
      </w:r>
      <w:r w:rsidRPr="004857EE">
        <w:rPr>
          <w:rFonts w:cs="Arial"/>
        </w:rPr>
        <w:t xml:space="preserve">la </w:t>
      </w:r>
      <w:r w:rsidR="00FC297B">
        <w:rPr>
          <w:rFonts w:cs="Arial"/>
        </w:rPr>
        <w:t xml:space="preserve">istniejącego </w:t>
      </w:r>
      <w:r w:rsidRPr="004857EE">
        <w:rPr>
          <w:rFonts w:cs="Arial"/>
        </w:rPr>
        <w:t xml:space="preserve"> obiektu przyjmuje się klasę </w:t>
      </w:r>
      <w:r w:rsidR="00356956">
        <w:rPr>
          <w:rFonts w:cs="Arial"/>
          <w:b/>
        </w:rPr>
        <w:t>D</w:t>
      </w:r>
      <w:r w:rsidRPr="004857EE">
        <w:rPr>
          <w:rFonts w:cs="Arial"/>
          <w:b/>
        </w:rPr>
        <w:t xml:space="preserve"> </w:t>
      </w:r>
      <w:r>
        <w:rPr>
          <w:rFonts w:cs="Arial"/>
        </w:rPr>
        <w:t>odporności pożarowej</w:t>
      </w:r>
      <w:r w:rsidRPr="004857EE">
        <w:rPr>
          <w:rFonts w:cs="Arial"/>
        </w:rPr>
        <w:t>.</w:t>
      </w:r>
    </w:p>
    <w:tbl>
      <w:tblPr>
        <w:tblW w:w="8647" w:type="dxa"/>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276"/>
        <w:gridCol w:w="850"/>
        <w:gridCol w:w="1276"/>
        <w:gridCol w:w="1276"/>
        <w:gridCol w:w="1134"/>
      </w:tblGrid>
      <w:tr w:rsidR="00D85122" w:rsidRPr="00F16EC3" w14:paraId="4591EA7B" w14:textId="77777777" w:rsidTr="00AA7884">
        <w:trPr>
          <w:trHeight w:val="305"/>
        </w:trPr>
        <w:tc>
          <w:tcPr>
            <w:tcW w:w="1134" w:type="dxa"/>
            <w:vMerge w:val="restart"/>
            <w:tcBorders>
              <w:top w:val="single" w:sz="4" w:space="0" w:color="auto"/>
              <w:left w:val="single" w:sz="4" w:space="0" w:color="auto"/>
              <w:bottom w:val="single" w:sz="4" w:space="0" w:color="auto"/>
              <w:right w:val="single" w:sz="4" w:space="0" w:color="auto"/>
            </w:tcBorders>
            <w:hideMark/>
          </w:tcPr>
          <w:p w14:paraId="01262750" w14:textId="77777777" w:rsidR="00D85122" w:rsidRPr="00AA7884" w:rsidRDefault="00D85122" w:rsidP="00AA7884">
            <w:pPr>
              <w:spacing w:line="360" w:lineRule="auto"/>
              <w:ind w:firstLine="205"/>
              <w:rPr>
                <w:rFonts w:cs="Arial"/>
                <w:bCs/>
                <w:sz w:val="22"/>
                <w:szCs w:val="22"/>
              </w:rPr>
            </w:pPr>
            <w:r w:rsidRPr="00AA7884">
              <w:rPr>
                <w:rFonts w:cs="Arial"/>
                <w:bCs/>
                <w:sz w:val="22"/>
                <w:szCs w:val="22"/>
              </w:rPr>
              <w:t>Klasa odporności pożarowej</w:t>
            </w:r>
          </w:p>
        </w:tc>
        <w:tc>
          <w:tcPr>
            <w:tcW w:w="7513" w:type="dxa"/>
            <w:gridSpan w:val="6"/>
            <w:tcBorders>
              <w:top w:val="single" w:sz="4" w:space="0" w:color="auto"/>
              <w:left w:val="single" w:sz="4" w:space="0" w:color="auto"/>
              <w:bottom w:val="single" w:sz="4" w:space="0" w:color="auto"/>
              <w:right w:val="single" w:sz="4" w:space="0" w:color="auto"/>
            </w:tcBorders>
            <w:hideMark/>
          </w:tcPr>
          <w:p w14:paraId="2FBECB81" w14:textId="77777777" w:rsidR="00D85122" w:rsidRPr="00AA7884" w:rsidRDefault="00D85122" w:rsidP="00AA7884">
            <w:pPr>
              <w:spacing w:line="360" w:lineRule="auto"/>
              <w:ind w:firstLine="205"/>
              <w:rPr>
                <w:rFonts w:cs="Arial"/>
                <w:sz w:val="22"/>
                <w:szCs w:val="22"/>
              </w:rPr>
            </w:pPr>
            <w:r w:rsidRPr="00AA7884">
              <w:rPr>
                <w:rFonts w:cs="Arial"/>
                <w:bCs/>
                <w:sz w:val="22"/>
                <w:szCs w:val="22"/>
              </w:rPr>
              <w:t xml:space="preserve">Klasa odporności ogniowej elementów budynku kondygnacji </w:t>
            </w:r>
            <w:r w:rsidRPr="00AA7884">
              <w:rPr>
                <w:rFonts w:cs="Arial"/>
                <w:bCs/>
                <w:sz w:val="22"/>
                <w:szCs w:val="22"/>
                <w:u w:val="single"/>
              </w:rPr>
              <w:t>nadziemnych</w:t>
            </w:r>
          </w:p>
        </w:tc>
      </w:tr>
      <w:tr w:rsidR="00D85122" w:rsidRPr="00F16EC3" w14:paraId="26CB1919" w14:textId="77777777" w:rsidTr="00AA7884">
        <w:trPr>
          <w:trHeight w:val="722"/>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9DD5521" w14:textId="77777777" w:rsidR="00D85122" w:rsidRPr="00AA7884" w:rsidRDefault="00D85122" w:rsidP="00AA7884">
            <w:pPr>
              <w:spacing w:line="360" w:lineRule="auto"/>
              <w:ind w:firstLine="205"/>
              <w:rPr>
                <w:rFonts w:cs="Arial"/>
                <w:bCs/>
                <w:sz w:val="22"/>
                <w:szCs w:val="22"/>
                <w:lang w:eastAsia="zh-CN"/>
              </w:rPr>
            </w:pPr>
          </w:p>
        </w:tc>
        <w:tc>
          <w:tcPr>
            <w:tcW w:w="1701" w:type="dxa"/>
            <w:tcBorders>
              <w:top w:val="single" w:sz="4" w:space="0" w:color="auto"/>
              <w:left w:val="single" w:sz="4" w:space="0" w:color="auto"/>
              <w:bottom w:val="single" w:sz="4" w:space="0" w:color="auto"/>
              <w:right w:val="single" w:sz="4" w:space="0" w:color="auto"/>
            </w:tcBorders>
            <w:hideMark/>
          </w:tcPr>
          <w:p w14:paraId="0B178618" w14:textId="77777777" w:rsidR="00D85122" w:rsidRPr="00AA7884" w:rsidRDefault="00D85122" w:rsidP="00AA7884">
            <w:pPr>
              <w:spacing w:line="360" w:lineRule="auto"/>
              <w:ind w:firstLine="205"/>
              <w:rPr>
                <w:rFonts w:cs="Arial"/>
                <w:sz w:val="22"/>
                <w:szCs w:val="22"/>
              </w:rPr>
            </w:pPr>
            <w:r w:rsidRPr="00AA7884">
              <w:rPr>
                <w:rFonts w:cs="Arial"/>
                <w:sz w:val="22"/>
                <w:szCs w:val="22"/>
              </w:rPr>
              <w:t>Główna konstrukcja nośna</w:t>
            </w:r>
          </w:p>
        </w:tc>
        <w:tc>
          <w:tcPr>
            <w:tcW w:w="1276" w:type="dxa"/>
            <w:tcBorders>
              <w:top w:val="single" w:sz="4" w:space="0" w:color="auto"/>
              <w:left w:val="single" w:sz="4" w:space="0" w:color="auto"/>
              <w:bottom w:val="single" w:sz="4" w:space="0" w:color="auto"/>
              <w:right w:val="single" w:sz="4" w:space="0" w:color="auto"/>
            </w:tcBorders>
            <w:hideMark/>
          </w:tcPr>
          <w:p w14:paraId="207FF58D" w14:textId="77777777" w:rsidR="00D85122" w:rsidRPr="00AA7884" w:rsidRDefault="00D85122" w:rsidP="00AA7884">
            <w:pPr>
              <w:spacing w:line="360" w:lineRule="auto"/>
              <w:ind w:firstLine="205"/>
              <w:rPr>
                <w:rFonts w:cs="Arial"/>
                <w:sz w:val="22"/>
                <w:szCs w:val="22"/>
              </w:rPr>
            </w:pPr>
            <w:r w:rsidRPr="00AA7884">
              <w:rPr>
                <w:rFonts w:cs="Arial"/>
                <w:sz w:val="22"/>
                <w:szCs w:val="22"/>
              </w:rPr>
              <w:t>Konstrukcja dachu</w:t>
            </w:r>
          </w:p>
        </w:tc>
        <w:tc>
          <w:tcPr>
            <w:tcW w:w="850" w:type="dxa"/>
            <w:tcBorders>
              <w:top w:val="single" w:sz="4" w:space="0" w:color="auto"/>
              <w:left w:val="single" w:sz="4" w:space="0" w:color="auto"/>
              <w:bottom w:val="single" w:sz="4" w:space="0" w:color="auto"/>
              <w:right w:val="single" w:sz="4" w:space="0" w:color="auto"/>
            </w:tcBorders>
          </w:tcPr>
          <w:p w14:paraId="67FBE9DA" w14:textId="77777777" w:rsidR="00D85122" w:rsidRPr="00AA7884" w:rsidRDefault="00D85122" w:rsidP="00AA7884">
            <w:pPr>
              <w:spacing w:line="360" w:lineRule="auto"/>
              <w:ind w:firstLine="205"/>
              <w:rPr>
                <w:rFonts w:cs="Arial"/>
                <w:sz w:val="22"/>
                <w:szCs w:val="22"/>
                <w:vertAlign w:val="superscript"/>
              </w:rPr>
            </w:pPr>
            <w:r w:rsidRPr="00AA7884">
              <w:rPr>
                <w:rFonts w:cs="Arial"/>
                <w:sz w:val="22"/>
                <w:szCs w:val="22"/>
              </w:rPr>
              <w:t>Strop</w:t>
            </w:r>
          </w:p>
        </w:tc>
        <w:tc>
          <w:tcPr>
            <w:tcW w:w="1276" w:type="dxa"/>
            <w:tcBorders>
              <w:top w:val="single" w:sz="4" w:space="0" w:color="auto"/>
              <w:left w:val="single" w:sz="4" w:space="0" w:color="auto"/>
              <w:bottom w:val="single" w:sz="4" w:space="0" w:color="auto"/>
              <w:right w:val="single" w:sz="4" w:space="0" w:color="auto"/>
            </w:tcBorders>
            <w:hideMark/>
          </w:tcPr>
          <w:p w14:paraId="464742E9" w14:textId="77777777" w:rsidR="00D85122" w:rsidRPr="00AA7884" w:rsidRDefault="00D85122" w:rsidP="00AA7884">
            <w:pPr>
              <w:spacing w:line="360" w:lineRule="auto"/>
              <w:ind w:firstLine="205"/>
              <w:rPr>
                <w:rFonts w:cs="Arial"/>
                <w:sz w:val="22"/>
                <w:szCs w:val="22"/>
                <w:vertAlign w:val="superscript"/>
              </w:rPr>
            </w:pPr>
            <w:r w:rsidRPr="00AA7884">
              <w:rPr>
                <w:rFonts w:cs="Arial"/>
                <w:sz w:val="22"/>
                <w:szCs w:val="22"/>
              </w:rPr>
              <w:t xml:space="preserve">Ściana zewnętrzna </w:t>
            </w:r>
          </w:p>
        </w:tc>
        <w:tc>
          <w:tcPr>
            <w:tcW w:w="1276" w:type="dxa"/>
            <w:tcBorders>
              <w:top w:val="single" w:sz="4" w:space="0" w:color="auto"/>
              <w:left w:val="single" w:sz="4" w:space="0" w:color="auto"/>
              <w:bottom w:val="single" w:sz="4" w:space="0" w:color="auto"/>
              <w:right w:val="single" w:sz="4" w:space="0" w:color="auto"/>
            </w:tcBorders>
            <w:hideMark/>
          </w:tcPr>
          <w:p w14:paraId="36DEC202" w14:textId="77777777" w:rsidR="00D85122" w:rsidRPr="00AA7884" w:rsidRDefault="00D85122" w:rsidP="00AA7884">
            <w:pPr>
              <w:spacing w:line="360" w:lineRule="auto"/>
              <w:ind w:firstLine="205"/>
              <w:rPr>
                <w:rFonts w:cs="Arial"/>
                <w:sz w:val="22"/>
                <w:szCs w:val="22"/>
                <w:vertAlign w:val="superscript"/>
              </w:rPr>
            </w:pPr>
            <w:r w:rsidRPr="00AA7884">
              <w:rPr>
                <w:rFonts w:cs="Arial"/>
                <w:sz w:val="22"/>
                <w:szCs w:val="22"/>
              </w:rPr>
              <w:t>Ściana wewnętrzna</w:t>
            </w:r>
          </w:p>
        </w:tc>
        <w:tc>
          <w:tcPr>
            <w:tcW w:w="1134" w:type="dxa"/>
            <w:tcBorders>
              <w:top w:val="single" w:sz="4" w:space="0" w:color="auto"/>
              <w:left w:val="single" w:sz="4" w:space="0" w:color="auto"/>
              <w:bottom w:val="single" w:sz="4" w:space="0" w:color="auto"/>
              <w:right w:val="single" w:sz="4" w:space="0" w:color="auto"/>
            </w:tcBorders>
            <w:hideMark/>
          </w:tcPr>
          <w:p w14:paraId="1AC586A5" w14:textId="77777777" w:rsidR="00D85122" w:rsidRPr="00AA7884" w:rsidRDefault="00D85122" w:rsidP="00AA7884">
            <w:pPr>
              <w:spacing w:line="360" w:lineRule="auto"/>
              <w:ind w:firstLine="205"/>
              <w:rPr>
                <w:rFonts w:cs="Arial"/>
                <w:sz w:val="22"/>
                <w:szCs w:val="22"/>
                <w:vertAlign w:val="superscript"/>
              </w:rPr>
            </w:pPr>
            <w:r w:rsidRPr="00AA7884">
              <w:rPr>
                <w:rFonts w:cs="Arial"/>
                <w:sz w:val="22"/>
                <w:szCs w:val="22"/>
              </w:rPr>
              <w:t>Przekrycie dachu</w:t>
            </w:r>
          </w:p>
        </w:tc>
      </w:tr>
      <w:tr w:rsidR="00D85122" w:rsidRPr="00F16EC3" w14:paraId="46C99E8E" w14:textId="77777777" w:rsidTr="00AA7884">
        <w:trPr>
          <w:trHeight w:val="187"/>
        </w:trPr>
        <w:tc>
          <w:tcPr>
            <w:tcW w:w="1134" w:type="dxa"/>
            <w:tcBorders>
              <w:top w:val="single" w:sz="4" w:space="0" w:color="auto"/>
              <w:left w:val="single" w:sz="4" w:space="0" w:color="auto"/>
              <w:bottom w:val="single" w:sz="4" w:space="0" w:color="auto"/>
              <w:right w:val="single" w:sz="4" w:space="0" w:color="auto"/>
            </w:tcBorders>
          </w:tcPr>
          <w:p w14:paraId="588E8D8D" w14:textId="77777777" w:rsidR="00D85122" w:rsidRPr="00F16EC3" w:rsidRDefault="00576692" w:rsidP="00AA7884">
            <w:pPr>
              <w:spacing w:line="360" w:lineRule="auto"/>
              <w:ind w:firstLine="205"/>
              <w:rPr>
                <w:rFonts w:cs="Arial"/>
              </w:rPr>
            </w:pPr>
            <w:r>
              <w:rPr>
                <w:rFonts w:cs="Arial"/>
              </w:rPr>
              <w:t>D</w:t>
            </w:r>
          </w:p>
        </w:tc>
        <w:tc>
          <w:tcPr>
            <w:tcW w:w="1701" w:type="dxa"/>
            <w:tcBorders>
              <w:top w:val="single" w:sz="4" w:space="0" w:color="auto"/>
              <w:left w:val="single" w:sz="4" w:space="0" w:color="auto"/>
              <w:bottom w:val="single" w:sz="4" w:space="0" w:color="auto"/>
              <w:right w:val="single" w:sz="4" w:space="0" w:color="auto"/>
            </w:tcBorders>
          </w:tcPr>
          <w:p w14:paraId="6FD94046" w14:textId="77777777" w:rsidR="00D85122" w:rsidRPr="00F16EC3" w:rsidRDefault="00D85122" w:rsidP="00AA7884">
            <w:pPr>
              <w:spacing w:line="360" w:lineRule="auto"/>
              <w:ind w:firstLine="205"/>
              <w:rPr>
                <w:rFonts w:cs="Arial"/>
              </w:rPr>
            </w:pPr>
            <w:r w:rsidRPr="00F16EC3">
              <w:rPr>
                <w:rFonts w:cs="Arial"/>
              </w:rPr>
              <w:t>R</w:t>
            </w:r>
            <w:r w:rsidR="00576692">
              <w:rPr>
                <w:rFonts w:cs="Arial"/>
              </w:rPr>
              <w:t>3</w:t>
            </w:r>
            <w:r w:rsidR="00FC297B">
              <w:rPr>
                <w:rFonts w:cs="Arial"/>
              </w:rPr>
              <w:t>0</w:t>
            </w:r>
          </w:p>
        </w:tc>
        <w:tc>
          <w:tcPr>
            <w:tcW w:w="1276" w:type="dxa"/>
            <w:tcBorders>
              <w:top w:val="single" w:sz="4" w:space="0" w:color="auto"/>
              <w:left w:val="single" w:sz="4" w:space="0" w:color="auto"/>
              <w:bottom w:val="single" w:sz="4" w:space="0" w:color="auto"/>
              <w:right w:val="single" w:sz="4" w:space="0" w:color="auto"/>
            </w:tcBorders>
          </w:tcPr>
          <w:p w14:paraId="7C83A667" w14:textId="77777777" w:rsidR="00D85122" w:rsidRPr="00F16EC3" w:rsidRDefault="00576692" w:rsidP="00AA7884">
            <w:pPr>
              <w:spacing w:line="360" w:lineRule="auto"/>
              <w:ind w:firstLine="205"/>
              <w:rPr>
                <w:rFonts w:cs="Arial"/>
              </w:rPr>
            </w:pPr>
            <w:r>
              <w:rPr>
                <w:rFonts w:cs="Arial"/>
              </w:rPr>
              <w:t>-</w:t>
            </w:r>
          </w:p>
        </w:tc>
        <w:tc>
          <w:tcPr>
            <w:tcW w:w="850" w:type="dxa"/>
            <w:tcBorders>
              <w:top w:val="single" w:sz="4" w:space="0" w:color="auto"/>
              <w:left w:val="single" w:sz="4" w:space="0" w:color="auto"/>
              <w:bottom w:val="single" w:sz="4" w:space="0" w:color="auto"/>
              <w:right w:val="single" w:sz="4" w:space="0" w:color="auto"/>
            </w:tcBorders>
          </w:tcPr>
          <w:p w14:paraId="6193A9B0" w14:textId="77777777" w:rsidR="00D85122" w:rsidRPr="00F16EC3" w:rsidRDefault="00D85122" w:rsidP="00AA7884">
            <w:pPr>
              <w:spacing w:line="360" w:lineRule="auto"/>
              <w:ind w:firstLine="205"/>
              <w:rPr>
                <w:rFonts w:cs="Arial"/>
              </w:rPr>
            </w:pPr>
            <w:r w:rsidRPr="00F16EC3">
              <w:rPr>
                <w:rFonts w:cs="Arial"/>
              </w:rPr>
              <w:t xml:space="preserve">REI </w:t>
            </w:r>
            <w:r w:rsidR="00576692">
              <w:rPr>
                <w:rFonts w:cs="Arial"/>
              </w:rPr>
              <w:t>3</w:t>
            </w:r>
            <w:r w:rsidRPr="00F16EC3">
              <w:rPr>
                <w:rFonts w:cs="Arial"/>
              </w:rPr>
              <w:t>0</w:t>
            </w:r>
          </w:p>
        </w:tc>
        <w:tc>
          <w:tcPr>
            <w:tcW w:w="1276" w:type="dxa"/>
            <w:tcBorders>
              <w:top w:val="single" w:sz="4" w:space="0" w:color="auto"/>
              <w:left w:val="single" w:sz="4" w:space="0" w:color="auto"/>
              <w:bottom w:val="single" w:sz="4" w:space="0" w:color="auto"/>
              <w:right w:val="single" w:sz="4" w:space="0" w:color="auto"/>
            </w:tcBorders>
          </w:tcPr>
          <w:p w14:paraId="78E1B0E8" w14:textId="77777777" w:rsidR="00D85122" w:rsidRPr="00356956" w:rsidRDefault="00356956" w:rsidP="00AA7884">
            <w:pPr>
              <w:spacing w:line="360" w:lineRule="auto"/>
              <w:ind w:firstLine="205"/>
              <w:rPr>
                <w:color w:val="2D2E2F"/>
                <w:shd w:val="clear" w:color="auto" w:fill="FFFFFF"/>
              </w:rPr>
            </w:pPr>
            <w:r>
              <w:rPr>
                <w:color w:val="2D2E2F"/>
                <w:shd w:val="clear" w:color="auto" w:fill="FFFFFF"/>
              </w:rPr>
              <w:t>EI</w:t>
            </w:r>
            <w:r w:rsidR="00D85122" w:rsidRPr="00F16EC3">
              <w:rPr>
                <w:color w:val="2D2E2F"/>
                <w:shd w:val="clear" w:color="auto" w:fill="FFFFFF"/>
              </w:rPr>
              <w:t>30 </w:t>
            </w:r>
            <w:r w:rsidR="00D85122" w:rsidRPr="00F16EC3">
              <w:rPr>
                <w:bCs/>
                <w:color w:val="2D2E2F"/>
                <w:shd w:val="clear" w:color="auto" w:fill="FFFFFF"/>
              </w:rPr>
              <w:t>(</w:t>
            </w:r>
            <w:proofErr w:type="spellStart"/>
            <w:r w:rsidR="00D85122" w:rsidRPr="00F16EC3">
              <w:rPr>
                <w:bCs/>
                <w:color w:val="2D2E2F"/>
                <w:shd w:val="clear" w:color="auto" w:fill="FFFFFF"/>
              </w:rPr>
              <w:t>o↔i</w:t>
            </w:r>
            <w:proofErr w:type="spellEnd"/>
            <w:r w:rsidR="00D85122" w:rsidRPr="00F16EC3">
              <w:rPr>
                <w:bCs/>
                <w:color w:val="2D2E2F"/>
                <w:shd w:val="clear" w:color="auto" w:fill="FFFFFF"/>
              </w:rPr>
              <w:t>)</w:t>
            </w:r>
          </w:p>
        </w:tc>
        <w:tc>
          <w:tcPr>
            <w:tcW w:w="1276" w:type="dxa"/>
            <w:tcBorders>
              <w:top w:val="single" w:sz="4" w:space="0" w:color="auto"/>
              <w:left w:val="single" w:sz="4" w:space="0" w:color="auto"/>
              <w:bottom w:val="single" w:sz="4" w:space="0" w:color="auto"/>
              <w:right w:val="single" w:sz="4" w:space="0" w:color="auto"/>
            </w:tcBorders>
          </w:tcPr>
          <w:p w14:paraId="054CAAAC" w14:textId="77777777" w:rsidR="00D85122" w:rsidRPr="00FC297B" w:rsidRDefault="00576692" w:rsidP="00AA7884">
            <w:pPr>
              <w:spacing w:line="360" w:lineRule="auto"/>
              <w:ind w:firstLine="205"/>
              <w:rPr>
                <w:rFonts w:cs="Arial"/>
              </w:rPr>
            </w:pPr>
            <w:r>
              <w:rPr>
                <w:rFonts w:cs="Arial"/>
              </w:rPr>
              <w:t>-</w:t>
            </w:r>
          </w:p>
        </w:tc>
        <w:tc>
          <w:tcPr>
            <w:tcW w:w="1134" w:type="dxa"/>
            <w:tcBorders>
              <w:top w:val="single" w:sz="4" w:space="0" w:color="auto"/>
              <w:left w:val="single" w:sz="4" w:space="0" w:color="auto"/>
              <w:bottom w:val="single" w:sz="4" w:space="0" w:color="auto"/>
              <w:right w:val="single" w:sz="4" w:space="0" w:color="auto"/>
            </w:tcBorders>
          </w:tcPr>
          <w:p w14:paraId="693C3BA9" w14:textId="77777777" w:rsidR="00D85122" w:rsidRPr="00F16EC3" w:rsidRDefault="00576692" w:rsidP="00AA7884">
            <w:pPr>
              <w:spacing w:line="360" w:lineRule="auto"/>
              <w:ind w:firstLine="205"/>
              <w:rPr>
                <w:rFonts w:cs="Arial"/>
              </w:rPr>
            </w:pPr>
            <w:r>
              <w:rPr>
                <w:rFonts w:cs="Arial"/>
              </w:rPr>
              <w:t>-</w:t>
            </w:r>
          </w:p>
        </w:tc>
      </w:tr>
    </w:tbl>
    <w:p w14:paraId="3FD49776" w14:textId="77777777" w:rsidR="00D85122" w:rsidRPr="004857EE" w:rsidRDefault="00D85122" w:rsidP="00377EB9">
      <w:pPr>
        <w:spacing w:before="120" w:line="360" w:lineRule="auto"/>
        <w:ind w:left="1276" w:right="23"/>
        <w:jc w:val="both"/>
        <w:rPr>
          <w:rFonts w:cs="Arial"/>
        </w:rPr>
      </w:pPr>
      <w:r>
        <w:rPr>
          <w:rFonts w:cs="Arial"/>
        </w:rPr>
        <w:t>Należy zapewnić by</w:t>
      </w:r>
      <w:r w:rsidRPr="004857EE">
        <w:rPr>
          <w:rFonts w:cs="Arial"/>
        </w:rPr>
        <w:t xml:space="preserve"> wszystkie elementy</w:t>
      </w:r>
      <w:r>
        <w:rPr>
          <w:rFonts w:cs="Arial"/>
        </w:rPr>
        <w:t xml:space="preserve"> konstrukcyjne</w:t>
      </w:r>
      <w:r w:rsidRPr="004857EE">
        <w:rPr>
          <w:rFonts w:cs="Arial"/>
        </w:rPr>
        <w:t xml:space="preserve"> budynku </w:t>
      </w:r>
      <w:r>
        <w:rPr>
          <w:rFonts w:cs="Arial"/>
        </w:rPr>
        <w:t>były</w:t>
      </w:r>
      <w:r w:rsidRPr="004857EE">
        <w:rPr>
          <w:rFonts w:cs="Arial"/>
        </w:rPr>
        <w:t xml:space="preserve"> nierozprzestrzeniające ognia.</w:t>
      </w:r>
      <w:r>
        <w:rPr>
          <w:rFonts w:cs="Arial"/>
        </w:rPr>
        <w:t xml:space="preserve"> </w:t>
      </w:r>
      <w:r w:rsidRPr="004857EE">
        <w:rPr>
          <w:rFonts w:cs="Arial"/>
        </w:rPr>
        <w:t>Do wykończenia wnętrz stosować tylko materiały z aktualnymi atestami potwierdzającymi wymagany stopień palności tj. niepalność, niezapalność lub trudno zapalność.</w:t>
      </w:r>
    </w:p>
    <w:p w14:paraId="59C35698" w14:textId="77777777" w:rsidR="00D85122" w:rsidRPr="003C29D3" w:rsidRDefault="00D85122" w:rsidP="00377EB9">
      <w:pPr>
        <w:pStyle w:val="Akapitzlist"/>
        <w:numPr>
          <w:ilvl w:val="1"/>
          <w:numId w:val="2"/>
        </w:numPr>
        <w:tabs>
          <w:tab w:val="clear" w:pos="1354"/>
          <w:tab w:val="num" w:pos="1276"/>
        </w:tabs>
        <w:suppressAutoHyphens w:val="0"/>
        <w:autoSpaceDE w:val="0"/>
        <w:autoSpaceDN w:val="0"/>
        <w:adjustRightInd w:val="0"/>
        <w:spacing w:line="360" w:lineRule="auto"/>
        <w:jc w:val="both"/>
        <w:rPr>
          <w:rFonts w:cs="Arial"/>
          <w:b/>
        </w:rPr>
      </w:pPr>
      <w:r w:rsidRPr="003C29D3">
        <w:rPr>
          <w:rFonts w:cs="Arial"/>
          <w:b/>
        </w:rPr>
        <w:t>Podział na strefy pożarowe oraz strefy dymowe;</w:t>
      </w:r>
    </w:p>
    <w:p w14:paraId="35DDDF0F" w14:textId="77777777" w:rsidR="004D2EB0" w:rsidRDefault="004D2EB0" w:rsidP="00377EB9">
      <w:pPr>
        <w:pStyle w:val="Akapitzlist"/>
        <w:autoSpaceDE w:val="0"/>
        <w:autoSpaceDN w:val="0"/>
        <w:adjustRightInd w:val="0"/>
        <w:spacing w:line="360" w:lineRule="auto"/>
        <w:ind w:left="1416" w:hanging="140"/>
        <w:jc w:val="both"/>
        <w:rPr>
          <w:rFonts w:cs="Arial"/>
        </w:rPr>
      </w:pPr>
      <w:r>
        <w:rPr>
          <w:rFonts w:cs="Arial"/>
        </w:rPr>
        <w:t>Istniejący</w:t>
      </w:r>
      <w:r w:rsidRPr="003C29D3">
        <w:rPr>
          <w:rFonts w:cs="Arial"/>
        </w:rPr>
        <w:t xml:space="preserve"> obiekt </w:t>
      </w:r>
      <w:r>
        <w:rPr>
          <w:rFonts w:cs="Arial"/>
        </w:rPr>
        <w:t xml:space="preserve">znajduję się w jednej strefie pożarowej. </w:t>
      </w:r>
    </w:p>
    <w:p w14:paraId="1BC31420" w14:textId="77777777" w:rsidR="00D85122" w:rsidRPr="003C29D3" w:rsidRDefault="00D85122" w:rsidP="00377EB9">
      <w:pPr>
        <w:pStyle w:val="Akapitzlist"/>
        <w:numPr>
          <w:ilvl w:val="1"/>
          <w:numId w:val="2"/>
        </w:numPr>
        <w:tabs>
          <w:tab w:val="clear" w:pos="1354"/>
          <w:tab w:val="num" w:pos="1276"/>
        </w:tabs>
        <w:suppressAutoHyphens w:val="0"/>
        <w:autoSpaceDE w:val="0"/>
        <w:autoSpaceDN w:val="0"/>
        <w:adjustRightInd w:val="0"/>
        <w:spacing w:line="360" w:lineRule="auto"/>
        <w:ind w:left="1276" w:hanging="567"/>
        <w:jc w:val="both"/>
        <w:rPr>
          <w:rFonts w:cs="Arial"/>
          <w:b/>
        </w:rPr>
      </w:pPr>
      <w:r w:rsidRPr="003C29D3">
        <w:rPr>
          <w:rFonts w:cs="Arial"/>
          <w:b/>
        </w:rPr>
        <w:t>Usytuowanie z uwagi na bezpieczeństwo pożarowe, w tym o odległości od obiektów sąsiadujących;</w:t>
      </w:r>
    </w:p>
    <w:p w14:paraId="25E7C2A7" w14:textId="77777777" w:rsidR="004D2EB0" w:rsidRDefault="00D85122" w:rsidP="00377EB9">
      <w:pPr>
        <w:pStyle w:val="Tekstpodstawowy"/>
        <w:spacing w:line="360" w:lineRule="auto"/>
        <w:ind w:left="1276"/>
        <w:jc w:val="both"/>
        <w:rPr>
          <w:rFonts w:cs="Arial"/>
        </w:rPr>
      </w:pPr>
      <w:r w:rsidRPr="003C29D3">
        <w:rPr>
          <w:rFonts w:cs="Arial"/>
        </w:rPr>
        <w:t xml:space="preserve">Od </w:t>
      </w:r>
      <w:r w:rsidR="00B64CCF">
        <w:rPr>
          <w:rFonts w:cs="Arial"/>
        </w:rPr>
        <w:t>strony zachodniej przedmiotowy budynek graniczy z sąsiednim budynkiem usługowym. Od strony wschodniej najbliższy budynek znajduje się w odległości 15,0 m, od strony południowej w odległości 31,0 m, natomiast od strony północnej w odległości 28,0 m.</w:t>
      </w:r>
    </w:p>
    <w:p w14:paraId="47234EE5" w14:textId="77777777" w:rsidR="00707541" w:rsidRDefault="00D85122" w:rsidP="00377EB9">
      <w:pPr>
        <w:pStyle w:val="Akapitzlist"/>
        <w:numPr>
          <w:ilvl w:val="1"/>
          <w:numId w:val="2"/>
        </w:numPr>
        <w:tabs>
          <w:tab w:val="clear" w:pos="1354"/>
          <w:tab w:val="num" w:pos="1276"/>
        </w:tabs>
        <w:suppressAutoHyphens w:val="0"/>
        <w:autoSpaceDE w:val="0"/>
        <w:autoSpaceDN w:val="0"/>
        <w:adjustRightInd w:val="0"/>
        <w:spacing w:line="360" w:lineRule="auto"/>
        <w:jc w:val="both"/>
        <w:rPr>
          <w:rFonts w:cs="Arial"/>
          <w:b/>
        </w:rPr>
      </w:pPr>
      <w:r w:rsidRPr="003C29D3">
        <w:rPr>
          <w:rFonts w:cs="Arial"/>
          <w:b/>
        </w:rPr>
        <w:t>Warunki i strategia ewakuacji ludzi lub ich uratowania w inny sposób;</w:t>
      </w:r>
    </w:p>
    <w:p w14:paraId="309672F2" w14:textId="77777777" w:rsidR="00A34678" w:rsidRPr="00707541" w:rsidRDefault="004D2EB0" w:rsidP="00377EB9">
      <w:pPr>
        <w:pStyle w:val="Akapitzlist"/>
        <w:suppressAutoHyphens w:val="0"/>
        <w:autoSpaceDE w:val="0"/>
        <w:autoSpaceDN w:val="0"/>
        <w:adjustRightInd w:val="0"/>
        <w:spacing w:line="360" w:lineRule="auto"/>
        <w:ind w:left="1276"/>
        <w:jc w:val="both"/>
        <w:rPr>
          <w:rFonts w:cs="Arial"/>
          <w:b/>
        </w:rPr>
      </w:pPr>
      <w:r w:rsidRPr="00707541">
        <w:rPr>
          <w:rFonts w:cs="Arial"/>
        </w:rPr>
        <w:lastRenderedPageBreak/>
        <w:t xml:space="preserve">W </w:t>
      </w:r>
      <w:r w:rsidR="00B64CCF" w:rsidRPr="00707541">
        <w:rPr>
          <w:rFonts w:cs="Arial"/>
        </w:rPr>
        <w:t xml:space="preserve">budynku </w:t>
      </w:r>
      <w:r w:rsidRPr="00707541">
        <w:rPr>
          <w:rFonts w:cs="Arial"/>
        </w:rPr>
        <w:t>objęt</w:t>
      </w:r>
      <w:r w:rsidR="00B64CCF" w:rsidRPr="00707541">
        <w:rPr>
          <w:rFonts w:cs="Arial"/>
        </w:rPr>
        <w:t>ym</w:t>
      </w:r>
      <w:r w:rsidRPr="00707541">
        <w:rPr>
          <w:rFonts w:cs="Arial"/>
        </w:rPr>
        <w:t xml:space="preserve"> opracowaniem, nie występują poziome drogi ewakuacyjne. Ewakuacja następuje przez nie więcej niż 3 pomieszczenia, a długość maksymalnego przejścia wynosić będzie kilkanaście metrów, prz</w:t>
      </w:r>
      <w:r w:rsidR="00B64CCF" w:rsidRPr="00707541">
        <w:rPr>
          <w:rFonts w:cs="Arial"/>
        </w:rPr>
        <w:t>y dopuszczalnych 40 m.</w:t>
      </w:r>
      <w:r w:rsidRPr="00707541">
        <w:rPr>
          <w:rFonts w:cs="Arial"/>
        </w:rPr>
        <w:t xml:space="preserve"> Należy zachować wysokość drzwi na poziomie nie mniejszym jak 2,0 m i progu nieprzekraczającą 20 mm. </w:t>
      </w:r>
    </w:p>
    <w:p w14:paraId="16C479E5" w14:textId="77777777" w:rsidR="00027D70" w:rsidRDefault="00027D70" w:rsidP="00DA40ED">
      <w:pPr>
        <w:suppressAutoHyphens w:val="0"/>
        <w:autoSpaceDE w:val="0"/>
        <w:autoSpaceDN w:val="0"/>
        <w:adjustRightInd w:val="0"/>
        <w:spacing w:line="360" w:lineRule="auto"/>
        <w:jc w:val="both"/>
        <w:rPr>
          <w:rFonts w:cs="Arial"/>
          <w:lang w:eastAsia="pl-PL"/>
        </w:rPr>
      </w:pPr>
    </w:p>
    <w:p w14:paraId="0A8500B7" w14:textId="77777777" w:rsidR="004E2DD2" w:rsidRDefault="003C1EE1" w:rsidP="004E2DD2">
      <w:pPr>
        <w:pStyle w:val="Tekstpodstawowy"/>
        <w:numPr>
          <w:ilvl w:val="0"/>
          <w:numId w:val="9"/>
        </w:numPr>
        <w:suppressAutoHyphens w:val="0"/>
        <w:spacing w:after="0" w:line="360" w:lineRule="auto"/>
        <w:jc w:val="both"/>
        <w:rPr>
          <w:b/>
          <w:highlight w:val="yellow"/>
        </w:rPr>
      </w:pPr>
      <w:r>
        <w:rPr>
          <w:b/>
          <w:highlight w:val="yellow"/>
        </w:rPr>
        <w:t>SYTUOWANIE POMIESZCZEŃ HIGIENICZNO - SANITARNYCH</w:t>
      </w:r>
    </w:p>
    <w:p w14:paraId="2B791AA3" w14:textId="77777777" w:rsidR="0080272C" w:rsidRDefault="00F33F52" w:rsidP="001B13E6">
      <w:pPr>
        <w:spacing w:line="360" w:lineRule="auto"/>
        <w:ind w:left="792"/>
        <w:jc w:val="both"/>
      </w:pPr>
      <w:r w:rsidRPr="00F33F52">
        <w:t>W</w:t>
      </w:r>
      <w:r>
        <w:t xml:space="preserve"> istniejącym budynku projektuje się toaletę</w:t>
      </w:r>
      <w:r w:rsidR="00356956">
        <w:t xml:space="preserve"> męską połączoną z </w:t>
      </w:r>
      <w:r>
        <w:t>os</w:t>
      </w:r>
      <w:r w:rsidR="00356956">
        <w:t>o</w:t>
      </w:r>
      <w:r>
        <w:t>b</w:t>
      </w:r>
      <w:r w:rsidR="00356956">
        <w:t>ami</w:t>
      </w:r>
      <w:r>
        <w:t xml:space="preserve"> niepełnosprawny</w:t>
      </w:r>
      <w:r w:rsidR="00356956">
        <w:t>mi</w:t>
      </w:r>
      <w:r>
        <w:t xml:space="preserve"> z jedną misą ustępową, umywalką</w:t>
      </w:r>
      <w:r w:rsidR="00356956">
        <w:t xml:space="preserve"> i</w:t>
      </w:r>
      <w:r>
        <w:t xml:space="preserve"> pisuarem</w:t>
      </w:r>
      <w:r w:rsidR="00356956">
        <w:t xml:space="preserve"> oraz toaletę damską z dwoma misami ustępowymi i jedną umywalką.</w:t>
      </w:r>
      <w:r>
        <w:t xml:space="preserve"> Ściany w pomieszczeniach higieniczno - sanitarnych (łazienki damskie i męskie</w:t>
      </w:r>
      <w:r w:rsidR="008C1B08">
        <w:t xml:space="preserve"> oraz kuchni</w:t>
      </w:r>
      <w:r>
        <w:t>) powinny mieć do wysokości co najmniej 2 m powierzchnie zmywalne z nienasiąkliwego materiału i odporne na działanie wilgoci oraz środków do dezynfekcji.</w:t>
      </w:r>
      <w:r w:rsidR="00707541">
        <w:t xml:space="preserve"> W kuchni przygotowywane będą wyłącznie napoje i małe przekąski na spotkania społeczności lokalnej oraz wydawane będą posiłku z </w:t>
      </w:r>
      <w:proofErr w:type="spellStart"/>
      <w:r w:rsidR="00707541">
        <w:t>kateringu</w:t>
      </w:r>
      <w:proofErr w:type="spellEnd"/>
      <w:r w:rsidR="00707541">
        <w:t>. Nad kuchenkami należy zaprojektować okap, włączany w razie potrzeby</w:t>
      </w:r>
      <w:r>
        <w:t xml:space="preserve"> </w:t>
      </w:r>
      <w:r w:rsidR="001B13E6">
        <w:t>W projektowanej toalecie należy zastosować wentylator kanałowy 75</w:t>
      </w:r>
      <w:r w:rsidR="00C07AC9">
        <w:t xml:space="preserve"> </w:t>
      </w:r>
      <w:r w:rsidR="001B13E6">
        <w:t>m</w:t>
      </w:r>
      <w:r w:rsidR="001B13E6">
        <w:rPr>
          <w:vertAlign w:val="superscript"/>
        </w:rPr>
        <w:t>3</w:t>
      </w:r>
      <w:r w:rsidR="001B13E6">
        <w:t>/h załączany w momencie włączania światła. Działający z opóźnieniem czasowym.</w:t>
      </w:r>
      <w:r>
        <w:t xml:space="preserve"> Wszystkie pomieszczenia socjalne wyposażone są w system wentylacji grawitacyjnej. </w:t>
      </w:r>
      <w:r w:rsidR="009C0E31">
        <w:t xml:space="preserve">W </w:t>
      </w:r>
      <w:r w:rsidR="00405A59">
        <w:t xml:space="preserve">pomieszczeniu gospodarczym </w:t>
      </w:r>
      <w:r w:rsidR="009C0E31">
        <w:t>projektuje się szafkę na sprzęt porządkowy.</w:t>
      </w:r>
    </w:p>
    <w:p w14:paraId="5FFFB4DB" w14:textId="77777777" w:rsidR="005C4C3E" w:rsidRDefault="00633BF7" w:rsidP="001B13E6">
      <w:pPr>
        <w:spacing w:line="360" w:lineRule="auto"/>
        <w:ind w:left="792"/>
        <w:jc w:val="both"/>
      </w:pPr>
      <w:r>
        <w:t xml:space="preserve">W </w:t>
      </w:r>
      <w:r w:rsidR="00C07AC9">
        <w:t>sali głównej świetlicy</w:t>
      </w:r>
      <w:r w:rsidR="0080272C">
        <w:t xml:space="preserve"> w któr</w:t>
      </w:r>
      <w:r w:rsidR="00C07AC9">
        <w:t>ej maksymalnie przebywać będzie</w:t>
      </w:r>
      <w:r w:rsidR="0080272C">
        <w:t xml:space="preserve"> </w:t>
      </w:r>
      <w:r w:rsidR="00C07AC9">
        <w:t>40 osób</w:t>
      </w:r>
      <w:r w:rsidR="005C4C3E">
        <w:t xml:space="preserve"> w tym samym czasie. Wymagany strumień objętości powietrza wentylacyjnego wynosi:</w:t>
      </w:r>
    </w:p>
    <w:p w14:paraId="6FCA26FF" w14:textId="77777777" w:rsidR="005C4C3E" w:rsidRPr="006727B3" w:rsidRDefault="005C4C3E" w:rsidP="005C4C3E">
      <w:pPr>
        <w:pStyle w:val="Tekstpodstawowy"/>
        <w:suppressAutoHyphens w:val="0"/>
        <w:spacing w:after="0" w:line="360" w:lineRule="auto"/>
        <w:ind w:left="858"/>
        <w:jc w:val="both"/>
        <w:rPr>
          <w:sz w:val="20"/>
          <w:szCs w:val="20"/>
        </w:rPr>
      </w:pPr>
      <m:oMathPara>
        <m:oMath>
          <m:r>
            <w:rPr>
              <w:rFonts w:ascii="Cambria Math" w:hAnsi="Cambria Math"/>
              <w:sz w:val="20"/>
              <w:szCs w:val="20"/>
            </w:rPr>
            <m:t>20</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r>
            <w:rPr>
              <w:rFonts w:ascii="Cambria Math" w:hAnsi="Cambria Math"/>
              <w:sz w:val="20"/>
              <w:szCs w:val="20"/>
            </w:rPr>
            <m:t>×40=800</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oMath>
      </m:oMathPara>
    </w:p>
    <w:p w14:paraId="394704FD" w14:textId="77777777" w:rsidR="00BE5EA7" w:rsidRDefault="00DD72CF" w:rsidP="001B13E6">
      <w:pPr>
        <w:spacing w:line="360" w:lineRule="auto"/>
        <w:ind w:left="792"/>
        <w:jc w:val="both"/>
      </w:pPr>
      <w:r>
        <w:t xml:space="preserve">Nawiew świeżego powietrza </w:t>
      </w:r>
      <w:r w:rsidR="00C503EF">
        <w:t xml:space="preserve">do projektowanego pomieszczenia </w:t>
      </w:r>
      <w:r>
        <w:t xml:space="preserve">będzie zachowany dzięki projektowanej stolarce okiennej z </w:t>
      </w:r>
      <w:r w:rsidR="0025711C">
        <w:t>nawietrzakami</w:t>
      </w:r>
      <w:r>
        <w:t xml:space="preserve"> okienn</w:t>
      </w:r>
      <w:r w:rsidR="0025711C">
        <w:t xml:space="preserve">ymi </w:t>
      </w:r>
      <w:r>
        <w:t xml:space="preserve">o długości 0,39 m i wydajności </w:t>
      </w:r>
      <w:r w:rsidR="005C4C3E">
        <w:t xml:space="preserve">28 </w:t>
      </w:r>
      <w:r>
        <w:t>m</w:t>
      </w:r>
      <w:r>
        <w:rPr>
          <w:vertAlign w:val="superscript"/>
        </w:rPr>
        <w:t>3</w:t>
      </w:r>
      <w:r>
        <w:t>/h</w:t>
      </w:r>
      <w:r w:rsidR="00C07AC9">
        <w:t xml:space="preserve"> (3 </w:t>
      </w:r>
      <w:r w:rsidR="0080272C">
        <w:t>sztuki okien</w:t>
      </w:r>
      <w:r w:rsidR="00C07AC9">
        <w:t xml:space="preserve"> po dwa nawietrzaki w jednym oknie</w:t>
      </w:r>
      <w:r w:rsidR="006821B5">
        <w:t>)</w:t>
      </w:r>
      <w:r w:rsidR="0080272C">
        <w:t xml:space="preserve"> oraz poprzez zastosowanie</w:t>
      </w:r>
      <w:r w:rsidR="006821B5">
        <w:t xml:space="preserve"> </w:t>
      </w:r>
      <w:r w:rsidR="00C07AC9">
        <w:t>trzech</w:t>
      </w:r>
      <w:r w:rsidR="005C4C3E">
        <w:t xml:space="preserve"> </w:t>
      </w:r>
      <w:r w:rsidR="006821B5">
        <w:t>nawietrzak</w:t>
      </w:r>
      <w:r w:rsidR="005C4C3E">
        <w:t>ów ściennych</w:t>
      </w:r>
      <w:r w:rsidR="006821B5">
        <w:t xml:space="preserve"> z grzałką elektryczną</w:t>
      </w:r>
      <w:r w:rsidR="005C4C3E">
        <w:t xml:space="preserve"> o przepływie maksymalnym jednego nawietrzaka: 195</w:t>
      </w:r>
      <w:r w:rsidR="005C4C3E" w:rsidRPr="005C4C3E">
        <w:t xml:space="preserve"> </w:t>
      </w:r>
      <w:r w:rsidR="005C4C3E">
        <w:t>m</w:t>
      </w:r>
      <w:r w:rsidR="005C4C3E">
        <w:rPr>
          <w:vertAlign w:val="superscript"/>
        </w:rPr>
        <w:t>3</w:t>
      </w:r>
      <w:r w:rsidR="005C4C3E">
        <w:t>/h</w:t>
      </w:r>
      <w:r w:rsidR="0080272C">
        <w:t xml:space="preserve"> </w:t>
      </w:r>
      <w:r w:rsidR="008F61F2">
        <w:t xml:space="preserve"> oraz jednego nawietrzaka okrągłego z anemostatem</w:t>
      </w:r>
      <w:r w:rsidR="009C0E31">
        <w:t xml:space="preserve"> i grzałką o przepływie powietrza 49 m</w:t>
      </w:r>
      <w:r w:rsidR="009C0E31">
        <w:rPr>
          <w:vertAlign w:val="superscript"/>
        </w:rPr>
        <w:t>3</w:t>
      </w:r>
      <w:r w:rsidR="009C0E31">
        <w:t xml:space="preserve">/h  </w:t>
      </w:r>
      <w:r>
        <w:t>.</w:t>
      </w:r>
    </w:p>
    <w:p w14:paraId="74973D97" w14:textId="77777777" w:rsidR="005C4C3E" w:rsidRPr="006727B3" w:rsidRDefault="005C4C3E" w:rsidP="001B13E6">
      <w:pPr>
        <w:spacing w:line="360" w:lineRule="auto"/>
        <w:ind w:left="792"/>
        <w:jc w:val="both"/>
        <w:rPr>
          <w:sz w:val="20"/>
          <w:szCs w:val="20"/>
        </w:rPr>
      </w:pPr>
      <m:oMathPara>
        <m:oMath>
          <m:r>
            <w:rPr>
              <w:rFonts w:ascii="Cambria Math" w:hAnsi="Cambria Math"/>
              <w:sz w:val="20"/>
              <w:szCs w:val="20"/>
            </w:rPr>
            <m:t>28</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r>
            <w:rPr>
              <w:rFonts w:ascii="Cambria Math" w:hAnsi="Cambria Math"/>
              <w:sz w:val="20"/>
              <w:szCs w:val="20"/>
            </w:rPr>
            <m:t xml:space="preserve">×6+195 </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r>
            <w:rPr>
              <w:rFonts w:ascii="Cambria Math" w:hAnsi="Cambria Math"/>
              <w:sz w:val="20"/>
              <w:szCs w:val="20"/>
            </w:rPr>
            <m:t>×3+49</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r>
            <w:rPr>
              <w:rFonts w:ascii="Cambria Math" w:hAnsi="Cambria Math"/>
              <w:sz w:val="20"/>
              <w:szCs w:val="20"/>
            </w:rPr>
            <m:t>=802</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r>
            <w:rPr>
              <w:rFonts w:ascii="Cambria Math" w:hAnsi="Cambria Math"/>
              <w:sz w:val="20"/>
              <w:szCs w:val="20"/>
            </w:rPr>
            <m:t>&gt;800</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oMath>
      </m:oMathPara>
    </w:p>
    <w:p w14:paraId="6922C855" w14:textId="77777777" w:rsidR="005C4C3E" w:rsidRDefault="005C4C3E" w:rsidP="001B13E6">
      <w:pPr>
        <w:spacing w:line="360" w:lineRule="auto"/>
        <w:ind w:left="792"/>
        <w:jc w:val="both"/>
      </w:pPr>
      <w:r>
        <w:t xml:space="preserve">W przedmiotowym pomieszczeniu, należy zastosować </w:t>
      </w:r>
      <w:r w:rsidR="009C0E31">
        <w:t>dwa</w:t>
      </w:r>
      <w:r>
        <w:t xml:space="preserve"> kominki wentylacyjne o średnicy </w:t>
      </w:r>
      <w:r>
        <w:rPr>
          <w:rFonts w:ascii="Arial" w:hAnsi="Arial" w:cs="Arial"/>
        </w:rPr>
        <w:t>Φ</w:t>
      </w:r>
      <w:r w:rsidR="009C0E31">
        <w:t>200</w:t>
      </w:r>
      <w:r w:rsidR="00035938">
        <w:t xml:space="preserve"> i</w:t>
      </w:r>
      <w:r w:rsidR="009C0E31">
        <w:t xml:space="preserve"> </w:t>
      </w:r>
      <w:r w:rsidR="00035938">
        <w:t>jeden</w:t>
      </w:r>
      <w:r w:rsidR="009C0E31">
        <w:t xml:space="preserve"> komin</w:t>
      </w:r>
      <w:r w:rsidR="00035938">
        <w:t>ek</w:t>
      </w:r>
      <w:r w:rsidR="009C0E31">
        <w:t xml:space="preserve"> wentylacyjn</w:t>
      </w:r>
      <w:r w:rsidR="00035938">
        <w:t>y</w:t>
      </w:r>
      <w:r w:rsidR="009C0E31">
        <w:t xml:space="preserve"> o średnicy </w:t>
      </w:r>
      <w:r w:rsidR="009C0E31">
        <w:rPr>
          <w:rFonts w:ascii="Arial" w:hAnsi="Arial" w:cs="Arial"/>
        </w:rPr>
        <w:t>Φ</w:t>
      </w:r>
      <w:r w:rsidR="00035938">
        <w:t xml:space="preserve">150, </w:t>
      </w:r>
      <w:r>
        <w:t>wspomagane</w:t>
      </w:r>
      <w:r w:rsidR="00C503EF">
        <w:t xml:space="preserve"> nasadą kominową typu hybrydowego</w:t>
      </w:r>
      <w:r>
        <w:t xml:space="preserve"> </w:t>
      </w:r>
      <w:proofErr w:type="spellStart"/>
      <w:r>
        <w:t>turbo</w:t>
      </w:r>
      <w:r w:rsidR="00C503EF">
        <w:t>went</w:t>
      </w:r>
      <w:proofErr w:type="spellEnd"/>
      <w:r w:rsidR="00035938">
        <w:t>, która</w:t>
      </w:r>
      <w:r w:rsidR="00C503EF">
        <w:t xml:space="preserve"> zapewnia max.</w:t>
      </w:r>
      <w:r w:rsidR="00035938">
        <w:t xml:space="preserve"> przepływ powietrza przy </w:t>
      </w:r>
      <w:r w:rsidR="00035938">
        <w:rPr>
          <w:rFonts w:ascii="Arial" w:hAnsi="Arial" w:cs="Arial"/>
        </w:rPr>
        <w:t>Φ</w:t>
      </w:r>
      <w:r w:rsidR="00035938">
        <w:t>200 równy 370</w:t>
      </w:r>
      <w:r w:rsidR="00035938" w:rsidRPr="00035938">
        <w:t xml:space="preserve"> </w:t>
      </w:r>
      <w:r w:rsidR="00035938">
        <w:t>m</w:t>
      </w:r>
      <w:r w:rsidR="00035938">
        <w:rPr>
          <w:vertAlign w:val="superscript"/>
        </w:rPr>
        <w:t>3</w:t>
      </w:r>
      <w:r w:rsidR="00035938">
        <w:t xml:space="preserve">/h, natomiast przy </w:t>
      </w:r>
      <w:r w:rsidR="00035938">
        <w:rPr>
          <w:rFonts w:ascii="Arial" w:hAnsi="Arial" w:cs="Arial"/>
        </w:rPr>
        <w:t>Φ</w:t>
      </w:r>
      <w:r w:rsidR="00035938">
        <w:t>150 197m</w:t>
      </w:r>
      <w:r w:rsidR="00035938">
        <w:rPr>
          <w:vertAlign w:val="superscript"/>
        </w:rPr>
        <w:t>3</w:t>
      </w:r>
      <w:r w:rsidR="00035938">
        <w:t xml:space="preserve">/h. Łącznie </w:t>
      </w:r>
      <w:r w:rsidR="00C503EF">
        <w:t>zapewniają wydajność do 394 m</w:t>
      </w:r>
      <w:r w:rsidR="00C503EF">
        <w:rPr>
          <w:vertAlign w:val="superscript"/>
        </w:rPr>
        <w:t>3</w:t>
      </w:r>
      <w:r w:rsidR="00C503EF">
        <w:t>/h</w:t>
      </w:r>
      <w:r>
        <w:t xml:space="preserve">. </w:t>
      </w:r>
      <w:r w:rsidR="000002B1">
        <w:t>W sytuacji zbyt słabego wiatru, specjalny silnik elektroniczny o niskiej mocy napędza turbinę do osiągnięcia pożądanej wydajności. W sytuacji, gdy wiejący wiatr jest zbyt silny, silnik spowalnia turbinę</w:t>
      </w:r>
      <w:r>
        <w:rPr>
          <w:rFonts w:ascii="Cambria Math" w:hAnsi="Cambria Math"/>
        </w:rPr>
        <w:br/>
      </w:r>
      <m:oMathPara>
        <m:oMath>
          <m:r>
            <w:rPr>
              <w:rFonts w:ascii="Cambria Math" w:hAnsi="Cambria Math"/>
              <w:sz w:val="20"/>
              <w:szCs w:val="20"/>
            </w:rPr>
            <m:t>197</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r>
            <w:rPr>
              <w:rFonts w:ascii="Cambria Math" w:hAnsi="Cambria Math"/>
              <w:sz w:val="20"/>
              <w:szCs w:val="20"/>
            </w:rPr>
            <m:t>×1+370</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r>
            <w:rPr>
              <w:rFonts w:ascii="Cambria Math" w:hAnsi="Cambria Math"/>
              <w:sz w:val="20"/>
              <w:szCs w:val="20"/>
            </w:rPr>
            <m:t>×2=937</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num>
            <m:den>
              <m:r>
                <w:rPr>
                  <w:rFonts w:ascii="Cambria Math" w:hAnsi="Cambria Math"/>
                  <w:sz w:val="20"/>
                  <w:szCs w:val="20"/>
                </w:rPr>
                <m:t>h</m:t>
              </m:r>
            </m:den>
          </m:f>
        </m:oMath>
      </m:oMathPara>
    </w:p>
    <w:p w14:paraId="766C5618" w14:textId="77777777" w:rsidR="003C1EE1" w:rsidRPr="004E2DD2" w:rsidRDefault="003C1EE1" w:rsidP="004E2DD2">
      <w:pPr>
        <w:pStyle w:val="Tekstpodstawowy"/>
        <w:numPr>
          <w:ilvl w:val="0"/>
          <w:numId w:val="9"/>
        </w:numPr>
        <w:suppressAutoHyphens w:val="0"/>
        <w:spacing w:after="0" w:line="360" w:lineRule="auto"/>
        <w:jc w:val="both"/>
        <w:rPr>
          <w:b/>
          <w:highlight w:val="yellow"/>
        </w:rPr>
      </w:pPr>
      <w:r>
        <w:rPr>
          <w:b/>
          <w:highlight w:val="yellow"/>
        </w:rPr>
        <w:lastRenderedPageBreak/>
        <w:t>ZAKRES PROJEKTOWANYCH PRAC</w:t>
      </w:r>
    </w:p>
    <w:p w14:paraId="352FC22B" w14:textId="77777777" w:rsidR="00D414B4" w:rsidRPr="00D414B4" w:rsidRDefault="00D414B4" w:rsidP="00D414B4">
      <w:pPr>
        <w:pStyle w:val="Akapitzlist"/>
        <w:numPr>
          <w:ilvl w:val="0"/>
          <w:numId w:val="12"/>
        </w:numPr>
        <w:suppressAutoHyphens w:val="0"/>
        <w:spacing w:line="360" w:lineRule="auto"/>
        <w:contextualSpacing w:val="0"/>
        <w:jc w:val="both"/>
        <w:rPr>
          <w:b/>
          <w:vanish/>
        </w:rPr>
      </w:pPr>
    </w:p>
    <w:p w14:paraId="0438B162" w14:textId="77777777" w:rsidR="00D414B4" w:rsidRPr="00D414B4" w:rsidRDefault="00D414B4" w:rsidP="00D414B4">
      <w:pPr>
        <w:pStyle w:val="Akapitzlist"/>
        <w:numPr>
          <w:ilvl w:val="0"/>
          <w:numId w:val="12"/>
        </w:numPr>
        <w:suppressAutoHyphens w:val="0"/>
        <w:spacing w:line="360" w:lineRule="auto"/>
        <w:contextualSpacing w:val="0"/>
        <w:jc w:val="both"/>
        <w:rPr>
          <w:b/>
          <w:vanish/>
        </w:rPr>
      </w:pPr>
    </w:p>
    <w:p w14:paraId="0DF9B434" w14:textId="77777777" w:rsidR="004E2DD2" w:rsidRDefault="00AB7069" w:rsidP="0036010D">
      <w:pPr>
        <w:pStyle w:val="Tekstpodstawowy"/>
        <w:numPr>
          <w:ilvl w:val="1"/>
          <w:numId w:val="22"/>
        </w:numPr>
        <w:suppressAutoHyphens w:val="0"/>
        <w:spacing w:after="0" w:line="360" w:lineRule="auto"/>
        <w:jc w:val="both"/>
        <w:rPr>
          <w:b/>
        </w:rPr>
      </w:pPr>
      <w:r>
        <w:rPr>
          <w:b/>
        </w:rPr>
        <w:t>Zamurowanie</w:t>
      </w:r>
      <w:r w:rsidR="001C0BAB">
        <w:rPr>
          <w:b/>
        </w:rPr>
        <w:t xml:space="preserve"> otworów</w:t>
      </w:r>
      <w:r>
        <w:rPr>
          <w:b/>
        </w:rPr>
        <w:t xml:space="preserve"> w ścianach</w:t>
      </w:r>
    </w:p>
    <w:p w14:paraId="3F82D9D3" w14:textId="77777777" w:rsidR="00AB7069" w:rsidRDefault="00AB7069" w:rsidP="0036010D">
      <w:pPr>
        <w:pStyle w:val="Tekstpodstawowy"/>
        <w:numPr>
          <w:ilvl w:val="1"/>
          <w:numId w:val="22"/>
        </w:numPr>
        <w:suppressAutoHyphens w:val="0"/>
        <w:spacing w:after="0" w:line="360" w:lineRule="auto"/>
        <w:jc w:val="both"/>
        <w:rPr>
          <w:b/>
        </w:rPr>
      </w:pPr>
      <w:r>
        <w:rPr>
          <w:b/>
        </w:rPr>
        <w:t>Wykucie otworów w ścianach</w:t>
      </w:r>
    </w:p>
    <w:p w14:paraId="19EB5091" w14:textId="77777777" w:rsidR="00F74703" w:rsidRDefault="00F74703" w:rsidP="00F74703">
      <w:pPr>
        <w:pStyle w:val="Tekstpodstawowy"/>
        <w:numPr>
          <w:ilvl w:val="1"/>
          <w:numId w:val="22"/>
        </w:numPr>
        <w:suppressAutoHyphens w:val="0"/>
        <w:spacing w:after="0" w:line="360" w:lineRule="auto"/>
        <w:jc w:val="both"/>
        <w:rPr>
          <w:b/>
        </w:rPr>
      </w:pPr>
      <w:r>
        <w:rPr>
          <w:b/>
        </w:rPr>
        <w:t>Wymiana okien na luksfery szklane</w:t>
      </w:r>
    </w:p>
    <w:p w14:paraId="737E8724" w14:textId="77777777" w:rsidR="00DE0AFA" w:rsidRDefault="001D5688" w:rsidP="00DE0AFA">
      <w:pPr>
        <w:pStyle w:val="Tekstpodstawowy"/>
        <w:numPr>
          <w:ilvl w:val="1"/>
          <w:numId w:val="22"/>
        </w:numPr>
        <w:suppressAutoHyphens w:val="0"/>
        <w:spacing w:after="0" w:line="360" w:lineRule="auto"/>
        <w:jc w:val="both"/>
        <w:rPr>
          <w:b/>
        </w:rPr>
      </w:pPr>
      <w:r>
        <w:rPr>
          <w:b/>
        </w:rPr>
        <w:t>Demontaż ścianek działowych</w:t>
      </w:r>
      <w:r w:rsidR="00676347">
        <w:rPr>
          <w:b/>
        </w:rPr>
        <w:t xml:space="preserve"> oraz konstrukcji sceny</w:t>
      </w:r>
    </w:p>
    <w:p w14:paraId="58136052" w14:textId="77777777" w:rsidR="00F1483D" w:rsidRDefault="001D5688" w:rsidP="00F1483D">
      <w:pPr>
        <w:pStyle w:val="Tekstpodstawowy"/>
        <w:numPr>
          <w:ilvl w:val="1"/>
          <w:numId w:val="22"/>
        </w:numPr>
        <w:suppressAutoHyphens w:val="0"/>
        <w:spacing w:after="0" w:line="360" w:lineRule="auto"/>
        <w:jc w:val="both"/>
        <w:rPr>
          <w:b/>
        </w:rPr>
      </w:pPr>
      <w:r>
        <w:rPr>
          <w:b/>
        </w:rPr>
        <w:t>Budowa nowego wiatrołapu</w:t>
      </w:r>
    </w:p>
    <w:p w14:paraId="7A630785" w14:textId="77777777" w:rsidR="00676347" w:rsidRDefault="00676347" w:rsidP="00F1483D">
      <w:pPr>
        <w:pStyle w:val="Tekstpodstawowy"/>
        <w:numPr>
          <w:ilvl w:val="1"/>
          <w:numId w:val="22"/>
        </w:numPr>
        <w:suppressAutoHyphens w:val="0"/>
        <w:spacing w:after="0" w:line="360" w:lineRule="auto"/>
        <w:jc w:val="both"/>
        <w:rPr>
          <w:b/>
        </w:rPr>
      </w:pPr>
      <w:r>
        <w:rPr>
          <w:b/>
        </w:rPr>
        <w:t>Wykonanie ścian działowych</w:t>
      </w:r>
      <w:r w:rsidR="005A6B2E">
        <w:rPr>
          <w:b/>
        </w:rPr>
        <w:t xml:space="preserve"> i ścianek HPL</w:t>
      </w:r>
    </w:p>
    <w:p w14:paraId="4424826F" w14:textId="77777777" w:rsidR="005E6FE2" w:rsidRDefault="005E6FE2" w:rsidP="00F1483D">
      <w:pPr>
        <w:pStyle w:val="Tekstpodstawowy"/>
        <w:numPr>
          <w:ilvl w:val="1"/>
          <w:numId w:val="22"/>
        </w:numPr>
        <w:suppressAutoHyphens w:val="0"/>
        <w:spacing w:after="0" w:line="360" w:lineRule="auto"/>
        <w:jc w:val="both"/>
        <w:rPr>
          <w:b/>
        </w:rPr>
      </w:pPr>
      <w:r>
        <w:rPr>
          <w:b/>
        </w:rPr>
        <w:t>Podniesienie nadproży</w:t>
      </w:r>
    </w:p>
    <w:p w14:paraId="47ACC5C0" w14:textId="77777777" w:rsidR="001D5688" w:rsidRDefault="001D5688" w:rsidP="00F1483D">
      <w:pPr>
        <w:pStyle w:val="Tekstpodstawowy"/>
        <w:numPr>
          <w:ilvl w:val="1"/>
          <w:numId w:val="22"/>
        </w:numPr>
        <w:suppressAutoHyphens w:val="0"/>
        <w:spacing w:after="0" w:line="360" w:lineRule="auto"/>
        <w:jc w:val="both"/>
        <w:rPr>
          <w:b/>
        </w:rPr>
      </w:pPr>
      <w:r>
        <w:rPr>
          <w:b/>
        </w:rPr>
        <w:t>Osuszenie ściany zachodniej budynku</w:t>
      </w:r>
    </w:p>
    <w:p w14:paraId="4A2B2008" w14:textId="77777777" w:rsidR="009B6CE3" w:rsidRDefault="009B6CE3" w:rsidP="009B6CE3">
      <w:pPr>
        <w:pStyle w:val="Tekstpodstawowy"/>
        <w:numPr>
          <w:ilvl w:val="1"/>
          <w:numId w:val="22"/>
        </w:numPr>
        <w:suppressAutoHyphens w:val="0"/>
        <w:spacing w:after="0" w:line="360" w:lineRule="auto"/>
        <w:jc w:val="both"/>
        <w:rPr>
          <w:b/>
        </w:rPr>
      </w:pPr>
      <w:r>
        <w:rPr>
          <w:b/>
        </w:rPr>
        <w:t xml:space="preserve">Wykonanie remontu </w:t>
      </w:r>
      <w:r w:rsidR="00443B57">
        <w:rPr>
          <w:b/>
        </w:rPr>
        <w:t>więźby dachowej</w:t>
      </w:r>
    </w:p>
    <w:p w14:paraId="73789F1B" w14:textId="77777777" w:rsidR="00DE0AFA" w:rsidRDefault="00DE0AFA" w:rsidP="00DE0AFA">
      <w:pPr>
        <w:pStyle w:val="Tekstpodstawowy"/>
        <w:numPr>
          <w:ilvl w:val="1"/>
          <w:numId w:val="22"/>
        </w:numPr>
        <w:suppressAutoHyphens w:val="0"/>
        <w:spacing w:after="0" w:line="360" w:lineRule="auto"/>
        <w:jc w:val="both"/>
        <w:rPr>
          <w:b/>
        </w:rPr>
      </w:pPr>
      <w:r>
        <w:rPr>
          <w:b/>
        </w:rPr>
        <w:t>Wykonanie posadz</w:t>
      </w:r>
      <w:r w:rsidR="00C11AF5">
        <w:rPr>
          <w:b/>
        </w:rPr>
        <w:t>ek</w:t>
      </w:r>
    </w:p>
    <w:p w14:paraId="757CC498" w14:textId="77777777" w:rsidR="001C25CE" w:rsidRDefault="001C25CE" w:rsidP="001C25CE">
      <w:pPr>
        <w:pStyle w:val="Tekstpodstawowy"/>
        <w:numPr>
          <w:ilvl w:val="1"/>
          <w:numId w:val="22"/>
        </w:numPr>
        <w:suppressAutoHyphens w:val="0"/>
        <w:spacing w:after="0" w:line="360" w:lineRule="auto"/>
        <w:jc w:val="both"/>
        <w:rPr>
          <w:b/>
        </w:rPr>
      </w:pPr>
      <w:r>
        <w:rPr>
          <w:b/>
        </w:rPr>
        <w:t xml:space="preserve">Wykonanie podestu pod scenę </w:t>
      </w:r>
    </w:p>
    <w:p w14:paraId="4E8EE9BD" w14:textId="77777777" w:rsidR="00C11AF5" w:rsidRDefault="00C11AF5" w:rsidP="00C11AF5">
      <w:pPr>
        <w:pStyle w:val="Tekstpodstawowy"/>
        <w:numPr>
          <w:ilvl w:val="1"/>
          <w:numId w:val="22"/>
        </w:numPr>
        <w:suppressAutoHyphens w:val="0"/>
        <w:spacing w:after="0" w:line="360" w:lineRule="auto"/>
        <w:jc w:val="both"/>
        <w:rPr>
          <w:b/>
        </w:rPr>
      </w:pPr>
      <w:r>
        <w:rPr>
          <w:b/>
        </w:rPr>
        <w:t>Przygotowanie i wyrównanie ścian oraz malowanie</w:t>
      </w:r>
    </w:p>
    <w:p w14:paraId="5BA9CE80" w14:textId="77777777" w:rsidR="00D50FAF" w:rsidRDefault="00D50FAF" w:rsidP="00C11AF5">
      <w:pPr>
        <w:pStyle w:val="Tekstpodstawowy"/>
        <w:numPr>
          <w:ilvl w:val="1"/>
          <w:numId w:val="22"/>
        </w:numPr>
        <w:suppressAutoHyphens w:val="0"/>
        <w:spacing w:after="0" w:line="360" w:lineRule="auto"/>
        <w:jc w:val="both"/>
        <w:rPr>
          <w:b/>
        </w:rPr>
      </w:pPr>
      <w:r>
        <w:rPr>
          <w:b/>
        </w:rPr>
        <w:t>Stolarka drzwiowa</w:t>
      </w:r>
    </w:p>
    <w:p w14:paraId="1C63F259" w14:textId="77777777" w:rsidR="00306977" w:rsidRDefault="00306977" w:rsidP="00306977">
      <w:pPr>
        <w:pStyle w:val="Tekstpodstawowy"/>
        <w:numPr>
          <w:ilvl w:val="1"/>
          <w:numId w:val="22"/>
        </w:numPr>
        <w:suppressAutoHyphens w:val="0"/>
        <w:spacing w:after="0" w:line="360" w:lineRule="auto"/>
        <w:jc w:val="both"/>
        <w:rPr>
          <w:b/>
        </w:rPr>
      </w:pPr>
      <w:r>
        <w:rPr>
          <w:b/>
        </w:rPr>
        <w:t>Wykonanie sufitów podwieszanych w toaletach</w:t>
      </w:r>
    </w:p>
    <w:p w14:paraId="4154FEBF" w14:textId="77777777" w:rsidR="0090396B" w:rsidRPr="00F1483D" w:rsidRDefault="0090396B" w:rsidP="00F1483D">
      <w:pPr>
        <w:pStyle w:val="Tekstpodstawowy"/>
        <w:numPr>
          <w:ilvl w:val="1"/>
          <w:numId w:val="22"/>
        </w:numPr>
        <w:suppressAutoHyphens w:val="0"/>
        <w:spacing w:after="0" w:line="360" w:lineRule="auto"/>
        <w:jc w:val="both"/>
        <w:rPr>
          <w:b/>
        </w:rPr>
      </w:pPr>
      <w:r>
        <w:rPr>
          <w:b/>
        </w:rPr>
        <w:t>Izolacja termiczna i wykończenie ściany zewnętrznej</w:t>
      </w:r>
    </w:p>
    <w:p w14:paraId="74BDCAFD" w14:textId="77777777" w:rsidR="000002B1" w:rsidRDefault="0036010D" w:rsidP="00BA0718">
      <w:pPr>
        <w:pStyle w:val="Tekstpodstawowy"/>
        <w:numPr>
          <w:ilvl w:val="1"/>
          <w:numId w:val="22"/>
        </w:numPr>
        <w:suppressAutoHyphens w:val="0"/>
        <w:spacing w:after="0" w:line="360" w:lineRule="auto"/>
        <w:jc w:val="both"/>
        <w:rPr>
          <w:b/>
        </w:rPr>
      </w:pPr>
      <w:r>
        <w:rPr>
          <w:b/>
        </w:rPr>
        <w:t>Montaż wentylatorów dachowych</w:t>
      </w:r>
    </w:p>
    <w:p w14:paraId="30213170" w14:textId="77777777" w:rsidR="00CC43D9" w:rsidRDefault="00CC43D9" w:rsidP="00BA0718">
      <w:pPr>
        <w:pStyle w:val="Tekstpodstawowy"/>
        <w:numPr>
          <w:ilvl w:val="1"/>
          <w:numId w:val="22"/>
        </w:numPr>
        <w:suppressAutoHyphens w:val="0"/>
        <w:spacing w:after="0" w:line="360" w:lineRule="auto"/>
        <w:jc w:val="both"/>
        <w:rPr>
          <w:b/>
        </w:rPr>
      </w:pPr>
      <w:r>
        <w:rPr>
          <w:b/>
        </w:rPr>
        <w:t>Wykonanie powierzchni utwardzonej</w:t>
      </w:r>
    </w:p>
    <w:p w14:paraId="04727453" w14:textId="77777777" w:rsidR="000D77FE" w:rsidRPr="000D77FE" w:rsidRDefault="000D77FE" w:rsidP="000D77FE">
      <w:pPr>
        <w:pStyle w:val="Akapitzlist"/>
        <w:numPr>
          <w:ilvl w:val="0"/>
          <w:numId w:val="12"/>
        </w:numPr>
        <w:suppressAutoHyphens w:val="0"/>
        <w:spacing w:line="360" w:lineRule="auto"/>
        <w:contextualSpacing w:val="0"/>
        <w:jc w:val="both"/>
        <w:rPr>
          <w:b/>
          <w:vanish/>
        </w:rPr>
      </w:pPr>
    </w:p>
    <w:p w14:paraId="35E55770" w14:textId="77777777" w:rsidR="000D77FE" w:rsidRPr="000D77FE" w:rsidRDefault="000D77FE" w:rsidP="000D77FE">
      <w:pPr>
        <w:pStyle w:val="Akapitzlist"/>
        <w:numPr>
          <w:ilvl w:val="0"/>
          <w:numId w:val="12"/>
        </w:numPr>
        <w:suppressAutoHyphens w:val="0"/>
        <w:spacing w:line="360" w:lineRule="auto"/>
        <w:contextualSpacing w:val="0"/>
        <w:jc w:val="both"/>
        <w:rPr>
          <w:b/>
          <w:vanish/>
        </w:rPr>
      </w:pPr>
    </w:p>
    <w:p w14:paraId="3A5841DF" w14:textId="77777777" w:rsidR="006323A9" w:rsidRDefault="006323A9" w:rsidP="00E86110"/>
    <w:p w14:paraId="66E3EE36" w14:textId="77777777" w:rsidR="006323A9" w:rsidRPr="00E86110" w:rsidRDefault="006323A9" w:rsidP="00E86110"/>
    <w:p w14:paraId="51368487"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33871300"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5FF0A650"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2E29378F"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7E454362"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42371005"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556E6EC0"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089B9AEA"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5492AA58"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199DD9AC" w14:textId="77777777" w:rsidR="00F74703" w:rsidRPr="00F74703" w:rsidRDefault="00F74703" w:rsidP="00F74703">
      <w:pPr>
        <w:pStyle w:val="Akapitzlist"/>
        <w:numPr>
          <w:ilvl w:val="0"/>
          <w:numId w:val="26"/>
        </w:numPr>
        <w:suppressAutoHyphens w:val="0"/>
        <w:spacing w:line="360" w:lineRule="auto"/>
        <w:contextualSpacing w:val="0"/>
        <w:jc w:val="both"/>
        <w:rPr>
          <w:b/>
          <w:vanish/>
        </w:rPr>
      </w:pPr>
    </w:p>
    <w:p w14:paraId="57B45DF2" w14:textId="77777777" w:rsidR="00D6317E" w:rsidRDefault="00D6317E" w:rsidP="00F74703">
      <w:pPr>
        <w:pStyle w:val="Tekstpodstawowy"/>
        <w:numPr>
          <w:ilvl w:val="1"/>
          <w:numId w:val="26"/>
        </w:numPr>
        <w:suppressAutoHyphens w:val="0"/>
        <w:spacing w:after="0" w:line="360" w:lineRule="auto"/>
        <w:jc w:val="both"/>
        <w:rPr>
          <w:b/>
        </w:rPr>
      </w:pPr>
      <w:r>
        <w:rPr>
          <w:b/>
        </w:rPr>
        <w:t xml:space="preserve"> </w:t>
      </w:r>
      <w:r w:rsidR="00AB7069">
        <w:rPr>
          <w:b/>
        </w:rPr>
        <w:t>Z</w:t>
      </w:r>
      <w:r w:rsidR="001C0BAB">
        <w:rPr>
          <w:b/>
        </w:rPr>
        <w:t>amurowanie otworów</w:t>
      </w:r>
      <w:r w:rsidR="00AB7069">
        <w:rPr>
          <w:b/>
        </w:rPr>
        <w:t xml:space="preserve"> w ścianach</w:t>
      </w:r>
    </w:p>
    <w:p w14:paraId="3D84EB2D" w14:textId="77777777" w:rsidR="00BE5EA7" w:rsidRDefault="00AB7069" w:rsidP="007B28FB">
      <w:pPr>
        <w:pStyle w:val="Tekstpodstawowy"/>
        <w:suppressAutoHyphens w:val="0"/>
        <w:spacing w:after="0" w:line="360" w:lineRule="auto"/>
        <w:ind w:left="792"/>
        <w:jc w:val="both"/>
      </w:pPr>
      <w:r w:rsidRPr="00AB7069">
        <w:rPr>
          <w:b/>
          <w:i/>
        </w:rPr>
        <w:t>Zamurowanie otworów drzwiowych</w:t>
      </w:r>
      <w:r>
        <w:rPr>
          <w:b/>
          <w:i/>
        </w:rPr>
        <w:t>.</w:t>
      </w:r>
      <w:r>
        <w:t xml:space="preserve"> </w:t>
      </w:r>
      <w:r w:rsidR="00E129BD">
        <w:t>Przewiduje się demontaż istniejących drzwi zlokalizowanych w pomieszczeniu 0/5 (kuchnia)</w:t>
      </w:r>
      <w:r w:rsidR="007B28FB">
        <w:t xml:space="preserve"> prowadzących do kaplicy. Należy usunąć połączenie pomiędzy pomieszczeniami.</w:t>
      </w:r>
      <w:r w:rsidR="001C0BAB">
        <w:t xml:space="preserve"> Dodatkowo należy usunąć drzwi prowadzących z Sali głównej do kuchni o wymiarach 0,9 m x 2,0 m. Projektuje się nowe drzwi w odległości 2,68 m od pierwotnego otworu.</w:t>
      </w:r>
      <w:r w:rsidR="007B28FB">
        <w:t xml:space="preserve"> Istniejący otwór drzwiowy o wymiarach 1,1 m x 2,1 m </w:t>
      </w:r>
      <w:r w:rsidR="001C0BAB">
        <w:t xml:space="preserve"> oraz  0,9 m x 2,0 m </w:t>
      </w:r>
      <w:r w:rsidR="007B28FB">
        <w:t>po demontażu drzwi należy zamurować  bloczkami komórkowymi o grubości 24 cm. Ścianę na poziomie 0,00 należy wyrównać i zaszpachlować obustronnie.</w:t>
      </w:r>
      <w:r w:rsidR="00E97373">
        <w:t xml:space="preserve"> </w:t>
      </w:r>
    </w:p>
    <w:p w14:paraId="2F3EE428" w14:textId="77777777" w:rsidR="00AB7069" w:rsidRPr="00AB7069" w:rsidRDefault="00AB7069" w:rsidP="007B28FB">
      <w:pPr>
        <w:pStyle w:val="Tekstpodstawowy"/>
        <w:suppressAutoHyphens w:val="0"/>
        <w:spacing w:after="0" w:line="360" w:lineRule="auto"/>
        <w:ind w:left="792"/>
        <w:jc w:val="both"/>
      </w:pPr>
      <w:r w:rsidRPr="00AB7069">
        <w:rPr>
          <w:b/>
          <w:i/>
        </w:rPr>
        <w:t>Zamurowanie otworów okiennych</w:t>
      </w:r>
      <w:r>
        <w:rPr>
          <w:b/>
          <w:i/>
        </w:rPr>
        <w:t xml:space="preserve">. </w:t>
      </w:r>
      <w:r>
        <w:t>Projektuje się zamurowanie otworu okiennego znajdującego się w kuchni (pomieszczenie 0/5) na elewacji  wschodniej. Otwór przeznaczony do zamurowania o wymiarach 1.07 m x 1,58 m na wysokości 0,96 m od poziomu posadzki. Po demontażu okna otwór zamurować bloczkami komórkowymi gr. 48 cm. Ścianę na poziomie 0,00 należy wyrównać i zaszpachlować obustronnie</w:t>
      </w:r>
    </w:p>
    <w:p w14:paraId="1AC39EF6" w14:textId="77777777" w:rsidR="004D2EB0" w:rsidRDefault="004D2EB0" w:rsidP="004D2EB0"/>
    <w:p w14:paraId="5DB60155" w14:textId="77777777" w:rsidR="00572BAD" w:rsidRDefault="00572BAD" w:rsidP="00572BAD">
      <w:pPr>
        <w:pStyle w:val="Tekstpodstawowy"/>
        <w:numPr>
          <w:ilvl w:val="1"/>
          <w:numId w:val="26"/>
        </w:numPr>
        <w:suppressAutoHyphens w:val="0"/>
        <w:spacing w:after="0" w:line="360" w:lineRule="auto"/>
        <w:jc w:val="both"/>
        <w:rPr>
          <w:b/>
        </w:rPr>
      </w:pPr>
      <w:r>
        <w:rPr>
          <w:b/>
        </w:rPr>
        <w:t xml:space="preserve"> </w:t>
      </w:r>
      <w:r w:rsidR="001C0BAB">
        <w:rPr>
          <w:b/>
        </w:rPr>
        <w:t>Wykonanie otwor</w:t>
      </w:r>
      <w:r w:rsidR="00AB7069">
        <w:rPr>
          <w:b/>
        </w:rPr>
        <w:t xml:space="preserve">ów w </w:t>
      </w:r>
      <w:r w:rsidR="001C0BAB">
        <w:rPr>
          <w:b/>
        </w:rPr>
        <w:t xml:space="preserve"> </w:t>
      </w:r>
      <w:r w:rsidR="00AB7069">
        <w:rPr>
          <w:b/>
        </w:rPr>
        <w:t>ścianach</w:t>
      </w:r>
    </w:p>
    <w:p w14:paraId="2A5DFC09" w14:textId="77777777" w:rsidR="00D614B6" w:rsidRDefault="001C0BAB" w:rsidP="00D614B6">
      <w:pPr>
        <w:pStyle w:val="Tekstpodstawowy"/>
        <w:suppressAutoHyphens w:val="0"/>
        <w:spacing w:after="0" w:line="360" w:lineRule="auto"/>
        <w:ind w:left="708"/>
        <w:jc w:val="both"/>
      </w:pPr>
      <w:r>
        <w:t>W pomieszczeniu kuchni projektuje się wykonanie nowego otworu drzwiowego</w:t>
      </w:r>
      <w:r w:rsidR="00AB7069">
        <w:t xml:space="preserve"> prowadzącego do Sali głównej. </w:t>
      </w:r>
      <w:r w:rsidR="00F74703">
        <w:t>Dodatkowo w nowo projektowanym pomieszczeniu gospodarczym</w:t>
      </w:r>
      <w:r w:rsidR="00A45909">
        <w:t xml:space="preserve"> projektuje się wykucie otworu w</w:t>
      </w:r>
      <w:r w:rsidR="00F74703">
        <w:t xml:space="preserve"> ścianie zewnętrznej na luksfery szklane. </w:t>
      </w:r>
      <w:r w:rsidR="00AB7069">
        <w:t>Przekucie w istniejącej ścianie nośnej należy wykonać według rysunków konstrukcyjnych</w:t>
      </w:r>
      <w:r>
        <w:t xml:space="preserve">. </w:t>
      </w:r>
      <w:r w:rsidR="00D614B6">
        <w:t xml:space="preserve">Przed przystąpieniem wyburzania ścian należy zamontować w ścianach nadproże. </w:t>
      </w:r>
    </w:p>
    <w:p w14:paraId="729ABD28" w14:textId="77777777" w:rsidR="00D614B6" w:rsidRPr="00F74703" w:rsidRDefault="00D614B6" w:rsidP="00D614B6">
      <w:pPr>
        <w:pStyle w:val="Tekstpodstawowy"/>
        <w:suppressAutoHyphens w:val="0"/>
        <w:spacing w:after="0" w:line="360" w:lineRule="auto"/>
        <w:ind w:left="708"/>
        <w:jc w:val="both"/>
      </w:pPr>
      <w:r w:rsidRPr="00F74703">
        <w:t>Nadproża nad otworami okiennymi i drzwiowymi zostaną wykonane z prefabrykowanych belek typu L-19. Podparcie belek musi stanowić co najmniej 20 cm z obu stron. Projektuje się zastosowa</w:t>
      </w:r>
      <w:r w:rsidR="00F74703" w:rsidRPr="00F74703">
        <w:t>nie belki o długości 150 cm nad</w:t>
      </w:r>
      <w:r w:rsidRPr="00F74703">
        <w:t xml:space="preserve"> drzwiami </w:t>
      </w:r>
      <w:r w:rsidR="00F74703" w:rsidRPr="00F74703">
        <w:t>do kuchni oraz nad otworem na luksfery szklane.</w:t>
      </w:r>
      <w:r w:rsidRPr="00F74703">
        <w:t xml:space="preserve"> </w:t>
      </w:r>
    </w:p>
    <w:p w14:paraId="3557AA35" w14:textId="77777777" w:rsidR="001C0BAB" w:rsidRPr="001C0BAB" w:rsidRDefault="001C0BAB" w:rsidP="00F74703">
      <w:pPr>
        <w:pStyle w:val="Tekstpodstawowy"/>
        <w:suppressAutoHyphens w:val="0"/>
        <w:spacing w:after="0" w:line="360" w:lineRule="auto"/>
        <w:jc w:val="both"/>
      </w:pPr>
    </w:p>
    <w:p w14:paraId="7F2984B3" w14:textId="77777777" w:rsidR="00F74703" w:rsidRPr="005E7F5E" w:rsidRDefault="00F74703" w:rsidP="00F74703">
      <w:pPr>
        <w:pStyle w:val="Tekstpodstawowy"/>
        <w:numPr>
          <w:ilvl w:val="1"/>
          <w:numId w:val="26"/>
        </w:numPr>
        <w:suppressAutoHyphens w:val="0"/>
        <w:spacing w:after="0" w:line="360" w:lineRule="auto"/>
        <w:jc w:val="both"/>
        <w:rPr>
          <w:b/>
        </w:rPr>
      </w:pPr>
      <w:r>
        <w:rPr>
          <w:b/>
        </w:rPr>
        <w:t>Wymiana okien na luksfery szklane</w:t>
      </w:r>
    </w:p>
    <w:p w14:paraId="76D4B1DF" w14:textId="77777777" w:rsidR="00F74703" w:rsidRDefault="00F74703" w:rsidP="00F74703">
      <w:pPr>
        <w:pStyle w:val="Tekstpodstawowy"/>
        <w:suppressAutoHyphens w:val="0"/>
        <w:spacing w:after="0" w:line="360" w:lineRule="auto"/>
        <w:ind w:left="792"/>
        <w:jc w:val="both"/>
      </w:pPr>
      <w:r>
        <w:t>Projektuje się demontaż okien w projektowanych toaletach – 2 szt. (pomieszczenie 0/2 – WC damskie oraz pomieszczenie 0/4 – WC męskie i dla osób niepełnosprawnych). W miejsce zlikwidowanych okien należy zamontować ścianki z luksferów szklanych, aby zapewnić odpowiednie doświetlenie pomieszczeń. Istniejące otwory w ścianie o wymiarach 1,0 m x 0,71 m.</w:t>
      </w:r>
      <w:r w:rsidR="00A62944">
        <w:t xml:space="preserve"> Dodatkowo należy wykuć istniejący zamurowany otwór okienny w pomieszczeniu gospodarczym. Po wykuciu otworu należy wypełnić go również luksferami szklanymi. Wymiary projektowanego otworu wynoszą 1,00 m x 1,4 m.</w:t>
      </w:r>
      <w:r w:rsidR="00A05E76">
        <w:t xml:space="preserve"> Należy wykorzystać istniejące nadproże ceglane.</w:t>
      </w:r>
    </w:p>
    <w:p w14:paraId="58B8B91D" w14:textId="77777777" w:rsidR="00F74703" w:rsidRDefault="00F74703" w:rsidP="00F74703">
      <w:pPr>
        <w:pStyle w:val="Tekstpodstawowy"/>
        <w:suppressAutoHyphens w:val="0"/>
        <w:spacing w:after="0" w:line="360" w:lineRule="auto"/>
        <w:ind w:left="792"/>
        <w:jc w:val="both"/>
      </w:pPr>
    </w:p>
    <w:p w14:paraId="41A2662D" w14:textId="77777777" w:rsidR="00F74703" w:rsidRDefault="00F74703" w:rsidP="00F74703">
      <w:pPr>
        <w:pStyle w:val="Tekstpodstawowy"/>
        <w:numPr>
          <w:ilvl w:val="1"/>
          <w:numId w:val="26"/>
        </w:numPr>
        <w:suppressAutoHyphens w:val="0"/>
        <w:spacing w:after="0" w:line="360" w:lineRule="auto"/>
        <w:jc w:val="both"/>
        <w:rPr>
          <w:b/>
        </w:rPr>
      </w:pPr>
      <w:r>
        <w:rPr>
          <w:b/>
        </w:rPr>
        <w:t>Demontaż ścianek działowych</w:t>
      </w:r>
      <w:r w:rsidR="003541B5">
        <w:rPr>
          <w:b/>
        </w:rPr>
        <w:t xml:space="preserve"> oraz konstrukcji sceny</w:t>
      </w:r>
    </w:p>
    <w:p w14:paraId="0E36A19F" w14:textId="77777777" w:rsidR="00E97373" w:rsidRDefault="009049EA" w:rsidP="00572BAD">
      <w:pPr>
        <w:pStyle w:val="Tekstpodstawowy"/>
        <w:suppressAutoHyphens w:val="0"/>
        <w:spacing w:after="0" w:line="360" w:lineRule="auto"/>
        <w:ind w:left="792"/>
        <w:jc w:val="both"/>
      </w:pPr>
      <w:r>
        <w:t>Należy wyburzyć istniejące ścianki działowe znajdujące się w pomieszczeniu 0/4 i 0/5. W pomieszczeniu 0/</w:t>
      </w:r>
      <w:r w:rsidR="00E97373">
        <w:t>5</w:t>
      </w:r>
      <w:r>
        <w:t xml:space="preserve"> </w:t>
      </w:r>
      <w:r w:rsidR="00E97373">
        <w:t>(</w:t>
      </w:r>
      <w:r>
        <w:t>kuchnia</w:t>
      </w:r>
      <w:r w:rsidR="00E97373">
        <w:t>) zostanie usunięta ściana działowa wykonana z płyt gipsowo – kartonowych o długości 2,74 mb i wysokości 2,88</w:t>
      </w:r>
      <w:r w:rsidR="003D6B98">
        <w:t xml:space="preserve"> </w:t>
      </w:r>
      <w:r w:rsidR="00E97373">
        <w:t>m. W pomieszczeniu 0/4 (WC męskie i dla osób niepełnosprawnych) zostanie usunięta ścianka murowana pomiędzy toaletami o długości 1,88 mb i wysokości 2,0 m.</w:t>
      </w:r>
      <w:r w:rsidR="003541B5">
        <w:t xml:space="preserve"> Dodatkowo przewiduję się usunięcie dwóch sztuk drzwi prowadzących do istniejącej toalety w pomieszczeniu 0/4 (WC męskie i dla osób niepełnosprawnych).</w:t>
      </w:r>
    </w:p>
    <w:p w14:paraId="60E2F8FF" w14:textId="77777777" w:rsidR="003541B5" w:rsidRDefault="003541B5" w:rsidP="00572BAD">
      <w:pPr>
        <w:pStyle w:val="Tekstpodstawowy"/>
        <w:suppressAutoHyphens w:val="0"/>
        <w:spacing w:after="0" w:line="360" w:lineRule="auto"/>
        <w:ind w:left="792"/>
        <w:jc w:val="both"/>
      </w:pPr>
      <w:r>
        <w:t>Należy również zdemontować istniejącą konstrukcję s</w:t>
      </w:r>
      <w:r w:rsidR="00006C08">
        <w:t>ceny zlokalizowaną na wysokości 97 cm od istniejącej powierzchni posadzki.</w:t>
      </w:r>
    </w:p>
    <w:p w14:paraId="7E773D3A" w14:textId="77777777" w:rsidR="005336C3" w:rsidRDefault="009049EA" w:rsidP="00E97373">
      <w:pPr>
        <w:pStyle w:val="Tekstpodstawowy"/>
        <w:suppressAutoHyphens w:val="0"/>
        <w:spacing w:after="0" w:line="360" w:lineRule="auto"/>
        <w:ind w:left="792"/>
        <w:jc w:val="both"/>
      </w:pPr>
      <w:r>
        <w:t xml:space="preserve">  </w:t>
      </w:r>
    </w:p>
    <w:p w14:paraId="3F74DE2B" w14:textId="77777777" w:rsidR="00D6317E" w:rsidRDefault="00E97373" w:rsidP="00D6317E">
      <w:pPr>
        <w:pStyle w:val="Tekstpodstawowy"/>
        <w:numPr>
          <w:ilvl w:val="1"/>
          <w:numId w:val="26"/>
        </w:numPr>
        <w:suppressAutoHyphens w:val="0"/>
        <w:spacing w:after="0" w:line="360" w:lineRule="auto"/>
        <w:jc w:val="both"/>
        <w:rPr>
          <w:b/>
        </w:rPr>
      </w:pPr>
      <w:r>
        <w:rPr>
          <w:b/>
        </w:rPr>
        <w:t>Budowa nowego wiatrołapu</w:t>
      </w:r>
    </w:p>
    <w:p w14:paraId="017BFA75" w14:textId="77777777" w:rsidR="00E749E8" w:rsidRDefault="00E97373" w:rsidP="00E97373">
      <w:pPr>
        <w:pStyle w:val="Tekstpodstawowy"/>
        <w:suppressAutoHyphens w:val="0"/>
        <w:spacing w:after="0" w:line="360" w:lineRule="auto"/>
        <w:ind w:left="792"/>
        <w:jc w:val="both"/>
      </w:pPr>
      <w:r w:rsidRPr="00E97373">
        <w:t>Proj</w:t>
      </w:r>
      <w:r>
        <w:t xml:space="preserve">ektuje się </w:t>
      </w:r>
      <w:r w:rsidR="00E749E8">
        <w:t>rozbudowę budynku o pomieszczenie wiatrołapu – 0/6</w:t>
      </w:r>
      <w:r w:rsidR="00DB2144">
        <w:t>, łącznie o 16,20 m</w:t>
      </w:r>
      <w:r w:rsidR="00DB2144">
        <w:rPr>
          <w:vertAlign w:val="superscript"/>
        </w:rPr>
        <w:t>2</w:t>
      </w:r>
      <w:r w:rsidR="00DB2144">
        <w:t xml:space="preserve"> powierzchni zabudowy</w:t>
      </w:r>
      <w:r w:rsidR="00E749E8">
        <w:t xml:space="preserve">. </w:t>
      </w:r>
    </w:p>
    <w:p w14:paraId="0C43FE06" w14:textId="77777777" w:rsidR="00DB2144" w:rsidRDefault="00DB2144" w:rsidP="00E97373">
      <w:pPr>
        <w:pStyle w:val="Tekstpodstawowy"/>
        <w:suppressAutoHyphens w:val="0"/>
        <w:spacing w:after="0" w:line="360" w:lineRule="auto"/>
        <w:ind w:left="792"/>
        <w:jc w:val="both"/>
      </w:pPr>
    </w:p>
    <w:p w14:paraId="2774E368" w14:textId="77777777" w:rsidR="00E97373" w:rsidRDefault="00E749E8" w:rsidP="00E749E8">
      <w:pPr>
        <w:pStyle w:val="Tekstpodstawowy"/>
        <w:numPr>
          <w:ilvl w:val="0"/>
          <w:numId w:val="28"/>
        </w:numPr>
        <w:suppressAutoHyphens w:val="0"/>
        <w:spacing w:after="0" w:line="360" w:lineRule="auto"/>
        <w:jc w:val="both"/>
      </w:pPr>
      <w:r>
        <w:lastRenderedPageBreak/>
        <w:t>Fundamenty</w:t>
      </w:r>
    </w:p>
    <w:p w14:paraId="4A44C6BD" w14:textId="77777777" w:rsidR="00A500F9" w:rsidRPr="00135B64" w:rsidRDefault="00A500F9" w:rsidP="00750064">
      <w:pPr>
        <w:pStyle w:val="Tekstpodstawowy"/>
        <w:suppressAutoHyphens w:val="0"/>
        <w:spacing w:after="0" w:line="360" w:lineRule="auto"/>
        <w:ind w:left="1152"/>
        <w:jc w:val="both"/>
      </w:pPr>
      <w:r w:rsidRPr="00135B64">
        <w:t xml:space="preserve">W wyniku dokonanej odkrywki stwierdzono, że w miejscu posadowienia istnieją piaski drobne o ID=0,55 Przyjęto, że poziom wody gruntowej znajduje się poniżej poziomu stopy fundamentowej ponieważ w odkrywce nie pojawiła się woda a istniejące sąsiednie budynki w fazie realizacji nie napotkały się na problemy związane z wodą gruntową jak wynika z relacji inwestora. Nie mniej jednak po wykonaniu wykopów należy wykonać badanie stopnia zagęszczenia gruntu i zagęścić grunt do ID=0,60. W chwili odkrycia i wykonania wykopów w miejscu </w:t>
      </w:r>
      <w:r w:rsidR="00550294" w:rsidRPr="0077098F">
        <w:t xml:space="preserve">fundamentów </w:t>
      </w:r>
      <w:r w:rsidRPr="0077098F">
        <w:t>projektowan</w:t>
      </w:r>
      <w:r w:rsidR="00550294" w:rsidRPr="0077098F">
        <w:t xml:space="preserve">ego wiatrołapu </w:t>
      </w:r>
      <w:r w:rsidRPr="00135B64">
        <w:t>grunty niekontrolowane należy wybrać i wymienić na piasek zagęszczony do ID=0,60. Grunty należy zal</w:t>
      </w:r>
      <w:r>
        <w:t>iczyć do I klasy geotechnicznej</w:t>
      </w:r>
      <w:r w:rsidRPr="00135B64">
        <w:t xml:space="preserve">. Na przedmiotowej działce występują warunki gruntowe proste. </w:t>
      </w:r>
    </w:p>
    <w:p w14:paraId="4B891A76" w14:textId="77777777" w:rsidR="00E749E8" w:rsidRDefault="00A500F9" w:rsidP="00E749E8">
      <w:pPr>
        <w:pStyle w:val="Akapitzlist"/>
        <w:tabs>
          <w:tab w:val="left" w:pos="1069"/>
          <w:tab w:val="num" w:pos="1418"/>
        </w:tabs>
        <w:suppressAutoHyphens w:val="0"/>
        <w:spacing w:after="160" w:line="360" w:lineRule="auto"/>
        <w:ind w:left="1152"/>
        <w:jc w:val="both"/>
      </w:pPr>
      <w:r>
        <w:t xml:space="preserve">- </w:t>
      </w:r>
      <w:r w:rsidR="00E749E8" w:rsidRPr="00E749E8">
        <w:t>Podkład z chudego betonu gr</w:t>
      </w:r>
      <w:r w:rsidR="00E749E8">
        <w:t>.</w:t>
      </w:r>
      <w:r w:rsidR="00E749E8" w:rsidRPr="00E749E8">
        <w:t xml:space="preserve"> 10cm marki C10/12 na zagęszczonym podłożu do Id=0,60 na poziomie -1,</w:t>
      </w:r>
      <w:r>
        <w:t>90</w:t>
      </w:r>
      <w:r w:rsidR="00E749E8" w:rsidRPr="00E749E8">
        <w:t xml:space="preserve"> m od </w:t>
      </w:r>
      <w:r>
        <w:t>poziomu terenu</w:t>
      </w:r>
      <w:r w:rsidR="00E749E8" w:rsidRPr="00E749E8">
        <w:t>.</w:t>
      </w:r>
    </w:p>
    <w:p w14:paraId="65C90246" w14:textId="77777777" w:rsidR="00E749E8" w:rsidRPr="00E749E8" w:rsidRDefault="00FC1F30" w:rsidP="00750064">
      <w:pPr>
        <w:pStyle w:val="Akapitzlist"/>
        <w:tabs>
          <w:tab w:val="left" w:pos="1069"/>
        </w:tabs>
        <w:suppressAutoHyphens w:val="0"/>
        <w:spacing w:after="160" w:line="360" w:lineRule="auto"/>
        <w:ind w:left="1152"/>
        <w:jc w:val="both"/>
      </w:pPr>
      <w:r>
        <w:t xml:space="preserve">- </w:t>
      </w:r>
      <w:r w:rsidRPr="000328E6">
        <w:t xml:space="preserve">Ławy fundamentowe o wymiarach </w:t>
      </w:r>
      <w:r>
        <w:t>5</w:t>
      </w:r>
      <w:r w:rsidRPr="000328E6">
        <w:t xml:space="preserve">0 x </w:t>
      </w:r>
      <w:r>
        <w:t>3</w:t>
      </w:r>
      <w:r w:rsidRPr="000328E6">
        <w:t>0 z betonu C16/20 zbrojone czterema prętami podłużnymi #12, strzemiona grubości #6 co 20 cm</w:t>
      </w:r>
      <w:r>
        <w:t xml:space="preserve">. </w:t>
      </w:r>
      <w:r w:rsidR="00E749E8" w:rsidRPr="00E749E8">
        <w:t xml:space="preserve">Otulina betonu 5cm. Na styku  chudego betonu i </w:t>
      </w:r>
      <w:r>
        <w:t>ławy</w:t>
      </w:r>
      <w:r w:rsidR="00E749E8" w:rsidRPr="00E749E8">
        <w:t xml:space="preserve"> przekładka z papy izolacyjnej. Wszystkie elementy żelbetowe w ziemi zabezpieczone izolacją pionową powłokową. </w:t>
      </w:r>
    </w:p>
    <w:p w14:paraId="6B69165D" w14:textId="77777777" w:rsidR="00E749E8" w:rsidRDefault="00E749E8" w:rsidP="00750064">
      <w:pPr>
        <w:pStyle w:val="Tekstpodstawowy"/>
        <w:numPr>
          <w:ilvl w:val="0"/>
          <w:numId w:val="28"/>
        </w:numPr>
        <w:suppressAutoHyphens w:val="0"/>
        <w:spacing w:after="0" w:line="360" w:lineRule="auto"/>
        <w:jc w:val="both"/>
      </w:pPr>
      <w:r>
        <w:t>Ściany</w:t>
      </w:r>
      <w:r w:rsidR="00FC1F30">
        <w:t xml:space="preserve"> fundam</w:t>
      </w:r>
      <w:r w:rsidR="00750064">
        <w:t>en</w:t>
      </w:r>
      <w:r w:rsidR="00FC1F30">
        <w:t>towe</w:t>
      </w:r>
    </w:p>
    <w:p w14:paraId="398BCCF2" w14:textId="10FD40FB" w:rsidR="00FC1F30" w:rsidRDefault="00FC1F30" w:rsidP="00750064">
      <w:pPr>
        <w:spacing w:line="360" w:lineRule="auto"/>
        <w:ind w:left="1152" w:right="89"/>
        <w:jc w:val="both"/>
        <w:rPr>
          <w:rFonts w:eastAsia="Tahoma" w:cs="Arial"/>
          <w:kern w:val="1"/>
          <w:lang w:eastAsia="hi-IN" w:bidi="hi-IN"/>
        </w:rPr>
      </w:pPr>
      <w:r>
        <w:rPr>
          <w:rFonts w:eastAsia="Tahoma" w:cs="Arial"/>
          <w:kern w:val="1"/>
          <w:lang w:eastAsia="hi-IN" w:bidi="hi-IN"/>
        </w:rPr>
        <w:t>Ściany fundamentowe o grubości 2</w:t>
      </w:r>
      <w:r w:rsidR="00F9762B">
        <w:rPr>
          <w:rFonts w:eastAsia="Tahoma" w:cs="Arial"/>
          <w:kern w:val="1"/>
          <w:lang w:eastAsia="hi-IN" w:bidi="hi-IN"/>
        </w:rPr>
        <w:t>4</w:t>
      </w:r>
      <w:r>
        <w:rPr>
          <w:rFonts w:eastAsia="Tahoma" w:cs="Arial"/>
          <w:kern w:val="1"/>
          <w:lang w:eastAsia="hi-IN" w:bidi="hi-IN"/>
        </w:rPr>
        <w:t xml:space="preserve"> cm należy murować od poziomu -0,</w:t>
      </w:r>
      <w:r w:rsidR="00750064">
        <w:rPr>
          <w:rFonts w:eastAsia="Tahoma" w:cs="Arial"/>
          <w:kern w:val="1"/>
          <w:lang w:eastAsia="hi-IN" w:bidi="hi-IN"/>
        </w:rPr>
        <w:t xml:space="preserve">50 </w:t>
      </w:r>
      <w:r>
        <w:rPr>
          <w:rFonts w:eastAsia="Tahoma" w:cs="Arial"/>
          <w:kern w:val="1"/>
          <w:lang w:eastAsia="hi-IN" w:bidi="hi-IN"/>
        </w:rPr>
        <w:t>m z bloczków betonowych M6 na zaprawie cementowej z dodatkiem wapna. Na ławach fundamentowych i na wierzchu ścian fundamentowych należy wykonać izolację poziomą. Na ścianach fundamentowych obustronnie należy zastosować izolację pionową. Dodatkowo od strony zewnętrznej należy ułożyć izolacje termiczną – polistyren ekstrudowany o grubości 12 cm oraz folię kubełkową.</w:t>
      </w:r>
    </w:p>
    <w:p w14:paraId="43422DC4" w14:textId="77777777" w:rsidR="00E749E8" w:rsidRDefault="00750064" w:rsidP="00E749E8">
      <w:pPr>
        <w:pStyle w:val="Tekstpodstawowy"/>
        <w:numPr>
          <w:ilvl w:val="0"/>
          <w:numId w:val="28"/>
        </w:numPr>
        <w:suppressAutoHyphens w:val="0"/>
        <w:spacing w:after="0" w:line="360" w:lineRule="auto"/>
        <w:jc w:val="both"/>
      </w:pPr>
      <w:r>
        <w:t>Ściany zewnętrzne</w:t>
      </w:r>
    </w:p>
    <w:p w14:paraId="5CE2877A" w14:textId="77777777" w:rsidR="00750064" w:rsidRDefault="00750064" w:rsidP="00750064">
      <w:pPr>
        <w:pStyle w:val="Tekstpodstawowy"/>
        <w:suppressAutoHyphens w:val="0"/>
        <w:spacing w:after="0" w:line="360" w:lineRule="auto"/>
        <w:ind w:left="1152"/>
        <w:jc w:val="both"/>
      </w:pPr>
      <w:r>
        <w:rPr>
          <w:rFonts w:eastAsia="Tahoma,Bold" w:cs="Tahoma,Bold"/>
          <w:bCs/>
          <w:lang w:eastAsia="pl-PL"/>
        </w:rPr>
        <w:t>Ściany zewnętrzne wykonane z pustaków ceramicznych o grubości 2</w:t>
      </w:r>
      <w:r w:rsidR="00F9762B">
        <w:rPr>
          <w:rFonts w:eastAsia="Tahoma,Bold" w:cs="Tahoma,Bold"/>
          <w:bCs/>
          <w:lang w:eastAsia="pl-PL"/>
        </w:rPr>
        <w:t>4</w:t>
      </w:r>
      <w:r>
        <w:rPr>
          <w:rFonts w:eastAsia="Tahoma,Bold" w:cs="Tahoma,Bold"/>
          <w:bCs/>
          <w:lang w:eastAsia="pl-PL"/>
        </w:rPr>
        <w:t xml:space="preserve"> cm na zaprawie cementowo – wapiennej. Izolacja termiczna ścian styropianem o grubości 20,0 cm. </w:t>
      </w:r>
      <w:r>
        <w:t>Wszystkie ściany konstrukcyjne należy zwieńczyć wieńcem żelbetowym. W strefie oparcia belek i podciągów żelbetowych na murze należy przemurować 3 warstwy z cegły ceramicznej pełnej lub wykonać poduszki betonowe. Podczas wnoszenia ścian należy stosować się do wytycznych technologicznych i zaleceń wykonawczych producenta bloczków. Układanie bloczków należy rozpocząć od narożników budynku.</w:t>
      </w:r>
    </w:p>
    <w:p w14:paraId="797433E6" w14:textId="77777777" w:rsidR="00750064" w:rsidRDefault="00750064" w:rsidP="00E749E8">
      <w:pPr>
        <w:pStyle w:val="Tekstpodstawowy"/>
        <w:numPr>
          <w:ilvl w:val="0"/>
          <w:numId w:val="28"/>
        </w:numPr>
        <w:suppressAutoHyphens w:val="0"/>
        <w:spacing w:after="0" w:line="360" w:lineRule="auto"/>
        <w:jc w:val="both"/>
      </w:pPr>
      <w:r>
        <w:t>Więźba dachowa</w:t>
      </w:r>
    </w:p>
    <w:p w14:paraId="79F803ED" w14:textId="77777777" w:rsidR="00750064" w:rsidRDefault="00750064" w:rsidP="00750064">
      <w:pPr>
        <w:spacing w:line="360" w:lineRule="auto"/>
        <w:ind w:left="1152"/>
        <w:jc w:val="both"/>
        <w:rPr>
          <w:rFonts w:eastAsia="Tahoma,Bold" w:cs="Tahoma,Bold"/>
          <w:bCs/>
          <w:lang w:eastAsia="pl-PL"/>
        </w:rPr>
      </w:pPr>
      <w:r>
        <w:rPr>
          <w:rFonts w:eastAsia="Tahoma,Bold" w:cs="Tahoma,Bold"/>
          <w:bCs/>
          <w:lang w:eastAsia="pl-PL"/>
        </w:rPr>
        <w:t xml:space="preserve">Projektuje się więźbę drewnianą </w:t>
      </w:r>
      <w:r w:rsidR="00550294" w:rsidRPr="0077098F">
        <w:rPr>
          <w:rFonts w:eastAsia="Tahoma,Bold" w:cs="Tahoma,Bold"/>
          <w:bCs/>
          <w:lang w:eastAsia="pl-PL"/>
        </w:rPr>
        <w:t>dwu</w:t>
      </w:r>
      <w:r w:rsidRPr="0077098F">
        <w:rPr>
          <w:rFonts w:eastAsia="Tahoma,Bold" w:cs="Tahoma,Bold"/>
          <w:bCs/>
          <w:lang w:eastAsia="pl-PL"/>
        </w:rPr>
        <w:t>spadową</w:t>
      </w:r>
      <w:r w:rsidR="001959FD">
        <w:rPr>
          <w:rFonts w:eastAsia="Tahoma,Bold" w:cs="Tahoma,Bold"/>
          <w:bCs/>
          <w:lang w:eastAsia="pl-PL"/>
        </w:rPr>
        <w:t xml:space="preserve"> w konstrukcji krokwiowej</w:t>
      </w:r>
      <w:r>
        <w:rPr>
          <w:rFonts w:eastAsia="Tahoma,Bold" w:cs="Tahoma,Bold"/>
          <w:bCs/>
          <w:lang w:eastAsia="pl-PL"/>
        </w:rPr>
        <w:t xml:space="preserve"> z drewna klasy C 27 o kącie </w:t>
      </w:r>
      <w:r w:rsidR="001959FD">
        <w:rPr>
          <w:rFonts w:eastAsia="Tahoma,Bold" w:cs="Tahoma,Bold"/>
          <w:bCs/>
          <w:lang w:eastAsia="pl-PL"/>
        </w:rPr>
        <w:t xml:space="preserve">nachylenia </w:t>
      </w:r>
      <w:r>
        <w:rPr>
          <w:rFonts w:eastAsia="Tahoma,Bold" w:cs="Tahoma,Bold"/>
          <w:bCs/>
          <w:lang w:eastAsia="pl-PL"/>
        </w:rPr>
        <w:t xml:space="preserve">równym </w:t>
      </w:r>
      <w:r w:rsidR="001959FD">
        <w:rPr>
          <w:rFonts w:eastAsia="Tahoma,Bold" w:cs="Tahoma,Bold"/>
          <w:bCs/>
          <w:lang w:eastAsia="pl-PL"/>
        </w:rPr>
        <w:t>5</w:t>
      </w:r>
      <w:r>
        <w:rPr>
          <w:rFonts w:ascii="Dutch801 Rm BT" w:eastAsia="Tahoma,Bold" w:hAnsi="Dutch801 Rm BT" w:cs="Tahoma,Bold"/>
          <w:bCs/>
          <w:lang w:eastAsia="pl-PL"/>
        </w:rPr>
        <w:t>°</w:t>
      </w:r>
      <w:r>
        <w:rPr>
          <w:rFonts w:eastAsia="Tahoma,Bold" w:cs="Tahoma,Bold"/>
          <w:bCs/>
          <w:lang w:eastAsia="pl-PL"/>
        </w:rPr>
        <w:t xml:space="preserve">. Przyjęto następujące przekroje więźby: </w:t>
      </w:r>
      <w:r w:rsidR="001959FD">
        <w:rPr>
          <w:rFonts w:eastAsia="Tahoma,Bold" w:cs="Tahoma,Bold"/>
          <w:bCs/>
          <w:lang w:eastAsia="pl-PL"/>
        </w:rPr>
        <w:t xml:space="preserve">krokwie </w:t>
      </w:r>
      <w:r w:rsidR="00567ACA">
        <w:rPr>
          <w:rFonts w:eastAsia="Tahoma,Bold" w:cs="Tahoma,Bold"/>
          <w:bCs/>
          <w:lang w:eastAsia="pl-PL"/>
        </w:rPr>
        <w:t>8</w:t>
      </w:r>
      <w:r w:rsidR="001959FD">
        <w:rPr>
          <w:rFonts w:eastAsia="Tahoma,Bold" w:cs="Tahoma,Bold"/>
          <w:bCs/>
          <w:lang w:eastAsia="pl-PL"/>
        </w:rPr>
        <w:t xml:space="preserve"> x </w:t>
      </w:r>
      <w:r w:rsidR="00567ACA">
        <w:rPr>
          <w:rFonts w:eastAsia="Tahoma,Bold" w:cs="Tahoma,Bold"/>
          <w:bCs/>
          <w:lang w:eastAsia="pl-PL"/>
        </w:rPr>
        <w:t>16</w:t>
      </w:r>
      <w:r w:rsidR="001959FD">
        <w:rPr>
          <w:rFonts w:eastAsia="Tahoma,Bold" w:cs="Tahoma,Bold"/>
          <w:bCs/>
          <w:lang w:eastAsia="pl-PL"/>
        </w:rPr>
        <w:t xml:space="preserve"> cm</w:t>
      </w:r>
      <w:r>
        <w:rPr>
          <w:rFonts w:eastAsia="Tahoma,Bold" w:cs="Tahoma,Bold"/>
          <w:bCs/>
          <w:lang w:eastAsia="pl-PL"/>
        </w:rPr>
        <w:t xml:space="preserve"> oraz </w:t>
      </w:r>
      <w:r>
        <w:rPr>
          <w:rFonts w:eastAsia="Tahoma,Bold" w:cs="Tahoma,Bold"/>
          <w:bCs/>
          <w:lang w:eastAsia="pl-PL"/>
        </w:rPr>
        <w:lastRenderedPageBreak/>
        <w:t>murłaty 14 x 14</w:t>
      </w:r>
      <w:r w:rsidR="001959FD">
        <w:rPr>
          <w:rFonts w:eastAsia="Tahoma,Bold" w:cs="Tahoma,Bold"/>
          <w:bCs/>
          <w:lang w:eastAsia="pl-PL"/>
        </w:rPr>
        <w:t xml:space="preserve"> </w:t>
      </w:r>
      <w:r>
        <w:rPr>
          <w:rFonts w:eastAsia="Tahoma,Bold" w:cs="Tahoma,Bold"/>
          <w:bCs/>
          <w:lang w:eastAsia="pl-PL"/>
        </w:rPr>
        <w:t>cm. Rozstaw krokwi co 80</w:t>
      </w:r>
      <w:r w:rsidR="001959FD">
        <w:rPr>
          <w:rFonts w:eastAsia="Tahoma,Bold" w:cs="Tahoma,Bold"/>
          <w:bCs/>
          <w:lang w:eastAsia="pl-PL"/>
        </w:rPr>
        <w:t xml:space="preserve"> </w:t>
      </w:r>
      <w:r>
        <w:rPr>
          <w:rFonts w:eastAsia="Tahoma,Bold" w:cs="Tahoma,Bold"/>
          <w:bCs/>
          <w:lang w:eastAsia="pl-PL"/>
        </w:rPr>
        <w:t>cm. Murłaty należy mocować kotwami M16 wypuszczonymi z wieńców. Wszystkie elementy drewniane  izolować w styku ze ścianą lub elementami żelbetowymi warstwą papy lub folią PE. Wszystkie elementy drewniane należy zabezpi</w:t>
      </w:r>
      <w:r w:rsidR="00A5148B">
        <w:rPr>
          <w:rFonts w:eastAsia="Tahoma,Bold" w:cs="Tahoma,Bold"/>
          <w:bCs/>
          <w:lang w:eastAsia="pl-PL"/>
        </w:rPr>
        <w:t>eczyć przed korozją biologiczną.</w:t>
      </w:r>
    </w:p>
    <w:p w14:paraId="3ABB813A" w14:textId="77777777" w:rsidR="006323A9" w:rsidRPr="00205F76" w:rsidRDefault="006323A9" w:rsidP="00750064">
      <w:pPr>
        <w:spacing w:line="360" w:lineRule="auto"/>
        <w:ind w:left="1152"/>
        <w:jc w:val="both"/>
        <w:rPr>
          <w:rFonts w:eastAsia="Tahoma,Bold" w:cs="Tahoma,Bold"/>
          <w:bCs/>
          <w:lang w:eastAsia="pl-PL"/>
        </w:rPr>
      </w:pPr>
    </w:p>
    <w:p w14:paraId="465957BA" w14:textId="77777777" w:rsidR="0012248F" w:rsidRDefault="00C857F0" w:rsidP="0012248F">
      <w:pPr>
        <w:pStyle w:val="Tekstpodstawowy"/>
        <w:numPr>
          <w:ilvl w:val="1"/>
          <w:numId w:val="26"/>
        </w:numPr>
        <w:suppressAutoHyphens w:val="0"/>
        <w:spacing w:after="0" w:line="360" w:lineRule="auto"/>
        <w:jc w:val="both"/>
        <w:rPr>
          <w:b/>
        </w:rPr>
      </w:pPr>
      <w:r>
        <w:rPr>
          <w:b/>
        </w:rPr>
        <w:t>Wykonanie</w:t>
      </w:r>
      <w:r w:rsidR="00006C08">
        <w:rPr>
          <w:b/>
        </w:rPr>
        <w:t xml:space="preserve"> ścian działow</w:t>
      </w:r>
      <w:r w:rsidR="005A6B2E">
        <w:rPr>
          <w:b/>
        </w:rPr>
        <w:t>ych i ścianek HPL</w:t>
      </w:r>
    </w:p>
    <w:p w14:paraId="6C874340" w14:textId="77777777" w:rsidR="00006C08" w:rsidRDefault="00006C08" w:rsidP="00006C08">
      <w:pPr>
        <w:pStyle w:val="Tekstpodstawowy"/>
        <w:suppressAutoHyphens w:val="0"/>
        <w:spacing w:after="0" w:line="360" w:lineRule="auto"/>
        <w:ind w:left="792"/>
        <w:jc w:val="both"/>
        <w:rPr>
          <w:rFonts w:cs="Arial"/>
          <w:lang w:eastAsia="pl-PL"/>
        </w:rPr>
      </w:pPr>
      <w:r>
        <w:t>Projektuje się wykonanie ściany działowej wydzielającej projektowane pomieszczenie gospodarcze o powierzchni 19,62 m</w:t>
      </w:r>
      <w:r>
        <w:rPr>
          <w:vertAlign w:val="superscript"/>
        </w:rPr>
        <w:t>2</w:t>
      </w:r>
      <w:r w:rsidR="00C857F0">
        <w:t xml:space="preserve">.  Ściana wykonana zostanie z płyt gipsowo – kartonowych gr. 12,5 mm na konstrukcji z profili CW </w:t>
      </w:r>
      <w:r w:rsidR="003B1C5E">
        <w:t>100</w:t>
      </w:r>
      <w:r w:rsidR="00C857F0">
        <w:t xml:space="preserve"> i UW </w:t>
      </w:r>
      <w:r w:rsidR="003B1C5E">
        <w:t>100</w:t>
      </w:r>
      <w:r w:rsidR="00C857F0">
        <w:t>.</w:t>
      </w:r>
      <w:r w:rsidR="00676347">
        <w:t xml:space="preserve"> Projektowane ściany działowe o grubości 12,0 cm posiadające izolacyjność akustyczną </w:t>
      </w:r>
      <w:r w:rsidR="00676347" w:rsidRPr="008737B2">
        <w:rPr>
          <w:rFonts w:cs="Arial"/>
          <w:lang w:eastAsia="pl-PL"/>
        </w:rPr>
        <w:t>R</w:t>
      </w:r>
      <w:r w:rsidR="00676347" w:rsidRPr="008737B2">
        <w:rPr>
          <w:rFonts w:cs="Arial"/>
          <w:vertAlign w:val="subscript"/>
          <w:lang w:eastAsia="pl-PL"/>
        </w:rPr>
        <w:t xml:space="preserve">A1 </w:t>
      </w:r>
      <w:r w:rsidR="00676347" w:rsidRPr="008737B2">
        <w:rPr>
          <w:rFonts w:cs="Arial"/>
          <w:lang w:eastAsia="pl-PL"/>
        </w:rPr>
        <w:t xml:space="preserve">= 55 </w:t>
      </w:r>
      <w:proofErr w:type="spellStart"/>
      <w:r w:rsidR="00676347" w:rsidRPr="008737B2">
        <w:rPr>
          <w:rFonts w:cs="Arial"/>
          <w:lang w:eastAsia="pl-PL"/>
        </w:rPr>
        <w:t>dB</w:t>
      </w:r>
      <w:proofErr w:type="spellEnd"/>
      <w:r w:rsidR="00676347" w:rsidRPr="008737B2">
        <w:rPr>
          <w:rFonts w:cs="Arial"/>
          <w:lang w:eastAsia="pl-PL"/>
        </w:rPr>
        <w:t>. Pomiędzy dwoma płytami zostanie umieszczona warstwa 10,0 cm wełny mineralnej.</w:t>
      </w:r>
    </w:p>
    <w:p w14:paraId="1C2BCF6F" w14:textId="77777777" w:rsidR="005A6B2E" w:rsidRPr="00D50FAF" w:rsidRDefault="005A6B2E" w:rsidP="005A6B2E">
      <w:pPr>
        <w:pStyle w:val="Tekstpodstawowy"/>
        <w:suppressAutoHyphens w:val="0"/>
        <w:spacing w:after="0" w:line="360" w:lineRule="auto"/>
        <w:ind w:left="792"/>
        <w:jc w:val="both"/>
      </w:pPr>
      <w:r w:rsidRPr="00D50FAF">
        <w:t>W toalecie damskiej</w:t>
      </w:r>
      <w:r>
        <w:t xml:space="preserve"> (pomieszczenie 0/2)</w:t>
      </w:r>
      <w:r w:rsidR="00495AE1">
        <w:t xml:space="preserve"> i męskiej (pomieszczenie 0/4</w:t>
      </w:r>
      <w:r w:rsidR="00A45909">
        <w:t>)</w:t>
      </w:r>
      <w:r>
        <w:t xml:space="preserve"> pomiędzy przedsionkiem z umywalką a toaletami</w:t>
      </w:r>
      <w:r w:rsidRPr="00D50FAF">
        <w:t xml:space="preserve"> </w:t>
      </w:r>
      <w:r>
        <w:t xml:space="preserve">projektuje się wykonanie ściany działowej </w:t>
      </w:r>
      <w:r w:rsidR="00A45909">
        <w:t xml:space="preserve">o grubości 8 cm </w:t>
      </w:r>
      <w:r>
        <w:t>z płyt impregnowanych gipsowo – kartonowych mocowanych na pojedynczej metalowej, wolnostojącej konstrukcji o grubości 50 mm</w:t>
      </w:r>
      <w:r w:rsidR="00495AE1">
        <w:t xml:space="preserve"> z profili CW 50 i UW 50</w:t>
      </w:r>
      <w:r>
        <w:t xml:space="preserve"> z pokryciem </w:t>
      </w:r>
      <w:r w:rsidR="00495AE1">
        <w:t>dwu</w:t>
      </w:r>
      <w:r>
        <w:t xml:space="preserve">stronnym. W pomieszczeniu z toaletami projektuje się zastosowanie ścianek oraz drzwi wykonanych </w:t>
      </w:r>
      <w:r w:rsidR="00A45909">
        <w:t>w systemie</w:t>
      </w:r>
      <w:r>
        <w:t xml:space="preserve"> HPL w postaci systemowych kabin sanitarnych. </w:t>
      </w:r>
    </w:p>
    <w:p w14:paraId="57C19F6D" w14:textId="77777777" w:rsidR="00006C08" w:rsidRPr="00006C08" w:rsidRDefault="00006C08" w:rsidP="005A6B2E">
      <w:pPr>
        <w:pStyle w:val="Tekstpodstawowy"/>
        <w:suppressAutoHyphens w:val="0"/>
        <w:spacing w:after="0" w:line="360" w:lineRule="auto"/>
        <w:jc w:val="both"/>
      </w:pPr>
    </w:p>
    <w:p w14:paraId="3A0E0B17" w14:textId="77777777" w:rsidR="00006C08" w:rsidRDefault="00006C08" w:rsidP="00006C08">
      <w:pPr>
        <w:pStyle w:val="Tekstpodstawowy"/>
        <w:numPr>
          <w:ilvl w:val="1"/>
          <w:numId w:val="26"/>
        </w:numPr>
        <w:suppressAutoHyphens w:val="0"/>
        <w:spacing w:after="0" w:line="360" w:lineRule="auto"/>
        <w:jc w:val="both"/>
        <w:rPr>
          <w:b/>
        </w:rPr>
      </w:pPr>
      <w:r>
        <w:rPr>
          <w:b/>
        </w:rPr>
        <w:t>Podniesienie nadproży</w:t>
      </w:r>
    </w:p>
    <w:p w14:paraId="47CC39D0" w14:textId="77777777" w:rsidR="00313B0C" w:rsidRDefault="00313B0C" w:rsidP="0012248F">
      <w:pPr>
        <w:pStyle w:val="Tekstpodstawowy"/>
        <w:suppressAutoHyphens w:val="0"/>
        <w:spacing w:after="0" w:line="360" w:lineRule="auto"/>
        <w:ind w:left="708"/>
        <w:jc w:val="both"/>
      </w:pPr>
      <w:r>
        <w:t>W związku z projektowanym podniesieniem poziomu posadowienia parteru, należy podnieść istniejące nadproża drzwiowe znajdujące się w budynku. Projektu</w:t>
      </w:r>
      <w:r w:rsidR="00013629">
        <w:t>je</w:t>
      </w:r>
      <w:r>
        <w:t xml:space="preserve"> się podniesie</w:t>
      </w:r>
      <w:r w:rsidR="00CE5D3B">
        <w:t>nie</w:t>
      </w:r>
      <w:r>
        <w:t xml:space="preserve"> </w:t>
      </w:r>
      <w:r w:rsidR="00CC5D71">
        <w:t>wewnętrzne</w:t>
      </w:r>
      <w:r w:rsidR="00CE5D3B">
        <w:t>go</w:t>
      </w:r>
      <w:r>
        <w:t xml:space="preserve"> nadproż</w:t>
      </w:r>
      <w:r w:rsidR="00CE5D3B">
        <w:t>a</w:t>
      </w:r>
      <w:r>
        <w:t xml:space="preserve"> drzwiowe</w:t>
      </w:r>
      <w:r w:rsidR="00CE5D3B">
        <w:t>go</w:t>
      </w:r>
      <w:r>
        <w:t xml:space="preserve"> </w:t>
      </w:r>
      <w:r w:rsidR="00013629">
        <w:t>w otworze</w:t>
      </w:r>
      <w:r w:rsidR="00CE5D3B">
        <w:t xml:space="preserve"> drzwiowym</w:t>
      </w:r>
      <w:r w:rsidR="00013629">
        <w:t xml:space="preserve"> prowadzącym </w:t>
      </w:r>
      <w:r w:rsidR="00CE5D3B">
        <w:t xml:space="preserve">z wiatrołapu </w:t>
      </w:r>
      <w:r w:rsidR="00013629">
        <w:t>do sali głównej świetlicy wiejskiej</w:t>
      </w:r>
      <w:r w:rsidR="00CC5D71">
        <w:t xml:space="preserve"> o szerokości otworu 1,98 m</w:t>
      </w:r>
      <w:r w:rsidR="00013629">
        <w:t>. Belki nadproży należy podnieść o 15 cm. Nie przewiduje się wymiany drzwi na nowe.</w:t>
      </w:r>
    </w:p>
    <w:p w14:paraId="00D2ACD8" w14:textId="77777777" w:rsidR="001B13E6" w:rsidRPr="00572BAD" w:rsidRDefault="001B13E6" w:rsidP="0012248F">
      <w:pPr>
        <w:pStyle w:val="Tekstpodstawowy"/>
        <w:suppressAutoHyphens w:val="0"/>
        <w:spacing w:after="0" w:line="360" w:lineRule="auto"/>
        <w:ind w:left="708"/>
        <w:jc w:val="both"/>
      </w:pPr>
    </w:p>
    <w:p w14:paraId="2D3D8A80" w14:textId="77777777" w:rsidR="00572BAD" w:rsidRDefault="00572BAD" w:rsidP="00572BAD">
      <w:pPr>
        <w:pStyle w:val="Tekstpodstawowy"/>
        <w:numPr>
          <w:ilvl w:val="1"/>
          <w:numId w:val="26"/>
        </w:numPr>
        <w:suppressAutoHyphens w:val="0"/>
        <w:spacing w:after="0" w:line="360" w:lineRule="auto"/>
        <w:jc w:val="both"/>
        <w:rPr>
          <w:b/>
        </w:rPr>
      </w:pPr>
      <w:r>
        <w:rPr>
          <w:b/>
        </w:rPr>
        <w:t xml:space="preserve"> </w:t>
      </w:r>
      <w:r w:rsidR="004E677D">
        <w:rPr>
          <w:b/>
        </w:rPr>
        <w:t>Osuszenie ściany zachodniej budynku</w:t>
      </w:r>
    </w:p>
    <w:p w14:paraId="2CF7148A" w14:textId="77777777" w:rsidR="004E677D" w:rsidRDefault="004E677D" w:rsidP="004E677D">
      <w:pPr>
        <w:pStyle w:val="Tekstpodstawowy"/>
        <w:suppressAutoHyphens w:val="0"/>
        <w:spacing w:after="0" w:line="360" w:lineRule="auto"/>
        <w:ind w:left="792"/>
        <w:jc w:val="both"/>
      </w:pPr>
      <w:r w:rsidRPr="001016BE">
        <w:t>W r</w:t>
      </w:r>
      <w:r>
        <w:t>a</w:t>
      </w:r>
      <w:r w:rsidRPr="001016BE">
        <w:t>ma</w:t>
      </w:r>
      <w:r>
        <w:t>ch remontu budynku planowane jest osuszenie ścian</w:t>
      </w:r>
      <w:r w:rsidR="001E6EED">
        <w:t>y zachodniej</w:t>
      </w:r>
      <w:r>
        <w:t xml:space="preserve"> budynku i zabezpieczenie </w:t>
      </w:r>
      <w:r w:rsidR="001E6EED">
        <w:t>jej</w:t>
      </w:r>
      <w:r>
        <w:t xml:space="preserve"> przed ponownym zawilgoceniem. Ze względu na brak </w:t>
      </w:r>
      <w:r w:rsidR="001E6EED">
        <w:t xml:space="preserve">obróbek blacharskich i orynnowania na przedmiotowej elewacji </w:t>
      </w:r>
      <w:r>
        <w:t>obecnie zachodzi ciągły proces nasączania ścian wodą opadową zwłaszcza w okresach roztopowych jak i wodą gruntową na co wskazują wewnętrznie występujące miejsca zawilgocenia z powstałymi „</w:t>
      </w:r>
      <w:proofErr w:type="spellStart"/>
      <w:r>
        <w:t>purchlami</w:t>
      </w:r>
      <w:proofErr w:type="spellEnd"/>
      <w:r>
        <w:t xml:space="preserve">”. </w:t>
      </w:r>
    </w:p>
    <w:p w14:paraId="1DDBAE6A" w14:textId="77777777" w:rsidR="004E677D" w:rsidRDefault="004E677D" w:rsidP="004E677D">
      <w:pPr>
        <w:pStyle w:val="Tekstpodstawowy"/>
        <w:suppressAutoHyphens w:val="0"/>
        <w:spacing w:after="0" w:line="360" w:lineRule="auto"/>
        <w:ind w:left="792"/>
        <w:jc w:val="both"/>
        <w:rPr>
          <w:b/>
        </w:rPr>
      </w:pPr>
      <w:r>
        <w:rPr>
          <w:b/>
        </w:rPr>
        <w:t>Prace przygotowa</w:t>
      </w:r>
      <w:r w:rsidRPr="00261E3A">
        <w:rPr>
          <w:b/>
        </w:rPr>
        <w:t>wcze</w:t>
      </w:r>
    </w:p>
    <w:p w14:paraId="0FBEE427" w14:textId="77777777" w:rsidR="004E677D" w:rsidRDefault="004E677D" w:rsidP="004E677D">
      <w:pPr>
        <w:pStyle w:val="Tekstpodstawowy"/>
        <w:suppressAutoHyphens w:val="0"/>
        <w:spacing w:after="0" w:line="360" w:lineRule="auto"/>
        <w:ind w:left="792"/>
        <w:jc w:val="both"/>
      </w:pPr>
      <w:r w:rsidRPr="007151A5">
        <w:lastRenderedPageBreak/>
        <w:t xml:space="preserve">Odkopać ścianę </w:t>
      </w:r>
      <w:r>
        <w:t>fundamentową do poziomu posadowienia fundamentów około 100 cm od poziomu terenu zewnętrznego z zabezpieczeniem wyk</w:t>
      </w:r>
      <w:r w:rsidR="001E6EED">
        <w:t>opu szalunkami przed osunięciem</w:t>
      </w:r>
      <w:r>
        <w:t>. Prace należy wykonywać w okresie letnim w bezdeszczowej pogodzie. Przy robotach zwrócić szczególną uwagę na wyjścia z budynku rur instalacyjnych i kabli. W razie potrzeby rury i kable odpowiednio podwiesić. Przez cały okres robót w wykopach należy posiadać sprawny i gotowy do zastosowania zestaw pompowy do natychmiastowego użycia. Będzie on niezbędny do wypompowywania wody deszczowej.</w:t>
      </w:r>
    </w:p>
    <w:p w14:paraId="29435A83" w14:textId="77777777" w:rsidR="004E677D" w:rsidRDefault="004E677D" w:rsidP="004E677D">
      <w:pPr>
        <w:pStyle w:val="Tekstpodstawowy"/>
        <w:suppressAutoHyphens w:val="0"/>
        <w:spacing w:after="0" w:line="360" w:lineRule="auto"/>
        <w:ind w:left="792"/>
        <w:jc w:val="both"/>
        <w:rPr>
          <w:b/>
        </w:rPr>
      </w:pPr>
      <w:r>
        <w:rPr>
          <w:b/>
        </w:rPr>
        <w:t xml:space="preserve">Osuszanie, wzmocnienie i zaimpregnowanie </w:t>
      </w:r>
      <w:r w:rsidRPr="002C741A">
        <w:rPr>
          <w:b/>
        </w:rPr>
        <w:t>ścian fundamentowych</w:t>
      </w:r>
    </w:p>
    <w:p w14:paraId="17F4277A" w14:textId="77777777" w:rsidR="004E677D" w:rsidRPr="009069FC" w:rsidRDefault="004E677D" w:rsidP="004E677D">
      <w:pPr>
        <w:pStyle w:val="Tekstpodstawowy"/>
        <w:suppressAutoHyphens w:val="0"/>
        <w:spacing w:after="0" w:line="360" w:lineRule="auto"/>
        <w:ind w:left="792"/>
        <w:jc w:val="both"/>
      </w:pPr>
      <w:r>
        <w:t xml:space="preserve">Projektuje się zastosowanie technologii służącej do odgrzybiania, osuszania i odsalania, </w:t>
      </w:r>
      <w:r w:rsidRPr="009069FC">
        <w:t>wykorzyst</w:t>
      </w:r>
      <w:r>
        <w:t>ującej</w:t>
      </w:r>
      <w:r w:rsidRPr="009069FC">
        <w:t xml:space="preserve"> elektrolit</w:t>
      </w:r>
      <w:r>
        <w:t xml:space="preserve">y </w:t>
      </w:r>
      <w:r w:rsidRPr="009069FC">
        <w:t>zawarte</w:t>
      </w:r>
      <w:r>
        <w:t xml:space="preserve"> </w:t>
      </w:r>
      <w:r w:rsidRPr="009069FC">
        <w:t xml:space="preserve">we wnętrzu muru (z cegły lub betonu). </w:t>
      </w:r>
      <w:r>
        <w:t>Elektrolity są czynnikiem konsolidującym proces u</w:t>
      </w:r>
      <w:r w:rsidRPr="009069FC">
        <w:t>możliwi</w:t>
      </w:r>
      <w:r>
        <w:t>ający wnikanie preparatu w głąb muru</w:t>
      </w:r>
      <w:r w:rsidRPr="009069FC">
        <w:t xml:space="preserve"> a </w:t>
      </w:r>
      <w:r>
        <w:t xml:space="preserve">następnie </w:t>
      </w:r>
      <w:r w:rsidRPr="009069FC">
        <w:t>wyparci</w:t>
      </w:r>
      <w:r>
        <w:t>e</w:t>
      </w:r>
      <w:r w:rsidRPr="009069FC">
        <w:t xml:space="preserve"> jego nadmiaru.</w:t>
      </w:r>
      <w:r>
        <w:t xml:space="preserve"> Proponowana technologia opiera się na użyciu specjalistycznego preparatu czteroczęściowego w które skład wchodzi głównie karbamid, kwas ortofosforowy i wodorotlenek wapnia. Przedmiotowy preparat po aplikacji usuwa z mokrych i skorygowanych murów mikroflorę i faunę oraz nadmiar wody. Trwale hamuje kapilarne podciąganie wody, poprzez zamianę kapilar w naczynia włosowate. </w:t>
      </w:r>
      <w:r w:rsidRPr="009069FC">
        <w:t>Efektem prawi</w:t>
      </w:r>
      <w:r>
        <w:t>dłowo zastosowanej technologii</w:t>
      </w:r>
      <w:r w:rsidRPr="009069FC">
        <w:t xml:space="preserve"> jest osuszony, wzmocniony i zaimpregnowany mur wolny od z</w:t>
      </w:r>
      <w:r>
        <w:t>arodników grzybów oraz pleśni. Przed przystąpieniem do aplikacji należy:</w:t>
      </w:r>
    </w:p>
    <w:p w14:paraId="0C9B20EB" w14:textId="77777777" w:rsidR="004E677D" w:rsidRPr="009069FC" w:rsidRDefault="004E677D" w:rsidP="004E677D">
      <w:pPr>
        <w:pStyle w:val="Tekstpodstawowy"/>
        <w:numPr>
          <w:ilvl w:val="0"/>
          <w:numId w:val="16"/>
        </w:numPr>
        <w:suppressAutoHyphens w:val="0"/>
        <w:spacing w:after="0" w:line="360" w:lineRule="auto"/>
        <w:ind w:left="1152"/>
        <w:jc w:val="both"/>
      </w:pPr>
      <w:r w:rsidRPr="009069FC">
        <w:t>Usunąć z obrabianych przegród powłoki nieprzepuszczalne np. tapety, farby terakota itp.</w:t>
      </w:r>
    </w:p>
    <w:p w14:paraId="364A8BEF" w14:textId="77777777" w:rsidR="004E677D" w:rsidRPr="009069FC" w:rsidRDefault="004E677D" w:rsidP="004E677D">
      <w:pPr>
        <w:pStyle w:val="Tekstpodstawowy"/>
        <w:numPr>
          <w:ilvl w:val="0"/>
          <w:numId w:val="16"/>
        </w:numPr>
        <w:suppressAutoHyphens w:val="0"/>
        <w:spacing w:after="0" w:line="360" w:lineRule="auto"/>
        <w:ind w:left="1152"/>
        <w:jc w:val="both"/>
      </w:pPr>
      <w:r w:rsidRPr="009069FC">
        <w:t>Usunąć z przegród luźne, odspojone fragmenty tynku</w:t>
      </w:r>
    </w:p>
    <w:p w14:paraId="64E726A0" w14:textId="77777777" w:rsidR="004E677D" w:rsidRPr="009069FC" w:rsidRDefault="004E677D" w:rsidP="004E677D">
      <w:pPr>
        <w:pStyle w:val="Tekstpodstawowy"/>
        <w:numPr>
          <w:ilvl w:val="0"/>
          <w:numId w:val="16"/>
        </w:numPr>
        <w:suppressAutoHyphens w:val="0"/>
        <w:spacing w:after="0" w:line="360" w:lineRule="auto"/>
        <w:ind w:left="1152"/>
        <w:jc w:val="both"/>
      </w:pPr>
      <w:r w:rsidRPr="009069FC">
        <w:t xml:space="preserve">Widoczne nieciągłości przegród przed przystąpieniem do prac należy rozkuć na głębokość co najmniej 5 cm. Następnie bruzdy szczelnie wypełnić mocną zaprawą. Jeśli jest taka możliwość prace wykonać po obu stronach przegrody. </w:t>
      </w:r>
    </w:p>
    <w:p w14:paraId="12C1C5B5" w14:textId="77777777" w:rsidR="004E677D" w:rsidRPr="009069FC" w:rsidRDefault="004E677D" w:rsidP="004E677D">
      <w:pPr>
        <w:pStyle w:val="Tekstpodstawowy"/>
        <w:numPr>
          <w:ilvl w:val="0"/>
          <w:numId w:val="16"/>
        </w:numPr>
        <w:suppressAutoHyphens w:val="0"/>
        <w:spacing w:after="0" w:line="360" w:lineRule="auto"/>
        <w:ind w:left="1152"/>
        <w:jc w:val="both"/>
      </w:pPr>
      <w:r w:rsidRPr="009069FC">
        <w:t xml:space="preserve">Tynki renowacyjne przed przystąpieniem do zastosowaniem technologii należy bezwzględnie trwale usunąć </w:t>
      </w:r>
    </w:p>
    <w:p w14:paraId="2ECA74B7" w14:textId="77777777" w:rsidR="004E677D" w:rsidRPr="009069FC" w:rsidRDefault="004E677D" w:rsidP="004E677D">
      <w:pPr>
        <w:pStyle w:val="Tekstpodstawowy"/>
        <w:numPr>
          <w:ilvl w:val="0"/>
          <w:numId w:val="16"/>
        </w:numPr>
        <w:suppressAutoHyphens w:val="0"/>
        <w:spacing w:after="0" w:line="360" w:lineRule="auto"/>
        <w:ind w:left="1152"/>
        <w:jc w:val="both"/>
      </w:pPr>
      <w:r w:rsidRPr="009069FC">
        <w:t>Przegrody wcześniej „osuszane” metodą elektrolityczną z wykorzystaniem szkła wodnego mogą</w:t>
      </w:r>
      <w:r>
        <w:t xml:space="preserve"> być </w:t>
      </w:r>
      <w:proofErr w:type="spellStart"/>
      <w:r>
        <w:t>hydrofobizowane</w:t>
      </w:r>
      <w:proofErr w:type="spellEnd"/>
      <w:r>
        <w:t xml:space="preserve"> preparatem </w:t>
      </w:r>
      <w:r w:rsidRPr="009069FC">
        <w:t>po uprzedniej naprawie ściany polegającej na usunięciu zniszczonej poziomej</w:t>
      </w:r>
      <w:r w:rsidR="007D253C">
        <w:t xml:space="preserve"> warstwy i zastąpieniu jej b</w:t>
      </w:r>
      <w:r w:rsidRPr="009069FC">
        <w:t>etonem na całej grubości przegrody.</w:t>
      </w:r>
    </w:p>
    <w:p w14:paraId="27EC60A8" w14:textId="77777777" w:rsidR="004E677D" w:rsidRDefault="004E677D" w:rsidP="004E677D">
      <w:pPr>
        <w:pStyle w:val="Tekstpodstawowy"/>
        <w:numPr>
          <w:ilvl w:val="0"/>
          <w:numId w:val="16"/>
        </w:numPr>
        <w:suppressAutoHyphens w:val="0"/>
        <w:spacing w:after="0" w:line="360" w:lineRule="auto"/>
        <w:ind w:left="1152"/>
        <w:jc w:val="both"/>
      </w:pPr>
      <w:r w:rsidRPr="009069FC">
        <w:t>Nie usuwać z powierzchni przegród mikroflory (mchy, porosty, grzyby itp.) - posłużą do rekrystalizacji przegrody.</w:t>
      </w:r>
    </w:p>
    <w:p w14:paraId="3244CE25" w14:textId="77777777" w:rsidR="004E677D" w:rsidRPr="007D253C" w:rsidRDefault="004E677D" w:rsidP="004E677D">
      <w:pPr>
        <w:pStyle w:val="Tekstpodstawowy"/>
        <w:suppressAutoHyphens w:val="0"/>
        <w:spacing w:after="0" w:line="360" w:lineRule="auto"/>
        <w:ind w:left="792"/>
        <w:jc w:val="both"/>
        <w:rPr>
          <w:strike/>
          <w:color w:val="FF0000"/>
        </w:rPr>
      </w:pPr>
    </w:p>
    <w:p w14:paraId="14A5355D" w14:textId="77777777" w:rsidR="004E677D" w:rsidRPr="009069FC" w:rsidRDefault="004E677D" w:rsidP="004E677D">
      <w:pPr>
        <w:pStyle w:val="Tekstpodstawowy"/>
        <w:suppressAutoHyphens w:val="0"/>
        <w:spacing w:after="0" w:line="360" w:lineRule="auto"/>
        <w:ind w:left="792"/>
        <w:jc w:val="both"/>
      </w:pPr>
      <w:r w:rsidRPr="009069FC">
        <w:t>Aplikację preparatów prowadzimy nanosząc je metodą rozpyłową na obrabianą, zawilgoconą powierzchnię z uwzględnieniem 50 cm marginesu (zamku). W trakcie wykonywania prac i 72 godz</w:t>
      </w:r>
      <w:r>
        <w:t>in</w:t>
      </w:r>
      <w:r w:rsidRPr="009069FC">
        <w:t xml:space="preserve"> po ich zakończeniu niedopuszczalne jest stosowanie nawiewu ciepłym powietrzem. W miejscach </w:t>
      </w:r>
      <w:r w:rsidRPr="009069FC">
        <w:lastRenderedPageBreak/>
        <w:t xml:space="preserve">wskazujących na stagnację ruchu powietrza, wskazanym jest stosowanie wentylatorów mechanicznych  wspomagających wywiew (nie termowentylatorów). </w:t>
      </w:r>
    </w:p>
    <w:p w14:paraId="20FCF50C" w14:textId="77777777" w:rsidR="004E677D" w:rsidRPr="00C92284" w:rsidRDefault="004E677D" w:rsidP="004E677D">
      <w:pPr>
        <w:pStyle w:val="Tekstpodstawowy"/>
        <w:numPr>
          <w:ilvl w:val="0"/>
          <w:numId w:val="16"/>
        </w:numPr>
        <w:suppressAutoHyphens w:val="0"/>
        <w:spacing w:after="0" w:line="360" w:lineRule="auto"/>
        <w:ind w:left="1152"/>
        <w:jc w:val="both"/>
        <w:rPr>
          <w:b/>
        </w:rPr>
      </w:pPr>
      <w:r w:rsidRPr="0041766B">
        <w:rPr>
          <w:i/>
          <w:u w:val="single"/>
        </w:rPr>
        <w:t>Preparat I</w:t>
      </w:r>
      <w:r w:rsidRPr="00C92284">
        <w:rPr>
          <w:b/>
        </w:rPr>
        <w:t xml:space="preserve"> </w:t>
      </w:r>
      <w:r w:rsidRPr="0041766B">
        <w:t>-</w:t>
      </w:r>
      <w:r w:rsidRPr="009069FC">
        <w:t xml:space="preserve"> Na ścianę nanosić szczelnie na całą powierzchnię preparat </w:t>
      </w:r>
      <w:r>
        <w:t xml:space="preserve">I </w:t>
      </w:r>
      <w:r w:rsidRPr="009069FC">
        <w:t>w odstępach 15 – 30 min pomiędzy aplikacjami</w:t>
      </w:r>
      <w:r>
        <w:t>.</w:t>
      </w:r>
      <w:r w:rsidRPr="009069FC">
        <w:t xml:space="preserve"> Pozostawić mur do  wyschnięcia – min 24h lub dłużej w zależności od wilgotności względnej powietrza. </w:t>
      </w:r>
      <w:r>
        <w:t>Faza I – Mineralizowana zostaje napotkana mikroflora, do budowy nowych ziaren, powoduje to zmniejszenie pustych przestrzeni pomiędzy ziarnami, wzrost ciśnienia i w efekcie wypieranie wody. Wraz z wodą usuwane są sole i inne produkty powodujące korozję muru</w:t>
      </w:r>
    </w:p>
    <w:p w14:paraId="2351930B" w14:textId="77777777" w:rsidR="004E677D" w:rsidRPr="009069FC" w:rsidRDefault="004E677D" w:rsidP="004E677D">
      <w:pPr>
        <w:pStyle w:val="Tekstpodstawowy"/>
        <w:numPr>
          <w:ilvl w:val="0"/>
          <w:numId w:val="16"/>
        </w:numPr>
        <w:suppressAutoHyphens w:val="0"/>
        <w:spacing w:after="0" w:line="360" w:lineRule="auto"/>
        <w:ind w:left="1152"/>
        <w:jc w:val="both"/>
      </w:pPr>
      <w:r w:rsidRPr="0041766B">
        <w:rPr>
          <w:i/>
          <w:u w:val="single"/>
        </w:rPr>
        <w:t>Preparat II</w:t>
      </w:r>
      <w:r>
        <w:t xml:space="preserve"> - </w:t>
      </w:r>
      <w:r w:rsidRPr="009069FC">
        <w:t>Kiedy wilgotność obrabianej przegrody spadnie d</w:t>
      </w:r>
      <w:r>
        <w:t xml:space="preserve">o poziomu ok 3,5% - 4,5% w ten </w:t>
      </w:r>
      <w:r w:rsidRPr="009069FC">
        <w:t xml:space="preserve">sam sposób nanieść na tożsamą powierzchnię preparat </w:t>
      </w:r>
      <w:r>
        <w:t>II w takiej samej ilości jak pr</w:t>
      </w:r>
      <w:r w:rsidR="007D253C">
        <w:t>e</w:t>
      </w:r>
      <w:r>
        <w:t>parat</w:t>
      </w:r>
      <w:r w:rsidRPr="009069FC">
        <w:t xml:space="preserve"> I</w:t>
      </w:r>
      <w:r>
        <w:t xml:space="preserve">. Przerwa technologiczna przed </w:t>
      </w:r>
      <w:r w:rsidRPr="009069FC">
        <w:t>nakładaniem</w:t>
      </w:r>
      <w:r>
        <w:t xml:space="preserve"> kolejnego preparatu jak </w:t>
      </w:r>
      <w:r w:rsidRPr="009069FC">
        <w:t>poprzednio.</w:t>
      </w:r>
      <w:r>
        <w:t xml:space="preserve"> Faza II – W tej fazie następuje wstępne spowolnienie reakcji wywołanych w fazie I w celu niedopuszczenia do blokowania przepływu na granicy styku ziaren. W ten sposób powstają warunki powodujące samoistne usunięcie ewentualnych zastoin wodnych w głębi muru.</w:t>
      </w:r>
    </w:p>
    <w:p w14:paraId="0B82E3FE" w14:textId="77777777" w:rsidR="004E677D" w:rsidRPr="00C92284" w:rsidRDefault="004E677D" w:rsidP="004E677D">
      <w:pPr>
        <w:pStyle w:val="Tekstpodstawowy"/>
        <w:numPr>
          <w:ilvl w:val="0"/>
          <w:numId w:val="16"/>
        </w:numPr>
        <w:suppressAutoHyphens w:val="0"/>
        <w:spacing w:after="0" w:line="360" w:lineRule="auto"/>
        <w:ind w:left="1152"/>
        <w:jc w:val="both"/>
      </w:pPr>
      <w:r w:rsidRPr="0041766B">
        <w:rPr>
          <w:i/>
          <w:u w:val="single"/>
        </w:rPr>
        <w:t>Preparat III</w:t>
      </w:r>
      <w:r>
        <w:t xml:space="preserve"> - </w:t>
      </w:r>
      <w:r w:rsidRPr="009069FC">
        <w:t>Po wyschnięciu na całą osuszaną powierzchnię nanosimy dwukrotni</w:t>
      </w:r>
      <w:r>
        <w:t>e (tak jak poprzednio) preparat III</w:t>
      </w:r>
      <w:r w:rsidRPr="009069FC">
        <w:t xml:space="preserve">. Czas pomiędzy aplikacjami – ok 1h. Po drugim naniesieniu preparatu przegrodę pozostawiamy do wyschnięcia. Przerwa technologiczna tożsama jak </w:t>
      </w:r>
      <w:r>
        <w:t>poprzednio</w:t>
      </w:r>
      <w:r w:rsidRPr="009069FC">
        <w:t>.</w:t>
      </w:r>
      <w:r>
        <w:t xml:space="preserve"> Faza III – Ma na celu dalsze obniżenie prędkości reakcji i ustabilizowanie jej na bezpiecznym poziomie. Zachodzi dalszy, bardzo powolny rozrost ziaren, połączony z efektem przekształcania kapilar w naczynia włosowate.</w:t>
      </w:r>
    </w:p>
    <w:p w14:paraId="37713654" w14:textId="77777777" w:rsidR="004E677D" w:rsidRDefault="004E677D" w:rsidP="004E677D">
      <w:pPr>
        <w:pStyle w:val="Tekstpodstawowy"/>
        <w:numPr>
          <w:ilvl w:val="0"/>
          <w:numId w:val="16"/>
        </w:numPr>
        <w:suppressAutoHyphens w:val="0"/>
        <w:spacing w:after="0" w:line="360" w:lineRule="auto"/>
        <w:ind w:left="1152"/>
        <w:jc w:val="both"/>
      </w:pPr>
      <w:r w:rsidRPr="0041766B">
        <w:rPr>
          <w:i/>
          <w:u w:val="single"/>
        </w:rPr>
        <w:t>Preparat</w:t>
      </w:r>
      <w:r>
        <w:rPr>
          <w:i/>
          <w:u w:val="single"/>
        </w:rPr>
        <w:t xml:space="preserve"> </w:t>
      </w:r>
      <w:r w:rsidRPr="0041766B">
        <w:rPr>
          <w:i/>
          <w:u w:val="single"/>
        </w:rPr>
        <w:t>IV</w:t>
      </w:r>
      <w:r>
        <w:t xml:space="preserve"> - </w:t>
      </w:r>
      <w:r w:rsidRPr="009069FC">
        <w:t xml:space="preserve">Kiedy wilgotność obrabianej przegrody spadnie do poziomu ok 2-3% w odstępach 15 – 20 min aplikujemy preparat </w:t>
      </w:r>
      <w:r>
        <w:t>IV</w:t>
      </w:r>
      <w:r w:rsidRPr="009069FC">
        <w:t xml:space="preserve"> techniką (mokre na mokre). Po upływie 72h po zakończeniu prac preparatem IV proces został zakończony.</w:t>
      </w:r>
      <w:r>
        <w:t xml:space="preserve"> Faza IV – W tej fazie zamykane są kapilary i naczynia włosowate oraz odcinany jest dostęp penetracji dla wody do lica obrabianego muru.</w:t>
      </w:r>
    </w:p>
    <w:p w14:paraId="0D3E110E" w14:textId="77777777" w:rsidR="004E677D" w:rsidRPr="0041766B" w:rsidRDefault="004E677D" w:rsidP="004E677D">
      <w:pPr>
        <w:pStyle w:val="Tekstpodstawowy"/>
        <w:suppressAutoHyphens w:val="0"/>
        <w:spacing w:after="0" w:line="360" w:lineRule="auto"/>
        <w:ind w:left="792"/>
        <w:jc w:val="both"/>
      </w:pPr>
      <w:r w:rsidRPr="0041766B">
        <w:t>Efekt usuwania wilgoci i odgrzybiania rozpoczyna się od nałożenia pierwszej warstwy, efekt impregnacji i wzmocnienia uzyskujemy po 4 – 6 tygodniach od nałożenia ostatniej warstwy.</w:t>
      </w:r>
    </w:p>
    <w:p w14:paraId="21210614" w14:textId="77777777" w:rsidR="004E677D" w:rsidRPr="0041766B" w:rsidRDefault="004E677D" w:rsidP="004E677D">
      <w:pPr>
        <w:pStyle w:val="Tekstpodstawowy"/>
        <w:suppressAutoHyphens w:val="0"/>
        <w:spacing w:after="0" w:line="360" w:lineRule="auto"/>
        <w:ind w:left="84" w:firstLine="708"/>
        <w:jc w:val="both"/>
      </w:pPr>
      <w:r w:rsidRPr="0041766B">
        <w:t>Uwagi końcowe</w:t>
      </w:r>
      <w:r>
        <w:t>:</w:t>
      </w:r>
    </w:p>
    <w:p w14:paraId="0AF2E564" w14:textId="77777777" w:rsidR="004E677D" w:rsidRPr="009069FC" w:rsidRDefault="004E677D" w:rsidP="004E677D">
      <w:pPr>
        <w:pStyle w:val="Tekstpodstawowy"/>
        <w:numPr>
          <w:ilvl w:val="0"/>
          <w:numId w:val="16"/>
        </w:numPr>
        <w:suppressAutoHyphens w:val="0"/>
        <w:spacing w:after="0" w:line="360" w:lineRule="auto"/>
        <w:ind w:left="1152"/>
        <w:jc w:val="both"/>
        <w:rPr>
          <w:color w:val="000000"/>
        </w:rPr>
      </w:pPr>
      <w:r w:rsidRPr="009069FC">
        <w:rPr>
          <w:color w:val="000000"/>
        </w:rPr>
        <w:t xml:space="preserve">Przed aplikacją kolejnych preparatów dokładnie </w:t>
      </w:r>
      <w:proofErr w:type="spellStart"/>
      <w:r w:rsidRPr="009069FC">
        <w:rPr>
          <w:color w:val="000000"/>
        </w:rPr>
        <w:t>zeszczotkować</w:t>
      </w:r>
      <w:proofErr w:type="spellEnd"/>
      <w:r w:rsidRPr="009069FC">
        <w:rPr>
          <w:color w:val="000000"/>
        </w:rPr>
        <w:t xml:space="preserve"> obrabiane powierzchnie celem usunięcia wyekstrahowanych soli.</w:t>
      </w:r>
    </w:p>
    <w:p w14:paraId="2356E2AE" w14:textId="77777777" w:rsidR="004E677D" w:rsidRDefault="004E677D" w:rsidP="004E677D">
      <w:pPr>
        <w:pStyle w:val="Tekstpodstawowy"/>
        <w:numPr>
          <w:ilvl w:val="0"/>
          <w:numId w:val="16"/>
        </w:numPr>
        <w:suppressAutoHyphens w:val="0"/>
        <w:spacing w:after="0" w:line="360" w:lineRule="auto"/>
        <w:ind w:left="1152"/>
        <w:jc w:val="both"/>
        <w:rPr>
          <w:color w:val="000000"/>
        </w:rPr>
      </w:pPr>
      <w:r w:rsidRPr="009069FC">
        <w:rPr>
          <w:color w:val="000000"/>
        </w:rPr>
        <w:t>Wilgoć, która ewentualnie pojawi się na opracowan</w:t>
      </w:r>
      <w:r>
        <w:rPr>
          <w:color w:val="000000"/>
        </w:rPr>
        <w:t xml:space="preserve">ej powierzchni będzie wilgocią </w:t>
      </w:r>
      <w:r w:rsidRPr="009069FC">
        <w:rPr>
          <w:color w:val="000000"/>
        </w:rPr>
        <w:t>kondensacyjną lub pochodzenia uwodnienia wypartych soli.</w:t>
      </w:r>
    </w:p>
    <w:p w14:paraId="5742ED46" w14:textId="77777777" w:rsidR="004E677D" w:rsidRDefault="004E677D" w:rsidP="004E677D">
      <w:pPr>
        <w:pStyle w:val="Tekstpodstawowy"/>
        <w:numPr>
          <w:ilvl w:val="0"/>
          <w:numId w:val="16"/>
        </w:numPr>
        <w:suppressAutoHyphens w:val="0"/>
        <w:spacing w:after="0" w:line="360" w:lineRule="auto"/>
        <w:ind w:left="1152"/>
        <w:jc w:val="both"/>
        <w:rPr>
          <w:color w:val="000000"/>
        </w:rPr>
      </w:pPr>
      <w:r>
        <w:rPr>
          <w:color w:val="000000"/>
        </w:rPr>
        <w:lastRenderedPageBreak/>
        <w:t xml:space="preserve">Należy zastosować okres karencji minimum 3 tygodnie. W tym czasie wykop nie może zostać zakopany. Należy zabezpieczy go również przed działaniem wód gruntowych i opadowych – zastosowanie namiotów, przekryć. </w:t>
      </w:r>
    </w:p>
    <w:p w14:paraId="3D957BE2" w14:textId="77777777" w:rsidR="00A05E76" w:rsidRDefault="00A05E76" w:rsidP="00A05E76">
      <w:pPr>
        <w:pStyle w:val="Tekstpodstawowy"/>
        <w:suppressAutoHyphens w:val="0"/>
        <w:spacing w:after="0" w:line="360" w:lineRule="auto"/>
        <w:ind w:left="1152"/>
        <w:jc w:val="both"/>
        <w:rPr>
          <w:color w:val="000000"/>
        </w:rPr>
      </w:pPr>
    </w:p>
    <w:p w14:paraId="2ABE64B2" w14:textId="77777777" w:rsidR="004E677D" w:rsidRDefault="004E677D" w:rsidP="004E677D">
      <w:pPr>
        <w:pStyle w:val="Tekstpodstawowy"/>
        <w:suppressAutoHyphens w:val="0"/>
        <w:spacing w:after="0" w:line="360" w:lineRule="auto"/>
        <w:ind w:left="792"/>
        <w:jc w:val="both"/>
        <w:rPr>
          <w:b/>
        </w:rPr>
      </w:pPr>
      <w:r w:rsidRPr="002C741A">
        <w:rPr>
          <w:b/>
        </w:rPr>
        <w:t xml:space="preserve">Izolacja </w:t>
      </w:r>
      <w:r>
        <w:rPr>
          <w:b/>
        </w:rPr>
        <w:t xml:space="preserve">przeciwwilgociowa </w:t>
      </w:r>
      <w:r w:rsidRPr="002C741A">
        <w:rPr>
          <w:b/>
        </w:rPr>
        <w:t>pionowa ścian fundamentowych</w:t>
      </w:r>
    </w:p>
    <w:p w14:paraId="6529C11A" w14:textId="77777777" w:rsidR="004E677D" w:rsidRPr="001A2F18" w:rsidRDefault="004E677D" w:rsidP="004E677D">
      <w:pPr>
        <w:pStyle w:val="Tekstpodstawowy"/>
        <w:suppressAutoHyphens w:val="0"/>
        <w:spacing w:after="0" w:line="360" w:lineRule="auto"/>
        <w:ind w:left="792"/>
        <w:jc w:val="both"/>
        <w:rPr>
          <w:color w:val="000000"/>
        </w:rPr>
      </w:pPr>
      <w:r>
        <w:rPr>
          <w:color w:val="000000"/>
        </w:rPr>
        <w:t xml:space="preserve">Po zakończeniu procesu odgrzybiania i osuszania fundamentów powierzchnię ścian fundamentowych należy bezwzględnie </w:t>
      </w:r>
      <w:proofErr w:type="spellStart"/>
      <w:r>
        <w:rPr>
          <w:color w:val="000000"/>
        </w:rPr>
        <w:t>zeszczotkować</w:t>
      </w:r>
      <w:proofErr w:type="spellEnd"/>
      <w:r>
        <w:rPr>
          <w:color w:val="000000"/>
        </w:rPr>
        <w:t xml:space="preserve"> oraz uzupełnić ubytki w cegle. </w:t>
      </w:r>
      <w:r w:rsidRPr="007151A5">
        <w:t>Wyskrobane spoiny wypełnić tynki</w:t>
      </w:r>
      <w:r>
        <w:t xml:space="preserve">em renowacyjnym. </w:t>
      </w:r>
      <w:r w:rsidRPr="007151A5">
        <w:t>W przypadku du</w:t>
      </w:r>
      <w:r>
        <w:t>ż</w:t>
      </w:r>
      <w:r w:rsidRPr="007151A5">
        <w:t>ych nierówności mur</w:t>
      </w:r>
      <w:r>
        <w:t xml:space="preserve">u wykonać </w:t>
      </w:r>
      <w:proofErr w:type="spellStart"/>
      <w:r>
        <w:t>półkryjącą</w:t>
      </w:r>
      <w:proofErr w:type="spellEnd"/>
      <w:r>
        <w:t xml:space="preserve"> obrzutkę z </w:t>
      </w:r>
      <w:r w:rsidRPr="007151A5">
        <w:t xml:space="preserve">zaprawy </w:t>
      </w:r>
      <w:r>
        <w:t>mineralnej do uzupełnienia kamienia i cegły. Na poziomie fundamentów n</w:t>
      </w:r>
      <w:r w:rsidRPr="007151A5">
        <w:t>a styku odsadzk</w:t>
      </w:r>
      <w:r>
        <w:t xml:space="preserve">i z murem wykonać fasetę zapraw. </w:t>
      </w:r>
      <w:r w:rsidRPr="007151A5">
        <w:t>Wykonać izolacj</w:t>
      </w:r>
      <w:r>
        <w:t>ę przeciwwilgociową,</w:t>
      </w:r>
      <w:r w:rsidRPr="007151A5">
        <w:t xml:space="preserve"> pionową z mineralnej m</w:t>
      </w:r>
      <w:r>
        <w:t xml:space="preserve">asy uszczelniającej. </w:t>
      </w:r>
      <w:r w:rsidRPr="007151A5">
        <w:t>Na odpowiednio przygotowane matowo-wilgotne podło</w:t>
      </w:r>
      <w:r>
        <w:t>ż</w:t>
      </w:r>
      <w:r w:rsidRPr="007151A5">
        <w:t>e nało</w:t>
      </w:r>
      <w:r>
        <w:t xml:space="preserve">żyć jedna </w:t>
      </w:r>
      <w:r w:rsidRPr="007151A5">
        <w:t>warstwę m</w:t>
      </w:r>
      <w:r>
        <w:t>asy uszczelniającej</w:t>
      </w:r>
      <w:r w:rsidRPr="007151A5">
        <w:t xml:space="preserve"> mocno wcierając w podło</w:t>
      </w:r>
      <w:r>
        <w:t xml:space="preserve">że szczotka </w:t>
      </w:r>
      <w:r w:rsidRPr="007151A5">
        <w:t>dekarska lub pędzlem o krótkim włosiu</w:t>
      </w:r>
      <w:r>
        <w:t xml:space="preserve">. </w:t>
      </w:r>
      <w:r w:rsidRPr="00763693">
        <w:t>W celu</w:t>
      </w:r>
      <w:r w:rsidRPr="007151A5">
        <w:t xml:space="preserve"> ochrony izolacji przed uszko</w:t>
      </w:r>
      <w:r>
        <w:t xml:space="preserve">dzeniami mechanicznymi mogącymi powstać przy zasypywaniu należy </w:t>
      </w:r>
      <w:r w:rsidRPr="007151A5">
        <w:t>przykryć</w:t>
      </w:r>
      <w:r>
        <w:t xml:space="preserve"> i zabezpieczyć</w:t>
      </w:r>
      <w:r w:rsidRPr="007151A5">
        <w:t xml:space="preserve"> folią kubełkową</w:t>
      </w:r>
      <w:r>
        <w:t xml:space="preserve"> tak aby gładka końcówka folii kubełkowej kończyła się równo z poziomem opaski z kostki granitowej z zabezpieczeniem (dociśnięciem) obrzeżem granitowym przy ścianie. Bardzo ważne jest aby przy pracach związanych z zasypaniem wykopu nie dopuścić do „ściągnięcia” się folii kubełkowej. Wykop zagęszczać warstwami co 30cm.</w:t>
      </w:r>
    </w:p>
    <w:p w14:paraId="0DE1E461" w14:textId="77777777" w:rsidR="004E677D" w:rsidRDefault="004E677D" w:rsidP="004E677D">
      <w:pPr>
        <w:pStyle w:val="Tekstpodstawowy"/>
        <w:suppressAutoHyphens w:val="0"/>
        <w:spacing w:after="0" w:line="360" w:lineRule="auto"/>
        <w:ind w:left="792"/>
        <w:jc w:val="both"/>
      </w:pPr>
    </w:p>
    <w:p w14:paraId="2E03203A" w14:textId="77777777" w:rsidR="0077098F" w:rsidRPr="004E677D" w:rsidRDefault="0077098F" w:rsidP="004E677D">
      <w:pPr>
        <w:pStyle w:val="Tekstpodstawowy"/>
        <w:suppressAutoHyphens w:val="0"/>
        <w:spacing w:after="0" w:line="360" w:lineRule="auto"/>
        <w:ind w:left="792"/>
        <w:jc w:val="both"/>
      </w:pPr>
    </w:p>
    <w:p w14:paraId="48F81362" w14:textId="77777777" w:rsidR="004E677D" w:rsidRDefault="004E677D" w:rsidP="00572BAD">
      <w:pPr>
        <w:pStyle w:val="Tekstpodstawowy"/>
        <w:numPr>
          <w:ilvl w:val="1"/>
          <w:numId w:val="26"/>
        </w:numPr>
        <w:suppressAutoHyphens w:val="0"/>
        <w:spacing w:after="0" w:line="360" w:lineRule="auto"/>
        <w:jc w:val="both"/>
        <w:rPr>
          <w:b/>
        </w:rPr>
      </w:pPr>
      <w:r>
        <w:rPr>
          <w:b/>
        </w:rPr>
        <w:t>Wykonanie remontu</w:t>
      </w:r>
      <w:r w:rsidR="00443B57">
        <w:rPr>
          <w:b/>
        </w:rPr>
        <w:t xml:space="preserve"> więźby dachowej</w:t>
      </w:r>
    </w:p>
    <w:p w14:paraId="700C66EC" w14:textId="77777777" w:rsidR="0005681B" w:rsidRDefault="00007897" w:rsidP="000E47DA">
      <w:pPr>
        <w:pStyle w:val="Tekstpodstawowy"/>
        <w:suppressAutoHyphens w:val="0"/>
        <w:spacing w:after="0" w:line="360" w:lineRule="auto"/>
        <w:ind w:left="792"/>
        <w:jc w:val="both"/>
      </w:pPr>
      <w:r>
        <w:t xml:space="preserve">Istniejąca konstrukcja </w:t>
      </w:r>
      <w:r w:rsidR="0005681B">
        <w:t xml:space="preserve">więźby </w:t>
      </w:r>
      <w:r>
        <w:t>dach</w:t>
      </w:r>
      <w:r w:rsidR="0005681B">
        <w:t>owej dwuspadowa, drewniana. Projektuje się ocieplenie dachu oraz wymianę istniejącego zniszczonego deskowania. Prace należy rozpocząć od demontażu istniejącej papy</w:t>
      </w:r>
      <w:r w:rsidR="008E391B">
        <w:t>, deskowania oraz obróbek blacharskich</w:t>
      </w:r>
      <w:r w:rsidR="00052613">
        <w:t xml:space="preserve"> i </w:t>
      </w:r>
      <w:r w:rsidR="008E391B">
        <w:t>rynien.</w:t>
      </w:r>
      <w:r w:rsidR="000021E4">
        <w:t xml:space="preserve"> </w:t>
      </w:r>
      <w:r w:rsidR="001F2C52">
        <w:t>Projekt obejmuje wymianę istniejących warstw izolacyjnych i deskowania.</w:t>
      </w:r>
      <w:r w:rsidR="00052613">
        <w:t xml:space="preserve"> Istniejącą konstrukcję więźby dachowej należy zaimpregnować</w:t>
      </w:r>
      <w:r w:rsidR="00052613" w:rsidRPr="00052613">
        <w:rPr>
          <w:rFonts w:eastAsia="Tahoma,Bold" w:cs="Tahoma,Bold"/>
          <w:bCs/>
          <w:lang w:eastAsia="pl-PL"/>
        </w:rPr>
        <w:t xml:space="preserve"> </w:t>
      </w:r>
      <w:r w:rsidR="00052613">
        <w:rPr>
          <w:rFonts w:eastAsia="Tahoma,Bold" w:cs="Tahoma,Bold"/>
          <w:bCs/>
          <w:lang w:eastAsia="pl-PL"/>
        </w:rPr>
        <w:t xml:space="preserve">przed korozją biologiczną </w:t>
      </w:r>
      <w:r w:rsidR="00366A63">
        <w:rPr>
          <w:rFonts w:eastAsia="Tahoma,Bold" w:cs="Tahoma,Bold"/>
          <w:bCs/>
          <w:lang w:eastAsia="pl-PL"/>
        </w:rPr>
        <w:t xml:space="preserve">oraz warstwą ognioochronną </w:t>
      </w:r>
      <w:r w:rsidR="0077098F">
        <w:rPr>
          <w:rFonts w:eastAsia="Tahoma,Bold" w:cs="Tahoma,Bold"/>
          <w:bCs/>
          <w:lang w:eastAsia="pl-PL"/>
        </w:rPr>
        <w:t xml:space="preserve">specjalnym </w:t>
      </w:r>
      <w:r w:rsidR="00052613">
        <w:rPr>
          <w:rFonts w:eastAsia="Tahoma,Bold" w:cs="Tahoma,Bold"/>
          <w:bCs/>
          <w:lang w:eastAsia="pl-PL"/>
        </w:rPr>
        <w:t>preparatem.</w:t>
      </w:r>
      <w:r w:rsidR="00052613">
        <w:t xml:space="preserve"> Następnie </w:t>
      </w:r>
      <w:r w:rsidR="001F2C52">
        <w:t xml:space="preserve">na istniejących krokwiach </w:t>
      </w:r>
      <w:r w:rsidR="00052613">
        <w:t>ułożon</w:t>
      </w:r>
      <w:r w:rsidR="000E47DA">
        <w:t>a</w:t>
      </w:r>
      <w:r w:rsidR="00052613">
        <w:t xml:space="preserve"> zostan</w:t>
      </w:r>
      <w:r w:rsidR="000E47DA">
        <w:t xml:space="preserve">ie membrana dachowa a na nią zamontowane </w:t>
      </w:r>
      <w:proofErr w:type="spellStart"/>
      <w:r w:rsidR="00B4702F">
        <w:t>kontr</w:t>
      </w:r>
      <w:r w:rsidR="00DA5C1F">
        <w:t>łaty</w:t>
      </w:r>
      <w:proofErr w:type="spellEnd"/>
      <w:r w:rsidR="00DA5C1F">
        <w:t xml:space="preserve"> o wymiarach 2,5 x 5 cm</w:t>
      </w:r>
      <w:r w:rsidR="000E47DA">
        <w:t xml:space="preserve"> i łaty</w:t>
      </w:r>
      <w:r w:rsidR="00DA5C1F">
        <w:t xml:space="preserve"> o wymiarach 2,4 x 4,8 cm</w:t>
      </w:r>
      <w:r w:rsidR="000E47DA">
        <w:t>, które będą stanowiły ruszt dla pokrycia z blachodachówki</w:t>
      </w:r>
      <w:r w:rsidR="001F2C52">
        <w:t>.</w:t>
      </w:r>
      <w:r w:rsidR="009B6CE3">
        <w:t xml:space="preserve"> Projektowane ocieplenie zostanie wykonane od wewnętrznej strony.</w:t>
      </w:r>
      <w:r w:rsidR="005C4A7E">
        <w:t xml:space="preserve"> Przed położeniem wełny mineralnej na istniejącej podsufitce należy ułożyć izolację paroszczelną z foli polietylenowej, następnie zostanie ułożona</w:t>
      </w:r>
      <w:r w:rsidR="009B6CE3">
        <w:t xml:space="preserve"> </w:t>
      </w:r>
      <w:r w:rsidR="005C4A7E">
        <w:t>w</w:t>
      </w:r>
      <w:r w:rsidR="009B6CE3">
        <w:t>ełn</w:t>
      </w:r>
      <w:r w:rsidR="005C4A7E">
        <w:t>a</w:t>
      </w:r>
      <w:r w:rsidR="009B6CE3">
        <w:t xml:space="preserve"> mineraln</w:t>
      </w:r>
      <w:r w:rsidR="005C4A7E">
        <w:t>a</w:t>
      </w:r>
      <w:r w:rsidR="009B6CE3">
        <w:t xml:space="preserve"> rozprężną grubości 16 cm (2 x 8 cm)</w:t>
      </w:r>
      <w:r w:rsidR="005C4A7E">
        <w:t>, którą należy</w:t>
      </w:r>
      <w:r w:rsidR="009B6CE3">
        <w:t xml:space="preserve"> obudować płytami STG o odporności ogniowej REI 30</w:t>
      </w:r>
      <w:r w:rsidR="005C4A7E">
        <w:t xml:space="preserve"> na profilach stalowych</w:t>
      </w:r>
      <w:r w:rsidR="009B6CE3">
        <w:t>.</w:t>
      </w:r>
    </w:p>
    <w:p w14:paraId="26D56126" w14:textId="77777777" w:rsidR="00E13207" w:rsidRDefault="00E13207" w:rsidP="00517EB5">
      <w:pPr>
        <w:pStyle w:val="Tekstpodstawowy"/>
        <w:suppressAutoHyphens w:val="0"/>
        <w:spacing w:after="0" w:line="360" w:lineRule="auto"/>
        <w:ind w:left="792"/>
        <w:jc w:val="both"/>
      </w:pPr>
      <w:r>
        <w:lastRenderedPageBreak/>
        <w:t>Istniejące elementy więźby dachowej znajdujące się w wewnętrznej części sali głównej należy oczyścić przy użyciu szczotek stalowych. Po wykonaniu szlifowania należy wykonać bejcowanie i nałożyć podwójną warstwę lakieru.</w:t>
      </w:r>
    </w:p>
    <w:p w14:paraId="62FCBA8E" w14:textId="77777777" w:rsidR="00366A63" w:rsidRDefault="00366A63" w:rsidP="00517EB5">
      <w:pPr>
        <w:pStyle w:val="Tekstpodstawowy"/>
        <w:suppressAutoHyphens w:val="0"/>
        <w:spacing w:after="0" w:line="360" w:lineRule="auto"/>
        <w:ind w:left="792"/>
        <w:jc w:val="both"/>
      </w:pPr>
      <w:r>
        <w:t xml:space="preserve">Dodatkowo projektuje się wymianę orynnowania, oraz obróbek blacharskich na nowe, zabezpieczone przed korozją. </w:t>
      </w:r>
      <w:r>
        <w:rPr>
          <w:bCs/>
        </w:rPr>
        <w:t xml:space="preserve">Obróbki blacharskie projektuje się z blachy tytanowo – cynkowej o grubości 0,55 mm.  </w:t>
      </w:r>
      <w:r>
        <w:t>Projektuje się system odwodnienia rynnami Ø 125 i rurami spustowymi Ø 110 wykonane z PCV</w:t>
      </w:r>
      <w:r>
        <w:rPr>
          <w:bCs/>
        </w:rPr>
        <w:t xml:space="preserve">. </w:t>
      </w:r>
    </w:p>
    <w:p w14:paraId="148DCBEE" w14:textId="77777777" w:rsidR="00E86110" w:rsidRDefault="0005681B" w:rsidP="0090396B">
      <w:pPr>
        <w:pStyle w:val="Tekstpodstawowy"/>
        <w:suppressAutoHyphens w:val="0"/>
        <w:spacing w:after="0" w:line="360" w:lineRule="auto"/>
        <w:ind w:left="792"/>
        <w:jc w:val="both"/>
        <w:rPr>
          <w:b/>
        </w:rPr>
      </w:pPr>
      <w:r>
        <w:t xml:space="preserve"> </w:t>
      </w:r>
    </w:p>
    <w:p w14:paraId="1ED523FB" w14:textId="77777777" w:rsidR="0090396B" w:rsidRPr="0090396B" w:rsidRDefault="0090396B" w:rsidP="0090396B">
      <w:pPr>
        <w:pStyle w:val="Tekstpodstawowy"/>
        <w:numPr>
          <w:ilvl w:val="1"/>
          <w:numId w:val="26"/>
        </w:numPr>
        <w:suppressAutoHyphens w:val="0"/>
        <w:spacing w:after="0" w:line="360" w:lineRule="auto"/>
        <w:jc w:val="both"/>
        <w:rPr>
          <w:b/>
        </w:rPr>
      </w:pPr>
      <w:r>
        <w:rPr>
          <w:b/>
        </w:rPr>
        <w:t>Wykonanie posadz</w:t>
      </w:r>
      <w:r w:rsidR="00C11AF5">
        <w:rPr>
          <w:b/>
        </w:rPr>
        <w:t>ek</w:t>
      </w:r>
    </w:p>
    <w:p w14:paraId="71D228B3" w14:textId="77777777" w:rsidR="008C1B78" w:rsidRDefault="00EA5212" w:rsidP="00EA5212">
      <w:pPr>
        <w:pStyle w:val="Tekstpodstawowy"/>
        <w:suppressAutoHyphens w:val="0"/>
        <w:spacing w:after="0" w:line="360" w:lineRule="auto"/>
        <w:ind w:left="792"/>
        <w:jc w:val="both"/>
        <w:rPr>
          <w:rFonts w:cs="Arial"/>
          <w:lang w:eastAsia="pl-PL"/>
        </w:rPr>
      </w:pPr>
      <w:r>
        <w:t xml:space="preserve">W </w:t>
      </w:r>
      <w:r w:rsidR="009B6CE3">
        <w:t>pomieszczeniach świetli</w:t>
      </w:r>
      <w:r w:rsidR="008C1B78">
        <w:t>cy</w:t>
      </w:r>
      <w:r w:rsidR="009B6CE3">
        <w:t xml:space="preserve"> wiejskiej </w:t>
      </w:r>
      <w:r>
        <w:t>przewiduj</w:t>
      </w:r>
      <w:r w:rsidR="008C1B78">
        <w:t>e</w:t>
      </w:r>
      <w:r>
        <w:t xml:space="preserve"> się wykonanie nowej posadzki. </w:t>
      </w:r>
      <w:r w:rsidR="009B6CE3">
        <w:t xml:space="preserve">Należy usunąć istniejące warstwy wierzchnie </w:t>
      </w:r>
      <w:r w:rsidR="00E13207">
        <w:t>z gresu szkliwionego o łącznej powierzchni 141,97 m</w:t>
      </w:r>
      <w:r w:rsidR="00E13207">
        <w:rPr>
          <w:vertAlign w:val="superscript"/>
        </w:rPr>
        <w:t>2</w:t>
      </w:r>
      <w:r w:rsidR="00E13207">
        <w:t xml:space="preserve"> </w:t>
      </w:r>
      <w:r w:rsidR="009B6CE3">
        <w:t>w pomieszczeni</w:t>
      </w:r>
      <w:r w:rsidR="00E13207">
        <w:t>ach: 0/1</w:t>
      </w:r>
      <w:r w:rsidR="00E13207" w:rsidRPr="00E13207">
        <w:t xml:space="preserve"> </w:t>
      </w:r>
      <w:r w:rsidR="00E13207">
        <w:t>sala – 99,58 m</w:t>
      </w:r>
      <w:r w:rsidR="00E13207">
        <w:rPr>
          <w:vertAlign w:val="superscript"/>
        </w:rPr>
        <w:t>2</w:t>
      </w:r>
      <w:r w:rsidR="00E13207">
        <w:t>, 0/2</w:t>
      </w:r>
      <w:r w:rsidR="00E13207" w:rsidRPr="00E13207">
        <w:t xml:space="preserve"> </w:t>
      </w:r>
      <w:r w:rsidR="00E13207">
        <w:t>toaleta damska – 7,98 m</w:t>
      </w:r>
      <w:r w:rsidR="00E13207">
        <w:rPr>
          <w:vertAlign w:val="superscript"/>
        </w:rPr>
        <w:t>2</w:t>
      </w:r>
      <w:r w:rsidR="00E13207">
        <w:t>, 0/4</w:t>
      </w:r>
      <w:r w:rsidR="008C1B78" w:rsidRPr="008C1B78">
        <w:t xml:space="preserve"> </w:t>
      </w:r>
      <w:r w:rsidR="008C1B78">
        <w:t>toaleta męska i dla osób niepełnosprawnych – 7,65 m</w:t>
      </w:r>
      <w:r w:rsidR="008C1B78">
        <w:rPr>
          <w:vertAlign w:val="superscript"/>
        </w:rPr>
        <w:t>2</w:t>
      </w:r>
      <w:r w:rsidR="00E13207">
        <w:t xml:space="preserve"> i 0/5</w:t>
      </w:r>
      <w:r w:rsidR="008C1B78" w:rsidRPr="008C1B78">
        <w:t xml:space="preserve"> </w:t>
      </w:r>
      <w:r w:rsidR="008C1B78">
        <w:t>kuchnia – 26,76 m</w:t>
      </w:r>
      <w:r w:rsidR="008C1B78">
        <w:rPr>
          <w:vertAlign w:val="superscript"/>
        </w:rPr>
        <w:t>2</w:t>
      </w:r>
      <w:r w:rsidR="008C1B78">
        <w:t xml:space="preserve"> oraz usunięcie posadzki z paneli</w:t>
      </w:r>
      <w:r w:rsidR="008C1B78" w:rsidRPr="008C1B78">
        <w:t xml:space="preserve"> </w:t>
      </w:r>
      <w:r w:rsidR="008C1B78">
        <w:t>o powierzchni 52,48 m</w:t>
      </w:r>
      <w:r w:rsidR="008C1B78">
        <w:rPr>
          <w:vertAlign w:val="superscript"/>
        </w:rPr>
        <w:t>2</w:t>
      </w:r>
      <w:r w:rsidR="008C1B78">
        <w:t xml:space="preserve"> zlokalizowanej również w pomieszczeniu sali głównej</w:t>
      </w:r>
      <w:r w:rsidR="00E13207">
        <w:t>.</w:t>
      </w:r>
      <w:r w:rsidR="009B6CE3">
        <w:t xml:space="preserve"> </w:t>
      </w:r>
      <w:r w:rsidR="008C1B78">
        <w:t xml:space="preserve">Po usunięciu istniejącej nawierzchni należy </w:t>
      </w:r>
      <w:r w:rsidR="00536DF8">
        <w:t>rozłożyć</w:t>
      </w:r>
      <w:r w:rsidR="008C1B78">
        <w:t xml:space="preserve"> folię polietylenową przeciwwilgociową i przeciwwodną budowl</w:t>
      </w:r>
      <w:r w:rsidR="00536DF8">
        <w:t xml:space="preserve">aną, następnie ułożona zostanie pierwsza warstwa izolacji termicznej ze styropianu posadzkowego EPS </w:t>
      </w:r>
      <w:r w:rsidR="00536DF8">
        <w:rPr>
          <w:rFonts w:cs="Arial"/>
          <w:lang w:eastAsia="pl-PL"/>
        </w:rPr>
        <w:t xml:space="preserve">100_036 grubości 8 cm i druga warstwa ze styropianu posadzkowego z lamelami, ekranowaniem pod ogrzewanie podłogowe grubości 3 cm. Kolejnym etapem będzie wykonanie warstwy wyrównawczej pod posadzki z zaprawy cementowej </w:t>
      </w:r>
      <w:r w:rsidR="007E2EF8">
        <w:rPr>
          <w:rFonts w:cs="Arial"/>
          <w:lang w:eastAsia="pl-PL"/>
        </w:rPr>
        <w:t xml:space="preserve">zatarte na gładko o grubości 5 cm. Wykończenie posadzek </w:t>
      </w:r>
      <w:r w:rsidR="00443B57">
        <w:rPr>
          <w:rFonts w:cs="Arial"/>
          <w:lang w:eastAsia="pl-PL"/>
        </w:rPr>
        <w:t xml:space="preserve">na łącznej powierzchni </w:t>
      </w:r>
      <w:r w:rsidR="003541B5">
        <w:rPr>
          <w:rFonts w:cs="Arial"/>
          <w:lang w:eastAsia="pl-PL"/>
        </w:rPr>
        <w:t>207,20</w:t>
      </w:r>
      <w:r w:rsidR="00443B57">
        <w:rPr>
          <w:rFonts w:cs="Arial"/>
          <w:lang w:eastAsia="pl-PL"/>
        </w:rPr>
        <w:t xml:space="preserve"> </w:t>
      </w:r>
      <w:r w:rsidR="00443B57" w:rsidRPr="00443B57">
        <w:rPr>
          <w:rFonts w:cs="Arial"/>
          <w:lang w:eastAsia="pl-PL"/>
        </w:rPr>
        <w:t>m</w:t>
      </w:r>
      <w:r w:rsidR="00443B57" w:rsidRPr="00443B57">
        <w:rPr>
          <w:rFonts w:cs="Arial"/>
          <w:vertAlign w:val="superscript"/>
          <w:lang w:eastAsia="pl-PL"/>
        </w:rPr>
        <w:t>2</w:t>
      </w:r>
      <w:r w:rsidR="00443B57">
        <w:rPr>
          <w:rFonts w:cs="Arial"/>
          <w:lang w:eastAsia="pl-PL"/>
        </w:rPr>
        <w:t xml:space="preserve"> </w:t>
      </w:r>
      <w:r w:rsidR="007E2EF8" w:rsidRPr="00443B57">
        <w:rPr>
          <w:rFonts w:cs="Arial"/>
          <w:lang w:eastAsia="pl-PL"/>
        </w:rPr>
        <w:t>zostanie</w:t>
      </w:r>
      <w:r w:rsidR="007E2EF8">
        <w:rPr>
          <w:rFonts w:cs="Arial"/>
          <w:lang w:eastAsia="pl-PL"/>
        </w:rPr>
        <w:t xml:space="preserve"> wykonane z płytek kamionkowych, gres, antypoślizgowych o wymiarze 60 x 60 cm na zaprawie klejowej</w:t>
      </w:r>
      <w:r w:rsidR="003541B5">
        <w:rPr>
          <w:rFonts w:cs="Arial"/>
          <w:lang w:eastAsia="pl-PL"/>
        </w:rPr>
        <w:t xml:space="preserve"> (</w:t>
      </w:r>
      <w:r w:rsidR="003541B5">
        <w:t>0/1</w:t>
      </w:r>
      <w:r w:rsidR="003541B5" w:rsidRPr="00E13207">
        <w:t xml:space="preserve"> </w:t>
      </w:r>
      <w:r w:rsidR="003541B5">
        <w:t>sala – 145,06 m</w:t>
      </w:r>
      <w:r w:rsidR="003541B5">
        <w:rPr>
          <w:vertAlign w:val="superscript"/>
        </w:rPr>
        <w:t>2</w:t>
      </w:r>
      <w:r w:rsidR="003541B5">
        <w:t>, 0/2</w:t>
      </w:r>
      <w:r w:rsidR="003541B5" w:rsidRPr="00E13207">
        <w:t xml:space="preserve"> </w:t>
      </w:r>
      <w:r w:rsidR="003541B5">
        <w:t>toaleta damska – 7,98 m</w:t>
      </w:r>
      <w:r w:rsidR="003541B5">
        <w:rPr>
          <w:vertAlign w:val="superscript"/>
        </w:rPr>
        <w:t>2</w:t>
      </w:r>
      <w:r w:rsidR="003541B5">
        <w:t>, 0/3 pomieszczenie gospodarcze – 19,62 m</w:t>
      </w:r>
      <w:r w:rsidR="003541B5">
        <w:rPr>
          <w:vertAlign w:val="superscript"/>
        </w:rPr>
        <w:t>2</w:t>
      </w:r>
      <w:r w:rsidR="003541B5">
        <w:t>, 0/4</w:t>
      </w:r>
      <w:r w:rsidR="003541B5" w:rsidRPr="008C1B78">
        <w:t xml:space="preserve"> </w:t>
      </w:r>
      <w:r w:rsidR="003541B5">
        <w:t>toaleta męska i dla osób niepełnosprawnych – 7,78 m</w:t>
      </w:r>
      <w:r w:rsidR="003541B5">
        <w:rPr>
          <w:vertAlign w:val="superscript"/>
        </w:rPr>
        <w:t>2</w:t>
      </w:r>
      <w:r w:rsidR="003541B5">
        <w:t xml:space="preserve"> i 0/5</w:t>
      </w:r>
      <w:r w:rsidR="003541B5" w:rsidRPr="008C1B78">
        <w:t xml:space="preserve"> </w:t>
      </w:r>
      <w:r w:rsidR="003541B5">
        <w:t>kuchnia – 26,76 m</w:t>
      </w:r>
      <w:r w:rsidR="003541B5">
        <w:rPr>
          <w:vertAlign w:val="superscript"/>
        </w:rPr>
        <w:t>2</w:t>
      </w:r>
      <w:r w:rsidR="003541B5">
        <w:t>)</w:t>
      </w:r>
      <w:r w:rsidR="007E2EF8">
        <w:rPr>
          <w:rFonts w:cs="Arial"/>
          <w:lang w:eastAsia="pl-PL"/>
        </w:rPr>
        <w:t>.</w:t>
      </w:r>
    </w:p>
    <w:p w14:paraId="26705709" w14:textId="77777777" w:rsidR="007E2EF8" w:rsidRDefault="007E2EF8" w:rsidP="00EA5212">
      <w:pPr>
        <w:pStyle w:val="Tekstpodstawowy"/>
        <w:suppressAutoHyphens w:val="0"/>
        <w:spacing w:after="0" w:line="360" w:lineRule="auto"/>
        <w:ind w:left="792"/>
        <w:jc w:val="both"/>
      </w:pPr>
      <w:r>
        <w:t>W nowo projektowanym pomieszczeniu wiatrołapu</w:t>
      </w:r>
      <w:r w:rsidR="00443B57">
        <w:t xml:space="preserve"> o powierzchni </w:t>
      </w:r>
      <w:r w:rsidR="006323A9">
        <w:t>11,51</w:t>
      </w:r>
      <w:r w:rsidR="00443B57">
        <w:t xml:space="preserve"> m</w:t>
      </w:r>
      <w:r w:rsidR="00443B57">
        <w:rPr>
          <w:vertAlign w:val="superscript"/>
        </w:rPr>
        <w:t>2</w:t>
      </w:r>
      <w:r w:rsidR="00443B57">
        <w:t>,</w:t>
      </w:r>
      <w:r>
        <w:t xml:space="preserve"> posadzka będzie nakładana na zagęszczonym gruncie rodzimym. Pierwszą warstwą będzie </w:t>
      </w:r>
      <w:r w:rsidR="00757BAE">
        <w:t>zagęszczone podłoże gruntowe</w:t>
      </w:r>
      <w:r>
        <w:t xml:space="preserve"> o grubości 25 cm, </w:t>
      </w:r>
      <w:r w:rsidR="00443B57">
        <w:t>następnie</w:t>
      </w:r>
      <w:r>
        <w:t xml:space="preserve"> należy wykonać</w:t>
      </w:r>
      <w:r w:rsidR="00443B57">
        <w:t xml:space="preserve"> </w:t>
      </w:r>
      <w:r w:rsidR="00443B57">
        <w:rPr>
          <w:rFonts w:cs="Arial"/>
          <w:lang w:eastAsia="pl-PL"/>
        </w:rPr>
        <w:t xml:space="preserve">wylewkę betonową z betonu B10 o grubości 10 cm. Pozostałe warstwy zostaną położonej dokładnie jak w pozostałej części pomieszczeń. </w:t>
      </w:r>
    </w:p>
    <w:p w14:paraId="3EC7BF6C" w14:textId="77777777" w:rsidR="0077309B" w:rsidRDefault="00C43EDB" w:rsidP="007655D4">
      <w:pPr>
        <w:pStyle w:val="Tekstpodstawowy"/>
        <w:suppressAutoHyphens w:val="0"/>
        <w:spacing w:after="0" w:line="360" w:lineRule="auto"/>
        <w:ind w:left="792"/>
        <w:jc w:val="both"/>
        <w:rPr>
          <w:rFonts w:cs="Arial"/>
          <w:lang w:eastAsia="pl-PL"/>
        </w:rPr>
      </w:pPr>
      <w:r>
        <w:t>W pomieszczeniu</w:t>
      </w:r>
      <w:r w:rsidR="00443B57">
        <w:t xml:space="preserve"> kuchni</w:t>
      </w:r>
      <w:r>
        <w:t xml:space="preserve"> oraz toal</w:t>
      </w:r>
      <w:r w:rsidR="00443B57">
        <w:t xml:space="preserve">et </w:t>
      </w:r>
      <w:r>
        <w:t xml:space="preserve">należy </w:t>
      </w:r>
      <w:r w:rsidR="00443B57">
        <w:t>również</w:t>
      </w:r>
      <w:r>
        <w:t xml:space="preserve"> skuć istniejące płytki ścienne. Następnie </w:t>
      </w:r>
      <w:r w:rsidR="00443B57">
        <w:t>wykonane zostaną</w:t>
      </w:r>
      <w:r>
        <w:t xml:space="preserve"> drobne naprawy. Na przygotowane, wypoziomowane i czyste podłoże należy ułożyć zaprawę klejącą zgodnie z zaleceniami producenta.</w:t>
      </w:r>
      <w:r w:rsidR="00443B57">
        <w:t xml:space="preserve"> Montaż płytek ściennych na wysokości do 2,0 m</w:t>
      </w:r>
      <w:r w:rsidR="00443B57" w:rsidRPr="00443B57">
        <w:t xml:space="preserve"> </w:t>
      </w:r>
      <w:r w:rsidR="00443B57">
        <w:t>o łącznej powierzchni ścian 84,83 m</w:t>
      </w:r>
      <w:r w:rsidR="00443B57">
        <w:rPr>
          <w:vertAlign w:val="superscript"/>
        </w:rPr>
        <w:t>2</w:t>
      </w:r>
      <w:r w:rsidR="00443B57">
        <w:t xml:space="preserve"> (0/4 kuchnia – 39,27 m</w:t>
      </w:r>
      <w:r w:rsidR="00443B57">
        <w:rPr>
          <w:vertAlign w:val="superscript"/>
        </w:rPr>
        <w:t>2</w:t>
      </w:r>
      <w:r w:rsidR="00443B57">
        <w:t>, 0/2 toaleta damska 22,92 m</w:t>
      </w:r>
      <w:r w:rsidR="00443B57">
        <w:rPr>
          <w:vertAlign w:val="superscript"/>
        </w:rPr>
        <w:t>2</w:t>
      </w:r>
      <w:r w:rsidR="00443B57">
        <w:t>, 0/4 toaleta dla osób niepełnosprawnych i męska – 22,64 m</w:t>
      </w:r>
      <w:r w:rsidR="00443B57">
        <w:rPr>
          <w:vertAlign w:val="superscript"/>
        </w:rPr>
        <w:t>2</w:t>
      </w:r>
      <w:r w:rsidR="00443B57">
        <w:t>).</w:t>
      </w:r>
      <w:r>
        <w:t xml:space="preserve"> Projektuje się z</w:t>
      </w:r>
      <w:r w:rsidR="00443B57">
        <w:t>astosowanie płytek ceramicznych</w:t>
      </w:r>
      <w:r>
        <w:rPr>
          <w:rFonts w:cs="Arial"/>
          <w:lang w:eastAsia="pl-PL"/>
        </w:rPr>
        <w:t>,</w:t>
      </w:r>
      <w:r w:rsidRPr="00C43EDB">
        <w:rPr>
          <w:rFonts w:cs="Arial"/>
          <w:lang w:eastAsia="pl-PL"/>
        </w:rPr>
        <w:t xml:space="preserve"> </w:t>
      </w:r>
      <w:r>
        <w:rPr>
          <w:rFonts w:cs="Arial"/>
          <w:lang w:eastAsia="pl-PL"/>
        </w:rPr>
        <w:t>gładki</w:t>
      </w:r>
      <w:r w:rsidR="0077309B">
        <w:rPr>
          <w:rFonts w:cs="Arial"/>
          <w:lang w:eastAsia="pl-PL"/>
        </w:rPr>
        <w:t>ch</w:t>
      </w:r>
      <w:r w:rsidR="00443B57">
        <w:rPr>
          <w:rFonts w:cs="Arial"/>
          <w:lang w:eastAsia="pl-PL"/>
        </w:rPr>
        <w:t xml:space="preserve"> o wymiarach 30 x 30 cm</w:t>
      </w:r>
      <w:r w:rsidR="007655D4">
        <w:rPr>
          <w:rFonts w:cs="Arial"/>
          <w:lang w:eastAsia="pl-PL"/>
        </w:rPr>
        <w:t>.</w:t>
      </w:r>
    </w:p>
    <w:p w14:paraId="10077332" w14:textId="77777777" w:rsidR="0077309B" w:rsidRDefault="0077309B" w:rsidP="0077309B">
      <w:pPr>
        <w:pStyle w:val="Tekstpodstawowy"/>
        <w:suppressAutoHyphens w:val="0"/>
        <w:spacing w:after="0" w:line="360" w:lineRule="auto"/>
        <w:rPr>
          <w:sz w:val="18"/>
          <w:szCs w:val="18"/>
        </w:rPr>
      </w:pPr>
    </w:p>
    <w:p w14:paraId="08DAFA4B" w14:textId="77777777" w:rsidR="00A05E76" w:rsidRPr="0077309B" w:rsidRDefault="00A05E76" w:rsidP="0077309B">
      <w:pPr>
        <w:pStyle w:val="Tekstpodstawowy"/>
        <w:suppressAutoHyphens w:val="0"/>
        <w:spacing w:after="0" w:line="360" w:lineRule="auto"/>
        <w:rPr>
          <w:sz w:val="18"/>
          <w:szCs w:val="18"/>
        </w:rPr>
      </w:pPr>
    </w:p>
    <w:p w14:paraId="53C0BA67" w14:textId="77777777" w:rsidR="001C25CE" w:rsidRDefault="00C11AF5" w:rsidP="00572BAD">
      <w:pPr>
        <w:pStyle w:val="Tekstpodstawowy"/>
        <w:numPr>
          <w:ilvl w:val="1"/>
          <w:numId w:val="26"/>
        </w:numPr>
        <w:suppressAutoHyphens w:val="0"/>
        <w:spacing w:after="0" w:line="360" w:lineRule="auto"/>
        <w:jc w:val="both"/>
        <w:rPr>
          <w:b/>
        </w:rPr>
      </w:pPr>
      <w:r>
        <w:rPr>
          <w:b/>
        </w:rPr>
        <w:lastRenderedPageBreak/>
        <w:t xml:space="preserve"> </w:t>
      </w:r>
      <w:r w:rsidR="001C25CE">
        <w:rPr>
          <w:b/>
        </w:rPr>
        <w:t>Wykonanie podestu pod scenę</w:t>
      </w:r>
    </w:p>
    <w:p w14:paraId="23BBF33C" w14:textId="77777777" w:rsidR="009741EC" w:rsidRDefault="00C11AF5" w:rsidP="009741EC">
      <w:pPr>
        <w:spacing w:line="360" w:lineRule="auto"/>
        <w:ind w:left="708"/>
        <w:jc w:val="both"/>
        <w:rPr>
          <w:rFonts w:cs="Arial"/>
          <w:lang w:eastAsia="pl-PL"/>
        </w:rPr>
      </w:pPr>
      <w:r>
        <w:rPr>
          <w:b/>
        </w:rPr>
        <w:t xml:space="preserve"> </w:t>
      </w:r>
      <w:r w:rsidR="009741EC">
        <w:rPr>
          <w:rFonts w:cs="Arial"/>
          <w:lang w:eastAsia="pl-PL"/>
        </w:rPr>
        <w:t>W projektowanej sali głównej przewiduje się podest stanowiący podwyższenie o wysokości 18,0 cm pod scenę. Na wykonanej szlichcie betonowej należy zamontować wsporniki wolnostojące ze stali ocynkowanej o płynnie regulowanej wysokości w rozstawie co 60 cm, na to zostaną zamontowane płyty wiórowe sprasowane o gęstości &gt; 700 kg/m</w:t>
      </w:r>
      <w:r w:rsidR="009741EC">
        <w:rPr>
          <w:rFonts w:cs="Arial"/>
          <w:vertAlign w:val="superscript"/>
          <w:lang w:eastAsia="pl-PL"/>
        </w:rPr>
        <w:t>3</w:t>
      </w:r>
      <w:r w:rsidR="009741EC">
        <w:rPr>
          <w:rFonts w:cs="Arial"/>
          <w:lang w:eastAsia="pl-PL"/>
        </w:rPr>
        <w:t>,  grubości 38 mm i wymiarze 50 cm x 50 cm. Od strony sali na początku podestu należy zamontować profil schodowy narożny, klejony w celu zamaskowania konstrukcji. Podest wykończyć płytkami ceramicznymi jak na pozostałej powierzchni Sali głównej.</w:t>
      </w:r>
    </w:p>
    <w:p w14:paraId="7C6F1B43" w14:textId="77777777" w:rsidR="00EA5212" w:rsidRDefault="00EA5212" w:rsidP="009741EC">
      <w:pPr>
        <w:pStyle w:val="Tekstpodstawowy"/>
        <w:suppressAutoHyphens w:val="0"/>
        <w:spacing w:after="0" w:line="360" w:lineRule="auto"/>
        <w:jc w:val="both"/>
        <w:rPr>
          <w:b/>
        </w:rPr>
      </w:pPr>
    </w:p>
    <w:p w14:paraId="4D75CAB5" w14:textId="77777777" w:rsidR="001C25CE" w:rsidRDefault="001C25CE" w:rsidP="00572BAD">
      <w:pPr>
        <w:pStyle w:val="Tekstpodstawowy"/>
        <w:numPr>
          <w:ilvl w:val="1"/>
          <w:numId w:val="26"/>
        </w:numPr>
        <w:suppressAutoHyphens w:val="0"/>
        <w:spacing w:after="0" w:line="360" w:lineRule="auto"/>
        <w:jc w:val="both"/>
        <w:rPr>
          <w:b/>
        </w:rPr>
      </w:pPr>
      <w:r>
        <w:rPr>
          <w:b/>
        </w:rPr>
        <w:t>Przygotowanie i wyrównanie ścian oraz malowanie</w:t>
      </w:r>
    </w:p>
    <w:p w14:paraId="3AEE54DA" w14:textId="77777777" w:rsidR="00C11AF5" w:rsidRPr="002D074B" w:rsidRDefault="00C11AF5" w:rsidP="00C11AF5">
      <w:pPr>
        <w:spacing w:line="360" w:lineRule="auto"/>
        <w:ind w:left="792"/>
        <w:jc w:val="both"/>
      </w:pPr>
      <w:r>
        <w:t xml:space="preserve">W pomieszczeniach świetlicy wiejskiej należy wyszpachlować ściany i następnie zagruntować impregnatem. Przed przystąpieniem do malowania należy zabezpieczyć taśmą malarską okna oraz drzwi. Na czystych i wykonanych gładkich powierzchniach projektuje się </w:t>
      </w:r>
      <w:r w:rsidRPr="00CE449A">
        <w:t xml:space="preserve">malowania </w:t>
      </w:r>
      <w:r>
        <w:t>farbami emulsyjnymi wewnętrznymi o podwyższonej odporności na zmywanie. W pomieszczeniu</w:t>
      </w:r>
      <w:r w:rsidR="00573282">
        <w:t xml:space="preserve"> sali głównej projektuje się malowanie powierzchni ścian 209,72 m</w:t>
      </w:r>
      <w:r w:rsidR="00573282">
        <w:rPr>
          <w:vertAlign w:val="superscript"/>
        </w:rPr>
        <w:t>2</w:t>
      </w:r>
      <w:r w:rsidR="00573282">
        <w:t>, powierzchnia sufitów do malowania farbą w kolorze białym wynosi</w:t>
      </w:r>
      <w:r w:rsidR="00656F43">
        <w:t xml:space="preserve"> 150,36 m</w:t>
      </w:r>
      <w:r w:rsidR="00656F43">
        <w:rPr>
          <w:vertAlign w:val="superscript"/>
        </w:rPr>
        <w:t>2</w:t>
      </w:r>
      <w:r w:rsidR="00656F43">
        <w:t>. W kuchni projektuje się malowanie powierzchni ścian nad powierzchnią z płytek 17,28 m</w:t>
      </w:r>
      <w:r w:rsidR="00656F43">
        <w:rPr>
          <w:vertAlign w:val="superscript"/>
        </w:rPr>
        <w:t>2</w:t>
      </w:r>
      <w:r w:rsidR="007947EE">
        <w:t>, powierzchnia sufitów do malowania wynosi 26,76 m</w:t>
      </w:r>
      <w:r w:rsidR="007947EE">
        <w:rPr>
          <w:vertAlign w:val="superscript"/>
        </w:rPr>
        <w:t>2</w:t>
      </w:r>
      <w:r w:rsidR="007947EE">
        <w:t>. W toalecie damskiej projektuje się malowanie powierzchni ścian nad powierzchnią z płytek 10,84 m</w:t>
      </w:r>
      <w:r w:rsidR="007947EE">
        <w:rPr>
          <w:vertAlign w:val="superscript"/>
        </w:rPr>
        <w:t>2</w:t>
      </w:r>
      <w:r w:rsidR="007947EE">
        <w:t>, powierzchnia sufitów do malowania farbą w kolorze białym wynosi 6,85 m</w:t>
      </w:r>
      <w:r w:rsidR="007947EE">
        <w:rPr>
          <w:vertAlign w:val="superscript"/>
        </w:rPr>
        <w:t>2</w:t>
      </w:r>
      <w:r w:rsidR="007947EE">
        <w:t>. W toalecie męskiej i dla osób niepełnosprawnych projektuje się malowanie powierzchni ścian nad powierzchnią z płytek 10,</w:t>
      </w:r>
      <w:r w:rsidR="00023BEC">
        <w:t>92</w:t>
      </w:r>
      <w:r w:rsidR="00D00E65">
        <w:t> </w:t>
      </w:r>
      <w:r w:rsidR="007947EE">
        <w:t>m</w:t>
      </w:r>
      <w:r w:rsidR="007947EE">
        <w:rPr>
          <w:vertAlign w:val="superscript"/>
        </w:rPr>
        <w:t>2</w:t>
      </w:r>
      <w:r w:rsidR="007947EE">
        <w:t xml:space="preserve">, powierzchnia sufitów do malowania farbą w kolorze białym wynosi </w:t>
      </w:r>
      <w:r w:rsidR="00023BEC">
        <w:t>7,30</w:t>
      </w:r>
      <w:r w:rsidR="007947EE">
        <w:t xml:space="preserve"> m</w:t>
      </w:r>
      <w:r w:rsidR="007947EE">
        <w:rPr>
          <w:vertAlign w:val="superscript"/>
        </w:rPr>
        <w:t>2</w:t>
      </w:r>
      <w:r w:rsidR="007947EE">
        <w:t>.</w:t>
      </w:r>
      <w:r w:rsidR="00023BEC">
        <w:t xml:space="preserve"> </w:t>
      </w:r>
      <w:r w:rsidR="006323A9">
        <w:t>W pomieszczeniu gospodarczym</w:t>
      </w:r>
      <w:r w:rsidR="00023BEC">
        <w:t xml:space="preserve"> projektuje się malowanie powierzchni ścian </w:t>
      </w:r>
      <w:r w:rsidR="006323A9">
        <w:t>55,56</w:t>
      </w:r>
      <w:r w:rsidR="00023BEC">
        <w:t xml:space="preserve"> m</w:t>
      </w:r>
      <w:r w:rsidR="00023BEC">
        <w:rPr>
          <w:vertAlign w:val="superscript"/>
        </w:rPr>
        <w:t>2</w:t>
      </w:r>
      <w:r w:rsidR="00023BEC">
        <w:t>, powierzchnia sufitów do malowania 18,97 m</w:t>
      </w:r>
      <w:r w:rsidR="00023BEC">
        <w:rPr>
          <w:vertAlign w:val="superscript"/>
        </w:rPr>
        <w:t>2</w:t>
      </w:r>
      <w:r w:rsidR="00023BEC">
        <w:t>.</w:t>
      </w:r>
      <w:r w:rsidR="00D00E65">
        <w:t xml:space="preserve"> W dobudowanym pomieszczeniu wiatrołapu pro</w:t>
      </w:r>
      <w:r w:rsidR="009D0D04">
        <w:t xml:space="preserve">jektuje się </w:t>
      </w:r>
      <w:r w:rsidR="001669FD">
        <w:t xml:space="preserve">malowanie </w:t>
      </w:r>
      <w:r w:rsidR="00974791">
        <w:t xml:space="preserve">powierzchni </w:t>
      </w:r>
      <w:r w:rsidR="001669FD">
        <w:t>ścian</w:t>
      </w:r>
      <w:r w:rsidR="00974791">
        <w:t xml:space="preserve"> 2</w:t>
      </w:r>
      <w:r w:rsidR="00464619">
        <w:t>8</w:t>
      </w:r>
      <w:r w:rsidR="00974791">
        <w:t>,22 m</w:t>
      </w:r>
      <w:r w:rsidR="00974791">
        <w:rPr>
          <w:vertAlign w:val="superscript"/>
        </w:rPr>
        <w:t>2</w:t>
      </w:r>
      <w:r w:rsidR="002D074B">
        <w:t xml:space="preserve"> i sufit o powierzchni 10,08 m</w:t>
      </w:r>
      <w:r w:rsidR="002D074B">
        <w:rPr>
          <w:vertAlign w:val="superscript"/>
        </w:rPr>
        <w:t>2</w:t>
      </w:r>
      <w:r w:rsidR="002D074B">
        <w:t>.</w:t>
      </w:r>
    </w:p>
    <w:p w14:paraId="6439F387" w14:textId="77777777" w:rsidR="005336C3" w:rsidRDefault="005336C3" w:rsidP="00722FE9">
      <w:pPr>
        <w:spacing w:line="360" w:lineRule="auto"/>
        <w:jc w:val="both"/>
        <w:rPr>
          <w:rFonts w:cs="Arial"/>
          <w:lang w:eastAsia="pl-PL"/>
        </w:rPr>
      </w:pPr>
    </w:p>
    <w:p w14:paraId="1E40750F" w14:textId="77777777" w:rsidR="0012248F" w:rsidRDefault="0012248F" w:rsidP="0012248F">
      <w:pPr>
        <w:pStyle w:val="Tekstpodstawowy"/>
        <w:numPr>
          <w:ilvl w:val="1"/>
          <w:numId w:val="26"/>
        </w:numPr>
        <w:suppressAutoHyphens w:val="0"/>
        <w:spacing w:after="0" w:line="360" w:lineRule="auto"/>
        <w:jc w:val="both"/>
        <w:rPr>
          <w:b/>
        </w:rPr>
      </w:pPr>
      <w:r>
        <w:rPr>
          <w:b/>
        </w:rPr>
        <w:t>Stolarka drzwiowa</w:t>
      </w:r>
    </w:p>
    <w:p w14:paraId="29D79352" w14:textId="77777777" w:rsidR="0012248F" w:rsidRDefault="00F1191B" w:rsidP="00C30A6F">
      <w:pPr>
        <w:pStyle w:val="Tekstpodstawowy"/>
        <w:suppressAutoHyphens w:val="0"/>
        <w:spacing w:after="0" w:line="360" w:lineRule="auto"/>
        <w:ind w:left="792"/>
        <w:jc w:val="both"/>
      </w:pPr>
      <w:r w:rsidRPr="00F1191B">
        <w:rPr>
          <w:b/>
          <w:i/>
        </w:rPr>
        <w:t>Drzwi zewnętrzne</w:t>
      </w:r>
      <w:r>
        <w:t xml:space="preserve">. </w:t>
      </w:r>
      <w:r w:rsidR="0012248F">
        <w:t xml:space="preserve">Projektowane </w:t>
      </w:r>
      <w:r w:rsidR="00C30A6F">
        <w:t>nowe drzwi zewnętrz</w:t>
      </w:r>
      <w:r w:rsidR="008A3659">
        <w:t xml:space="preserve">ne do dobudowywanego wiatrołapu o szerokości 180 cm, dwuskrzydłowe. Drzwi zostaną wykonane z </w:t>
      </w:r>
      <w:r w:rsidR="00803AEC">
        <w:t>PCV</w:t>
      </w:r>
      <w:r w:rsidR="008A3659">
        <w:t>, wypełnione szkłem bezpiecznym, laminowanym VSG 33.2. W skrzydłach należy zastosować zawiasy wrębowe, zamek trójpunktowy</w:t>
      </w:r>
      <w:r w:rsidR="00803AEC">
        <w:t xml:space="preserve"> pod wkładkę patentową</w:t>
      </w:r>
      <w:r w:rsidR="008A3659">
        <w:t xml:space="preserve"> oraz </w:t>
      </w:r>
      <w:r w:rsidR="00803AEC">
        <w:t xml:space="preserve">okucie obustronne – klamki. </w:t>
      </w:r>
      <w:r w:rsidR="00D50FAF">
        <w:t xml:space="preserve">Projektowane drzwi zewnętrzne o współczynniku przenikania ciepła U=1,3 </w:t>
      </w:r>
      <w:r w:rsidR="00D50FAF">
        <w:rPr>
          <w:rFonts w:cs="Arial"/>
          <w:lang w:eastAsia="pl-PL"/>
        </w:rPr>
        <w:t>(</w:t>
      </w:r>
      <w:r w:rsidR="00D50FAF">
        <w:t>W/</w:t>
      </w:r>
      <w:r w:rsidR="00D50FAF" w:rsidRPr="00B46CB3">
        <w:t>m</w:t>
      </w:r>
      <w:r w:rsidR="00D50FAF" w:rsidRPr="00B46CB3">
        <w:rPr>
          <w:vertAlign w:val="superscript"/>
        </w:rPr>
        <w:t>2</w:t>
      </w:r>
      <w:r w:rsidR="00D50FAF">
        <w:t>K) w kolorze białym. Drzwi antywłamaniowe w klasie izolacyjności akustycznej wynoszącej R</w:t>
      </w:r>
      <w:r w:rsidR="00D50FAF">
        <w:rPr>
          <w:vertAlign w:val="subscript"/>
        </w:rPr>
        <w:t>W</w:t>
      </w:r>
      <w:r w:rsidR="00D50FAF">
        <w:rPr>
          <w:vertAlign w:val="superscript"/>
        </w:rPr>
        <w:t xml:space="preserve"> </w:t>
      </w:r>
      <w:r w:rsidR="00D50FAF">
        <w:t xml:space="preserve">= 32 </w:t>
      </w:r>
      <w:proofErr w:type="spellStart"/>
      <w:r w:rsidR="00D50FAF">
        <w:t>dB</w:t>
      </w:r>
      <w:proofErr w:type="spellEnd"/>
      <w:r w:rsidR="00D50FAF">
        <w:t>.</w:t>
      </w:r>
    </w:p>
    <w:p w14:paraId="4E3B8695" w14:textId="77777777" w:rsidR="00F1191B" w:rsidRDefault="00F1191B" w:rsidP="00C30A6F">
      <w:pPr>
        <w:pStyle w:val="Tekstpodstawowy"/>
        <w:suppressAutoHyphens w:val="0"/>
        <w:spacing w:after="0" w:line="360" w:lineRule="auto"/>
        <w:ind w:left="792"/>
        <w:jc w:val="both"/>
      </w:pPr>
      <w:r>
        <w:rPr>
          <w:b/>
          <w:i/>
        </w:rPr>
        <w:t>Drzwi wewnętrzne</w:t>
      </w:r>
      <w:r w:rsidRPr="00F1191B">
        <w:t>.</w:t>
      </w:r>
      <w:r>
        <w:t xml:space="preserve"> Projektuje się </w:t>
      </w:r>
      <w:r w:rsidR="0037021A">
        <w:t>drzwi o wymiarze w świetle przejścia 90 cm x 200 cm, zamontowane w przejściu z Sali głównej do kuchni oraz do pomieszczenia gospodarczego.</w:t>
      </w:r>
      <w:r w:rsidR="00CE5D3B">
        <w:t xml:space="preserve"> </w:t>
      </w:r>
      <w:r w:rsidR="0037021A">
        <w:t xml:space="preserve">Drzwi </w:t>
      </w:r>
      <w:r w:rsidR="0037021A">
        <w:lastRenderedPageBreak/>
        <w:t>wykonane z konstrukcyjnej ramy skrzydła z wypełnieniem o strukturze „plastra miodu”. Należy zastosować drzwi akustyczne w klasie izolacyjności akustycznej wynoszącej R</w:t>
      </w:r>
      <w:r w:rsidR="0037021A">
        <w:rPr>
          <w:vertAlign w:val="subscript"/>
        </w:rPr>
        <w:t>W</w:t>
      </w:r>
      <w:r w:rsidR="0037021A">
        <w:rPr>
          <w:vertAlign w:val="superscript"/>
        </w:rPr>
        <w:t xml:space="preserve"> </w:t>
      </w:r>
      <w:r w:rsidR="0037021A">
        <w:t xml:space="preserve">= </w:t>
      </w:r>
      <w:r w:rsidR="003B1C5E">
        <w:t>32</w:t>
      </w:r>
      <w:r w:rsidR="0037021A">
        <w:t xml:space="preserve"> </w:t>
      </w:r>
      <w:proofErr w:type="spellStart"/>
      <w:r w:rsidR="0037021A">
        <w:t>dB</w:t>
      </w:r>
      <w:proofErr w:type="spellEnd"/>
      <w:r w:rsidR="0037021A">
        <w:t>. Wypełnienie skrzydła stanowić będzie wielowarstwowa konstrukcja, która zapewni odpowiednią ich izolację. Drzwi wyposażone w zamek na klucz pod wkładkę patentową, 3 zawiasy obiektowe, 2 uszczelki progowe automatyczne, uszczelki obwiedniowe w skrzydle i ościeżnicy oraz obustronnie klamki ze stali nierdzewnej. Skrzydło drzwiowe pokryte okleiną CPL drewnopodobną płaską lub frezowaną o grubości 0,7 mm</w:t>
      </w:r>
      <w:r w:rsidR="00CE5D3B">
        <w:t>.</w:t>
      </w:r>
    </w:p>
    <w:p w14:paraId="5CA6DB24" w14:textId="77777777" w:rsidR="00CE5D3B" w:rsidRDefault="00CE5D3B" w:rsidP="00C30A6F">
      <w:pPr>
        <w:pStyle w:val="Tekstpodstawowy"/>
        <w:suppressAutoHyphens w:val="0"/>
        <w:spacing w:after="0" w:line="360" w:lineRule="auto"/>
        <w:ind w:left="792"/>
        <w:jc w:val="both"/>
      </w:pPr>
      <w:r>
        <w:t xml:space="preserve">Dodatkowo projektuje się wymianę drzwi o wymiarze w świetle przejścia 100 cm x 200 cm prowadzące do </w:t>
      </w:r>
      <w:r w:rsidR="00FE6773">
        <w:t xml:space="preserve">przedsionków </w:t>
      </w:r>
      <w:r>
        <w:t>toalety damskiej i męskiej oraz drzwi o wymiarze 90 cm x 200 cm prowadzące do kabiny toalety męskiej i drzwi o wymiarze 80 cm x 200 cm prowadzące z przedsionka do kabin w toalecie damskiej.</w:t>
      </w:r>
      <w:r w:rsidR="003B1C5E">
        <w:t xml:space="preserve"> Projektowane drzwi wykonane z płyt MDF w klasie izolacyjności akustycznej wynoszącej R</w:t>
      </w:r>
      <w:r w:rsidR="003B1C5E">
        <w:rPr>
          <w:vertAlign w:val="subscript"/>
        </w:rPr>
        <w:t>W</w:t>
      </w:r>
      <w:r w:rsidR="003B1C5E">
        <w:rPr>
          <w:vertAlign w:val="superscript"/>
        </w:rPr>
        <w:t xml:space="preserve"> </w:t>
      </w:r>
      <w:r w:rsidR="003B1C5E">
        <w:t xml:space="preserve">= 32 </w:t>
      </w:r>
      <w:proofErr w:type="spellStart"/>
      <w:r w:rsidR="003B1C5E">
        <w:t>dB</w:t>
      </w:r>
      <w:proofErr w:type="spellEnd"/>
      <w:r w:rsidR="003B1C5E">
        <w:t>. Drzwi wyposażone w zamek na klucz pod wkładkę patentową, 3 zawiasy, uszczelki obwiedniowe w skrzydle i ościeżnicy, obustronnie klamki ze stali nierdzewnej oraz tuleje wentylacyjne..</w:t>
      </w:r>
    </w:p>
    <w:p w14:paraId="0831EC31" w14:textId="77777777" w:rsidR="00FE7982" w:rsidRDefault="00FE7982" w:rsidP="0012248F">
      <w:pPr>
        <w:pStyle w:val="Tekstpodstawowy"/>
        <w:suppressAutoHyphens w:val="0"/>
        <w:spacing w:after="0" w:line="360" w:lineRule="auto"/>
        <w:jc w:val="both"/>
        <w:rPr>
          <w:b/>
        </w:rPr>
      </w:pPr>
    </w:p>
    <w:p w14:paraId="7E3ECDCB" w14:textId="77777777" w:rsidR="00D50FAF" w:rsidRDefault="003D6B98" w:rsidP="00D50FAF">
      <w:pPr>
        <w:pStyle w:val="Tekstpodstawowy"/>
        <w:numPr>
          <w:ilvl w:val="1"/>
          <w:numId w:val="26"/>
        </w:numPr>
        <w:suppressAutoHyphens w:val="0"/>
        <w:spacing w:after="0" w:line="360" w:lineRule="auto"/>
        <w:jc w:val="both"/>
        <w:rPr>
          <w:b/>
        </w:rPr>
      </w:pPr>
      <w:r>
        <w:rPr>
          <w:b/>
        </w:rPr>
        <w:t>Wykonanie sufitów podwieszanych w toaletach</w:t>
      </w:r>
    </w:p>
    <w:p w14:paraId="4A69D537" w14:textId="77777777" w:rsidR="00306977" w:rsidRDefault="003D6B98" w:rsidP="00306977">
      <w:pPr>
        <w:pStyle w:val="Tekstpodstawowy"/>
        <w:suppressAutoHyphens w:val="0"/>
        <w:spacing w:after="0" w:line="360" w:lineRule="auto"/>
        <w:ind w:left="720"/>
        <w:jc w:val="both"/>
      </w:pPr>
      <w:r>
        <w:t>W pomieszczeniu 0/2</w:t>
      </w:r>
      <w:r w:rsidR="00EA007F">
        <w:t>,</w:t>
      </w:r>
      <w:r>
        <w:t xml:space="preserve"> 0/4 (toaletach) </w:t>
      </w:r>
      <w:r w:rsidR="00EA007F">
        <w:t xml:space="preserve">oraz w pomieszczeniu 0/6 wiatrołap </w:t>
      </w:r>
      <w:r>
        <w:t>należy zdemontować istniejący sufit. Projekt</w:t>
      </w:r>
      <w:r w:rsidR="00E813FC">
        <w:t xml:space="preserve">uje się zastosowanie nowego sufitu podwieszanego </w:t>
      </w:r>
      <w:r w:rsidR="00306977">
        <w:t>kasetonowego o module 60x60 z widocznym rusztem w kolorze białym na wysokości 3,0 m</w:t>
      </w:r>
      <w:r w:rsidR="00306977" w:rsidRPr="00CB70F1">
        <w:t>.</w:t>
      </w:r>
      <w:r w:rsidR="00306977">
        <w:t xml:space="preserve"> </w:t>
      </w:r>
      <w:r w:rsidR="00306977" w:rsidRPr="002F3B42">
        <w:t>Płyty przeznaczone do pomieszczeń o trudnych warunkach</w:t>
      </w:r>
      <w:r w:rsidR="00306977">
        <w:t>,</w:t>
      </w:r>
      <w:r w:rsidR="00306977" w:rsidRPr="00CB70F1">
        <w:t xml:space="preserve"> z krawędzią </w:t>
      </w:r>
      <w:r w:rsidR="00306977">
        <w:t>fazowaną</w:t>
      </w:r>
      <w:r w:rsidR="00306977" w:rsidRPr="00CB70F1">
        <w:t xml:space="preserve"> przeznaczone do montażu na standardowej konstrukcji 2</w:t>
      </w:r>
      <w:r w:rsidR="00306977">
        <w:t xml:space="preserve">4mm. Pełne płyty mogą być łatwo </w:t>
      </w:r>
      <w:r w:rsidR="00306977" w:rsidRPr="00CB70F1">
        <w:t>montowane i demontowane od dołu, dzięki czemu wystarczy zachować mini</w:t>
      </w:r>
      <w:r w:rsidR="00306977">
        <w:t xml:space="preserve">malną przestrzeń powyżej sufitu </w:t>
      </w:r>
      <w:r w:rsidR="00306977" w:rsidRPr="00CB70F1">
        <w:t xml:space="preserve">podwieszanego wynikającą z wysokości lamp, czujek dymu itp. </w:t>
      </w:r>
      <w:r w:rsidR="00306977">
        <w:t xml:space="preserve">Płyty muszą charakteryzować </w:t>
      </w:r>
      <w:r w:rsidR="00306977" w:rsidRPr="00CB70F1">
        <w:t>się 3</w:t>
      </w:r>
      <w:r w:rsidR="00306977">
        <w:t xml:space="preserve"> </w:t>
      </w:r>
      <w:r w:rsidR="00306977" w:rsidRPr="00CB70F1">
        <w:t>mm ścięciem krawędzi pod kątem 30 stopni. Po zamontowaniu płyty krawędz</w:t>
      </w:r>
      <w:r w:rsidR="00306977">
        <w:t xml:space="preserve">ie zakrywają stopkę konstrukcji </w:t>
      </w:r>
      <w:r w:rsidR="00306977" w:rsidRPr="00CB70F1">
        <w:t>pozostawiając 6</w:t>
      </w:r>
      <w:r w:rsidR="00306977">
        <w:t xml:space="preserve"> </w:t>
      </w:r>
      <w:r w:rsidR="00306977" w:rsidRPr="00CB70F1">
        <w:t xml:space="preserve">mm szczelinę między płytami. </w:t>
      </w:r>
      <w:r w:rsidR="00306977">
        <w:t>W suficie podwieszanym należy zastosować wpuszczane oprawy oświetleniowe – panele LED – 600 X 600mm.</w:t>
      </w:r>
    </w:p>
    <w:p w14:paraId="59256B2E" w14:textId="77777777" w:rsidR="003D6B98" w:rsidRPr="003D6B98" w:rsidRDefault="003D6B98" w:rsidP="003D6B98">
      <w:pPr>
        <w:pStyle w:val="Tekstpodstawowy"/>
        <w:suppressAutoHyphens w:val="0"/>
        <w:spacing w:after="0" w:line="360" w:lineRule="auto"/>
        <w:ind w:left="792"/>
        <w:jc w:val="both"/>
      </w:pPr>
    </w:p>
    <w:p w14:paraId="0B8DB980" w14:textId="77777777" w:rsidR="003D6B98" w:rsidRDefault="003D6B98" w:rsidP="003D6B98">
      <w:pPr>
        <w:pStyle w:val="Tekstpodstawowy"/>
        <w:numPr>
          <w:ilvl w:val="1"/>
          <w:numId w:val="26"/>
        </w:numPr>
        <w:suppressAutoHyphens w:val="0"/>
        <w:spacing w:after="0" w:line="360" w:lineRule="auto"/>
        <w:jc w:val="both"/>
        <w:rPr>
          <w:b/>
        </w:rPr>
      </w:pPr>
      <w:r>
        <w:rPr>
          <w:b/>
        </w:rPr>
        <w:t>Izolacja termiczna i wykończenie ściany zewnętrznej</w:t>
      </w:r>
    </w:p>
    <w:p w14:paraId="57122BA8" w14:textId="77777777" w:rsidR="00BF5258" w:rsidRDefault="00BF5258" w:rsidP="00BF5258">
      <w:pPr>
        <w:pStyle w:val="Tekstpodstawowy"/>
        <w:suppressAutoHyphens w:val="0"/>
        <w:spacing w:after="0" w:line="360" w:lineRule="auto"/>
        <w:ind w:left="792"/>
        <w:jc w:val="both"/>
      </w:pPr>
      <w:r>
        <w:t xml:space="preserve">Projektu się wykonanie ocieplenia ściany zewnętrznej budynku, styropianem w </w:t>
      </w:r>
      <w:proofErr w:type="spellStart"/>
      <w:r>
        <w:t>bezspoinowym</w:t>
      </w:r>
      <w:proofErr w:type="spellEnd"/>
      <w:r>
        <w:t xml:space="preserve"> systemem ociepleń. Montaż należy rozpocząć od przyklejenia płyt styropianowych oraz zamocowania ich kołkami z rdzeniem stalowym w ilości 6 sztuk na 1 m</w:t>
      </w:r>
      <w:r>
        <w:rPr>
          <w:vertAlign w:val="superscript"/>
        </w:rPr>
        <w:t>2</w:t>
      </w:r>
      <w:r>
        <w:t xml:space="preserve">, następnie nakłada się warstwę zbrojeniową z siatki z włókna szklanego wtopioną w zaprawę klejową i po jej przeschnięciu, należy zagruntować podłoże. Na koniec należy nałożyć tynk cienkowarstwowy w kolorze analogicznym jak na pozostałej </w:t>
      </w:r>
      <w:r>
        <w:lastRenderedPageBreak/>
        <w:t xml:space="preserve">części elewacji budynku, aby zachować jej spójność. Przyjęto styropian EPS 80 o grubości </w:t>
      </w:r>
      <w:r w:rsidR="005A6B2E">
        <w:t>20</w:t>
      </w:r>
      <w:r>
        <w:t xml:space="preserve"> cm o współczynniku przewodzenia ciepła </w:t>
      </w:r>
      <m:oMath>
        <m:r>
          <w:rPr>
            <w:rFonts w:ascii="Cambria Math" w:hAnsi="Cambria Math"/>
          </w:rPr>
          <m:t xml:space="preserve">λ&lt;0,038 </m:t>
        </m:r>
        <m:d>
          <m:dPr>
            <m:begChr m:val="["/>
            <m:endChr m:val="]"/>
            <m:ctrlPr>
              <w:rPr>
                <w:rFonts w:ascii="Cambria Math" w:hAnsi="Cambria Math"/>
                <w:i/>
              </w:rPr>
            </m:ctrlPr>
          </m:dPr>
          <m:e>
            <m:r>
              <w:rPr>
                <w:rFonts w:ascii="Cambria Math" w:hAnsi="Cambria Math"/>
              </w:rPr>
              <m:t>W/mK</m:t>
            </m:r>
          </m:e>
        </m:d>
      </m:oMath>
      <w:r>
        <w:t>.</w:t>
      </w:r>
    </w:p>
    <w:p w14:paraId="6F21A2CC" w14:textId="77777777" w:rsidR="00FA111C" w:rsidRDefault="00FA111C" w:rsidP="00BF5258">
      <w:pPr>
        <w:pStyle w:val="Tekstpodstawowy"/>
        <w:suppressAutoHyphens w:val="0"/>
        <w:spacing w:after="0" w:line="360" w:lineRule="auto"/>
        <w:ind w:left="792"/>
        <w:jc w:val="both"/>
      </w:pPr>
      <w:r>
        <w:t xml:space="preserve">Wykończenie </w:t>
      </w:r>
      <w:r w:rsidR="004040FF">
        <w:t xml:space="preserve">ścian budynku </w:t>
      </w:r>
      <w:r w:rsidR="00EC2AA8">
        <w:t>tynkiem mineralnym renowacyjnym, jednowarstwowym, odpornym na wysokie zasolenie. Należy zastosować tynki o porowatości &gt; 40%, wytrzymałości na ściskanie 5 N/mm</w:t>
      </w:r>
      <w:r w:rsidR="00EC2AA8">
        <w:rPr>
          <w:vertAlign w:val="superscript"/>
        </w:rPr>
        <w:t>2</w:t>
      </w:r>
      <w:r w:rsidR="00EC2AA8">
        <w:t xml:space="preserve"> i uziarnieniu około 0-1 mm. </w:t>
      </w:r>
    </w:p>
    <w:p w14:paraId="786F52FC" w14:textId="77777777" w:rsidR="0009005B" w:rsidRPr="0009005B" w:rsidRDefault="0009005B" w:rsidP="00F1483D">
      <w:pPr>
        <w:pStyle w:val="Tekstpodstawowy"/>
        <w:suppressAutoHyphens w:val="0"/>
        <w:spacing w:after="0" w:line="360" w:lineRule="auto"/>
        <w:jc w:val="both"/>
      </w:pPr>
    </w:p>
    <w:p w14:paraId="61CF7685" w14:textId="77777777" w:rsidR="00AA4B55" w:rsidRDefault="0048166E" w:rsidP="00B10480">
      <w:pPr>
        <w:pStyle w:val="Tekstpodstawowy"/>
        <w:numPr>
          <w:ilvl w:val="1"/>
          <w:numId w:val="26"/>
        </w:numPr>
        <w:suppressAutoHyphens w:val="0"/>
        <w:spacing w:after="0" w:line="360" w:lineRule="auto"/>
        <w:jc w:val="both"/>
        <w:rPr>
          <w:b/>
        </w:rPr>
      </w:pPr>
      <w:r>
        <w:rPr>
          <w:b/>
        </w:rPr>
        <w:t>Montaż wentylatorów dachowych</w:t>
      </w:r>
    </w:p>
    <w:p w14:paraId="6F02B896" w14:textId="77777777" w:rsidR="0025711C" w:rsidRDefault="0048166E" w:rsidP="0025711C">
      <w:pPr>
        <w:pStyle w:val="Tekstpodstawowy"/>
        <w:suppressAutoHyphens w:val="0"/>
        <w:spacing w:after="0" w:line="360" w:lineRule="auto"/>
        <w:ind w:left="858"/>
        <w:jc w:val="both"/>
      </w:pPr>
      <w:r>
        <w:rPr>
          <w:rFonts w:cs="Arial"/>
          <w:lang w:eastAsia="pl-PL"/>
        </w:rPr>
        <w:t xml:space="preserve">W pomieszczeniu sali </w:t>
      </w:r>
      <w:r w:rsidR="00B11FAF">
        <w:rPr>
          <w:rFonts w:cs="Arial"/>
          <w:lang w:eastAsia="pl-PL"/>
        </w:rPr>
        <w:t>głównej</w:t>
      </w:r>
      <w:r>
        <w:rPr>
          <w:rFonts w:cs="Arial"/>
          <w:lang w:eastAsia="pl-PL"/>
        </w:rPr>
        <w:t xml:space="preserve"> </w:t>
      </w:r>
      <w:r w:rsidR="00633BF7">
        <w:rPr>
          <w:rFonts w:cs="Arial"/>
          <w:lang w:eastAsia="pl-PL"/>
        </w:rPr>
        <w:t>projektuje się montaż trzech kominków wentylacyjnych</w:t>
      </w:r>
      <w:r w:rsidRPr="0048166E">
        <w:rPr>
          <w:rFonts w:cs="Arial"/>
          <w:color w:val="FF0000"/>
          <w:lang w:eastAsia="pl-PL"/>
        </w:rPr>
        <w:t>.</w:t>
      </w:r>
      <w:r>
        <w:rPr>
          <w:rFonts w:cs="Arial"/>
          <w:lang w:eastAsia="pl-PL"/>
        </w:rPr>
        <w:t xml:space="preserve"> Aby wspomóc odpowiednią cyrkulację powietrza, </w:t>
      </w:r>
      <w:r w:rsidRPr="00131280">
        <w:t xml:space="preserve">każdy </w:t>
      </w:r>
      <w:r w:rsidR="00800DEE">
        <w:t>komin</w:t>
      </w:r>
      <w:r w:rsidRPr="00131280">
        <w:t xml:space="preserve"> wentylacyjny prowadzący z </w:t>
      </w:r>
      <w:r w:rsidR="00633BF7">
        <w:t>projektowanej sali</w:t>
      </w:r>
      <w:r>
        <w:t xml:space="preserve"> </w:t>
      </w:r>
      <w:r w:rsidRPr="00131280">
        <w:t xml:space="preserve">wyposażyć w obrotowe nasady kominowe </w:t>
      </w:r>
      <w:r>
        <w:t>hybrydow</w:t>
      </w:r>
      <w:r w:rsidR="00C778D5">
        <w:t>e</w:t>
      </w:r>
      <w:r>
        <w:t xml:space="preserve"> </w:t>
      </w:r>
      <w:r w:rsidR="00C778D5">
        <w:t xml:space="preserve">o </w:t>
      </w:r>
      <w:r w:rsidRPr="00131280">
        <w:t>średnicy dolotowej Ø150 zamontowane nad dachem na kominach wentylacyjnych w sumarycznej ilości</w:t>
      </w:r>
      <w:r w:rsidR="00800DEE">
        <w:t xml:space="preserve"> 3</w:t>
      </w:r>
      <w:r>
        <w:t xml:space="preserve"> </w:t>
      </w:r>
      <w:r w:rsidRPr="00131280">
        <w:t>sztuk</w:t>
      </w:r>
      <w:r>
        <w:t xml:space="preserve">. </w:t>
      </w:r>
      <w:r w:rsidR="0025711C">
        <w:t>W sytuacji zbyt słabego wiatru, specjalny silnik elektroniczny o niskiej mocy napędza turbinę do osiągnięcia pożądanej wydajności. W sytuacji, gdy wiejący wiatr jest zbyt silny, silnik spowalnia turbinę. Jedna nasada kominowa Hybrydow</w:t>
      </w:r>
      <w:r w:rsidR="00C778D5">
        <w:t>a</w:t>
      </w:r>
      <w:r w:rsidR="0025711C">
        <w:t xml:space="preserve"> </w:t>
      </w:r>
      <w:r w:rsidR="0025711C">
        <w:rPr>
          <w:rFonts w:ascii="Arial" w:hAnsi="Arial" w:cs="Arial"/>
        </w:rPr>
        <w:t>Φ</w:t>
      </w:r>
      <w:r w:rsidR="0025711C">
        <w:t>150 zapewnia max.197 m</w:t>
      </w:r>
      <w:r w:rsidR="0025711C">
        <w:rPr>
          <w:vertAlign w:val="superscript"/>
        </w:rPr>
        <w:t>3</w:t>
      </w:r>
      <w:r w:rsidR="0025711C">
        <w:t>/h.</w:t>
      </w:r>
    </w:p>
    <w:p w14:paraId="56703E63" w14:textId="77777777" w:rsidR="0048166E" w:rsidRDefault="0048166E" w:rsidP="0048166E">
      <w:pPr>
        <w:spacing w:line="360" w:lineRule="auto"/>
        <w:ind w:left="792"/>
        <w:jc w:val="both"/>
      </w:pPr>
    </w:p>
    <w:p w14:paraId="2B164B63" w14:textId="77777777" w:rsidR="0048166E" w:rsidRPr="00311A99" w:rsidRDefault="0048166E" w:rsidP="0048166E">
      <w:pPr>
        <w:spacing w:line="360" w:lineRule="auto"/>
        <w:ind w:left="792" w:firstLine="708"/>
        <w:jc w:val="both"/>
        <w:rPr>
          <w:rFonts w:cs="Arial"/>
          <w:lang w:eastAsia="pl-PL"/>
        </w:rPr>
      </w:pPr>
      <w:r>
        <w:rPr>
          <w:rFonts w:cs="Arial"/>
          <w:noProof/>
          <w:lang w:eastAsia="pl-PL"/>
        </w:rPr>
        <w:drawing>
          <wp:inline distT="0" distB="0" distL="0" distR="0" wp14:anchorId="6C4E560A" wp14:editId="1447B9A4">
            <wp:extent cx="2657475" cy="1979931"/>
            <wp:effectExtent l="19050" t="0" r="9525" b="0"/>
            <wp:docPr id="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697440" cy="2009706"/>
                    </a:xfrm>
                    <a:prstGeom prst="rect">
                      <a:avLst/>
                    </a:prstGeom>
                    <a:noFill/>
                    <a:ln w="9525">
                      <a:noFill/>
                      <a:miter lim="800000"/>
                      <a:headEnd/>
                      <a:tailEnd/>
                    </a:ln>
                  </pic:spPr>
                </pic:pic>
              </a:graphicData>
            </a:graphic>
          </wp:inline>
        </w:drawing>
      </w:r>
      <w:r w:rsidRPr="00311A99">
        <w:rPr>
          <w:rFonts w:cs="Arial"/>
          <w:lang w:eastAsia="pl-PL"/>
        </w:rPr>
        <w:t xml:space="preserve"> </w:t>
      </w:r>
      <w:r>
        <w:rPr>
          <w:rFonts w:cs="Arial"/>
          <w:noProof/>
          <w:lang w:eastAsia="pl-PL"/>
        </w:rPr>
        <w:drawing>
          <wp:inline distT="0" distB="0" distL="0" distR="0" wp14:anchorId="1EA993BC" wp14:editId="6A954DE3">
            <wp:extent cx="2160309" cy="1590675"/>
            <wp:effectExtent l="19050" t="0" r="0" b="0"/>
            <wp:docPr id="1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t="11905"/>
                    <a:stretch>
                      <a:fillRect/>
                    </a:stretch>
                  </pic:blipFill>
                  <pic:spPr bwMode="auto">
                    <a:xfrm>
                      <a:off x="0" y="0"/>
                      <a:ext cx="2165370" cy="1594402"/>
                    </a:xfrm>
                    <a:prstGeom prst="rect">
                      <a:avLst/>
                    </a:prstGeom>
                    <a:noFill/>
                    <a:ln w="9525">
                      <a:noFill/>
                      <a:miter lim="800000"/>
                      <a:headEnd/>
                      <a:tailEnd/>
                    </a:ln>
                  </pic:spPr>
                </pic:pic>
              </a:graphicData>
            </a:graphic>
          </wp:inline>
        </w:drawing>
      </w:r>
    </w:p>
    <w:p w14:paraId="1156CC44" w14:textId="77777777" w:rsidR="0048166E" w:rsidRPr="00311A99" w:rsidRDefault="0048166E" w:rsidP="0048166E">
      <w:pPr>
        <w:pStyle w:val="Legenda"/>
        <w:jc w:val="center"/>
        <w:rPr>
          <w:b w:val="0"/>
          <w:color w:val="auto"/>
        </w:rPr>
      </w:pPr>
      <w:r>
        <w:rPr>
          <w:b w:val="0"/>
          <w:color w:val="auto"/>
        </w:rPr>
        <w:t>Fotografia nr</w:t>
      </w:r>
      <w:r w:rsidR="001B13E6">
        <w:rPr>
          <w:b w:val="0"/>
          <w:color w:val="auto"/>
        </w:rPr>
        <w:t xml:space="preserve"> </w:t>
      </w:r>
      <w:r w:rsidR="00E86110">
        <w:rPr>
          <w:b w:val="0"/>
          <w:color w:val="auto"/>
        </w:rPr>
        <w:t>1</w:t>
      </w:r>
      <w:r w:rsidR="005336C3">
        <w:rPr>
          <w:b w:val="0"/>
          <w:color w:val="auto"/>
        </w:rPr>
        <w:t>1</w:t>
      </w:r>
      <w:r>
        <w:rPr>
          <w:b w:val="0"/>
          <w:color w:val="auto"/>
        </w:rPr>
        <w:t xml:space="preserve"> –</w:t>
      </w:r>
      <w:r w:rsidRPr="007F64F2">
        <w:rPr>
          <w:b w:val="0"/>
          <w:color w:val="auto"/>
        </w:rPr>
        <w:t xml:space="preserve"> </w:t>
      </w:r>
      <w:r>
        <w:rPr>
          <w:b w:val="0"/>
          <w:color w:val="auto"/>
        </w:rPr>
        <w:t>Wentylator dachowy</w:t>
      </w:r>
    </w:p>
    <w:p w14:paraId="49E70220" w14:textId="77777777" w:rsidR="007655D4" w:rsidRDefault="007655D4" w:rsidP="0048166E">
      <w:pPr>
        <w:pStyle w:val="Tekstpodstawowy"/>
        <w:suppressAutoHyphens w:val="0"/>
        <w:spacing w:after="0" w:line="360" w:lineRule="auto"/>
        <w:ind w:left="792"/>
        <w:jc w:val="both"/>
        <w:rPr>
          <w:i/>
        </w:rPr>
      </w:pPr>
    </w:p>
    <w:p w14:paraId="3E497305" w14:textId="77777777" w:rsidR="0048166E" w:rsidRDefault="0048166E" w:rsidP="0048166E">
      <w:pPr>
        <w:pStyle w:val="Tekstpodstawowy"/>
        <w:suppressAutoHyphens w:val="0"/>
        <w:spacing w:after="0" w:line="360" w:lineRule="auto"/>
        <w:ind w:left="792"/>
        <w:jc w:val="both"/>
        <w:rPr>
          <w:i/>
        </w:rPr>
      </w:pPr>
      <w:r w:rsidRPr="0033717A">
        <w:rPr>
          <w:i/>
        </w:rPr>
        <w:t>Wymagania materiałowe:</w:t>
      </w:r>
    </w:p>
    <w:p w14:paraId="22CE6826" w14:textId="77777777" w:rsidR="006A3C19" w:rsidRDefault="0048166E" w:rsidP="001B13E6">
      <w:pPr>
        <w:pStyle w:val="Tekstpodstawowy"/>
        <w:suppressAutoHyphens w:val="0"/>
        <w:spacing w:after="0" w:line="360" w:lineRule="auto"/>
        <w:ind w:left="792"/>
        <w:jc w:val="both"/>
        <w:rPr>
          <w:i/>
        </w:rPr>
      </w:pPr>
      <w:r w:rsidRPr="0019750F">
        <w:rPr>
          <w:i/>
        </w:rPr>
        <w:t>do wspomagania wentylacji grawitacyjnej wywiewnej, kiedy występują zawirowania powietrza na wylocie komina spowodowane jego niekorzystnym usytuowaniem, kiedy brak jest ustabilizowanego ciągu kominowego lub jest on zbyt mały</w:t>
      </w:r>
    </w:p>
    <w:p w14:paraId="637E51C5" w14:textId="77777777" w:rsidR="006A3C19" w:rsidRDefault="006A3C19" w:rsidP="0025711C">
      <w:pPr>
        <w:pStyle w:val="Tekstpodstawowy"/>
        <w:suppressAutoHyphens w:val="0"/>
        <w:spacing w:after="0" w:line="360" w:lineRule="auto"/>
        <w:ind w:left="792"/>
        <w:jc w:val="both"/>
        <w:rPr>
          <w:i/>
        </w:rPr>
      </w:pPr>
    </w:p>
    <w:p w14:paraId="0013D5DA" w14:textId="77777777" w:rsidR="006A3C19" w:rsidRDefault="00CC43D9" w:rsidP="006A3C19">
      <w:pPr>
        <w:pStyle w:val="Tekstpodstawowy"/>
        <w:numPr>
          <w:ilvl w:val="1"/>
          <w:numId w:val="26"/>
        </w:numPr>
        <w:suppressAutoHyphens w:val="0"/>
        <w:spacing w:after="0" w:line="360" w:lineRule="auto"/>
        <w:jc w:val="both"/>
        <w:rPr>
          <w:b/>
        </w:rPr>
      </w:pPr>
      <w:r>
        <w:rPr>
          <w:b/>
        </w:rPr>
        <w:t>Wykonanie powierzchni utwardzonej</w:t>
      </w:r>
    </w:p>
    <w:p w14:paraId="13FFB329" w14:textId="77777777" w:rsidR="0037021A" w:rsidRPr="00B11FAF" w:rsidRDefault="00B11FAF" w:rsidP="00B11FAF">
      <w:pPr>
        <w:pStyle w:val="Tekstpodstawowy"/>
        <w:suppressAutoHyphens w:val="0"/>
        <w:spacing w:after="0" w:line="360" w:lineRule="auto"/>
        <w:ind w:left="792"/>
        <w:jc w:val="both"/>
      </w:pPr>
      <w:r>
        <w:t xml:space="preserve">Projektu się </w:t>
      </w:r>
      <w:r w:rsidR="001B0609">
        <w:t>nawierzchni</w:t>
      </w:r>
      <w:r>
        <w:t>ę</w:t>
      </w:r>
      <w:r w:rsidR="001B0609">
        <w:t xml:space="preserve"> chodnika prowadząc</w:t>
      </w:r>
      <w:r>
        <w:t>ą</w:t>
      </w:r>
      <w:r w:rsidR="001B0609">
        <w:t xml:space="preserve"> do projektowane</w:t>
      </w:r>
      <w:r>
        <w:t>j świetlicy wiejskiej</w:t>
      </w:r>
      <w:r w:rsidR="001B0609">
        <w:t xml:space="preserve">. </w:t>
      </w:r>
      <w:r w:rsidR="00A656DB">
        <w:t xml:space="preserve">Pierwszym etapem po zagęszczeniu gruntu jest wykonanie </w:t>
      </w:r>
      <w:r w:rsidR="00A656DB">
        <w:rPr>
          <w:rFonts w:cs="MicrosoftSansSerif"/>
        </w:rPr>
        <w:t xml:space="preserve">podbudowy odpowiadającej za właściwe przeniesienie na grunt obciążeń wykonaną z kruszywa łamanego stabilizowanego mechanicznie o grubości 20 cm. </w:t>
      </w:r>
      <w:r w:rsidR="00A656DB">
        <w:rPr>
          <w:rFonts w:cs="MicrosoftSansSerif"/>
        </w:rPr>
        <w:lastRenderedPageBreak/>
        <w:t>Po zagęszczeniu podbudowy układamy podsypkę cementowo - piaskową 1:4 grubości 5 cm a następnie nawierzchnię ścieralną z kostki betonowej</w:t>
      </w:r>
      <w:r w:rsidR="00A656DB">
        <w:t xml:space="preserve"> o grubości 6 cm, z wypełnieniem spoin grysem (miałem granitowym). Następnie należy oczyścić całą powierzchnię i przystąpić do zagęszczania (ubijania). Wykorzystuje się do tego płytę wibracyjną zabezpieczoną specjalną płytą z tworzywa sztucznego, która zapobiega uszkodzeniu kostek.</w:t>
      </w:r>
      <w:r w:rsidR="00C81CAD">
        <w:t xml:space="preserve"> Całkowita powierzchnia </w:t>
      </w:r>
      <w:r w:rsidR="00CC43D9">
        <w:t xml:space="preserve">projektowanego </w:t>
      </w:r>
      <w:r w:rsidR="00C81CAD">
        <w:t xml:space="preserve">chodnika </w:t>
      </w:r>
      <w:r w:rsidR="00C81CAD" w:rsidRPr="0022007B">
        <w:t xml:space="preserve">wynosi </w:t>
      </w:r>
      <w:r w:rsidR="00CC43D9">
        <w:t>162,34</w:t>
      </w:r>
      <w:r w:rsidR="00C81CAD">
        <w:t> m</w:t>
      </w:r>
      <w:r w:rsidR="00C81CAD">
        <w:rPr>
          <w:vertAlign w:val="superscript"/>
        </w:rPr>
        <w:t>2</w:t>
      </w:r>
      <w:r w:rsidR="00C81CAD">
        <w:t xml:space="preserve">, obramowanie chodnika obrzeżem </w:t>
      </w:r>
      <w:r w:rsidR="00C81CAD" w:rsidRPr="00BE5EA7">
        <w:t>betonowy</w:t>
      </w:r>
      <w:r w:rsidR="00C81CAD">
        <w:t>m</w:t>
      </w:r>
      <w:r w:rsidR="00C81CAD" w:rsidRPr="00BE5EA7">
        <w:t xml:space="preserve"> 6x20x100</w:t>
      </w:r>
      <w:r w:rsidR="00CC43D9">
        <w:t>. Warstwy chodnika należy układać z takim spadkiem aby zniwelować różnicę podniesienia posadzki o 15 cm. Nachylenie od strony wejścia do wiatrołapu w stronę ulicy.</w:t>
      </w:r>
      <w:r w:rsidR="00C81CAD" w:rsidRPr="00BE5EA7">
        <w:t xml:space="preserve"> </w:t>
      </w:r>
    </w:p>
    <w:p w14:paraId="5388F0C1" w14:textId="77777777" w:rsidR="0037021A" w:rsidRPr="0025711C" w:rsidRDefault="0037021A" w:rsidP="006A3C19">
      <w:pPr>
        <w:pStyle w:val="Tekstpodstawowy"/>
        <w:suppressAutoHyphens w:val="0"/>
        <w:spacing w:after="0" w:line="360" w:lineRule="auto"/>
        <w:jc w:val="both"/>
        <w:rPr>
          <w:i/>
        </w:rPr>
      </w:pPr>
    </w:p>
    <w:p w14:paraId="478900D6" w14:textId="77777777" w:rsidR="00127397" w:rsidRDefault="00873CC8" w:rsidP="004E0385">
      <w:pPr>
        <w:pStyle w:val="Tekstpodstawowy"/>
        <w:numPr>
          <w:ilvl w:val="0"/>
          <w:numId w:val="9"/>
        </w:numPr>
        <w:suppressAutoHyphens w:val="0"/>
        <w:spacing w:after="0" w:line="360" w:lineRule="auto"/>
        <w:jc w:val="both"/>
        <w:rPr>
          <w:b/>
          <w:highlight w:val="yellow"/>
        </w:rPr>
      </w:pPr>
      <w:r>
        <w:rPr>
          <w:b/>
          <w:highlight w:val="yellow"/>
        </w:rPr>
        <w:t>INFORMACJE O PROJEKTOWANYCH ELEMENTACH WYPOSAŻENIA INSTALACYJNEGO</w:t>
      </w:r>
    </w:p>
    <w:p w14:paraId="6DF1E882" w14:textId="77777777" w:rsidR="00D63BB6" w:rsidRPr="00D63BB6" w:rsidRDefault="00D63BB6" w:rsidP="00D63BB6">
      <w:pPr>
        <w:pStyle w:val="Tekstpodstawowy"/>
        <w:numPr>
          <w:ilvl w:val="1"/>
          <w:numId w:val="9"/>
        </w:numPr>
        <w:suppressAutoHyphens w:val="0"/>
        <w:spacing w:after="0" w:line="360" w:lineRule="auto"/>
        <w:jc w:val="both"/>
        <w:rPr>
          <w:b/>
        </w:rPr>
      </w:pPr>
      <w:r>
        <w:rPr>
          <w:b/>
        </w:rPr>
        <w:t>Wewnętrzna i</w:t>
      </w:r>
      <w:r w:rsidR="00873CC8">
        <w:rPr>
          <w:b/>
        </w:rPr>
        <w:t xml:space="preserve">nstalacja wodociągowo </w:t>
      </w:r>
      <w:r w:rsidR="00A053D4">
        <w:rPr>
          <w:b/>
        </w:rPr>
        <w:t>–</w:t>
      </w:r>
      <w:r w:rsidR="00873CC8">
        <w:rPr>
          <w:b/>
        </w:rPr>
        <w:t xml:space="preserve"> kanalizacyjna</w:t>
      </w:r>
      <w:r w:rsidR="00A053D4">
        <w:rPr>
          <w:b/>
        </w:rPr>
        <w:t xml:space="preserve"> </w:t>
      </w:r>
    </w:p>
    <w:p w14:paraId="7471AA1A" w14:textId="77777777" w:rsidR="00873CC8" w:rsidRDefault="00D63BB6" w:rsidP="00D63BB6">
      <w:pPr>
        <w:pStyle w:val="Tekstpodstawowy"/>
        <w:suppressAutoHyphens w:val="0"/>
        <w:spacing w:after="0" w:line="360" w:lineRule="auto"/>
        <w:ind w:left="1354"/>
        <w:jc w:val="both"/>
      </w:pPr>
      <w:r>
        <w:rPr>
          <w:rFonts w:cs="Arial"/>
          <w:lang w:eastAsia="pl-PL"/>
        </w:rPr>
        <w:t>Budynek podłączony jest do sieci wodociągowej</w:t>
      </w:r>
      <w:r w:rsidR="000E47DA">
        <w:rPr>
          <w:rFonts w:cs="Arial"/>
          <w:lang w:eastAsia="pl-PL"/>
        </w:rPr>
        <w:t xml:space="preserve"> poprzez sąsiedni budynek</w:t>
      </w:r>
      <w:r>
        <w:rPr>
          <w:rFonts w:cs="Arial"/>
          <w:lang w:eastAsia="pl-PL"/>
        </w:rPr>
        <w:t xml:space="preserve"> oraz </w:t>
      </w:r>
      <w:r w:rsidR="000E47DA">
        <w:rPr>
          <w:rFonts w:cs="Arial"/>
          <w:lang w:eastAsia="pl-PL"/>
        </w:rPr>
        <w:t>bezodpływowego zbiornika na kanalizację sanitarną</w:t>
      </w:r>
      <w:r>
        <w:rPr>
          <w:rFonts w:cs="Arial"/>
          <w:lang w:eastAsia="pl-PL"/>
        </w:rPr>
        <w:t>.</w:t>
      </w:r>
      <w:r w:rsidR="000E47DA">
        <w:rPr>
          <w:rFonts w:cs="Arial"/>
          <w:lang w:eastAsia="pl-PL"/>
        </w:rPr>
        <w:t xml:space="preserve"> Projektuje się wykonanie nowego przyłącza wodociągowego bezpośrednio do budynku rurami PE40.</w:t>
      </w:r>
      <w:r>
        <w:rPr>
          <w:rFonts w:cs="Arial"/>
          <w:lang w:eastAsia="pl-PL"/>
        </w:rPr>
        <w:t xml:space="preserve"> </w:t>
      </w:r>
      <w:r w:rsidR="00873CC8">
        <w:rPr>
          <w:rFonts w:cs="Arial"/>
          <w:lang w:eastAsia="pl-PL"/>
        </w:rPr>
        <w:t xml:space="preserve">Projektuje się nową lokalizację toalety </w:t>
      </w:r>
      <w:r w:rsidR="000E47DA">
        <w:rPr>
          <w:rFonts w:cs="Arial"/>
          <w:lang w:eastAsia="pl-PL"/>
        </w:rPr>
        <w:t>damskiej</w:t>
      </w:r>
      <w:r w:rsidR="00873CC8">
        <w:rPr>
          <w:rFonts w:cs="Arial"/>
          <w:lang w:eastAsia="pl-PL"/>
        </w:rPr>
        <w:t>.</w:t>
      </w:r>
      <w:r w:rsidR="000E47DA">
        <w:rPr>
          <w:rFonts w:cs="Arial"/>
          <w:lang w:eastAsia="pl-PL"/>
        </w:rPr>
        <w:t xml:space="preserve"> W istniejącym pomieszczeniu toalety projektuje się dostosowanie łazienki do korzystanie przez osoby niepełnosprawne</w:t>
      </w:r>
      <w:r>
        <w:rPr>
          <w:rFonts w:cs="Arial"/>
          <w:lang w:eastAsia="pl-PL"/>
        </w:rPr>
        <w:t>.</w:t>
      </w:r>
      <w:r w:rsidR="000E47DA">
        <w:rPr>
          <w:rFonts w:cs="Arial"/>
          <w:lang w:eastAsia="pl-PL"/>
        </w:rPr>
        <w:t xml:space="preserve"> W pomieszczeniu projektowanej toalety damskiej i w kuchni n</w:t>
      </w:r>
      <w:r>
        <w:rPr>
          <w:rFonts w:cs="Arial"/>
          <w:lang w:eastAsia="pl-PL"/>
        </w:rPr>
        <w:t xml:space="preserve">ależy rozprowadzić nową instalację wody ciepłej, zimnej oraz kanalizacji sanitarnej po pomieszczeniu. </w:t>
      </w:r>
      <w:r>
        <w:t>Rozprowadzenie instalacji wodnej do poszczególnych przyborów sanitarnych jak umywalki, miski ustępowe projektuje się w ścianach i podłogach. Instalację rur prowadzić ze spadkiem w kierunku przyborów.</w:t>
      </w:r>
    </w:p>
    <w:p w14:paraId="4797906B" w14:textId="77777777" w:rsidR="005336C3" w:rsidRDefault="005336C3" w:rsidP="00E86110">
      <w:pPr>
        <w:pStyle w:val="Tekstpodstawowy"/>
        <w:suppressAutoHyphens w:val="0"/>
        <w:spacing w:after="0" w:line="360" w:lineRule="auto"/>
        <w:ind w:left="1354"/>
        <w:jc w:val="center"/>
        <w:rPr>
          <w:sz w:val="18"/>
          <w:szCs w:val="18"/>
        </w:rPr>
      </w:pPr>
    </w:p>
    <w:p w14:paraId="1C8C4525" w14:textId="77777777" w:rsidR="00D63BB6" w:rsidRDefault="00D63BB6" w:rsidP="00D63BB6">
      <w:pPr>
        <w:pStyle w:val="Tekstpodstawowy"/>
        <w:numPr>
          <w:ilvl w:val="1"/>
          <w:numId w:val="9"/>
        </w:numPr>
        <w:suppressAutoHyphens w:val="0"/>
        <w:spacing w:after="0" w:line="360" w:lineRule="auto"/>
        <w:jc w:val="both"/>
        <w:rPr>
          <w:b/>
        </w:rPr>
      </w:pPr>
      <w:r>
        <w:rPr>
          <w:b/>
        </w:rPr>
        <w:t xml:space="preserve">Wewnętrzna instalacja elektroenergetyczna </w:t>
      </w:r>
    </w:p>
    <w:p w14:paraId="4C4561F9" w14:textId="77777777" w:rsidR="00D63BB6" w:rsidRDefault="00D63BB6" w:rsidP="00D63BB6">
      <w:pPr>
        <w:pStyle w:val="Tekstpodstawowy"/>
        <w:suppressAutoHyphens w:val="0"/>
        <w:spacing w:after="0" w:line="360" w:lineRule="auto"/>
        <w:ind w:left="1354"/>
        <w:jc w:val="both"/>
      </w:pPr>
      <w:r w:rsidRPr="00D63BB6">
        <w:t>P</w:t>
      </w:r>
      <w:r>
        <w:t>rojektuje się rozprowadzenie nowej instalacji elektrycznej, podtynkowej</w:t>
      </w:r>
      <w:r w:rsidR="006323A9">
        <w:t>.</w:t>
      </w:r>
      <w:r>
        <w:t xml:space="preserve"> W zakres prac elektryczny wchodzi instalacja gniazd wtyczkowych napięcia podstawowego, instalacja oświetlenia podstawowego</w:t>
      </w:r>
      <w:r w:rsidR="000C3C30">
        <w:t>,</w:t>
      </w:r>
      <w:r w:rsidR="006323A9">
        <w:t xml:space="preserve"> instalacja gniazd komputerowych</w:t>
      </w:r>
      <w:r w:rsidR="0012248F">
        <w:t>.</w:t>
      </w:r>
    </w:p>
    <w:p w14:paraId="1CCC7CE1" w14:textId="77777777" w:rsidR="0012248F" w:rsidRDefault="0012248F" w:rsidP="00D63BB6">
      <w:pPr>
        <w:pStyle w:val="Tekstpodstawowy"/>
        <w:suppressAutoHyphens w:val="0"/>
        <w:spacing w:after="0" w:line="360" w:lineRule="auto"/>
        <w:ind w:left="1354"/>
        <w:jc w:val="both"/>
      </w:pPr>
    </w:p>
    <w:p w14:paraId="6BDF7B08" w14:textId="77777777" w:rsidR="0012248F" w:rsidRDefault="0012248F" w:rsidP="0012248F">
      <w:pPr>
        <w:pStyle w:val="Tekstpodstawowy"/>
        <w:numPr>
          <w:ilvl w:val="1"/>
          <w:numId w:val="9"/>
        </w:numPr>
        <w:suppressAutoHyphens w:val="0"/>
        <w:spacing w:after="0" w:line="360" w:lineRule="auto"/>
        <w:jc w:val="both"/>
        <w:rPr>
          <w:b/>
        </w:rPr>
      </w:pPr>
      <w:r>
        <w:rPr>
          <w:b/>
        </w:rPr>
        <w:t>Wewnętrzna instalacja ciepłownicza</w:t>
      </w:r>
    </w:p>
    <w:p w14:paraId="777FE40E" w14:textId="77777777" w:rsidR="00873CC8" w:rsidRPr="00D64216" w:rsidRDefault="0012248F" w:rsidP="00D64216">
      <w:pPr>
        <w:pStyle w:val="Tekstpodstawowy"/>
        <w:suppressAutoHyphens w:val="0"/>
        <w:spacing w:after="0" w:line="360" w:lineRule="auto"/>
        <w:ind w:left="1354"/>
        <w:jc w:val="both"/>
      </w:pPr>
      <w:r w:rsidRPr="00D63BB6">
        <w:t>P</w:t>
      </w:r>
      <w:r>
        <w:t xml:space="preserve">rojektuje się </w:t>
      </w:r>
      <w:r w:rsidR="000E47DA">
        <w:t xml:space="preserve">ocieplenie budynku poprzez zastosowanie powietrznej pompy ciepła rozdzielonej na dwie jednostki w wersji Split (jednostka zewnętrzna i wewnętrzna zlokalizowana w pomieszczeniu gospodarczym). Projektowana pompa ciepła służyć będzie do ogrzewania pomieszczeń, przygotowania ciepłej wody i chłodzenia pomieszczeń. Ogrzewanie pomieszczeń poprzez montaż ogrzewania podłogowego o powierzchni </w:t>
      </w:r>
      <w:r w:rsidR="006323A9">
        <w:t>217,28</w:t>
      </w:r>
      <w:r w:rsidR="000E47DA">
        <w:t xml:space="preserve"> m</w:t>
      </w:r>
      <w:r w:rsidR="000E47DA">
        <w:rPr>
          <w:vertAlign w:val="superscript"/>
        </w:rPr>
        <w:t>2</w:t>
      </w:r>
      <w:r w:rsidR="000E47DA">
        <w:t xml:space="preserve">. </w:t>
      </w:r>
    </w:p>
    <w:p w14:paraId="005CDA8F" w14:textId="77777777" w:rsidR="005336C3" w:rsidRDefault="005336C3" w:rsidP="0012248F">
      <w:pPr>
        <w:pStyle w:val="Tekstpodstawowy"/>
        <w:suppressAutoHyphens w:val="0"/>
        <w:spacing w:after="0" w:line="360" w:lineRule="auto"/>
        <w:jc w:val="both"/>
        <w:rPr>
          <w:b/>
          <w:highlight w:val="yellow"/>
        </w:rPr>
      </w:pPr>
    </w:p>
    <w:p w14:paraId="053961F7" w14:textId="77777777" w:rsidR="00873CC8" w:rsidRPr="00873CC8" w:rsidRDefault="00873CC8" w:rsidP="00873CC8">
      <w:pPr>
        <w:pStyle w:val="Tekstpodstawowy"/>
        <w:numPr>
          <w:ilvl w:val="0"/>
          <w:numId w:val="9"/>
        </w:numPr>
        <w:suppressAutoHyphens w:val="0"/>
        <w:spacing w:after="0" w:line="360" w:lineRule="auto"/>
        <w:jc w:val="both"/>
        <w:rPr>
          <w:b/>
          <w:highlight w:val="yellow"/>
        </w:rPr>
      </w:pPr>
      <w:r>
        <w:rPr>
          <w:b/>
          <w:highlight w:val="yellow"/>
        </w:rPr>
        <w:lastRenderedPageBreak/>
        <w:t>ANALIZA MOŻLIWOŚCI RACJOANLENGO WYKORZYSTANIA WYSOCE WYDAJNYCH SYSTEMÓW ALTERNATYWNYCH ZAOPATRZENIA W ENERGIĘ I CIEPŁO</w:t>
      </w:r>
    </w:p>
    <w:p w14:paraId="056FF530" w14:textId="77777777" w:rsidR="004C190C" w:rsidRPr="004C190C" w:rsidRDefault="004C190C" w:rsidP="004C190C">
      <w:pPr>
        <w:pStyle w:val="Akapitzlist"/>
        <w:numPr>
          <w:ilvl w:val="0"/>
          <w:numId w:val="26"/>
        </w:numPr>
        <w:suppressAutoHyphens w:val="0"/>
        <w:autoSpaceDE w:val="0"/>
        <w:autoSpaceDN w:val="0"/>
        <w:adjustRightInd w:val="0"/>
        <w:spacing w:line="360" w:lineRule="auto"/>
        <w:contextualSpacing w:val="0"/>
        <w:rPr>
          <w:rFonts w:eastAsia="ArialMT" w:cs="ArialMT"/>
          <w:b/>
          <w:vanish/>
          <w:color w:val="00000A"/>
          <w:lang w:eastAsia="pl-PL"/>
        </w:rPr>
      </w:pPr>
    </w:p>
    <w:p w14:paraId="331DD39E" w14:textId="77777777" w:rsidR="004C190C" w:rsidRPr="004C190C" w:rsidRDefault="004C190C" w:rsidP="004C190C">
      <w:pPr>
        <w:pStyle w:val="Akapitzlist"/>
        <w:numPr>
          <w:ilvl w:val="0"/>
          <w:numId w:val="26"/>
        </w:numPr>
        <w:suppressAutoHyphens w:val="0"/>
        <w:autoSpaceDE w:val="0"/>
        <w:autoSpaceDN w:val="0"/>
        <w:adjustRightInd w:val="0"/>
        <w:spacing w:line="360" w:lineRule="auto"/>
        <w:contextualSpacing w:val="0"/>
        <w:rPr>
          <w:rFonts w:eastAsia="ArialMT" w:cs="ArialMT"/>
          <w:b/>
          <w:vanish/>
          <w:color w:val="00000A"/>
          <w:lang w:eastAsia="pl-PL"/>
        </w:rPr>
      </w:pPr>
    </w:p>
    <w:p w14:paraId="1A4C2943" w14:textId="77777777" w:rsidR="004C190C" w:rsidRPr="00DF2A6C" w:rsidRDefault="004C190C" w:rsidP="00B400F5">
      <w:pPr>
        <w:numPr>
          <w:ilvl w:val="1"/>
          <w:numId w:val="26"/>
        </w:numPr>
        <w:suppressAutoHyphens w:val="0"/>
        <w:autoSpaceDE w:val="0"/>
        <w:autoSpaceDN w:val="0"/>
        <w:adjustRightInd w:val="0"/>
        <w:spacing w:line="360" w:lineRule="auto"/>
        <w:ind w:hanging="149"/>
        <w:rPr>
          <w:rFonts w:eastAsia="ArialMT" w:cs="ArialMT"/>
          <w:b/>
          <w:color w:val="00000A"/>
          <w:lang w:eastAsia="pl-PL"/>
        </w:rPr>
      </w:pPr>
      <w:r>
        <w:rPr>
          <w:rFonts w:eastAsia="ArialMT" w:cs="ArialMT"/>
          <w:b/>
          <w:color w:val="00000A"/>
          <w:lang w:eastAsia="pl-PL"/>
        </w:rPr>
        <w:t xml:space="preserve">  </w:t>
      </w:r>
      <w:r w:rsidRPr="00DF2A6C">
        <w:rPr>
          <w:rFonts w:eastAsia="ArialMT" w:cs="ArialMT"/>
          <w:b/>
          <w:color w:val="00000A"/>
          <w:lang w:eastAsia="pl-PL"/>
        </w:rPr>
        <w:t>Dostępne nośniki energii</w:t>
      </w:r>
    </w:p>
    <w:p w14:paraId="76D7B26F" w14:textId="77777777" w:rsidR="004C190C" w:rsidRDefault="004C190C" w:rsidP="00B400F5">
      <w:pPr>
        <w:suppressAutoHyphens w:val="0"/>
        <w:autoSpaceDE w:val="0"/>
        <w:autoSpaceDN w:val="0"/>
        <w:adjustRightInd w:val="0"/>
        <w:spacing w:line="360" w:lineRule="auto"/>
        <w:ind w:left="1416"/>
        <w:jc w:val="both"/>
        <w:rPr>
          <w:rFonts w:eastAsia="ArialMT" w:cs="ArialMT"/>
          <w:color w:val="00000A"/>
          <w:lang w:eastAsia="pl-PL"/>
        </w:rPr>
      </w:pPr>
      <w:r w:rsidRPr="007646C5">
        <w:rPr>
          <w:rFonts w:eastAsia="ArialMT" w:cs="ArialMT"/>
          <w:color w:val="00000A"/>
          <w:lang w:eastAsia="pl-PL"/>
        </w:rPr>
        <w:t xml:space="preserve">Dla </w:t>
      </w:r>
      <w:r>
        <w:rPr>
          <w:rFonts w:eastAsia="ArialMT" w:cs="ArialMT"/>
          <w:color w:val="00000A"/>
          <w:lang w:eastAsia="pl-PL"/>
        </w:rPr>
        <w:t xml:space="preserve">świetlicy </w:t>
      </w:r>
      <w:r w:rsidR="00132D07">
        <w:rPr>
          <w:rFonts w:eastAsia="ArialMT" w:cs="ArialMT"/>
          <w:color w:val="00000A"/>
          <w:lang w:eastAsia="pl-PL"/>
        </w:rPr>
        <w:t>wiejskiej</w:t>
      </w:r>
      <w:r>
        <w:rPr>
          <w:rFonts w:eastAsia="ArialMT" w:cs="ArialMT"/>
          <w:color w:val="00000A"/>
          <w:lang w:eastAsia="pl-PL"/>
        </w:rPr>
        <w:t>,</w:t>
      </w:r>
      <w:r w:rsidRPr="007646C5">
        <w:rPr>
          <w:rFonts w:eastAsia="ArialMT" w:cs="ArialMT"/>
          <w:color w:val="00000A"/>
          <w:lang w:eastAsia="pl-PL"/>
        </w:rPr>
        <w:t xml:space="preserve"> dostępnymi nośnikami energii są:</w:t>
      </w:r>
      <w:r>
        <w:rPr>
          <w:rFonts w:eastAsia="ArialMT" w:cs="ArialMT"/>
          <w:color w:val="00000A"/>
          <w:lang w:eastAsia="pl-PL"/>
        </w:rPr>
        <w:t xml:space="preserve"> </w:t>
      </w:r>
      <w:r w:rsidRPr="007646C5">
        <w:rPr>
          <w:rFonts w:eastAsia="ArialMT" w:cs="ArialMT"/>
          <w:color w:val="00000A"/>
          <w:lang w:eastAsia="pl-PL"/>
        </w:rPr>
        <w:t>węgiel kamienny, energia elektryczna z sieci systemowej, energia słoneczna, biomasa</w:t>
      </w:r>
      <w:r>
        <w:rPr>
          <w:rFonts w:eastAsia="ArialMT" w:cs="ArialMT"/>
          <w:color w:val="00000A"/>
          <w:lang w:eastAsia="pl-PL"/>
        </w:rPr>
        <w:t>. W okolicy nie ma istniejącej sieci gazowej.</w:t>
      </w:r>
    </w:p>
    <w:p w14:paraId="4BE552A2" w14:textId="77777777" w:rsidR="004C190C" w:rsidRPr="00DF2A6C" w:rsidRDefault="004C190C" w:rsidP="00B400F5">
      <w:pPr>
        <w:numPr>
          <w:ilvl w:val="1"/>
          <w:numId w:val="26"/>
        </w:numPr>
        <w:suppressAutoHyphens w:val="0"/>
        <w:autoSpaceDE w:val="0"/>
        <w:autoSpaceDN w:val="0"/>
        <w:adjustRightInd w:val="0"/>
        <w:spacing w:line="360" w:lineRule="auto"/>
        <w:ind w:left="851" w:hanging="142"/>
        <w:jc w:val="both"/>
        <w:rPr>
          <w:rFonts w:eastAsia="ArialMT" w:cs="ArialMT"/>
          <w:b/>
          <w:color w:val="00000A"/>
          <w:lang w:eastAsia="pl-PL"/>
        </w:rPr>
      </w:pPr>
      <w:r>
        <w:rPr>
          <w:rFonts w:eastAsia="ArialMT" w:cs="ArialMT"/>
          <w:b/>
          <w:color w:val="00000A"/>
          <w:lang w:eastAsia="pl-PL"/>
        </w:rPr>
        <w:t xml:space="preserve">  </w:t>
      </w:r>
      <w:r w:rsidRPr="00DF2A6C">
        <w:rPr>
          <w:rFonts w:eastAsia="ArialMT" w:cs="ArialMT"/>
          <w:b/>
          <w:color w:val="00000A"/>
          <w:lang w:eastAsia="pl-PL"/>
        </w:rPr>
        <w:t>Wybór dwóch systemów zaopatrzenia w energię do analizy porównawczej</w:t>
      </w:r>
    </w:p>
    <w:p w14:paraId="379FEE4A" w14:textId="77777777" w:rsidR="004C190C" w:rsidRPr="007646C5" w:rsidRDefault="004C190C" w:rsidP="00B400F5">
      <w:pPr>
        <w:suppressAutoHyphens w:val="0"/>
        <w:autoSpaceDE w:val="0"/>
        <w:autoSpaceDN w:val="0"/>
        <w:adjustRightInd w:val="0"/>
        <w:spacing w:line="360" w:lineRule="auto"/>
        <w:ind w:left="1416"/>
        <w:jc w:val="both"/>
        <w:rPr>
          <w:rFonts w:eastAsia="ArialMT" w:cs="ArialMT"/>
          <w:color w:val="00000A"/>
          <w:lang w:eastAsia="pl-PL"/>
        </w:rPr>
      </w:pPr>
      <w:r w:rsidRPr="007646C5">
        <w:rPr>
          <w:rFonts w:eastAsia="ArialMT" w:cs="ArialMT"/>
          <w:color w:val="00000A"/>
          <w:lang w:eastAsia="pl-PL"/>
        </w:rPr>
        <w:t>Do analizy przyjęto dwa możliwe do wykorzystania systemy:</w:t>
      </w:r>
    </w:p>
    <w:p w14:paraId="0D8553C5" w14:textId="77777777" w:rsidR="004C190C" w:rsidRPr="007646C5" w:rsidRDefault="004C190C" w:rsidP="00B400F5">
      <w:pPr>
        <w:numPr>
          <w:ilvl w:val="0"/>
          <w:numId w:val="30"/>
        </w:numPr>
        <w:suppressAutoHyphens w:val="0"/>
        <w:autoSpaceDE w:val="0"/>
        <w:autoSpaceDN w:val="0"/>
        <w:adjustRightInd w:val="0"/>
        <w:spacing w:line="360" w:lineRule="auto"/>
        <w:ind w:left="2136"/>
        <w:jc w:val="both"/>
        <w:rPr>
          <w:rFonts w:eastAsia="ArialMT" w:cs="ArialMT"/>
          <w:color w:val="00000A"/>
          <w:lang w:eastAsia="pl-PL"/>
        </w:rPr>
      </w:pPr>
      <w:r w:rsidRPr="007646C5">
        <w:rPr>
          <w:rFonts w:eastAsia="ArialMT" w:cs="ArialMT"/>
          <w:color w:val="00000A"/>
          <w:lang w:eastAsia="pl-PL"/>
        </w:rPr>
        <w:t xml:space="preserve">System podstawowy – </w:t>
      </w:r>
      <w:r>
        <w:rPr>
          <w:rFonts w:eastAsia="ArialMT" w:cs="ArialMT"/>
          <w:color w:val="00000A"/>
          <w:lang w:eastAsia="pl-PL"/>
        </w:rPr>
        <w:t xml:space="preserve">Powietrzna pompa ciepła, do ogrzewania pomieszczeń i przygotowanie CWU </w:t>
      </w:r>
    </w:p>
    <w:p w14:paraId="4EEB5999" w14:textId="77777777" w:rsidR="004C190C" w:rsidRDefault="004C190C" w:rsidP="00B400F5">
      <w:pPr>
        <w:numPr>
          <w:ilvl w:val="0"/>
          <w:numId w:val="30"/>
        </w:numPr>
        <w:suppressAutoHyphens w:val="0"/>
        <w:autoSpaceDE w:val="0"/>
        <w:autoSpaceDN w:val="0"/>
        <w:adjustRightInd w:val="0"/>
        <w:spacing w:line="360" w:lineRule="auto"/>
        <w:ind w:left="2136"/>
        <w:jc w:val="both"/>
        <w:rPr>
          <w:rFonts w:eastAsia="ArialMT" w:cs="ArialMT"/>
          <w:color w:val="00000A"/>
          <w:lang w:eastAsia="pl-PL"/>
        </w:rPr>
      </w:pPr>
      <w:r w:rsidRPr="007646C5">
        <w:rPr>
          <w:rFonts w:eastAsia="ArialMT" w:cs="ArialMT"/>
          <w:color w:val="00000A"/>
          <w:lang w:eastAsia="pl-PL"/>
        </w:rPr>
        <w:t xml:space="preserve">System alternatywny – </w:t>
      </w:r>
      <w:r>
        <w:rPr>
          <w:rFonts w:eastAsia="ArialMT" w:cs="ArialMT"/>
          <w:color w:val="00000A"/>
          <w:lang w:eastAsia="pl-PL"/>
        </w:rPr>
        <w:t>System zasilany energią elektryczną</w:t>
      </w:r>
      <w:r w:rsidRPr="007646C5">
        <w:rPr>
          <w:rFonts w:eastAsia="ArialMT" w:cs="ArialMT"/>
          <w:color w:val="00000A"/>
          <w:lang w:eastAsia="pl-PL"/>
        </w:rPr>
        <w:t>.</w:t>
      </w:r>
    </w:p>
    <w:p w14:paraId="35D922CA" w14:textId="77777777" w:rsidR="004C190C" w:rsidRPr="00634DFC" w:rsidRDefault="004C190C" w:rsidP="00B400F5">
      <w:pPr>
        <w:numPr>
          <w:ilvl w:val="1"/>
          <w:numId w:val="26"/>
        </w:numPr>
        <w:suppressAutoHyphens w:val="0"/>
        <w:autoSpaceDE w:val="0"/>
        <w:autoSpaceDN w:val="0"/>
        <w:adjustRightInd w:val="0"/>
        <w:spacing w:line="360" w:lineRule="auto"/>
        <w:ind w:hanging="149"/>
        <w:jc w:val="both"/>
        <w:rPr>
          <w:rFonts w:eastAsia="ArialMT" w:cs="ArialMT"/>
          <w:b/>
          <w:color w:val="00000A"/>
          <w:lang w:eastAsia="pl-PL"/>
        </w:rPr>
      </w:pPr>
      <w:r>
        <w:rPr>
          <w:rFonts w:eastAsia="ArialMT" w:cs="ArialMT"/>
          <w:b/>
          <w:color w:val="00000A"/>
          <w:lang w:eastAsia="pl-PL"/>
        </w:rPr>
        <w:t xml:space="preserve">  </w:t>
      </w:r>
      <w:r w:rsidRPr="00634DFC">
        <w:rPr>
          <w:rFonts w:eastAsia="ArialMT" w:cs="ArialMT"/>
          <w:b/>
          <w:color w:val="00000A"/>
          <w:lang w:eastAsia="pl-PL"/>
        </w:rPr>
        <w:t>Zapotrzebowanie na energię pierwotną:</w:t>
      </w:r>
    </w:p>
    <w:p w14:paraId="661881E9" w14:textId="77777777" w:rsidR="004C190C" w:rsidRDefault="004C190C" w:rsidP="004C190C">
      <w:pPr>
        <w:numPr>
          <w:ilvl w:val="0"/>
          <w:numId w:val="33"/>
        </w:numPr>
        <w:suppressAutoHyphens w:val="0"/>
        <w:autoSpaceDE w:val="0"/>
        <w:autoSpaceDN w:val="0"/>
        <w:adjustRightInd w:val="0"/>
        <w:spacing w:line="360" w:lineRule="auto"/>
        <w:jc w:val="both"/>
        <w:rPr>
          <w:rFonts w:eastAsia="ArialMT" w:cs="ArialMT"/>
          <w:color w:val="00000A"/>
          <w:lang w:eastAsia="pl-PL"/>
        </w:rPr>
      </w:pPr>
      <w:r>
        <w:rPr>
          <w:rFonts w:eastAsia="ArialMT" w:cs="ArialMT"/>
          <w:color w:val="00000A"/>
          <w:lang w:eastAsia="pl-PL"/>
        </w:rPr>
        <w:t>System podstawowy 150,00 kWh/m</w:t>
      </w:r>
      <w:r>
        <w:rPr>
          <w:rFonts w:eastAsia="ArialMT" w:cs="ArialMT"/>
          <w:color w:val="00000A"/>
          <w:vertAlign w:val="superscript"/>
          <w:lang w:eastAsia="pl-PL"/>
        </w:rPr>
        <w:t>2</w:t>
      </w:r>
      <w:r>
        <w:rPr>
          <w:rFonts w:eastAsia="ArialMT" w:cs="ArialMT"/>
          <w:color w:val="00000A"/>
          <w:lang w:eastAsia="pl-PL"/>
        </w:rPr>
        <w:t>rok</w:t>
      </w:r>
    </w:p>
    <w:p w14:paraId="553CC260" w14:textId="77777777" w:rsidR="004C190C" w:rsidRDefault="004C190C" w:rsidP="004C190C">
      <w:pPr>
        <w:numPr>
          <w:ilvl w:val="0"/>
          <w:numId w:val="33"/>
        </w:numPr>
        <w:suppressAutoHyphens w:val="0"/>
        <w:autoSpaceDE w:val="0"/>
        <w:autoSpaceDN w:val="0"/>
        <w:adjustRightInd w:val="0"/>
        <w:spacing w:line="360" w:lineRule="auto"/>
        <w:jc w:val="both"/>
        <w:rPr>
          <w:rFonts w:eastAsia="ArialMT" w:cs="ArialMT"/>
          <w:color w:val="00000A"/>
          <w:lang w:eastAsia="pl-PL"/>
        </w:rPr>
      </w:pPr>
      <w:r>
        <w:rPr>
          <w:rFonts w:eastAsia="ArialMT" w:cs="ArialMT"/>
          <w:color w:val="00000A"/>
          <w:lang w:eastAsia="pl-PL"/>
        </w:rPr>
        <w:t>System alternatywny 294,00 kWh/m</w:t>
      </w:r>
      <w:r>
        <w:rPr>
          <w:rFonts w:eastAsia="ArialMT" w:cs="ArialMT"/>
          <w:color w:val="00000A"/>
          <w:vertAlign w:val="superscript"/>
          <w:lang w:eastAsia="pl-PL"/>
        </w:rPr>
        <w:t>2</w:t>
      </w:r>
      <w:r>
        <w:rPr>
          <w:rFonts w:eastAsia="ArialMT" w:cs="ArialMT"/>
          <w:color w:val="00000A"/>
          <w:lang w:eastAsia="pl-PL"/>
        </w:rPr>
        <w:t>rok</w:t>
      </w:r>
    </w:p>
    <w:p w14:paraId="16F9CAF3" w14:textId="77777777" w:rsidR="004C190C" w:rsidRPr="00634DFC" w:rsidRDefault="004C190C" w:rsidP="00B400F5">
      <w:pPr>
        <w:numPr>
          <w:ilvl w:val="1"/>
          <w:numId w:val="26"/>
        </w:numPr>
        <w:suppressAutoHyphens w:val="0"/>
        <w:autoSpaceDE w:val="0"/>
        <w:autoSpaceDN w:val="0"/>
        <w:adjustRightInd w:val="0"/>
        <w:spacing w:line="360" w:lineRule="auto"/>
        <w:ind w:hanging="149"/>
        <w:jc w:val="both"/>
        <w:rPr>
          <w:rFonts w:eastAsia="ArialMT" w:cs="ArialMT"/>
          <w:b/>
          <w:color w:val="00000A"/>
          <w:lang w:eastAsia="pl-PL"/>
        </w:rPr>
      </w:pPr>
      <w:r>
        <w:rPr>
          <w:rFonts w:eastAsia="ArialMT" w:cs="ArialMT"/>
          <w:b/>
          <w:color w:val="00000A"/>
          <w:lang w:eastAsia="pl-PL"/>
        </w:rPr>
        <w:t xml:space="preserve">  Analiza ekonomiczna początkowa - koszt instalacji</w:t>
      </w:r>
      <w:r w:rsidRPr="00634DFC">
        <w:rPr>
          <w:rFonts w:eastAsia="ArialMT" w:cs="ArialMT"/>
          <w:b/>
          <w:color w:val="00000A"/>
          <w:lang w:eastAsia="pl-PL"/>
        </w:rPr>
        <w:t>:</w:t>
      </w:r>
    </w:p>
    <w:p w14:paraId="07EB793D" w14:textId="77777777" w:rsidR="004C190C" w:rsidRDefault="004C190C" w:rsidP="004C190C">
      <w:pPr>
        <w:numPr>
          <w:ilvl w:val="0"/>
          <w:numId w:val="31"/>
        </w:numPr>
        <w:suppressAutoHyphens w:val="0"/>
        <w:autoSpaceDE w:val="0"/>
        <w:autoSpaceDN w:val="0"/>
        <w:adjustRightInd w:val="0"/>
        <w:spacing w:line="360" w:lineRule="auto"/>
        <w:jc w:val="both"/>
        <w:rPr>
          <w:rFonts w:eastAsia="ArialMT" w:cs="ArialMT"/>
          <w:color w:val="00000A"/>
          <w:lang w:eastAsia="pl-PL"/>
        </w:rPr>
      </w:pPr>
      <w:r>
        <w:rPr>
          <w:rFonts w:eastAsia="ArialMT" w:cs="ArialMT"/>
          <w:color w:val="00000A"/>
          <w:lang w:eastAsia="pl-PL"/>
        </w:rPr>
        <w:t>Koszty inwestycyjne systemu podstawowego – 21 500,00 zł</w:t>
      </w:r>
    </w:p>
    <w:p w14:paraId="6F96CC09" w14:textId="77777777" w:rsidR="004C190C" w:rsidRDefault="004C190C" w:rsidP="004C190C">
      <w:pPr>
        <w:numPr>
          <w:ilvl w:val="0"/>
          <w:numId w:val="31"/>
        </w:numPr>
        <w:suppressAutoHyphens w:val="0"/>
        <w:autoSpaceDE w:val="0"/>
        <w:autoSpaceDN w:val="0"/>
        <w:adjustRightInd w:val="0"/>
        <w:spacing w:line="360" w:lineRule="auto"/>
        <w:jc w:val="both"/>
        <w:rPr>
          <w:rFonts w:eastAsia="ArialMT" w:cs="ArialMT"/>
          <w:color w:val="00000A"/>
          <w:lang w:eastAsia="pl-PL"/>
        </w:rPr>
      </w:pPr>
      <w:r>
        <w:rPr>
          <w:rFonts w:eastAsia="ArialMT" w:cs="ArialMT"/>
          <w:color w:val="00000A"/>
          <w:lang w:eastAsia="pl-PL"/>
        </w:rPr>
        <w:t>Koszty inwestycyjne systemu alternatywnego – 13 450,00 zł</w:t>
      </w:r>
    </w:p>
    <w:p w14:paraId="071E5BED" w14:textId="77777777" w:rsidR="004C190C" w:rsidRPr="00634DFC" w:rsidRDefault="004C190C" w:rsidP="00B400F5">
      <w:pPr>
        <w:numPr>
          <w:ilvl w:val="1"/>
          <w:numId w:val="26"/>
        </w:numPr>
        <w:suppressAutoHyphens w:val="0"/>
        <w:autoSpaceDE w:val="0"/>
        <w:autoSpaceDN w:val="0"/>
        <w:adjustRightInd w:val="0"/>
        <w:spacing w:line="360" w:lineRule="auto"/>
        <w:ind w:hanging="149"/>
        <w:jc w:val="both"/>
        <w:rPr>
          <w:rFonts w:eastAsia="ArialMT" w:cs="ArialMT"/>
          <w:b/>
          <w:color w:val="00000A"/>
          <w:lang w:eastAsia="pl-PL"/>
        </w:rPr>
      </w:pPr>
      <w:r>
        <w:rPr>
          <w:rFonts w:eastAsia="ArialMT" w:cs="ArialMT"/>
          <w:b/>
          <w:color w:val="00000A"/>
          <w:lang w:eastAsia="pl-PL"/>
        </w:rPr>
        <w:t xml:space="preserve">  </w:t>
      </w:r>
      <w:r w:rsidRPr="00634DFC">
        <w:rPr>
          <w:rFonts w:eastAsia="ArialMT" w:cs="ArialMT"/>
          <w:b/>
          <w:color w:val="00000A"/>
          <w:lang w:eastAsia="pl-PL"/>
        </w:rPr>
        <w:t>Analiza ekonomiczna</w:t>
      </w:r>
      <w:r>
        <w:rPr>
          <w:rFonts w:eastAsia="ArialMT" w:cs="ArialMT"/>
          <w:b/>
          <w:color w:val="00000A"/>
          <w:lang w:eastAsia="pl-PL"/>
        </w:rPr>
        <w:t xml:space="preserve"> – sprawność urządzenia</w:t>
      </w:r>
      <w:r w:rsidRPr="00634DFC">
        <w:rPr>
          <w:rFonts w:eastAsia="ArialMT" w:cs="ArialMT"/>
          <w:b/>
          <w:color w:val="00000A"/>
          <w:lang w:eastAsia="pl-PL"/>
        </w:rPr>
        <w:t>:</w:t>
      </w:r>
    </w:p>
    <w:p w14:paraId="32B940E1" w14:textId="77777777" w:rsidR="004C190C" w:rsidRDefault="004C190C" w:rsidP="004C190C">
      <w:pPr>
        <w:numPr>
          <w:ilvl w:val="0"/>
          <w:numId w:val="31"/>
        </w:numPr>
        <w:suppressAutoHyphens w:val="0"/>
        <w:autoSpaceDE w:val="0"/>
        <w:autoSpaceDN w:val="0"/>
        <w:adjustRightInd w:val="0"/>
        <w:spacing w:line="360" w:lineRule="auto"/>
        <w:jc w:val="both"/>
        <w:rPr>
          <w:rFonts w:eastAsia="ArialMT" w:cs="ArialMT"/>
          <w:color w:val="00000A"/>
          <w:lang w:eastAsia="pl-PL"/>
        </w:rPr>
      </w:pPr>
      <w:r>
        <w:rPr>
          <w:rFonts w:eastAsia="ArialMT" w:cs="ArialMT"/>
          <w:color w:val="00000A"/>
          <w:lang w:eastAsia="pl-PL"/>
        </w:rPr>
        <w:t>Koszty roczny systemu podstawowego – 2 612,40 zł</w:t>
      </w:r>
    </w:p>
    <w:p w14:paraId="07FAD0E8" w14:textId="77777777" w:rsidR="004C190C" w:rsidRDefault="004C190C" w:rsidP="00132D07">
      <w:pPr>
        <w:numPr>
          <w:ilvl w:val="0"/>
          <w:numId w:val="31"/>
        </w:numPr>
        <w:suppressAutoHyphens w:val="0"/>
        <w:autoSpaceDE w:val="0"/>
        <w:autoSpaceDN w:val="0"/>
        <w:adjustRightInd w:val="0"/>
        <w:spacing w:line="360" w:lineRule="auto"/>
        <w:jc w:val="both"/>
        <w:rPr>
          <w:rFonts w:eastAsia="ArialMT" w:cs="ArialMT"/>
          <w:color w:val="00000A"/>
          <w:lang w:eastAsia="pl-PL"/>
        </w:rPr>
      </w:pPr>
      <w:r>
        <w:rPr>
          <w:rFonts w:eastAsia="ArialMT" w:cs="ArialMT"/>
          <w:color w:val="00000A"/>
          <w:lang w:eastAsia="pl-PL"/>
        </w:rPr>
        <w:t>Koszty roczny systemu alternatywnego – 9 578,80 zł</w:t>
      </w:r>
    </w:p>
    <w:p w14:paraId="3C2D0D9A" w14:textId="77777777" w:rsidR="004C190C" w:rsidRPr="00DF2A6C" w:rsidRDefault="004C190C" w:rsidP="00B400F5">
      <w:pPr>
        <w:numPr>
          <w:ilvl w:val="1"/>
          <w:numId w:val="26"/>
        </w:numPr>
        <w:suppressAutoHyphens w:val="0"/>
        <w:autoSpaceDE w:val="0"/>
        <w:autoSpaceDN w:val="0"/>
        <w:adjustRightInd w:val="0"/>
        <w:spacing w:line="360" w:lineRule="auto"/>
        <w:ind w:hanging="149"/>
        <w:rPr>
          <w:rFonts w:eastAsia="ArialMT" w:cs="ArialMT"/>
          <w:b/>
          <w:color w:val="00000A"/>
          <w:lang w:eastAsia="pl-PL"/>
        </w:rPr>
      </w:pPr>
      <w:r>
        <w:rPr>
          <w:rFonts w:eastAsia="ArialMT" w:cs="ArialMT"/>
          <w:b/>
          <w:color w:val="00000A"/>
          <w:lang w:eastAsia="pl-PL"/>
        </w:rPr>
        <w:t xml:space="preserve">  </w:t>
      </w:r>
      <w:r w:rsidRPr="00DF2A6C">
        <w:rPr>
          <w:rFonts w:eastAsia="ArialMT" w:cs="ArialMT"/>
          <w:b/>
          <w:color w:val="00000A"/>
          <w:lang w:eastAsia="pl-PL"/>
        </w:rPr>
        <w:t>Wynik analizy porównawczej i wybór systemu zaopatrzenia w energię:</w:t>
      </w:r>
    </w:p>
    <w:p w14:paraId="276FA510" w14:textId="77777777" w:rsidR="004C190C" w:rsidRDefault="004C190C" w:rsidP="00B400F5">
      <w:pPr>
        <w:suppressAutoHyphens w:val="0"/>
        <w:autoSpaceDE w:val="0"/>
        <w:autoSpaceDN w:val="0"/>
        <w:adjustRightInd w:val="0"/>
        <w:spacing w:line="360" w:lineRule="auto"/>
        <w:ind w:left="1416" w:firstLine="84"/>
        <w:jc w:val="both"/>
        <w:rPr>
          <w:rFonts w:eastAsia="ArialMT" w:cs="ArialMT"/>
          <w:color w:val="00000A"/>
          <w:lang w:eastAsia="pl-PL"/>
        </w:rPr>
      </w:pPr>
      <w:r>
        <w:rPr>
          <w:rFonts w:eastAsia="ArialMT" w:cs="ArialMT"/>
          <w:color w:val="00000A"/>
          <w:lang w:eastAsia="pl-PL"/>
        </w:rPr>
        <w:t xml:space="preserve">Wybór systemu alternatywnego ciepła (systemu zasilanego energią elektryczną) jest nie uzasadniony. Zdecydowanie bardziej opłacalne jest wykorzystanie instalacji opierającej się na powietrznej pompie ciepła. Decyzją inwestora do realizacji wybrano zaprojektowany system podstawowy, ze względu na dużo mniejsze koszty inwestycyjne. </w:t>
      </w:r>
    </w:p>
    <w:p w14:paraId="011C21AC" w14:textId="77777777" w:rsidR="002E4976" w:rsidRDefault="002E4976" w:rsidP="002E4976">
      <w:pPr>
        <w:pStyle w:val="Tekstpodstawowy"/>
        <w:suppressAutoHyphens w:val="0"/>
        <w:spacing w:after="0" w:line="360" w:lineRule="auto"/>
        <w:ind w:left="720"/>
        <w:jc w:val="both"/>
        <w:rPr>
          <w:b/>
          <w:highlight w:val="yellow"/>
        </w:rPr>
      </w:pPr>
    </w:p>
    <w:p w14:paraId="2F446235" w14:textId="77777777" w:rsidR="002E4976" w:rsidRPr="002E4976" w:rsidRDefault="002E4976" w:rsidP="002E4976">
      <w:pPr>
        <w:pStyle w:val="Tekstpodstawowy"/>
        <w:numPr>
          <w:ilvl w:val="0"/>
          <w:numId w:val="9"/>
        </w:numPr>
        <w:suppressAutoHyphens w:val="0"/>
        <w:spacing w:after="0" w:line="360" w:lineRule="auto"/>
        <w:jc w:val="both"/>
        <w:rPr>
          <w:b/>
          <w:highlight w:val="yellow"/>
        </w:rPr>
      </w:pPr>
      <w:r>
        <w:rPr>
          <w:b/>
          <w:highlight w:val="yellow"/>
        </w:rPr>
        <w:t>PODSTAWA OPRACOWANIA</w:t>
      </w:r>
    </w:p>
    <w:p w14:paraId="6D7850DC" w14:textId="77777777" w:rsidR="00127397" w:rsidRPr="00C00FB4" w:rsidRDefault="00127397" w:rsidP="00127397">
      <w:pPr>
        <w:pStyle w:val="Tekstpodstawowy"/>
        <w:suppressAutoHyphens w:val="0"/>
        <w:spacing w:after="0" w:line="360" w:lineRule="auto"/>
        <w:ind w:left="1428"/>
        <w:jc w:val="both"/>
      </w:pPr>
      <w:r w:rsidRPr="00C00FB4">
        <w:t>- Projekt architektury</w:t>
      </w:r>
    </w:p>
    <w:p w14:paraId="3BC309D0" w14:textId="77777777" w:rsidR="00127397" w:rsidRPr="00C00FB4" w:rsidRDefault="00127397" w:rsidP="00127397">
      <w:pPr>
        <w:pStyle w:val="Tekstpodstawowy"/>
        <w:suppressAutoHyphens w:val="0"/>
        <w:spacing w:after="0" w:line="360" w:lineRule="auto"/>
        <w:ind w:left="1428"/>
        <w:jc w:val="both"/>
      </w:pPr>
      <w:r>
        <w:t xml:space="preserve">- </w:t>
      </w:r>
      <w:r w:rsidRPr="00C00FB4">
        <w:t>Uzgodnienia z inwestorem</w:t>
      </w:r>
    </w:p>
    <w:p w14:paraId="445C326D" w14:textId="77777777" w:rsidR="00127397" w:rsidRPr="00C00FB4" w:rsidRDefault="00127397" w:rsidP="00127397">
      <w:pPr>
        <w:pStyle w:val="Tekstpodstawowy"/>
        <w:suppressAutoHyphens w:val="0"/>
        <w:spacing w:after="0" w:line="360" w:lineRule="auto"/>
        <w:ind w:left="1428"/>
        <w:jc w:val="both"/>
      </w:pPr>
      <w:r w:rsidRPr="00C00FB4">
        <w:t>- Obowi</w:t>
      </w:r>
      <w:r w:rsidRPr="00C00FB4">
        <w:rPr>
          <w:rFonts w:hint="eastAsia"/>
        </w:rPr>
        <w:t>ą</w:t>
      </w:r>
      <w:r w:rsidRPr="00C00FB4">
        <w:t>zuj</w:t>
      </w:r>
      <w:r w:rsidRPr="00C00FB4">
        <w:rPr>
          <w:rFonts w:hint="eastAsia"/>
        </w:rPr>
        <w:t>ą</w:t>
      </w:r>
      <w:r w:rsidRPr="00C00FB4">
        <w:t>ce normy i przepisy z zakresu budownictwa:</w:t>
      </w:r>
    </w:p>
    <w:p w14:paraId="20074C7A" w14:textId="77777777" w:rsidR="00127397" w:rsidRPr="00C00FB4" w:rsidRDefault="00127397" w:rsidP="00127397">
      <w:pPr>
        <w:pStyle w:val="Tekstpodstawowy"/>
        <w:suppressAutoHyphens w:val="0"/>
        <w:spacing w:after="0" w:line="360" w:lineRule="auto"/>
        <w:ind w:left="1428"/>
        <w:jc w:val="both"/>
      </w:pPr>
      <w:r w:rsidRPr="00C00FB4">
        <w:t xml:space="preserve">PN-82/B-2001 - </w:t>
      </w:r>
      <w:r w:rsidRPr="00C00FB4">
        <w:rPr>
          <w:rFonts w:hint="eastAsia"/>
        </w:rPr>
        <w:t>“</w:t>
      </w:r>
      <w:r w:rsidRPr="00C00FB4">
        <w:t>Obci</w:t>
      </w:r>
      <w:r w:rsidRPr="00C00FB4">
        <w:rPr>
          <w:rFonts w:hint="eastAsia"/>
        </w:rPr>
        <w:t>ąż</w:t>
      </w:r>
      <w:r w:rsidRPr="00C00FB4">
        <w:t>enia budowli . Obci</w:t>
      </w:r>
      <w:r w:rsidRPr="00C00FB4">
        <w:rPr>
          <w:rFonts w:hint="eastAsia"/>
        </w:rPr>
        <w:t>ąż</w:t>
      </w:r>
      <w:r w:rsidRPr="00C00FB4">
        <w:t>enia sta</w:t>
      </w:r>
      <w:r w:rsidRPr="00C00FB4">
        <w:rPr>
          <w:rFonts w:hint="eastAsia"/>
        </w:rPr>
        <w:t>ł</w:t>
      </w:r>
      <w:r w:rsidRPr="00C00FB4">
        <w:t>e</w:t>
      </w:r>
      <w:r w:rsidRPr="00C00FB4">
        <w:rPr>
          <w:rFonts w:hint="eastAsia"/>
        </w:rPr>
        <w:t>”</w:t>
      </w:r>
    </w:p>
    <w:p w14:paraId="530DA5BB" w14:textId="77777777" w:rsidR="00127397" w:rsidRPr="00C00FB4" w:rsidRDefault="00127397" w:rsidP="00127397">
      <w:pPr>
        <w:pStyle w:val="Tekstpodstawowy"/>
        <w:suppressAutoHyphens w:val="0"/>
        <w:spacing w:after="0" w:line="360" w:lineRule="auto"/>
        <w:ind w:left="1428"/>
        <w:jc w:val="both"/>
      </w:pPr>
      <w:r w:rsidRPr="00C00FB4">
        <w:t xml:space="preserve">PN-82/B-2003 - </w:t>
      </w:r>
      <w:r w:rsidRPr="00C00FB4">
        <w:rPr>
          <w:rFonts w:hint="eastAsia"/>
        </w:rPr>
        <w:t>“</w:t>
      </w:r>
      <w:r w:rsidRPr="00C00FB4">
        <w:t>Obci</w:t>
      </w:r>
      <w:r w:rsidRPr="00C00FB4">
        <w:rPr>
          <w:rFonts w:hint="eastAsia"/>
        </w:rPr>
        <w:t>ąż</w:t>
      </w:r>
      <w:r w:rsidRPr="00C00FB4">
        <w:t>enia budowli . Obci</w:t>
      </w:r>
      <w:r w:rsidRPr="00C00FB4">
        <w:rPr>
          <w:rFonts w:hint="eastAsia"/>
        </w:rPr>
        <w:t>ąż</w:t>
      </w:r>
      <w:r w:rsidRPr="00C00FB4">
        <w:t>enia zmienne technologiczne</w:t>
      </w:r>
      <w:r w:rsidRPr="00C00FB4">
        <w:rPr>
          <w:rFonts w:hint="eastAsia"/>
        </w:rPr>
        <w:t>”</w:t>
      </w:r>
    </w:p>
    <w:p w14:paraId="4D9BE6BA" w14:textId="77777777" w:rsidR="00127397" w:rsidRPr="00C00FB4" w:rsidRDefault="00127397" w:rsidP="00127397">
      <w:pPr>
        <w:pStyle w:val="Tekstpodstawowy"/>
        <w:suppressAutoHyphens w:val="0"/>
        <w:spacing w:after="0" w:line="360" w:lineRule="auto"/>
        <w:ind w:left="1428"/>
        <w:jc w:val="both"/>
      </w:pPr>
      <w:r w:rsidRPr="00C00FB4">
        <w:t xml:space="preserve">PN-80/B-O2010 - </w:t>
      </w:r>
      <w:r w:rsidRPr="00C00FB4">
        <w:rPr>
          <w:rFonts w:hint="eastAsia"/>
        </w:rPr>
        <w:t>“</w:t>
      </w:r>
      <w:r w:rsidRPr="00C00FB4">
        <w:t>Obci</w:t>
      </w:r>
      <w:r w:rsidRPr="00C00FB4">
        <w:rPr>
          <w:rFonts w:hint="eastAsia"/>
        </w:rPr>
        <w:t>ąż</w:t>
      </w:r>
      <w:r w:rsidRPr="00C00FB4">
        <w:t>enia w obliczeniach statycznych. Obci</w:t>
      </w:r>
      <w:r w:rsidRPr="00C00FB4">
        <w:rPr>
          <w:rFonts w:hint="eastAsia"/>
        </w:rPr>
        <w:t>ąż</w:t>
      </w:r>
      <w:r w:rsidRPr="00C00FB4">
        <w:t xml:space="preserve">enia </w:t>
      </w:r>
      <w:r w:rsidRPr="00C00FB4">
        <w:rPr>
          <w:rFonts w:hint="eastAsia"/>
        </w:rPr>
        <w:t>ś</w:t>
      </w:r>
      <w:r w:rsidRPr="00C00FB4">
        <w:t>niegiem</w:t>
      </w:r>
      <w:r w:rsidRPr="00C00FB4">
        <w:rPr>
          <w:rFonts w:hint="eastAsia"/>
        </w:rPr>
        <w:t>”</w:t>
      </w:r>
    </w:p>
    <w:p w14:paraId="70EF47B5" w14:textId="77777777" w:rsidR="00127397" w:rsidRPr="00C00FB4" w:rsidRDefault="00127397" w:rsidP="00127397">
      <w:pPr>
        <w:pStyle w:val="Tekstpodstawowy"/>
        <w:suppressAutoHyphens w:val="0"/>
        <w:spacing w:after="0" w:line="360" w:lineRule="auto"/>
        <w:ind w:left="1428"/>
        <w:jc w:val="both"/>
      </w:pPr>
      <w:r w:rsidRPr="00C00FB4">
        <w:t xml:space="preserve">PN-77/B-02011 - </w:t>
      </w:r>
      <w:r w:rsidRPr="00C00FB4">
        <w:rPr>
          <w:rFonts w:hint="eastAsia"/>
        </w:rPr>
        <w:t>“</w:t>
      </w:r>
      <w:r w:rsidRPr="00C00FB4">
        <w:t>Obci</w:t>
      </w:r>
      <w:r w:rsidRPr="00C00FB4">
        <w:rPr>
          <w:rFonts w:hint="eastAsia"/>
        </w:rPr>
        <w:t>ąż</w:t>
      </w:r>
      <w:r w:rsidRPr="00C00FB4">
        <w:t>enia w obliczeniach statycznych. Obci</w:t>
      </w:r>
      <w:r w:rsidRPr="00C00FB4">
        <w:rPr>
          <w:rFonts w:hint="eastAsia"/>
        </w:rPr>
        <w:t>ąż</w:t>
      </w:r>
      <w:r w:rsidRPr="00C00FB4">
        <w:t>enie wiatrem</w:t>
      </w:r>
      <w:r w:rsidRPr="00C00FB4">
        <w:rPr>
          <w:rFonts w:hint="eastAsia"/>
        </w:rPr>
        <w:t>”</w:t>
      </w:r>
    </w:p>
    <w:p w14:paraId="269ED84D" w14:textId="77777777" w:rsidR="00127397" w:rsidRPr="00C00FB4" w:rsidRDefault="00127397" w:rsidP="00127397">
      <w:pPr>
        <w:pStyle w:val="Tekstpodstawowy"/>
        <w:suppressAutoHyphens w:val="0"/>
        <w:spacing w:after="0" w:line="360" w:lineRule="auto"/>
        <w:ind w:left="1428"/>
        <w:jc w:val="both"/>
      </w:pPr>
      <w:r w:rsidRPr="00C00FB4">
        <w:lastRenderedPageBreak/>
        <w:t xml:space="preserve">PN-81/B-03020 - </w:t>
      </w:r>
      <w:r w:rsidRPr="00C00FB4">
        <w:rPr>
          <w:rFonts w:hint="eastAsia"/>
        </w:rPr>
        <w:t>“</w:t>
      </w:r>
      <w:r w:rsidRPr="00C00FB4">
        <w:t>Grunty budowlane. Posadowienie bezpo</w:t>
      </w:r>
      <w:r w:rsidRPr="00C00FB4">
        <w:rPr>
          <w:rFonts w:hint="eastAsia"/>
        </w:rPr>
        <w:t>ś</w:t>
      </w:r>
      <w:r w:rsidRPr="00C00FB4">
        <w:t>rednie budowli. Obliczenia</w:t>
      </w:r>
      <w:r>
        <w:t xml:space="preserve"> </w:t>
      </w:r>
      <w:r w:rsidRPr="00C00FB4">
        <w:t>statyczne i projektowanie</w:t>
      </w:r>
      <w:r w:rsidRPr="00C00FB4">
        <w:rPr>
          <w:rFonts w:hint="eastAsia"/>
        </w:rPr>
        <w:t>”</w:t>
      </w:r>
    </w:p>
    <w:p w14:paraId="36DCCB07" w14:textId="77777777" w:rsidR="00127397" w:rsidRPr="00C00FB4" w:rsidRDefault="00127397" w:rsidP="00127397">
      <w:pPr>
        <w:pStyle w:val="Tekstpodstawowy"/>
        <w:suppressAutoHyphens w:val="0"/>
        <w:spacing w:after="0" w:line="360" w:lineRule="auto"/>
        <w:ind w:left="1428"/>
        <w:jc w:val="both"/>
      </w:pPr>
      <w:r w:rsidRPr="00C00FB4">
        <w:t xml:space="preserve">PN-90/B-03200 - </w:t>
      </w:r>
      <w:r w:rsidRPr="00C00FB4">
        <w:rPr>
          <w:rFonts w:hint="eastAsia"/>
        </w:rPr>
        <w:t>“</w:t>
      </w:r>
      <w:r w:rsidRPr="00C00FB4">
        <w:t>Konstrukcje stalowe. Obliczenia statyczne i projektowanie</w:t>
      </w:r>
      <w:r w:rsidRPr="00C00FB4">
        <w:rPr>
          <w:rFonts w:hint="eastAsia"/>
        </w:rPr>
        <w:t>”</w:t>
      </w:r>
    </w:p>
    <w:p w14:paraId="4F65A934" w14:textId="77777777" w:rsidR="00127397" w:rsidRPr="00C00FB4" w:rsidRDefault="00127397" w:rsidP="00127397">
      <w:pPr>
        <w:pStyle w:val="Tekstpodstawowy"/>
        <w:suppressAutoHyphens w:val="0"/>
        <w:spacing w:after="0" w:line="360" w:lineRule="auto"/>
        <w:ind w:left="1428"/>
        <w:jc w:val="both"/>
      </w:pPr>
      <w:r w:rsidRPr="00C00FB4">
        <w:t xml:space="preserve">PN-B-03264/2002 - </w:t>
      </w:r>
      <w:r w:rsidRPr="00C00FB4">
        <w:rPr>
          <w:rFonts w:hint="eastAsia"/>
        </w:rPr>
        <w:t>“</w:t>
      </w:r>
      <w:r w:rsidRPr="00C00FB4">
        <w:t xml:space="preserve">Konstrukcje </w:t>
      </w:r>
      <w:r w:rsidRPr="00C00FB4">
        <w:rPr>
          <w:rFonts w:hint="eastAsia"/>
        </w:rPr>
        <w:t>ż</w:t>
      </w:r>
      <w:r w:rsidRPr="00C00FB4">
        <w:t>elbetowe i spr</w:t>
      </w:r>
      <w:r w:rsidRPr="00C00FB4">
        <w:rPr>
          <w:rFonts w:hint="eastAsia"/>
        </w:rPr>
        <w:t>ęż</w:t>
      </w:r>
      <w:r w:rsidRPr="00C00FB4">
        <w:t>one</w:t>
      </w:r>
      <w:r w:rsidRPr="00C00FB4">
        <w:rPr>
          <w:rFonts w:hint="eastAsia"/>
        </w:rPr>
        <w:t>”</w:t>
      </w:r>
      <w:r w:rsidRPr="00C00FB4">
        <w:t>. Obliczenia statyczne</w:t>
      </w:r>
      <w:r>
        <w:t xml:space="preserve"> </w:t>
      </w:r>
      <w:r w:rsidRPr="00C00FB4">
        <w:t>i projektowanie</w:t>
      </w:r>
      <w:r w:rsidRPr="00C00FB4">
        <w:rPr>
          <w:rFonts w:hint="eastAsia"/>
        </w:rPr>
        <w:t>”</w:t>
      </w:r>
    </w:p>
    <w:p w14:paraId="0A190BAE" w14:textId="77777777" w:rsidR="00127397" w:rsidRPr="00C00FB4" w:rsidRDefault="00127397" w:rsidP="00127397">
      <w:pPr>
        <w:pStyle w:val="Tekstpodstawowy"/>
        <w:suppressAutoHyphens w:val="0"/>
        <w:spacing w:after="0" w:line="360" w:lineRule="auto"/>
        <w:ind w:left="1428"/>
        <w:jc w:val="both"/>
      </w:pPr>
      <w:r w:rsidRPr="00C00FB4">
        <w:t xml:space="preserve">PN-B-03150 - </w:t>
      </w:r>
      <w:r w:rsidRPr="00C00FB4">
        <w:rPr>
          <w:rFonts w:hint="eastAsia"/>
        </w:rPr>
        <w:t>”</w:t>
      </w:r>
      <w:r w:rsidRPr="00C00FB4">
        <w:t>Konstrukcje drewniane. Obliczenia statyczne i projektowanie</w:t>
      </w:r>
      <w:r w:rsidRPr="00C00FB4">
        <w:rPr>
          <w:rFonts w:hint="eastAsia"/>
        </w:rPr>
        <w:t>”</w:t>
      </w:r>
    </w:p>
    <w:p w14:paraId="7DE1D93D" w14:textId="77777777" w:rsidR="004B1886" w:rsidRPr="0012248F" w:rsidRDefault="00127397" w:rsidP="0012248F">
      <w:pPr>
        <w:pStyle w:val="Tekstpodstawowy"/>
        <w:suppressAutoHyphens w:val="0"/>
        <w:spacing w:after="0" w:line="360" w:lineRule="auto"/>
        <w:ind w:left="1428"/>
        <w:jc w:val="both"/>
      </w:pPr>
      <w:r w:rsidRPr="00C00FB4">
        <w:t xml:space="preserve">PN-B-03002:1999 - </w:t>
      </w:r>
      <w:r w:rsidRPr="00C00FB4">
        <w:rPr>
          <w:rFonts w:hint="eastAsia"/>
        </w:rPr>
        <w:t>”</w:t>
      </w:r>
      <w:r w:rsidRPr="00C00FB4">
        <w:t>Konstrukcje murowe niezbrojone</w:t>
      </w:r>
      <w:r w:rsidRPr="00C00FB4">
        <w:rPr>
          <w:rFonts w:hint="eastAsia"/>
        </w:rPr>
        <w:t>”</w:t>
      </w:r>
    </w:p>
    <w:p w14:paraId="5C5800DB" w14:textId="77777777" w:rsidR="00610DAA" w:rsidRDefault="00610DAA" w:rsidP="00127397">
      <w:pPr>
        <w:pStyle w:val="Tekstpodstawowy"/>
        <w:ind w:right="567"/>
        <w:rPr>
          <w:b/>
          <w:i/>
          <w:spacing w:val="20"/>
          <w:u w:val="single"/>
        </w:rPr>
      </w:pPr>
    </w:p>
    <w:p w14:paraId="3725A99A" w14:textId="77777777" w:rsidR="00127397" w:rsidRDefault="00127397" w:rsidP="00127397">
      <w:pPr>
        <w:pStyle w:val="Tekstpodstawowy"/>
        <w:ind w:left="783"/>
        <w:rPr>
          <w:szCs w:val="28"/>
        </w:rPr>
      </w:pPr>
      <w:r>
        <w:rPr>
          <w:sz w:val="28"/>
          <w:szCs w:val="28"/>
        </w:rPr>
        <w:tab/>
        <w:t>Opis sprawdził:</w:t>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Opis opracował: </w:t>
      </w:r>
    </w:p>
    <w:p w14:paraId="3AE83CD5" w14:textId="77777777" w:rsidR="00610DAA" w:rsidRDefault="00127397" w:rsidP="006A3C19">
      <w:pPr>
        <w:pStyle w:val="Tekstpodstawowy"/>
        <w:ind w:firstLine="708"/>
        <w:rPr>
          <w:rFonts w:ascii="Monotype Corsiva" w:hAnsi="Monotype Corsiva"/>
          <w:bCs/>
          <w:color w:val="0000FF"/>
          <w:sz w:val="28"/>
        </w:rPr>
      </w:pPr>
      <w:r>
        <w:rPr>
          <w:rFonts w:ascii="Monotype Corsiva" w:hAnsi="Monotype Corsiva"/>
          <w:bCs/>
          <w:color w:val="0000FF"/>
          <w:sz w:val="28"/>
        </w:rPr>
        <w:t xml:space="preserve">mgr inż. </w:t>
      </w:r>
      <w:r w:rsidR="000B3D09">
        <w:rPr>
          <w:rFonts w:ascii="Monotype Corsiva" w:hAnsi="Monotype Corsiva"/>
          <w:bCs/>
          <w:color w:val="0000FF"/>
          <w:sz w:val="28"/>
        </w:rPr>
        <w:t>arch. Jacek Gawroński</w:t>
      </w:r>
      <w:r w:rsidRPr="00A90D1E">
        <w:rPr>
          <w:rFonts w:ascii="Monotype Corsiva" w:hAnsi="Monotype Corsiva"/>
          <w:bCs/>
          <w:color w:val="0000FF"/>
          <w:sz w:val="28"/>
        </w:rPr>
        <w:tab/>
      </w:r>
      <w:r w:rsidRPr="00A90D1E">
        <w:rPr>
          <w:rFonts w:ascii="Monotype Corsiva" w:hAnsi="Monotype Corsiva"/>
          <w:bCs/>
          <w:color w:val="0000FF"/>
          <w:sz w:val="28"/>
        </w:rPr>
        <w:tab/>
      </w:r>
      <w:r w:rsidR="00BE5EA7">
        <w:rPr>
          <w:rFonts w:ascii="Monotype Corsiva" w:hAnsi="Monotype Corsiva"/>
          <w:bCs/>
          <w:color w:val="0000FF"/>
          <w:sz w:val="28"/>
        </w:rPr>
        <w:t xml:space="preserve">          </w:t>
      </w:r>
      <w:r w:rsidR="00A90D1E">
        <w:rPr>
          <w:rFonts w:ascii="Monotype Corsiva" w:hAnsi="Monotype Corsiva"/>
          <w:bCs/>
          <w:color w:val="0000FF"/>
          <w:sz w:val="28"/>
        </w:rPr>
        <w:t xml:space="preserve">          </w:t>
      </w:r>
      <w:r w:rsidR="000B3D09">
        <w:rPr>
          <w:rFonts w:ascii="Monotype Corsiva" w:hAnsi="Monotype Corsiva"/>
          <w:bCs/>
          <w:color w:val="0000FF"/>
          <w:sz w:val="28"/>
        </w:rPr>
        <w:t xml:space="preserve"> </w:t>
      </w:r>
      <w:r w:rsidR="00873CC8">
        <w:rPr>
          <w:rFonts w:ascii="Monotype Corsiva" w:hAnsi="Monotype Corsiva"/>
          <w:bCs/>
          <w:color w:val="0000FF"/>
          <w:sz w:val="28"/>
        </w:rPr>
        <w:t xml:space="preserve">  </w:t>
      </w:r>
      <w:r w:rsidR="00A90D1E">
        <w:rPr>
          <w:rFonts w:ascii="Monotype Corsiva" w:hAnsi="Monotype Corsiva"/>
          <w:bCs/>
          <w:color w:val="0000FF"/>
          <w:sz w:val="28"/>
        </w:rPr>
        <w:t xml:space="preserve"> </w:t>
      </w:r>
      <w:r w:rsidR="00A90D1E" w:rsidRPr="00A90D1E">
        <w:rPr>
          <w:rFonts w:ascii="Monotype Corsiva" w:hAnsi="Monotype Corsiva"/>
          <w:bCs/>
          <w:color w:val="0000FF"/>
          <w:sz w:val="28"/>
        </w:rPr>
        <w:t xml:space="preserve">inż. </w:t>
      </w:r>
      <w:r w:rsidR="000B3D09">
        <w:rPr>
          <w:rFonts w:ascii="Monotype Corsiva" w:hAnsi="Monotype Corsiva"/>
          <w:bCs/>
          <w:color w:val="0000FF"/>
          <w:sz w:val="28"/>
        </w:rPr>
        <w:t xml:space="preserve">Marcin </w:t>
      </w:r>
      <w:proofErr w:type="spellStart"/>
      <w:r w:rsidR="000B3D09">
        <w:rPr>
          <w:rFonts w:ascii="Monotype Corsiva" w:hAnsi="Monotype Corsiva"/>
          <w:bCs/>
          <w:color w:val="0000FF"/>
          <w:sz w:val="28"/>
        </w:rPr>
        <w:t>Młodziankiewicz</w:t>
      </w:r>
      <w:proofErr w:type="spellEnd"/>
    </w:p>
    <w:p w14:paraId="7A728095" w14:textId="77777777" w:rsidR="00012CF7" w:rsidRDefault="00012CF7" w:rsidP="007A5AB0">
      <w:pPr>
        <w:pStyle w:val="Tekstpodstawowy"/>
        <w:rPr>
          <w:rFonts w:ascii="Monotype Corsiva" w:hAnsi="Monotype Corsiva"/>
          <w:bCs/>
          <w:color w:val="0000FF"/>
          <w:sz w:val="28"/>
        </w:rPr>
      </w:pPr>
    </w:p>
    <w:p w14:paraId="15BBBFBB" w14:textId="77777777" w:rsidR="00012CF7" w:rsidRDefault="00012CF7" w:rsidP="007A5AB0">
      <w:pPr>
        <w:pStyle w:val="Tekstpodstawowy"/>
        <w:rPr>
          <w:rFonts w:ascii="Monotype Corsiva" w:hAnsi="Monotype Corsiva"/>
          <w:bCs/>
          <w:color w:val="0000FF"/>
          <w:sz w:val="28"/>
        </w:rPr>
      </w:pPr>
    </w:p>
    <w:p w14:paraId="5EB7161D" w14:textId="77777777" w:rsidR="0037021A" w:rsidRDefault="0037021A" w:rsidP="007A5AB0">
      <w:pPr>
        <w:pStyle w:val="Tekstpodstawowy"/>
        <w:rPr>
          <w:rFonts w:ascii="Monotype Corsiva" w:hAnsi="Monotype Corsiva"/>
          <w:bCs/>
          <w:color w:val="0000FF"/>
          <w:sz w:val="28"/>
        </w:rPr>
      </w:pPr>
    </w:p>
    <w:p w14:paraId="30D844AE" w14:textId="77777777" w:rsidR="00D64216" w:rsidRDefault="00D64216" w:rsidP="007A5AB0">
      <w:pPr>
        <w:pStyle w:val="Tekstpodstawowy"/>
        <w:rPr>
          <w:rFonts w:ascii="Monotype Corsiva" w:hAnsi="Monotype Corsiva"/>
          <w:bCs/>
          <w:color w:val="0000FF"/>
          <w:sz w:val="28"/>
        </w:rPr>
      </w:pPr>
    </w:p>
    <w:p w14:paraId="73CFA17F" w14:textId="77777777" w:rsidR="00A32A7B" w:rsidRDefault="00A32A7B" w:rsidP="007A5AB0">
      <w:pPr>
        <w:pStyle w:val="Tekstpodstawowy"/>
        <w:rPr>
          <w:rFonts w:ascii="Monotype Corsiva" w:hAnsi="Monotype Corsiva"/>
          <w:bCs/>
          <w:color w:val="0000FF"/>
          <w:sz w:val="28"/>
        </w:rPr>
      </w:pPr>
    </w:p>
    <w:p w14:paraId="7F73809D" w14:textId="77777777" w:rsidR="00A32A7B" w:rsidRDefault="00A32A7B" w:rsidP="007A5AB0">
      <w:pPr>
        <w:pStyle w:val="Tekstpodstawowy"/>
        <w:rPr>
          <w:rFonts w:ascii="Monotype Corsiva" w:hAnsi="Monotype Corsiva"/>
          <w:bCs/>
          <w:color w:val="0000FF"/>
          <w:sz w:val="28"/>
        </w:rPr>
      </w:pPr>
    </w:p>
    <w:p w14:paraId="0D1A146E" w14:textId="77777777" w:rsidR="00A32A7B" w:rsidRDefault="00A32A7B" w:rsidP="007A5AB0">
      <w:pPr>
        <w:pStyle w:val="Tekstpodstawowy"/>
        <w:rPr>
          <w:rFonts w:ascii="Monotype Corsiva" w:hAnsi="Monotype Corsiva"/>
          <w:bCs/>
          <w:color w:val="0000FF"/>
          <w:sz w:val="28"/>
        </w:rPr>
      </w:pPr>
    </w:p>
    <w:p w14:paraId="3C8E6A25" w14:textId="77777777" w:rsidR="00A32A7B" w:rsidRDefault="00A32A7B" w:rsidP="007A5AB0">
      <w:pPr>
        <w:pStyle w:val="Tekstpodstawowy"/>
        <w:rPr>
          <w:rFonts w:ascii="Monotype Corsiva" w:hAnsi="Monotype Corsiva"/>
          <w:bCs/>
          <w:color w:val="0000FF"/>
          <w:sz w:val="28"/>
        </w:rPr>
      </w:pPr>
    </w:p>
    <w:p w14:paraId="3E8AF165" w14:textId="77777777" w:rsidR="00A32A7B" w:rsidRDefault="00A32A7B" w:rsidP="007A5AB0">
      <w:pPr>
        <w:pStyle w:val="Tekstpodstawowy"/>
        <w:rPr>
          <w:rFonts w:ascii="Monotype Corsiva" w:hAnsi="Monotype Corsiva"/>
          <w:bCs/>
          <w:color w:val="0000FF"/>
          <w:sz w:val="28"/>
        </w:rPr>
      </w:pPr>
    </w:p>
    <w:p w14:paraId="735B955E" w14:textId="77777777" w:rsidR="00A32A7B" w:rsidRDefault="00A32A7B" w:rsidP="007A5AB0">
      <w:pPr>
        <w:pStyle w:val="Tekstpodstawowy"/>
        <w:rPr>
          <w:rFonts w:ascii="Monotype Corsiva" w:hAnsi="Monotype Corsiva"/>
          <w:bCs/>
          <w:color w:val="0000FF"/>
          <w:sz w:val="28"/>
        </w:rPr>
      </w:pPr>
    </w:p>
    <w:p w14:paraId="1B7E23A6" w14:textId="77777777" w:rsidR="00A32A7B" w:rsidRDefault="00A32A7B" w:rsidP="007A5AB0">
      <w:pPr>
        <w:pStyle w:val="Tekstpodstawowy"/>
        <w:rPr>
          <w:rFonts w:ascii="Monotype Corsiva" w:hAnsi="Monotype Corsiva"/>
          <w:bCs/>
          <w:color w:val="0000FF"/>
          <w:sz w:val="28"/>
        </w:rPr>
      </w:pPr>
    </w:p>
    <w:p w14:paraId="512A4B61" w14:textId="77777777" w:rsidR="00934D7B" w:rsidRDefault="00934D7B" w:rsidP="007A5AB0">
      <w:pPr>
        <w:pStyle w:val="Tekstpodstawowy"/>
        <w:rPr>
          <w:rFonts w:ascii="Monotype Corsiva" w:hAnsi="Monotype Corsiva"/>
          <w:bCs/>
          <w:color w:val="0000FF"/>
          <w:sz w:val="28"/>
        </w:rPr>
      </w:pPr>
    </w:p>
    <w:p w14:paraId="5E9AAB4B" w14:textId="77777777" w:rsidR="00B400F5" w:rsidRPr="00A90D1E" w:rsidRDefault="00B400F5" w:rsidP="007A5AB0">
      <w:pPr>
        <w:pStyle w:val="Tekstpodstawowy"/>
        <w:rPr>
          <w:rFonts w:ascii="Monotype Corsiva" w:hAnsi="Monotype Corsiva"/>
          <w:bCs/>
          <w:color w:val="0000FF"/>
          <w:sz w:val="28"/>
        </w:rPr>
      </w:pPr>
    </w:p>
    <w:tbl>
      <w:tblPr>
        <w:tblpPr w:leftFromText="141" w:rightFromText="141" w:vertAnchor="text" w:horzAnchor="margin" w:tblpXSpec="right" w:tblpY="14"/>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46"/>
      </w:tblGrid>
      <w:tr w:rsidR="00E83AE5" w14:paraId="19F88EEF" w14:textId="77777777" w:rsidTr="002E51D1">
        <w:trPr>
          <w:trHeight w:val="565"/>
        </w:trPr>
        <w:tc>
          <w:tcPr>
            <w:tcW w:w="9546" w:type="dxa"/>
            <w:tcBorders>
              <w:bottom w:val="single" w:sz="4" w:space="0" w:color="auto"/>
            </w:tcBorders>
            <w:vAlign w:val="center"/>
          </w:tcPr>
          <w:p w14:paraId="6EAA3B07" w14:textId="77777777" w:rsidR="00E83AE5" w:rsidRDefault="00E83AE5" w:rsidP="002E51D1">
            <w:pPr>
              <w:pStyle w:val="Stopka"/>
              <w:spacing w:line="360" w:lineRule="auto"/>
              <w:jc w:val="center"/>
              <w:rPr>
                <w:rFonts w:cs="Arial"/>
                <w:sz w:val="16"/>
                <w:szCs w:val="16"/>
              </w:rPr>
            </w:pPr>
            <w:r>
              <w:rPr>
                <w:rFonts w:cs="Arial"/>
                <w:sz w:val="16"/>
                <w:szCs w:val="16"/>
              </w:rPr>
              <w:t>Niniejszy projekt stanowi własność inwestora i nie może być powielany i udostępniany osobą trzecim bez jego zgody.</w:t>
            </w:r>
          </w:p>
          <w:p w14:paraId="13A77322" w14:textId="77777777" w:rsidR="00E83AE5" w:rsidRDefault="00E83AE5" w:rsidP="002E51D1">
            <w:pPr>
              <w:pStyle w:val="Tekstpodstawowywcity2"/>
              <w:spacing w:line="360" w:lineRule="auto"/>
              <w:ind w:left="0"/>
            </w:pPr>
            <w:r>
              <w:rPr>
                <w:sz w:val="16"/>
                <w:szCs w:val="16"/>
              </w:rPr>
              <w:t>Niniejsze opracowanie stanowi dzieło autorskie i podlega ochronie zgodnie z ustawą 83 z dnia 04.02.1994 o prawie autorskim i pokrewnych prawach</w:t>
            </w:r>
          </w:p>
        </w:tc>
      </w:tr>
    </w:tbl>
    <w:p w14:paraId="6F902769" w14:textId="77777777" w:rsidR="00E83AE5" w:rsidRPr="00E83AE5" w:rsidRDefault="00E83AE5" w:rsidP="00E83AE5">
      <w:pPr>
        <w:tabs>
          <w:tab w:val="left" w:pos="5451"/>
        </w:tabs>
        <w:spacing w:line="360" w:lineRule="auto"/>
        <w:jc w:val="center"/>
      </w:pPr>
      <w:r>
        <w:t>KONIEC</w:t>
      </w:r>
    </w:p>
    <w:p w14:paraId="0844D704" w14:textId="77777777" w:rsidR="008C46A8" w:rsidRPr="0012248F" w:rsidRDefault="00617A84" w:rsidP="0012248F">
      <w:pPr>
        <w:tabs>
          <w:tab w:val="left" w:pos="5451"/>
        </w:tabs>
        <w:spacing w:line="360" w:lineRule="auto"/>
        <w:jc w:val="center"/>
        <w:rPr>
          <w:sz w:val="18"/>
        </w:rPr>
      </w:pPr>
      <w:r w:rsidRPr="00B958C5">
        <w:rPr>
          <w:sz w:val="18"/>
        </w:rPr>
        <w:t>Data opracowania:</w:t>
      </w:r>
      <w:r w:rsidR="000B3D09">
        <w:rPr>
          <w:sz w:val="18"/>
        </w:rPr>
        <w:t>27 październik</w:t>
      </w:r>
      <w:r w:rsidR="00237A76">
        <w:rPr>
          <w:sz w:val="18"/>
        </w:rPr>
        <w:t xml:space="preserve"> </w:t>
      </w:r>
      <w:r w:rsidRPr="00B958C5">
        <w:rPr>
          <w:sz w:val="18"/>
        </w:rPr>
        <w:t>20</w:t>
      </w:r>
      <w:r w:rsidR="000855AF">
        <w:rPr>
          <w:sz w:val="18"/>
        </w:rPr>
        <w:t>2</w:t>
      </w:r>
      <w:r w:rsidR="00A90D1E">
        <w:rPr>
          <w:sz w:val="18"/>
        </w:rPr>
        <w:t>1</w:t>
      </w:r>
      <w:r w:rsidR="00237A76">
        <w:rPr>
          <w:sz w:val="18"/>
        </w:rPr>
        <w:t xml:space="preserve"> r.</w:t>
      </w:r>
      <w:r w:rsidR="00127397">
        <w:rPr>
          <w:b/>
          <w:highlight w:val="yellow"/>
        </w:rPr>
        <w:br w:type="page"/>
      </w:r>
      <w:r w:rsidR="008C46A8" w:rsidRPr="00131EFC">
        <w:rPr>
          <w:b/>
          <w:highlight w:val="yellow"/>
        </w:rPr>
        <w:lastRenderedPageBreak/>
        <w:t>INFORMACJA DOTYCZĄCA BEZPIECZEŃSTWA I OCHRONY ZDROWIA</w:t>
      </w:r>
    </w:p>
    <w:p w14:paraId="53F96F45" w14:textId="77777777" w:rsidR="008C46A8" w:rsidRDefault="008C46A8" w:rsidP="00131EFC">
      <w:pPr>
        <w:jc w:val="center"/>
        <w:rPr>
          <w:sz w:val="16"/>
        </w:rPr>
      </w:pPr>
      <w:r>
        <w:rPr>
          <w:sz w:val="16"/>
        </w:rPr>
        <w:t>(na podstawie rozporządzenia Ministra Infrastruktury z dnia 23 czerwca 2003r.)</w:t>
      </w:r>
    </w:p>
    <w:p w14:paraId="232E9A76" w14:textId="77777777" w:rsidR="008C46A8" w:rsidRDefault="008C46A8" w:rsidP="008C46A8">
      <w:pPr>
        <w:pStyle w:val="Nagwek1"/>
        <w:numPr>
          <w:ilvl w:val="0"/>
          <w:numId w:val="0"/>
        </w:numPr>
        <w:spacing w:line="360" w:lineRule="auto"/>
        <w:rPr>
          <w:b/>
          <w:bCs/>
        </w:rPr>
      </w:pPr>
      <w:r>
        <w:rPr>
          <w:b/>
          <w:bCs/>
        </w:rPr>
        <w:t>Informacje ogólne</w:t>
      </w:r>
    </w:p>
    <w:p w14:paraId="4DE86607" w14:textId="77777777" w:rsidR="00964C49" w:rsidRPr="001453FD" w:rsidRDefault="00A3014A" w:rsidP="004E0385">
      <w:pPr>
        <w:pStyle w:val="Tekstpodstawowy"/>
        <w:numPr>
          <w:ilvl w:val="1"/>
          <w:numId w:val="4"/>
        </w:numPr>
        <w:suppressAutoHyphens w:val="0"/>
        <w:spacing w:after="0"/>
        <w:rPr>
          <w:i/>
          <w:iCs/>
          <w:u w:val="dotted"/>
        </w:rPr>
      </w:pPr>
      <w:r>
        <w:rPr>
          <w:i/>
          <w:iCs/>
          <w:u w:val="dotted"/>
        </w:rPr>
        <w:t>Rozbudowa wraz z przebudową części budynku świetlicy wiejskiej w miejscowości Jedlice</w:t>
      </w:r>
      <w:r w:rsidR="0025711C">
        <w:rPr>
          <w:i/>
          <w:iCs/>
          <w:u w:val="dotted"/>
        </w:rPr>
        <w:t xml:space="preserve"> </w:t>
      </w:r>
    </w:p>
    <w:p w14:paraId="679EE71E" w14:textId="77777777" w:rsidR="0078523E" w:rsidRPr="001453FD" w:rsidRDefault="0078523E" w:rsidP="00964C49">
      <w:pPr>
        <w:pStyle w:val="Tekstpodstawowy"/>
        <w:suppressAutoHyphens w:val="0"/>
        <w:spacing w:after="0"/>
        <w:ind w:left="2126" w:firstLine="706"/>
        <w:rPr>
          <w:i/>
          <w:iCs/>
          <w:u w:val="dotted"/>
        </w:rPr>
      </w:pPr>
      <w:r w:rsidRPr="001453FD">
        <w:rPr>
          <w:i/>
          <w:iCs/>
          <w:sz w:val="16"/>
        </w:rPr>
        <w:t>(Nazwa budynku)</w:t>
      </w:r>
      <w:r w:rsidRPr="001453FD">
        <w:rPr>
          <w:sz w:val="16"/>
        </w:rPr>
        <w:t xml:space="preserve">                                         </w:t>
      </w:r>
      <w:r w:rsidR="00964C49" w:rsidRPr="001453FD">
        <w:rPr>
          <w:sz w:val="16"/>
        </w:rPr>
        <w:tab/>
      </w:r>
      <w:r w:rsidR="00964C49" w:rsidRPr="001453FD">
        <w:rPr>
          <w:sz w:val="16"/>
        </w:rPr>
        <w:tab/>
      </w:r>
      <w:r w:rsidRPr="001453FD">
        <w:rPr>
          <w:sz w:val="16"/>
        </w:rPr>
        <w:t xml:space="preserve"> </w:t>
      </w:r>
      <w:r w:rsidR="00027D70">
        <w:rPr>
          <w:sz w:val="16"/>
        </w:rPr>
        <w:tab/>
      </w:r>
      <w:r w:rsidR="00027D70">
        <w:rPr>
          <w:sz w:val="16"/>
        </w:rPr>
        <w:tab/>
      </w:r>
      <w:r w:rsidR="00027D70">
        <w:rPr>
          <w:sz w:val="16"/>
        </w:rPr>
        <w:tab/>
      </w:r>
    </w:p>
    <w:p w14:paraId="56155C2A" w14:textId="77777777" w:rsidR="008C46A8" w:rsidRPr="001453FD" w:rsidRDefault="008C46A8" w:rsidP="0078523E">
      <w:pPr>
        <w:ind w:left="1440"/>
        <w:rPr>
          <w:i/>
          <w:iCs/>
        </w:rPr>
      </w:pPr>
      <w:r w:rsidRPr="001453FD">
        <w:rPr>
          <w:i/>
          <w:iCs/>
          <w:u w:val="dotted"/>
        </w:rPr>
        <w:t>Miejscowość:</w:t>
      </w:r>
      <w:r w:rsidRPr="001453FD">
        <w:rPr>
          <w:u w:val="dotted"/>
        </w:rPr>
        <w:tab/>
      </w:r>
      <w:r w:rsidR="00A3014A">
        <w:rPr>
          <w:u w:val="dotted"/>
        </w:rPr>
        <w:t>74-240 Jedlice</w:t>
      </w:r>
      <w:r w:rsidR="000E7450" w:rsidRPr="001453FD">
        <w:rPr>
          <w:u w:val="dotted"/>
        </w:rPr>
        <w:t xml:space="preserve">       </w:t>
      </w:r>
      <w:r w:rsidR="004C190C">
        <w:rPr>
          <w:u w:val="dotted"/>
        </w:rPr>
        <w:t xml:space="preserve">                         </w:t>
      </w:r>
      <w:r w:rsidR="007D4867">
        <w:rPr>
          <w:u w:val="dotted"/>
        </w:rPr>
        <w:t xml:space="preserve">  </w:t>
      </w:r>
      <w:r w:rsidRPr="001453FD">
        <w:rPr>
          <w:i/>
          <w:iCs/>
          <w:u w:val="dotted"/>
        </w:rPr>
        <w:t xml:space="preserve">działka nr </w:t>
      </w:r>
      <w:r w:rsidR="00A3014A">
        <w:rPr>
          <w:i/>
          <w:iCs/>
          <w:u w:val="dotted"/>
        </w:rPr>
        <w:t>287</w:t>
      </w:r>
      <w:r w:rsidR="00027D70">
        <w:rPr>
          <w:i/>
          <w:iCs/>
          <w:u w:val="dotted"/>
        </w:rPr>
        <w:t xml:space="preserve"> w </w:t>
      </w:r>
      <w:r w:rsidR="000E7450" w:rsidRPr="001453FD">
        <w:rPr>
          <w:i/>
          <w:iCs/>
          <w:u w:val="dotted"/>
        </w:rPr>
        <w:t xml:space="preserve"> obr</w:t>
      </w:r>
      <w:r w:rsidR="00027D70">
        <w:rPr>
          <w:i/>
          <w:iCs/>
          <w:u w:val="dotted"/>
        </w:rPr>
        <w:t xml:space="preserve">ębie </w:t>
      </w:r>
      <w:r w:rsidR="004C190C">
        <w:rPr>
          <w:i/>
          <w:iCs/>
          <w:u w:val="dotted"/>
        </w:rPr>
        <w:t xml:space="preserve">0016 </w:t>
      </w:r>
      <w:r w:rsidR="00A3014A">
        <w:rPr>
          <w:i/>
          <w:iCs/>
          <w:u w:val="dotted"/>
        </w:rPr>
        <w:t>Jedlice</w:t>
      </w:r>
    </w:p>
    <w:p w14:paraId="0C7D912D" w14:textId="77777777" w:rsidR="008C46A8" w:rsidRPr="001453FD" w:rsidRDefault="008C46A8" w:rsidP="008C46A8">
      <w:pPr>
        <w:ind w:left="360"/>
        <w:jc w:val="center"/>
        <w:rPr>
          <w:i/>
          <w:iCs/>
          <w:sz w:val="16"/>
        </w:rPr>
      </w:pPr>
      <w:r w:rsidRPr="001453FD">
        <w:rPr>
          <w:i/>
          <w:iCs/>
          <w:sz w:val="16"/>
        </w:rPr>
        <w:t>(Adres inwestycji)</w:t>
      </w:r>
    </w:p>
    <w:p w14:paraId="48371DA0" w14:textId="77777777" w:rsidR="008C46A8" w:rsidRPr="007B1BDF" w:rsidRDefault="008C46A8" w:rsidP="004E0385">
      <w:pPr>
        <w:pStyle w:val="Tekstpodstawowy"/>
        <w:numPr>
          <w:ilvl w:val="1"/>
          <w:numId w:val="4"/>
        </w:numPr>
        <w:suppressAutoHyphens w:val="0"/>
        <w:spacing w:after="0" w:line="360" w:lineRule="auto"/>
        <w:rPr>
          <w:i/>
          <w:iCs/>
          <w:u w:val="dotted"/>
        </w:rPr>
      </w:pPr>
      <w:r w:rsidRPr="007B1BDF">
        <w:rPr>
          <w:i/>
          <w:iCs/>
          <w:u w:val="dotted"/>
        </w:rPr>
        <w:t xml:space="preserve"> </w:t>
      </w:r>
      <w:r w:rsidR="00810BE5">
        <w:rPr>
          <w:i/>
          <w:iCs/>
          <w:u w:val="dotted"/>
        </w:rPr>
        <w:t xml:space="preserve">               </w:t>
      </w:r>
      <w:r w:rsidR="00027D70">
        <w:rPr>
          <w:i/>
          <w:iCs/>
          <w:u w:val="dotted"/>
        </w:rPr>
        <w:t xml:space="preserve">      </w:t>
      </w:r>
      <w:r w:rsidR="005A7C4E">
        <w:rPr>
          <w:i/>
          <w:iCs/>
          <w:u w:val="dotted"/>
        </w:rPr>
        <w:t xml:space="preserve">   </w:t>
      </w:r>
      <w:r w:rsidR="005A7C4E">
        <w:rPr>
          <w:i/>
          <w:iCs/>
          <w:u w:val="dotted"/>
        </w:rPr>
        <w:tab/>
      </w:r>
      <w:r w:rsidRPr="007B1BDF">
        <w:rPr>
          <w:i/>
          <w:iCs/>
          <w:u w:val="dotted"/>
        </w:rPr>
        <w:tab/>
      </w:r>
      <w:r w:rsidR="00A3014A">
        <w:rPr>
          <w:i/>
          <w:iCs/>
          <w:u w:val="dotted"/>
        </w:rPr>
        <w:t xml:space="preserve">                 </w:t>
      </w:r>
      <w:r w:rsidR="005A7C4E">
        <w:rPr>
          <w:i/>
          <w:iCs/>
          <w:u w:val="dotted"/>
        </w:rPr>
        <w:t xml:space="preserve">     </w:t>
      </w:r>
      <w:r w:rsidR="00A3014A">
        <w:rPr>
          <w:i/>
          <w:iCs/>
          <w:u w:val="dotted"/>
        </w:rPr>
        <w:t>Gmina Lipiany</w:t>
      </w:r>
      <w:r w:rsidR="001D089F">
        <w:rPr>
          <w:i/>
          <w:iCs/>
          <w:u w:val="dotted"/>
        </w:rPr>
        <w:t xml:space="preserve">       </w:t>
      </w:r>
      <w:r w:rsidR="00131EFC" w:rsidRPr="007B1BDF">
        <w:rPr>
          <w:i/>
          <w:iCs/>
          <w:u w:val="dotted"/>
        </w:rPr>
        <w:tab/>
      </w:r>
      <w:r w:rsidR="005A7C4E">
        <w:rPr>
          <w:i/>
          <w:iCs/>
          <w:u w:val="dotted"/>
        </w:rPr>
        <w:t xml:space="preserve">                  </w:t>
      </w:r>
      <w:r w:rsidR="00E52601">
        <w:rPr>
          <w:i/>
          <w:iCs/>
          <w:u w:val="dotted"/>
        </w:rPr>
        <w:t xml:space="preserve">                   </w:t>
      </w:r>
      <w:r w:rsidR="00131EFC" w:rsidRPr="007B1BDF">
        <w:rPr>
          <w:i/>
          <w:iCs/>
          <w:u w:val="dotted"/>
        </w:rPr>
        <w:tab/>
      </w:r>
    </w:p>
    <w:p w14:paraId="05785866" w14:textId="77777777" w:rsidR="008C46A8" w:rsidRPr="007B1BDF" w:rsidRDefault="00C352C9" w:rsidP="008C46A8">
      <w:pPr>
        <w:ind w:left="1080" w:firstLine="335"/>
        <w:rPr>
          <w:i/>
          <w:iCs/>
          <w:u w:val="dotted"/>
        </w:rPr>
      </w:pPr>
      <w:r w:rsidRPr="007B1BDF">
        <w:rPr>
          <w:u w:val="dotted"/>
        </w:rPr>
        <w:t xml:space="preserve">  </w:t>
      </w:r>
      <w:r w:rsidRPr="007B1BDF">
        <w:rPr>
          <w:u w:val="dotted"/>
        </w:rPr>
        <w:tab/>
      </w:r>
      <w:r w:rsidR="000E7450" w:rsidRPr="007B1BDF">
        <w:rPr>
          <w:u w:val="dotted"/>
        </w:rPr>
        <w:t xml:space="preserve">                </w:t>
      </w:r>
      <w:r w:rsidR="00810BE5">
        <w:rPr>
          <w:u w:val="dotted"/>
        </w:rPr>
        <w:t xml:space="preserve">             </w:t>
      </w:r>
      <w:r w:rsidR="000E7450" w:rsidRPr="007B1BDF">
        <w:rPr>
          <w:u w:val="dotted"/>
        </w:rPr>
        <w:t xml:space="preserve">  </w:t>
      </w:r>
      <w:r w:rsidR="00A3014A">
        <w:rPr>
          <w:i/>
          <w:u w:val="dotted"/>
        </w:rPr>
        <w:t>Plac Wolności 1</w:t>
      </w:r>
      <w:r w:rsidR="007B1BDF" w:rsidRPr="007B1BDF">
        <w:rPr>
          <w:i/>
          <w:u w:val="dotted"/>
        </w:rPr>
        <w:t xml:space="preserve">, </w:t>
      </w:r>
      <w:r w:rsidR="00A3014A">
        <w:rPr>
          <w:i/>
          <w:u w:val="dotted"/>
        </w:rPr>
        <w:t>74</w:t>
      </w:r>
      <w:r w:rsidR="00E52601">
        <w:rPr>
          <w:i/>
          <w:u w:val="dotted"/>
        </w:rPr>
        <w:t>-</w:t>
      </w:r>
      <w:r w:rsidR="00A3014A">
        <w:rPr>
          <w:i/>
          <w:u w:val="dotted"/>
        </w:rPr>
        <w:t>240</w:t>
      </w:r>
      <w:r w:rsidR="00E52601">
        <w:rPr>
          <w:i/>
          <w:u w:val="dotted"/>
        </w:rPr>
        <w:t xml:space="preserve"> </w:t>
      </w:r>
      <w:r w:rsidR="00A3014A">
        <w:rPr>
          <w:i/>
          <w:u w:val="dotted"/>
        </w:rPr>
        <w:t>Jedlice</w:t>
      </w:r>
      <w:r w:rsidR="001B5320" w:rsidRPr="007B1BDF">
        <w:rPr>
          <w:i/>
          <w:u w:val="dotted"/>
        </w:rPr>
        <w:t xml:space="preserve">      </w:t>
      </w:r>
      <w:r w:rsidR="00981DBB" w:rsidRPr="007B1BDF">
        <w:rPr>
          <w:i/>
          <w:u w:val="dotted"/>
        </w:rPr>
        <w:t xml:space="preserve">      </w:t>
      </w:r>
      <w:r w:rsidR="008C46A8" w:rsidRPr="007B1BDF">
        <w:rPr>
          <w:i/>
          <w:iCs/>
          <w:u w:val="dotted"/>
        </w:rPr>
        <w:tab/>
      </w:r>
      <w:r w:rsidR="00A3014A">
        <w:rPr>
          <w:i/>
          <w:iCs/>
          <w:u w:val="dotted"/>
        </w:rPr>
        <w:t xml:space="preserve">            </w:t>
      </w:r>
      <w:r w:rsidR="00E52601">
        <w:rPr>
          <w:i/>
          <w:iCs/>
          <w:u w:val="dotted"/>
        </w:rPr>
        <w:t xml:space="preserve"> </w:t>
      </w:r>
      <w:r w:rsidR="000E7450" w:rsidRPr="007B1BDF">
        <w:rPr>
          <w:i/>
          <w:iCs/>
          <w:u w:val="dotted"/>
        </w:rPr>
        <w:t xml:space="preserve">             </w:t>
      </w:r>
    </w:p>
    <w:p w14:paraId="74E3E94A" w14:textId="77777777" w:rsidR="008C46A8" w:rsidRPr="007B1BDF" w:rsidRDefault="008C46A8" w:rsidP="008C46A8">
      <w:pPr>
        <w:ind w:left="3204" w:firstLine="335"/>
        <w:rPr>
          <w:i/>
          <w:iCs/>
          <w:sz w:val="16"/>
        </w:rPr>
      </w:pPr>
      <w:r w:rsidRPr="007B1BDF">
        <w:rPr>
          <w:i/>
          <w:iCs/>
          <w:sz w:val="16"/>
        </w:rPr>
        <w:t>(Imię i nazwisko oraz adres inwestora)</w:t>
      </w:r>
    </w:p>
    <w:p w14:paraId="6679AA7A" w14:textId="77777777" w:rsidR="008C46A8" w:rsidRDefault="008C46A8" w:rsidP="008C46A8">
      <w:pPr>
        <w:spacing w:line="360" w:lineRule="auto"/>
        <w:ind w:left="1080" w:firstLine="336"/>
        <w:rPr>
          <w:u w:val="dotted"/>
        </w:rPr>
      </w:pPr>
      <w:r>
        <w:rPr>
          <w:u w:val="dotted"/>
        </w:rPr>
        <w:t xml:space="preserve">  </w:t>
      </w:r>
      <w:r>
        <w:rPr>
          <w:u w:val="dotted"/>
        </w:rPr>
        <w:tab/>
      </w:r>
      <w:r>
        <w:rPr>
          <w:u w:val="dotted"/>
        </w:rPr>
        <w:tab/>
      </w:r>
      <w:r>
        <w:rPr>
          <w:u w:val="dotted"/>
        </w:rPr>
        <w:tab/>
      </w:r>
      <w:r>
        <w:rPr>
          <w:i/>
          <w:iCs/>
          <w:u w:val="dotted"/>
        </w:rPr>
        <w:t xml:space="preserve">inż. Marcin Kazimierz </w:t>
      </w:r>
      <w:proofErr w:type="spellStart"/>
      <w:r>
        <w:rPr>
          <w:i/>
          <w:iCs/>
          <w:u w:val="dotted"/>
        </w:rPr>
        <w:t>Młodziankiewicz</w:t>
      </w:r>
      <w:proofErr w:type="spellEnd"/>
      <w:r>
        <w:rPr>
          <w:i/>
          <w:iCs/>
          <w:u w:val="dotted"/>
        </w:rPr>
        <w:tab/>
      </w:r>
      <w:r>
        <w:rPr>
          <w:i/>
          <w:iCs/>
          <w:u w:val="dotted"/>
        </w:rPr>
        <w:tab/>
      </w:r>
      <w:r>
        <w:rPr>
          <w:i/>
          <w:iCs/>
          <w:u w:val="dotted"/>
        </w:rPr>
        <w:tab/>
      </w:r>
      <w:r>
        <w:rPr>
          <w:i/>
          <w:iCs/>
          <w:u w:val="dotted"/>
        </w:rPr>
        <w:tab/>
      </w:r>
    </w:p>
    <w:p w14:paraId="648DE80E" w14:textId="77777777" w:rsidR="008C46A8" w:rsidRDefault="008C46A8" w:rsidP="008C46A8">
      <w:pPr>
        <w:ind w:left="1080" w:firstLine="336"/>
        <w:rPr>
          <w:u w:val="dotted"/>
        </w:rPr>
      </w:pPr>
      <w:r>
        <w:rPr>
          <w:u w:val="dotted"/>
        </w:rPr>
        <w:t xml:space="preserve">                      </w:t>
      </w:r>
      <w:r>
        <w:rPr>
          <w:u w:val="dotted"/>
        </w:rPr>
        <w:tab/>
      </w:r>
      <w:r>
        <w:rPr>
          <w:u w:val="dotted"/>
        </w:rPr>
        <w:tab/>
      </w:r>
      <w:r>
        <w:rPr>
          <w:i/>
          <w:iCs/>
          <w:u w:val="dotted"/>
        </w:rPr>
        <w:t>87-100 Toruń, ul. Strzałowa 41</w:t>
      </w:r>
      <w:r>
        <w:rPr>
          <w:i/>
          <w:iCs/>
          <w:u w:val="dotted"/>
        </w:rPr>
        <w:tab/>
      </w:r>
      <w:r>
        <w:rPr>
          <w:i/>
          <w:iCs/>
          <w:u w:val="dotted"/>
        </w:rPr>
        <w:tab/>
      </w:r>
      <w:r>
        <w:rPr>
          <w:i/>
          <w:iCs/>
          <w:u w:val="dotted"/>
        </w:rPr>
        <w:tab/>
      </w:r>
      <w:r>
        <w:rPr>
          <w:i/>
          <w:iCs/>
          <w:u w:val="dotted"/>
        </w:rPr>
        <w:tab/>
      </w:r>
      <w:r>
        <w:rPr>
          <w:i/>
          <w:iCs/>
          <w:u w:val="dotted"/>
        </w:rPr>
        <w:tab/>
      </w:r>
    </w:p>
    <w:p w14:paraId="330C43D8" w14:textId="77777777" w:rsidR="008C46A8" w:rsidRPr="00C352C9" w:rsidRDefault="008C46A8" w:rsidP="00C352C9">
      <w:pPr>
        <w:tabs>
          <w:tab w:val="num" w:pos="1065"/>
        </w:tabs>
        <w:ind w:left="1077"/>
        <w:jc w:val="center"/>
        <w:rPr>
          <w:i/>
          <w:iCs/>
          <w:sz w:val="16"/>
        </w:rPr>
      </w:pPr>
      <w:r>
        <w:rPr>
          <w:i/>
          <w:iCs/>
          <w:sz w:val="16"/>
        </w:rPr>
        <w:t>(Imię i nazwisko oraz adres projektanta sporządzającego informację)</w:t>
      </w:r>
    </w:p>
    <w:p w14:paraId="78937860" w14:textId="77777777" w:rsidR="008C46A8" w:rsidRDefault="008C46A8" w:rsidP="008C46A8">
      <w:pPr>
        <w:pStyle w:val="Nagwek1"/>
        <w:tabs>
          <w:tab w:val="clear" w:pos="6552"/>
          <w:tab w:val="num" w:pos="142"/>
        </w:tabs>
        <w:spacing w:line="360" w:lineRule="auto"/>
        <w:ind w:left="0" w:firstLine="0"/>
        <w:rPr>
          <w:b/>
          <w:bCs/>
        </w:rPr>
      </w:pPr>
      <w:r>
        <w:rPr>
          <w:b/>
          <w:bCs/>
        </w:rPr>
        <w:t>Część opisowa</w:t>
      </w:r>
    </w:p>
    <w:p w14:paraId="4C7E02F2" w14:textId="77777777" w:rsidR="008C46A8" w:rsidRDefault="008C46A8" w:rsidP="004E0385">
      <w:pPr>
        <w:pStyle w:val="Tekstpodstawowy"/>
        <w:numPr>
          <w:ilvl w:val="1"/>
          <w:numId w:val="4"/>
        </w:numPr>
        <w:suppressAutoHyphens w:val="0"/>
        <w:spacing w:after="0" w:line="360" w:lineRule="auto"/>
        <w:rPr>
          <w:u w:val="single"/>
        </w:rPr>
      </w:pPr>
      <w:r>
        <w:rPr>
          <w:b/>
          <w:bCs/>
        </w:rPr>
        <w:t>Zakres robót dla całego zamierzenia budowlanego:</w:t>
      </w:r>
    </w:p>
    <w:p w14:paraId="1943D25C" w14:textId="77777777" w:rsidR="008C46A8" w:rsidRPr="002A5FBC" w:rsidRDefault="008C46A8" w:rsidP="00FF3FED">
      <w:pPr>
        <w:numPr>
          <w:ilvl w:val="1"/>
          <w:numId w:val="3"/>
        </w:numPr>
        <w:suppressAutoHyphens w:val="0"/>
        <w:spacing w:line="360" w:lineRule="auto"/>
        <w:rPr>
          <w:u w:val="single"/>
        </w:rPr>
      </w:pPr>
      <w:r>
        <w:t>roboty z</w:t>
      </w:r>
      <w:r w:rsidR="002A5FBC">
        <w:t>iemne</w:t>
      </w:r>
      <w:r>
        <w:t>.</w:t>
      </w:r>
    </w:p>
    <w:p w14:paraId="59E9E218" w14:textId="77777777" w:rsidR="002A5FBC" w:rsidRPr="002A5FBC" w:rsidRDefault="002A5FBC" w:rsidP="00FF3FED">
      <w:pPr>
        <w:numPr>
          <w:ilvl w:val="1"/>
          <w:numId w:val="3"/>
        </w:numPr>
        <w:suppressAutoHyphens w:val="0"/>
        <w:spacing w:line="360" w:lineRule="auto"/>
        <w:rPr>
          <w:u w:val="single"/>
        </w:rPr>
      </w:pPr>
      <w:r>
        <w:t>roboty zbrojarskie.</w:t>
      </w:r>
    </w:p>
    <w:p w14:paraId="7C93A847" w14:textId="77777777" w:rsidR="008C46A8" w:rsidRPr="006A7C08" w:rsidRDefault="008C46A8" w:rsidP="00FF3FED">
      <w:pPr>
        <w:numPr>
          <w:ilvl w:val="1"/>
          <w:numId w:val="3"/>
        </w:numPr>
        <w:suppressAutoHyphens w:val="0"/>
        <w:spacing w:line="360" w:lineRule="auto"/>
        <w:rPr>
          <w:u w:val="single"/>
        </w:rPr>
      </w:pPr>
      <w:r>
        <w:t>roboty betoniarskie.</w:t>
      </w:r>
    </w:p>
    <w:p w14:paraId="47ABABC5" w14:textId="77777777" w:rsidR="006A7C08" w:rsidRPr="006A7C08" w:rsidRDefault="006A7C08" w:rsidP="00FF3FED">
      <w:pPr>
        <w:numPr>
          <w:ilvl w:val="1"/>
          <w:numId w:val="3"/>
        </w:numPr>
        <w:suppressAutoHyphens w:val="0"/>
        <w:spacing w:line="360" w:lineRule="auto"/>
      </w:pPr>
      <w:r>
        <w:t>m</w:t>
      </w:r>
      <w:r w:rsidRPr="006A7C08">
        <w:t>ontaż stropu</w:t>
      </w:r>
      <w:r>
        <w:t>.</w:t>
      </w:r>
    </w:p>
    <w:p w14:paraId="1FE987B3" w14:textId="77777777" w:rsidR="008C46A8" w:rsidRDefault="008C46A8" w:rsidP="00FF3FED">
      <w:pPr>
        <w:numPr>
          <w:ilvl w:val="1"/>
          <w:numId w:val="3"/>
        </w:numPr>
        <w:suppressAutoHyphens w:val="0"/>
        <w:spacing w:line="360" w:lineRule="auto"/>
      </w:pPr>
      <w:r>
        <w:t>montaż konstrukcji żelbetowej</w:t>
      </w:r>
    </w:p>
    <w:p w14:paraId="5D079D6A" w14:textId="77777777" w:rsidR="008C46A8" w:rsidRDefault="008C46A8" w:rsidP="00FF3FED">
      <w:pPr>
        <w:numPr>
          <w:ilvl w:val="1"/>
          <w:numId w:val="3"/>
        </w:numPr>
        <w:suppressAutoHyphens w:val="0"/>
        <w:spacing w:line="360" w:lineRule="auto"/>
      </w:pPr>
      <w:r>
        <w:t>roboty murowe, tynkarskie.</w:t>
      </w:r>
    </w:p>
    <w:p w14:paraId="082EDEFA" w14:textId="77777777" w:rsidR="008C46A8" w:rsidRDefault="008C46A8" w:rsidP="00FF3FED">
      <w:pPr>
        <w:numPr>
          <w:ilvl w:val="1"/>
          <w:numId w:val="3"/>
        </w:numPr>
        <w:suppressAutoHyphens w:val="0"/>
        <w:spacing w:line="360" w:lineRule="auto"/>
      </w:pPr>
      <w:r>
        <w:t xml:space="preserve">wykonanie konstrukcji dachu </w:t>
      </w:r>
      <w:r w:rsidR="002A5FBC">
        <w:t>wraz z pokryciem</w:t>
      </w:r>
    </w:p>
    <w:p w14:paraId="092CCCC7" w14:textId="77777777" w:rsidR="008C46A8" w:rsidRDefault="008C46A8" w:rsidP="00FF3FED">
      <w:pPr>
        <w:numPr>
          <w:ilvl w:val="1"/>
          <w:numId w:val="3"/>
        </w:numPr>
        <w:suppressAutoHyphens w:val="0"/>
        <w:spacing w:line="360" w:lineRule="auto"/>
      </w:pPr>
      <w:r>
        <w:t>roboty wykonawcze przy pomocy elektronarzędzi.</w:t>
      </w:r>
    </w:p>
    <w:p w14:paraId="16B8AB5D" w14:textId="77777777" w:rsidR="008C46A8" w:rsidRDefault="008C46A8" w:rsidP="004E0385">
      <w:pPr>
        <w:pStyle w:val="Tekstpodstawowy"/>
        <w:numPr>
          <w:ilvl w:val="1"/>
          <w:numId w:val="4"/>
        </w:numPr>
        <w:suppressAutoHyphens w:val="0"/>
        <w:spacing w:after="0" w:line="360" w:lineRule="auto"/>
      </w:pPr>
      <w:r>
        <w:rPr>
          <w:b/>
          <w:bCs/>
        </w:rPr>
        <w:t>Zagrożenia dla bezpieczeństwa i zdrowia ludzi występujące podczas budowy</w:t>
      </w:r>
      <w:r>
        <w:t>:</w:t>
      </w:r>
    </w:p>
    <w:p w14:paraId="4592C3AF" w14:textId="77777777" w:rsidR="008C46A8" w:rsidRDefault="008C46A8" w:rsidP="008C46A8">
      <w:pPr>
        <w:ind w:left="1077"/>
      </w:pPr>
      <w:r>
        <w:rPr>
          <w:u w:val="dotted"/>
        </w:rPr>
        <w:tab/>
      </w:r>
      <w:r>
        <w:rPr>
          <w:u w:val="dotted"/>
        </w:rPr>
        <w:tab/>
      </w:r>
      <w:r>
        <w:rPr>
          <w:u w:val="dotted"/>
        </w:rPr>
        <w:tab/>
      </w:r>
      <w:r w:rsidR="00810BE5">
        <w:rPr>
          <w:u w:val="dotted"/>
        </w:rPr>
        <w:t xml:space="preserve">NIE </w:t>
      </w:r>
      <w:r>
        <w:rPr>
          <w:i/>
          <w:iCs/>
          <w:u w:val="dotted"/>
        </w:rPr>
        <w:t>WYSTĘPUJE</w:t>
      </w:r>
      <w:r w:rsidRPr="00246243">
        <w:rPr>
          <w:i/>
          <w:iCs/>
          <w:u w:val="dotted"/>
        </w:rPr>
        <w:tab/>
      </w:r>
      <w:r>
        <w:rPr>
          <w:u w:val="dotted"/>
        </w:rPr>
        <w:tab/>
      </w:r>
      <w:r>
        <w:rPr>
          <w:u w:val="dotted"/>
        </w:rPr>
        <w:tab/>
        <w:t xml:space="preserve"> </w:t>
      </w:r>
      <w:r>
        <w:rPr>
          <w:u w:val="dotted"/>
        </w:rPr>
        <w:tab/>
      </w:r>
      <w:r>
        <w:rPr>
          <w:u w:val="dotted"/>
        </w:rPr>
        <w:tab/>
      </w:r>
      <w:r>
        <w:rPr>
          <w:u w:val="dotted"/>
        </w:rPr>
        <w:tab/>
      </w:r>
      <w:r>
        <w:rPr>
          <w:u w:val="dotted"/>
        </w:rPr>
        <w:tab/>
      </w:r>
    </w:p>
    <w:p w14:paraId="2A69F38E" w14:textId="77777777" w:rsidR="008C46A8" w:rsidRDefault="008C46A8" w:rsidP="008C46A8">
      <w:pPr>
        <w:ind w:left="1077"/>
        <w:jc w:val="center"/>
        <w:rPr>
          <w:i/>
          <w:iCs/>
        </w:rPr>
      </w:pPr>
      <w:r>
        <w:rPr>
          <w:i/>
          <w:iCs/>
          <w:sz w:val="16"/>
        </w:rPr>
        <w:t>(Inne zagrożenia występujące podczas realizacji prac transportowych, określić rodzaj niebezpieczeństwa oraz czas ich wystąpienia)</w:t>
      </w:r>
    </w:p>
    <w:p w14:paraId="3DB16667" w14:textId="77777777" w:rsidR="008C46A8" w:rsidRDefault="008C46A8" w:rsidP="008C46A8">
      <w:pPr>
        <w:spacing w:line="360" w:lineRule="auto"/>
      </w:pPr>
    </w:p>
    <w:p w14:paraId="59B252C3" w14:textId="77777777" w:rsidR="008C46A8" w:rsidRPr="009912F5" w:rsidRDefault="008C46A8" w:rsidP="004E0385">
      <w:pPr>
        <w:pStyle w:val="Tekstpodstawowy"/>
        <w:numPr>
          <w:ilvl w:val="1"/>
          <w:numId w:val="4"/>
        </w:numPr>
        <w:suppressAutoHyphens w:val="0"/>
        <w:spacing w:after="0" w:line="360" w:lineRule="auto"/>
      </w:pPr>
      <w:r>
        <w:rPr>
          <w:b/>
          <w:bCs/>
        </w:rPr>
        <w:t>Sposób prowadzenia instruktażu pracowników przed przystąpieniem do realizacji robót szczególnie niebezpiecznych:</w:t>
      </w:r>
    </w:p>
    <w:p w14:paraId="291DD869" w14:textId="77777777" w:rsidR="008C46A8" w:rsidRDefault="008C46A8" w:rsidP="008C46A8">
      <w:pPr>
        <w:pStyle w:val="Tekstpodstawowy"/>
        <w:spacing w:line="360" w:lineRule="auto"/>
        <w:ind w:left="1134"/>
        <w:jc w:val="both"/>
      </w:pPr>
      <w:r>
        <w:t>Wykonawca przed przystąpieniem do wykonywania robót budowlanych jest obowiązany opracować instrukcję bezpiecznego ich wykonywania i zaznajomić z nią pracowników w zakresie wykonywanych przez nich robót.</w:t>
      </w:r>
    </w:p>
    <w:p w14:paraId="7903F840" w14:textId="77777777" w:rsidR="008C46A8" w:rsidRDefault="008C46A8" w:rsidP="008C46A8">
      <w:pPr>
        <w:pStyle w:val="Tekstpodstawowy"/>
        <w:spacing w:line="360" w:lineRule="auto"/>
        <w:ind w:left="1134"/>
        <w:jc w:val="both"/>
      </w:pPr>
      <w:r>
        <w:t>- Bezpośredni nadzór nad bezpieczeństwem i higieną pracy na stanowiskach pracy sprawują odpowiednio kierownik robót oraz mistrz budowlany, stosownie do zakresu obowiązków.</w:t>
      </w:r>
    </w:p>
    <w:p w14:paraId="2857B3BA" w14:textId="77777777" w:rsidR="008C46A8" w:rsidRDefault="008C46A8" w:rsidP="008C46A8">
      <w:pPr>
        <w:pStyle w:val="Tekstpodstawowy"/>
        <w:spacing w:line="360" w:lineRule="auto"/>
        <w:ind w:left="1134"/>
        <w:jc w:val="both"/>
      </w:pPr>
      <w:r>
        <w:t>- Każdy pracodawca ma obowiązek ustalić wykaz prac szczególnie niebezpiecz</w:t>
      </w:r>
      <w:r>
        <w:softHyphen/>
        <w:t>nych występujących na budowie oraz sposoby postępowania przy wykonywaniu tych prac.</w:t>
      </w:r>
    </w:p>
    <w:p w14:paraId="47969F71" w14:textId="77777777" w:rsidR="008C46A8" w:rsidRDefault="008C46A8" w:rsidP="008C46A8">
      <w:pPr>
        <w:pStyle w:val="Tekstpodstawowy"/>
        <w:spacing w:line="360" w:lineRule="auto"/>
        <w:ind w:left="1134"/>
        <w:jc w:val="both"/>
      </w:pPr>
      <w:r>
        <w:t xml:space="preserve">Wszyscy pracownicy zatrudnieni przy budowie winni mieć aktualne badania lekarskie i badania wysokościowe. </w:t>
      </w:r>
    </w:p>
    <w:p w14:paraId="786F86B7" w14:textId="77777777" w:rsidR="008C46A8" w:rsidRDefault="008C46A8" w:rsidP="008C46A8">
      <w:pPr>
        <w:pStyle w:val="Tekstpodstawowy"/>
        <w:spacing w:line="360" w:lineRule="auto"/>
        <w:ind w:left="1134"/>
        <w:jc w:val="both"/>
      </w:pPr>
      <w:r>
        <w:lastRenderedPageBreak/>
        <w:t>- Pracownicy zatrudnieni na placu budowy powinni być wyposażeni w odpowiedni dla danej pracy sprzęt ochrony osobistej lub zbiorowej oraz powinni być wypo</w:t>
      </w:r>
      <w:r>
        <w:softHyphen/>
        <w:t>sażeni w odzież roboczą i ochronną wg obowiązujących tabel i norm zakła</w:t>
      </w:r>
      <w:r>
        <w:softHyphen/>
        <w:t>dowych; zobowiązuje się pracowników do stosowania ich zgodnie z przezna</w:t>
      </w:r>
      <w:r>
        <w:softHyphen/>
        <w:t>czeniem.</w:t>
      </w:r>
    </w:p>
    <w:p w14:paraId="6990246C" w14:textId="77777777" w:rsidR="008C46A8" w:rsidRDefault="008C46A8" w:rsidP="008C46A8">
      <w:pPr>
        <w:pStyle w:val="Tekstpodstawowy"/>
        <w:spacing w:line="360" w:lineRule="auto"/>
        <w:ind w:left="1134"/>
        <w:jc w:val="both"/>
      </w:pPr>
      <w:r>
        <w:t>- Dla pracowników powinny być organizowane szkolenia BHP. Rodzaje obowią</w:t>
      </w:r>
      <w:r>
        <w:softHyphen/>
        <w:t>zujących szkoleń wg Rozporządzenia Ministra Pracy i Polityki Socjalnej z dnia 28 maja 1996 r. w sprawie szczegółowych zasad szkolenia w dziedzinie bezpie</w:t>
      </w:r>
      <w:r>
        <w:softHyphen/>
        <w:t>czeństwa i higieny pracy (Dz. U.1 996/62/285) są następujące:</w:t>
      </w:r>
    </w:p>
    <w:p w14:paraId="59D22C82" w14:textId="77777777" w:rsidR="008C46A8" w:rsidRDefault="008C46A8" w:rsidP="008C46A8">
      <w:pPr>
        <w:pStyle w:val="Tekstpodstawowy"/>
        <w:spacing w:line="360" w:lineRule="auto"/>
        <w:ind w:left="1134"/>
        <w:jc w:val="both"/>
      </w:pPr>
      <w:r>
        <w:t>a) szkolenie wstępne ogólne,</w:t>
      </w:r>
    </w:p>
    <w:p w14:paraId="6F0258EE" w14:textId="77777777" w:rsidR="008C46A8" w:rsidRDefault="008C46A8" w:rsidP="008C46A8">
      <w:pPr>
        <w:pStyle w:val="Tekstpodstawowy"/>
        <w:spacing w:line="360" w:lineRule="auto"/>
        <w:ind w:left="1134"/>
        <w:jc w:val="both"/>
      </w:pPr>
      <w:r>
        <w:t>b) szklenie wstępne stanowiskowe,</w:t>
      </w:r>
    </w:p>
    <w:p w14:paraId="481A9D45" w14:textId="77777777" w:rsidR="008C46A8" w:rsidRDefault="008C46A8" w:rsidP="008C46A8">
      <w:pPr>
        <w:pStyle w:val="Tekstpodstawowy"/>
        <w:spacing w:line="360" w:lineRule="auto"/>
        <w:ind w:left="1134"/>
        <w:jc w:val="both"/>
      </w:pPr>
      <w:r>
        <w:t>c) szkolenie wstępne podstawowe,</w:t>
      </w:r>
    </w:p>
    <w:p w14:paraId="40102ED1" w14:textId="77777777" w:rsidR="008C46A8" w:rsidRDefault="008C46A8" w:rsidP="008C46A8">
      <w:pPr>
        <w:pStyle w:val="Tekstpodstawowy"/>
        <w:spacing w:line="360" w:lineRule="auto"/>
        <w:ind w:left="1134"/>
        <w:jc w:val="both"/>
      </w:pPr>
      <w:r>
        <w:t>d) szkolenie okresowe.</w:t>
      </w:r>
    </w:p>
    <w:p w14:paraId="47E0DE18" w14:textId="77777777" w:rsidR="008C46A8" w:rsidRDefault="008C46A8" w:rsidP="008C46A8">
      <w:pPr>
        <w:pStyle w:val="Tekstpodstawowy"/>
        <w:spacing w:line="360" w:lineRule="auto"/>
        <w:ind w:left="1134"/>
        <w:jc w:val="both"/>
      </w:pPr>
      <w:r>
        <w:t>- Podczas szkolenia na każdym etapie należy zapoznawać pracowników z ryzy</w:t>
      </w:r>
      <w:r>
        <w:softHyphen/>
        <w:t>kiem zawodowym związanym z wykonywaną pracą na poszczególnych stano</w:t>
      </w:r>
      <w:r>
        <w:softHyphen/>
        <w:t>wiskach pracy, oraz sposobem stosowania podczas pracy środków ochrony oso</w:t>
      </w:r>
      <w:r>
        <w:softHyphen/>
        <w:t>bistej, zabezpieczających przed skutkami zagrożeń, np. kaski, szelki, okulary ochronne, odzieży ochronnej itp.</w:t>
      </w:r>
    </w:p>
    <w:p w14:paraId="18B51437" w14:textId="77777777" w:rsidR="008C46A8" w:rsidRDefault="008C46A8" w:rsidP="008C46A8">
      <w:pPr>
        <w:pStyle w:val="Tekstpodstawowy"/>
        <w:spacing w:line="360" w:lineRule="auto"/>
        <w:ind w:left="1134"/>
        <w:jc w:val="both"/>
      </w:pPr>
      <w:r>
        <w:t>- W dokumentacji budowy powinny znajdować się wszystkie dokumenty potwier</w:t>
      </w:r>
      <w:r>
        <w:softHyphen/>
        <w:t>dzające przeprowadzenie szkoleń w zakresie bhp, protokoły z dokonanych kontroli, wykaz wydanych zaleceń w zakresie bhp.</w:t>
      </w:r>
    </w:p>
    <w:p w14:paraId="75D53F1E" w14:textId="77777777" w:rsidR="008C46A8" w:rsidRDefault="008C46A8" w:rsidP="008C46A8">
      <w:pPr>
        <w:pStyle w:val="Tekstpodstawowy"/>
        <w:spacing w:line="360" w:lineRule="auto"/>
        <w:ind w:left="1134"/>
        <w:jc w:val="both"/>
      </w:pPr>
      <w:r>
        <w:t>Ponadto na terenie budowy powinien być do wglądu pracowników plan bioz, dokonana ocena ryzyka zawodowego. Informacja gdzie są przechowywane wyżej wymienione dokumenty powinna znajdować się na tablicy ogłoszeń.</w:t>
      </w:r>
    </w:p>
    <w:p w14:paraId="10E36A7F" w14:textId="77777777" w:rsidR="008C46A8" w:rsidRDefault="008C46A8" w:rsidP="008C46A8">
      <w:pPr>
        <w:pStyle w:val="Tekstpodstawowy"/>
        <w:spacing w:line="360" w:lineRule="auto"/>
        <w:ind w:left="1134"/>
        <w:jc w:val="both"/>
      </w:pPr>
      <w:r>
        <w:t>- Na pomieszczeniu socjalnym oznaczonym na planie terenu budowy (sporządza kierownik budowy) umieścić wykaz zawierający adresy i numery telefonów:</w:t>
      </w:r>
    </w:p>
    <w:p w14:paraId="7F7942B4" w14:textId="77777777" w:rsidR="008C46A8" w:rsidRDefault="008C46A8" w:rsidP="008C46A8">
      <w:pPr>
        <w:pStyle w:val="Tekstpodstawowy"/>
        <w:spacing w:line="360" w:lineRule="auto"/>
        <w:ind w:left="1134"/>
        <w:jc w:val="both"/>
      </w:pPr>
      <w:r>
        <w:t>- najbliższego punktu lekarskiego,</w:t>
      </w:r>
    </w:p>
    <w:p w14:paraId="6A00F8E9" w14:textId="77777777" w:rsidR="008C46A8" w:rsidRDefault="008C46A8" w:rsidP="009E796B">
      <w:pPr>
        <w:pStyle w:val="Tekstpodstawowy"/>
        <w:spacing w:line="360" w:lineRule="auto"/>
        <w:ind w:left="1134"/>
        <w:jc w:val="both"/>
      </w:pPr>
      <w:r>
        <w:t>- straży pożarnej,</w:t>
      </w:r>
      <w:r w:rsidR="009E796B">
        <w:t xml:space="preserve"> posterunku policji</w:t>
      </w:r>
    </w:p>
    <w:p w14:paraId="4259F6DC" w14:textId="77777777" w:rsidR="008C46A8" w:rsidRPr="009912F5" w:rsidRDefault="008C46A8" w:rsidP="004E0385">
      <w:pPr>
        <w:pStyle w:val="Tekstpodstawowy"/>
        <w:numPr>
          <w:ilvl w:val="1"/>
          <w:numId w:val="4"/>
        </w:numPr>
        <w:suppressAutoHyphens w:val="0"/>
        <w:spacing w:after="0" w:line="360" w:lineRule="auto"/>
      </w:pPr>
      <w:r>
        <w:rPr>
          <w:b/>
          <w:bCs/>
        </w:rPr>
        <w:t>Warunki bezpiecznego prowadzenia robót ziemnych</w:t>
      </w:r>
    </w:p>
    <w:p w14:paraId="10602533" w14:textId="77777777" w:rsidR="008C46A8" w:rsidRDefault="008C46A8" w:rsidP="008C46A8">
      <w:pPr>
        <w:pStyle w:val="Tekstpodstawowy"/>
        <w:spacing w:line="360" w:lineRule="auto"/>
        <w:ind w:left="1134"/>
        <w:jc w:val="both"/>
      </w:pPr>
      <w:r>
        <w:t>- Wykonanie robót ziemnych należy prowadzić na podstawie planu organizacji robót określającego kolejność i metody ich wykonania.</w:t>
      </w:r>
    </w:p>
    <w:p w14:paraId="537FCFBF" w14:textId="77777777" w:rsidR="008C46A8" w:rsidRDefault="008C46A8" w:rsidP="008C46A8">
      <w:pPr>
        <w:pStyle w:val="Tekstpodstawowy"/>
        <w:spacing w:line="360" w:lineRule="auto"/>
        <w:ind w:left="1134"/>
        <w:jc w:val="both"/>
      </w:pPr>
      <w:r>
        <w:lastRenderedPageBreak/>
        <w:t>Przed rozpoczęciem robót ziemnych należy dokonać inwentaryzacji urządzeń podziemnych (instalacji wodociągowej, kanalizacyjnej, elektrycznej, gazowej, centralnego ogrzewania, telekomunikacyjnej) w celu ustalenia ewentualnych kolizji i zagrożeń.</w:t>
      </w:r>
    </w:p>
    <w:p w14:paraId="6951B165" w14:textId="77777777" w:rsidR="008C46A8" w:rsidRDefault="008C46A8" w:rsidP="008C46A8">
      <w:pPr>
        <w:pStyle w:val="Tekstpodstawowy"/>
        <w:spacing w:line="360" w:lineRule="auto"/>
        <w:ind w:left="1134"/>
        <w:jc w:val="both"/>
      </w:pPr>
      <w:r>
        <w:t>- Przy prowadzeniu robót ziemnych w bezpośrednim sąsiedztwie instalacji pod</w:t>
      </w:r>
      <w:r>
        <w:softHyphen/>
        <w:t>ziemnych należy określić bezpieczne odległości (w pionie i poziomie), w jakich mogą być prowadzone roboty przy użyciu sprzętu ciężkiego. Odległości bez</w:t>
      </w:r>
      <w:r>
        <w:softHyphen/>
        <w:t>piecznego używania maszyn roboczych należy ustalić z jednostkami zarządza</w:t>
      </w:r>
      <w:r>
        <w:softHyphen/>
        <w:t>jącymi tymi instalacjami.</w:t>
      </w:r>
    </w:p>
    <w:p w14:paraId="7E0F55D1" w14:textId="77777777" w:rsidR="008C46A8" w:rsidRDefault="008C46A8" w:rsidP="008C46A8">
      <w:pPr>
        <w:pStyle w:val="Tekstpodstawowy"/>
        <w:spacing w:line="360" w:lineRule="auto"/>
        <w:ind w:left="1134"/>
        <w:jc w:val="both"/>
      </w:pPr>
      <w:r>
        <w:t>- W razie natrafienia na jakiekolwiek nie zinwentaryzowane przewody należy na</w:t>
      </w:r>
      <w:r>
        <w:softHyphen/>
        <w:t>tychmiast przerwać prace i zawiadomić o tym kierownictwo budowy.</w:t>
      </w:r>
    </w:p>
    <w:p w14:paraId="2D5C22DF" w14:textId="77777777" w:rsidR="008C46A8" w:rsidRDefault="008C46A8" w:rsidP="008C46A8">
      <w:pPr>
        <w:pStyle w:val="Tekstpodstawowy"/>
        <w:spacing w:line="360" w:lineRule="auto"/>
        <w:ind w:left="1134"/>
        <w:jc w:val="both"/>
      </w:pPr>
      <w:r>
        <w:t>- Podczas wykonywania wykopów niedopuszczalne jest tworzenie nawisów.</w:t>
      </w:r>
    </w:p>
    <w:p w14:paraId="42B286E0" w14:textId="77777777" w:rsidR="008C46A8" w:rsidRDefault="008C46A8" w:rsidP="008C46A8">
      <w:pPr>
        <w:pStyle w:val="Tekstpodstawowy"/>
        <w:spacing w:line="360" w:lineRule="auto"/>
        <w:ind w:left="1134"/>
        <w:jc w:val="both"/>
      </w:pPr>
      <w:r>
        <w:t>- Urobek z wykopów powinien być: odkładany 1 m za klin odłamu gruntu, jeśli ścia</w:t>
      </w:r>
      <w:r>
        <w:softHyphen/>
        <w:t>ny wykopu nie są umocnione lub odwożony bezpośrednio na składowisko.</w:t>
      </w:r>
    </w:p>
    <w:p w14:paraId="55ED0C40" w14:textId="77777777" w:rsidR="008C46A8" w:rsidRDefault="008C46A8" w:rsidP="008C46A8">
      <w:pPr>
        <w:pStyle w:val="Tekstpodstawowy"/>
        <w:spacing w:line="360" w:lineRule="auto"/>
        <w:ind w:left="1134"/>
        <w:jc w:val="both"/>
      </w:pPr>
      <w:r>
        <w:t>- W klinie odłamu gruntu nie wolno składować materiałów, urządzać dróg doja</w:t>
      </w:r>
      <w:r>
        <w:softHyphen/>
        <w:t>zdowych i przejść.</w:t>
      </w:r>
    </w:p>
    <w:p w14:paraId="01FBDB08" w14:textId="77777777" w:rsidR="008C46A8" w:rsidRDefault="008C46A8" w:rsidP="008C46A8">
      <w:pPr>
        <w:pStyle w:val="Tekstpodstawowy"/>
        <w:spacing w:line="360" w:lineRule="auto"/>
        <w:ind w:left="1134"/>
        <w:jc w:val="both"/>
      </w:pPr>
      <w:r>
        <w:t>- Przy wykonywaniu wykopu sprzętem zmechanizowanym pracownicy powinni znajdować się w bezpiecznej od niego odległości.</w:t>
      </w:r>
    </w:p>
    <w:p w14:paraId="360E64F9" w14:textId="77777777" w:rsidR="008C46A8" w:rsidRDefault="008C46A8" w:rsidP="008C46A8">
      <w:pPr>
        <w:pStyle w:val="Tekstpodstawowy"/>
        <w:spacing w:line="360" w:lineRule="auto"/>
        <w:ind w:left="1134"/>
        <w:jc w:val="both"/>
      </w:pPr>
      <w:r>
        <w:t>- Podczas wykonywania wykopów wąsko przestrzennych osoby współpracujące z operatorem mogą znajdować się wyłącznie w części zabezpieczonej wykopu.</w:t>
      </w:r>
    </w:p>
    <w:p w14:paraId="61447E99" w14:textId="77777777" w:rsidR="008C46A8" w:rsidRDefault="008C46A8" w:rsidP="008C46A8">
      <w:pPr>
        <w:pStyle w:val="Tekstpodstawowy"/>
        <w:spacing w:line="360" w:lineRule="auto"/>
        <w:ind w:left="1134"/>
        <w:jc w:val="both"/>
      </w:pPr>
      <w:r>
        <w:t>- Każdorazowe rozpoczęcie prac w wykopie wymaga sprawdzenia jego obudowy lub skarp.</w:t>
      </w:r>
    </w:p>
    <w:p w14:paraId="1BB991C5" w14:textId="77777777" w:rsidR="008C46A8" w:rsidRDefault="008C46A8" w:rsidP="008C46A8">
      <w:pPr>
        <w:pStyle w:val="Tekstpodstawowy"/>
        <w:spacing w:line="360" w:lineRule="auto"/>
        <w:ind w:left="1134"/>
        <w:jc w:val="both"/>
      </w:pPr>
      <w:r>
        <w:t>- Jeżeli głębokość wykopu jest większa niż 1 m należy wykonać zejścia do wykopu. Odległość między zejściami do wykopu nie powinna przekraczać 20 m.</w:t>
      </w:r>
    </w:p>
    <w:p w14:paraId="3919F268" w14:textId="77777777" w:rsidR="008C46A8" w:rsidRDefault="008C46A8" w:rsidP="008C46A8">
      <w:pPr>
        <w:pStyle w:val="Tekstpodstawowy"/>
        <w:spacing w:line="360" w:lineRule="auto"/>
        <w:ind w:left="1134"/>
        <w:jc w:val="both"/>
      </w:pPr>
      <w:r>
        <w:t>- Ściany wykopu należy zabezpieczyć zgodnie z opracowanym planem wykonania robót ziemnych (skarpowanie, szalunki, rozpory).</w:t>
      </w:r>
    </w:p>
    <w:p w14:paraId="33755055" w14:textId="77777777" w:rsidR="008C46A8" w:rsidRDefault="008C46A8" w:rsidP="008C46A8">
      <w:pPr>
        <w:pStyle w:val="Tekstpodstawowy"/>
        <w:spacing w:line="360" w:lineRule="auto"/>
        <w:ind w:left="1134"/>
        <w:jc w:val="both"/>
      </w:pPr>
      <w:r>
        <w:t>- Krawędzie wykopów oznaczyć i zabezpieczyć przed osobami postronnymi zgod</w:t>
      </w:r>
      <w:r>
        <w:softHyphen/>
        <w:t>nie z obowiązującym i przepisami.</w:t>
      </w:r>
    </w:p>
    <w:p w14:paraId="36978A79" w14:textId="77777777" w:rsidR="008C46A8" w:rsidRDefault="008C46A8" w:rsidP="008C46A8">
      <w:pPr>
        <w:pStyle w:val="Tekstpodstawowy"/>
        <w:spacing w:line="360" w:lineRule="auto"/>
        <w:ind w:left="1134"/>
        <w:jc w:val="both"/>
      </w:pPr>
      <w:r>
        <w:t>- Zabrania się w miejscu prowadzenia wykopów prowadzenia jednocześnie innych robót oraz przebywania osób postronnych.</w:t>
      </w:r>
    </w:p>
    <w:p w14:paraId="6EA80345" w14:textId="77777777" w:rsidR="008C46A8" w:rsidRDefault="008C46A8" w:rsidP="008C46A8">
      <w:pPr>
        <w:pStyle w:val="Tekstpodstawowy"/>
        <w:spacing w:line="360" w:lineRule="auto"/>
        <w:ind w:left="1134"/>
        <w:jc w:val="both"/>
      </w:pPr>
      <w:r>
        <w:t>- Prowadzenie robót ziemnych w pobliżu instalacji podziemnych, a także głębienie wykopów poszukiwawczych powinno odbywać się ręcznie.</w:t>
      </w:r>
    </w:p>
    <w:p w14:paraId="3E925A90" w14:textId="77777777" w:rsidR="008C46A8" w:rsidRDefault="008C46A8" w:rsidP="008C46A8">
      <w:pPr>
        <w:pStyle w:val="Tekstpodstawowy"/>
        <w:spacing w:line="360" w:lineRule="auto"/>
        <w:ind w:left="1134"/>
        <w:jc w:val="both"/>
      </w:pPr>
      <w:r>
        <w:lastRenderedPageBreak/>
        <w:t>- W czasie wykonywania wykopów w miejscach dostępnych dla osób niezatrudnionych przy tych robotach należy wokół wykopów pozostawionych w czasie zmroku i w nocy ustawić balustrady zaopatrzone w światło ostrzegawcze koloru czerwonego.</w:t>
      </w:r>
    </w:p>
    <w:p w14:paraId="0FA920C1" w14:textId="77777777" w:rsidR="008C46A8" w:rsidRDefault="008C46A8" w:rsidP="008C46A8">
      <w:pPr>
        <w:pStyle w:val="Tekstpodstawowy"/>
        <w:spacing w:line="360" w:lineRule="auto"/>
        <w:ind w:left="1134"/>
        <w:jc w:val="both"/>
      </w:pPr>
      <w:r>
        <w:t>-Jeżeli teren, na którym są wykonywane roboty ziemne, nie może być ogrodzony, wykonawca robót powinien zapewnić stały dozór.</w:t>
      </w:r>
    </w:p>
    <w:p w14:paraId="665A48CE" w14:textId="77777777" w:rsidR="008C46A8" w:rsidRDefault="008C46A8" w:rsidP="008C46A8">
      <w:pPr>
        <w:pStyle w:val="Tekstpodstawowy"/>
        <w:spacing w:line="360" w:lineRule="auto"/>
        <w:ind w:left="1134"/>
        <w:jc w:val="both"/>
      </w:pPr>
      <w:r>
        <w:t>Koparka w czasie pracy powinna być ustawiona w odległości od wykopu, co najmniej 0,6 m poza granicą klina naturalnego odłamu gruntu. Przebywanie osób pomiędzy ścianą wykopu a koparką, nawet w czasie postoju, jest zabronione.</w:t>
      </w:r>
    </w:p>
    <w:p w14:paraId="30A7E59F" w14:textId="77777777" w:rsidR="008C46A8" w:rsidRDefault="008C46A8" w:rsidP="008C46A8">
      <w:pPr>
        <w:pStyle w:val="Tekstpodstawowy"/>
        <w:spacing w:line="360" w:lineRule="auto"/>
        <w:ind w:left="1134"/>
        <w:jc w:val="both"/>
      </w:pPr>
      <w:r>
        <w:t>- W czasie wykonywania koparką wykopów wąsko przestrzennych należy wyko</w:t>
      </w:r>
      <w:r>
        <w:softHyphen/>
        <w:t>nywać obudowę wyłącznie z zabezpieczonej części wykopu lub zastosować obudowę prefabrykowaną, z użyciem wcześniej przewidzianych urządzeń me</w:t>
      </w:r>
      <w:r>
        <w:softHyphen/>
        <w:t>chanicznych.</w:t>
      </w:r>
    </w:p>
    <w:p w14:paraId="3420D5FC" w14:textId="77777777" w:rsidR="008C46A8" w:rsidRDefault="008C46A8" w:rsidP="009E796B">
      <w:pPr>
        <w:pStyle w:val="Tekstpodstawowy"/>
        <w:spacing w:line="360" w:lineRule="auto"/>
        <w:ind w:left="1134"/>
        <w:jc w:val="both"/>
      </w:pPr>
      <w:r>
        <w:t>- Ruch środków transportowych obok wykopów powinien odbywać się poza gra</w:t>
      </w:r>
      <w:r>
        <w:softHyphen/>
        <w:t xml:space="preserve">nicą klina naturalnego odłamu gruntu. </w:t>
      </w:r>
    </w:p>
    <w:p w14:paraId="6ABDFA7D" w14:textId="77777777" w:rsidR="00892CCE" w:rsidRPr="00892CCE" w:rsidRDefault="00892CCE" w:rsidP="00892CCE">
      <w:pPr>
        <w:pStyle w:val="Tekstpodstawowy"/>
        <w:suppressAutoHyphens w:val="0"/>
        <w:spacing w:after="0" w:line="360" w:lineRule="auto"/>
        <w:ind w:left="1428"/>
      </w:pPr>
    </w:p>
    <w:p w14:paraId="153F745D" w14:textId="77777777" w:rsidR="008C46A8" w:rsidRPr="006A0808" w:rsidRDefault="00892CCE" w:rsidP="004E0385">
      <w:pPr>
        <w:pStyle w:val="Tekstpodstawowy"/>
        <w:numPr>
          <w:ilvl w:val="1"/>
          <w:numId w:val="4"/>
        </w:numPr>
        <w:suppressAutoHyphens w:val="0"/>
        <w:spacing w:after="0" w:line="360" w:lineRule="auto"/>
      </w:pPr>
      <w:r w:rsidRPr="00892CCE">
        <w:rPr>
          <w:b/>
          <w:bCs/>
        </w:rPr>
        <w:t>Warunki bezpiecznego wykonywania robót murarskich i tynkarskich</w:t>
      </w:r>
    </w:p>
    <w:p w14:paraId="3E5FDD4A" w14:textId="77777777" w:rsidR="008C46A8" w:rsidRDefault="008C46A8" w:rsidP="008C46A8">
      <w:pPr>
        <w:pStyle w:val="Tekstpodstawowy"/>
        <w:spacing w:line="360" w:lineRule="auto"/>
        <w:ind w:left="1134"/>
        <w:jc w:val="both"/>
      </w:pPr>
      <w:r>
        <w:t>- Przed rozpoczęciem robót murarskich wymagane jest przygotowanie właściwego stanowiska pracy z uwzględnieniem:</w:t>
      </w:r>
    </w:p>
    <w:p w14:paraId="7EB940FD" w14:textId="77777777" w:rsidR="008C46A8" w:rsidRDefault="008C46A8" w:rsidP="008C46A8">
      <w:pPr>
        <w:pStyle w:val="Tekstpodstawowy"/>
        <w:spacing w:line="360" w:lineRule="auto"/>
        <w:ind w:left="1134"/>
        <w:jc w:val="both"/>
      </w:pPr>
      <w:r>
        <w:t>- miejsca na składowanie materiałów,</w:t>
      </w:r>
    </w:p>
    <w:p w14:paraId="23FF1356" w14:textId="77777777" w:rsidR="008C46A8" w:rsidRDefault="008C46A8" w:rsidP="008C46A8">
      <w:pPr>
        <w:pStyle w:val="Tekstpodstawowy"/>
        <w:spacing w:line="360" w:lineRule="auto"/>
        <w:ind w:left="1134"/>
        <w:jc w:val="both"/>
      </w:pPr>
      <w:r>
        <w:t>- stanowiska przygotowania zaprawy,</w:t>
      </w:r>
    </w:p>
    <w:p w14:paraId="0B95939A" w14:textId="77777777" w:rsidR="008C46A8" w:rsidRDefault="008C46A8" w:rsidP="008C46A8">
      <w:pPr>
        <w:pStyle w:val="Tekstpodstawowy"/>
        <w:spacing w:line="360" w:lineRule="auto"/>
        <w:ind w:left="1134"/>
        <w:jc w:val="both"/>
      </w:pPr>
      <w:r>
        <w:t>- zorganizowania właściwego transportu materiałów na stanowisko robocze,</w:t>
      </w:r>
    </w:p>
    <w:p w14:paraId="044C27C2" w14:textId="77777777" w:rsidR="008C46A8" w:rsidRDefault="008C46A8" w:rsidP="008C46A8">
      <w:pPr>
        <w:pStyle w:val="Tekstpodstawowy"/>
        <w:spacing w:line="360" w:lineRule="auto"/>
        <w:ind w:left="1134"/>
        <w:jc w:val="both"/>
      </w:pPr>
      <w:r>
        <w:t>- zorganizowanie stanowiska pracy.</w:t>
      </w:r>
    </w:p>
    <w:p w14:paraId="789DE26A" w14:textId="77777777" w:rsidR="008C46A8" w:rsidRDefault="008C46A8" w:rsidP="008C46A8">
      <w:pPr>
        <w:pStyle w:val="Tekstpodstawowy"/>
        <w:spacing w:line="360" w:lineRule="auto"/>
        <w:ind w:left="1134"/>
        <w:jc w:val="both"/>
      </w:pPr>
      <w:r>
        <w:t>- Rusztowania powinny posiadać pomosty robocze o powierzchni wystarczającej dla zatrudnionych osób oraz do składowania narzędzi i niezbędnej ilości ma</w:t>
      </w:r>
      <w:r>
        <w:softHyphen/>
        <w:t>teriałów.</w:t>
      </w:r>
    </w:p>
    <w:p w14:paraId="5C03EB66" w14:textId="77777777" w:rsidR="008C46A8" w:rsidRDefault="008C46A8" w:rsidP="008C46A8">
      <w:pPr>
        <w:pStyle w:val="Tekstpodstawowy"/>
        <w:spacing w:line="360" w:lineRule="auto"/>
        <w:ind w:left="1134"/>
        <w:jc w:val="both"/>
      </w:pPr>
      <w:r>
        <w:t>- Materiały na stanowisku roboczym należy układać tak, aby zapewniały pracow</w:t>
      </w:r>
      <w:r>
        <w:softHyphen/>
        <w:t>nikom pełną swobodę ruchu.</w:t>
      </w:r>
    </w:p>
    <w:p w14:paraId="1D6AA1AA" w14:textId="77777777" w:rsidR="008C46A8" w:rsidRDefault="008C46A8" w:rsidP="008C46A8">
      <w:pPr>
        <w:pStyle w:val="Tekstpodstawowy"/>
        <w:spacing w:line="360" w:lineRule="auto"/>
        <w:ind w:left="1134"/>
        <w:jc w:val="both"/>
      </w:pPr>
      <w:r>
        <w:t>- Zabrania się obciążania pomostów rusztowań materiałami ponad ich ustaloną nośność i gromadzenia się pracowników na pomostach.</w:t>
      </w:r>
    </w:p>
    <w:p w14:paraId="1EC8C908" w14:textId="77777777" w:rsidR="008C46A8" w:rsidRDefault="008C46A8" w:rsidP="008C46A8">
      <w:pPr>
        <w:pStyle w:val="Tekstpodstawowy"/>
        <w:spacing w:line="360" w:lineRule="auto"/>
        <w:ind w:left="1134"/>
        <w:jc w:val="both"/>
      </w:pPr>
      <w:r>
        <w:t>- Przed rozpoczęciem robót pracownik jest zobowiązany do sprawdzenia:</w:t>
      </w:r>
    </w:p>
    <w:p w14:paraId="17D4FC52" w14:textId="77777777" w:rsidR="008C46A8" w:rsidRDefault="008C46A8" w:rsidP="008C46A8">
      <w:pPr>
        <w:pStyle w:val="Tekstpodstawowy"/>
        <w:spacing w:line="360" w:lineRule="auto"/>
        <w:ind w:left="1134"/>
        <w:jc w:val="both"/>
      </w:pPr>
      <w:r>
        <w:t>- stanu technicznego narzędzi,</w:t>
      </w:r>
    </w:p>
    <w:p w14:paraId="60E0830B" w14:textId="77777777" w:rsidR="008C46A8" w:rsidRDefault="008C46A8" w:rsidP="008C46A8">
      <w:pPr>
        <w:pStyle w:val="Tekstpodstawowy"/>
        <w:spacing w:line="360" w:lineRule="auto"/>
        <w:ind w:left="1134"/>
        <w:jc w:val="both"/>
      </w:pPr>
      <w:r>
        <w:lastRenderedPageBreak/>
        <w:t xml:space="preserve">- stanowiska pracy pod względem BHP, a w szczególności: kontroli dojść do stanowiska pracy, zabezpieczeń otworów w stropach i ścianach, stabilności rusztowań, poprawności i kompletności montażu pomostów, barier ochronnych i </w:t>
      </w:r>
      <w:proofErr w:type="spellStart"/>
      <w:r>
        <w:t>bortnic</w:t>
      </w:r>
      <w:proofErr w:type="spellEnd"/>
      <w:r>
        <w:t>.</w:t>
      </w:r>
    </w:p>
    <w:p w14:paraId="2010321C" w14:textId="77777777" w:rsidR="008C46A8" w:rsidRDefault="008C46A8" w:rsidP="008C46A8">
      <w:pPr>
        <w:pStyle w:val="Tekstpodstawowy"/>
        <w:spacing w:line="360" w:lineRule="auto"/>
        <w:ind w:left="1134"/>
        <w:jc w:val="both"/>
      </w:pPr>
      <w:r>
        <w:t>- Podczas wykonywania robót należy stale utrzymywać stanowisko pracy w czys</w:t>
      </w:r>
      <w:r>
        <w:softHyphen/>
        <w:t>tości i porządku. Rozlaną zaprawę murarską należy niezwłocznie usuwać. Stano</w:t>
      </w:r>
      <w:r>
        <w:softHyphen/>
        <w:t>wisko pracy musi być wolne od gruzu i niepotrzebnych przedmiotów.</w:t>
      </w:r>
    </w:p>
    <w:p w14:paraId="285F3257" w14:textId="77777777" w:rsidR="008C46A8" w:rsidRDefault="008C46A8" w:rsidP="008C46A8">
      <w:pPr>
        <w:pStyle w:val="Tekstpodstawowy"/>
        <w:spacing w:line="360" w:lineRule="auto"/>
        <w:ind w:left="1134"/>
        <w:jc w:val="both"/>
      </w:pPr>
      <w:r>
        <w:t>- Wchodzenie, schodzenie z pomostów rusztowań winno odbywać się po drabinie lub specjalnie przygotowanym pionie komunikacyjnym.</w:t>
      </w:r>
    </w:p>
    <w:p w14:paraId="671B0919" w14:textId="77777777" w:rsidR="008C46A8" w:rsidRDefault="008C46A8" w:rsidP="008C46A8">
      <w:pPr>
        <w:pStyle w:val="Tekstpodstawowy"/>
        <w:spacing w:line="360" w:lineRule="auto"/>
        <w:ind w:left="1134"/>
        <w:jc w:val="both"/>
      </w:pPr>
      <w:r>
        <w:t>- Poziom pomostu roboczego rusztowania powinien znajdować się zawsze poniżej wznoszonego muru o co najmniej 0,3 m.</w:t>
      </w:r>
    </w:p>
    <w:p w14:paraId="1338E797" w14:textId="77777777" w:rsidR="008C46A8" w:rsidRDefault="008C46A8" w:rsidP="008C46A8">
      <w:pPr>
        <w:pStyle w:val="Tekstpodstawowy"/>
        <w:spacing w:line="360" w:lineRule="auto"/>
        <w:ind w:left="1134"/>
        <w:jc w:val="both"/>
      </w:pPr>
      <w:r>
        <w:t>- Otwory w ścianach wychodzących na zewnątrz budynku lub inne otwory, których dolna krawędź znajduje się poniżej 0,8 m od poziomu stropu lub pomostu, należy zabezpieczyć barierą ochronną.</w:t>
      </w:r>
    </w:p>
    <w:p w14:paraId="091947BA" w14:textId="77777777" w:rsidR="008C46A8" w:rsidRDefault="008C46A8" w:rsidP="008C46A8">
      <w:pPr>
        <w:pStyle w:val="Tekstpodstawowy"/>
        <w:spacing w:line="360" w:lineRule="auto"/>
        <w:ind w:left="1134"/>
        <w:jc w:val="both"/>
      </w:pPr>
      <w:r>
        <w:t>- Wszelkie otwory pozostawiane w czasie wykonywania robót, np. otwory balko</w:t>
      </w:r>
      <w:r>
        <w:softHyphen/>
        <w:t>nowe, szybów windowych itp. powinny być niezwłocznie zabezpieczane.</w:t>
      </w:r>
    </w:p>
    <w:p w14:paraId="29E16311" w14:textId="77777777" w:rsidR="008C46A8" w:rsidRDefault="008C46A8" w:rsidP="008C46A8">
      <w:pPr>
        <w:pStyle w:val="Tekstpodstawowy"/>
        <w:spacing w:line="360" w:lineRule="auto"/>
        <w:ind w:left="1134"/>
        <w:jc w:val="both"/>
      </w:pPr>
      <w:r>
        <w:t>- Jednoczesne prowadzenie robót na dwóch lub więcej kondygnacjach w tym samym pionie, bez stropów lub innych urządzeń ochronnych jak np. siatki, pomosty czy daszki ochronne - jest zabronione.</w:t>
      </w:r>
    </w:p>
    <w:p w14:paraId="46A25B5E" w14:textId="77777777" w:rsidR="008C46A8" w:rsidRDefault="008C46A8" w:rsidP="008C46A8">
      <w:pPr>
        <w:pStyle w:val="Tekstpodstawowy"/>
        <w:spacing w:line="360" w:lineRule="auto"/>
        <w:ind w:left="1134"/>
        <w:jc w:val="both"/>
      </w:pPr>
      <w:r>
        <w:t>-Zabrania się:</w:t>
      </w:r>
    </w:p>
    <w:p w14:paraId="5D97F6F8" w14:textId="77777777" w:rsidR="008C46A8" w:rsidRDefault="008C46A8" w:rsidP="008C46A8">
      <w:pPr>
        <w:pStyle w:val="Tekstpodstawowy"/>
        <w:spacing w:line="360" w:lineRule="auto"/>
        <w:ind w:left="1134"/>
        <w:jc w:val="both"/>
      </w:pPr>
      <w:r>
        <w:t>- chodzenia po pomostach i zabezpieczeniach otworów, niestabilnych desko</w:t>
      </w:r>
      <w:r>
        <w:softHyphen/>
        <w:t>waniach,</w:t>
      </w:r>
    </w:p>
    <w:p w14:paraId="29EA6F6C" w14:textId="77777777" w:rsidR="008C46A8" w:rsidRDefault="008C46A8" w:rsidP="008C46A8">
      <w:pPr>
        <w:pStyle w:val="Tekstpodstawowy"/>
        <w:spacing w:line="360" w:lineRule="auto"/>
        <w:ind w:left="1134"/>
        <w:jc w:val="both"/>
      </w:pPr>
      <w:r>
        <w:t>- wychylania się poza krawędzie konstrukcji bez dodatkowego zabezpieczenia, jak również opierania się o bariery.</w:t>
      </w:r>
    </w:p>
    <w:p w14:paraId="21C14838" w14:textId="77777777" w:rsidR="008C46A8" w:rsidRDefault="008C46A8" w:rsidP="008C46A8">
      <w:pPr>
        <w:pStyle w:val="Tekstpodstawowy"/>
        <w:spacing w:line="360" w:lineRule="auto"/>
        <w:ind w:left="1134"/>
        <w:jc w:val="both"/>
      </w:pPr>
      <w:r>
        <w:t>- Zabrania się chodzenia po świeżo wykonanych murach.</w:t>
      </w:r>
    </w:p>
    <w:p w14:paraId="0EFC58D9" w14:textId="77777777" w:rsidR="008C46A8" w:rsidRDefault="008C46A8" w:rsidP="008C46A8">
      <w:pPr>
        <w:pStyle w:val="Tekstpodstawowy"/>
        <w:spacing w:line="360" w:lineRule="auto"/>
        <w:ind w:left="1134"/>
        <w:jc w:val="both"/>
      </w:pPr>
      <w:r>
        <w:t>- Zabrania się zrzucania materiałów, narzędzi i innych przedmiotów z wysokości lub do wykopów, a także wykonywania robót murowych i tynkowych z drabin przystawnych.</w:t>
      </w:r>
    </w:p>
    <w:p w14:paraId="01E941C5" w14:textId="77777777" w:rsidR="008C46A8" w:rsidRDefault="008C46A8" w:rsidP="008C46A8">
      <w:pPr>
        <w:pStyle w:val="Tekstpodstawowy"/>
        <w:spacing w:line="360" w:lineRule="auto"/>
        <w:ind w:left="1134"/>
        <w:jc w:val="both"/>
      </w:pPr>
      <w:r>
        <w:t>- Wykonywanie robót murarskich i tynkarskich w wykopach jest dozwolone po uprzednim zabezpieczeniu ścian wykopów zgodnie z warunkami określonymi dla robót ziemnych.</w:t>
      </w:r>
    </w:p>
    <w:p w14:paraId="6C8CDA3C" w14:textId="77777777" w:rsidR="008C46A8" w:rsidRDefault="008C46A8" w:rsidP="008C46A8">
      <w:pPr>
        <w:pStyle w:val="Tekstpodstawowy"/>
        <w:spacing w:line="360" w:lineRule="auto"/>
        <w:ind w:left="1134"/>
        <w:jc w:val="both"/>
      </w:pPr>
      <w:r>
        <w:t>- Jeżeli stanowisko pracy dla wykonania ściany fundamentowej znajduje się po</w:t>
      </w:r>
      <w:r>
        <w:softHyphen/>
        <w:t>między skarpą wykopu, a wznoszoną ścianą, szerokość stanowisk pracy powinna wynosić niemniej niż 70 cm.</w:t>
      </w:r>
    </w:p>
    <w:p w14:paraId="729D2E6D" w14:textId="77777777" w:rsidR="008C46A8" w:rsidRDefault="008C46A8" w:rsidP="008C46A8">
      <w:pPr>
        <w:pStyle w:val="Tekstpodstawowy"/>
        <w:spacing w:line="360" w:lineRule="auto"/>
        <w:ind w:left="1134"/>
        <w:jc w:val="both"/>
      </w:pPr>
      <w:r>
        <w:lastRenderedPageBreak/>
        <w:t>- Podawanie dźwigiem materiałów powinno odbywać się pojemnikami gwaran</w:t>
      </w:r>
      <w:r>
        <w:softHyphen/>
        <w:t>tującymi niewypadanie transportowanych materiałów.</w:t>
      </w:r>
    </w:p>
    <w:p w14:paraId="130AFB78" w14:textId="77777777" w:rsidR="008C46A8" w:rsidRDefault="008C46A8" w:rsidP="008C46A8">
      <w:pPr>
        <w:pStyle w:val="Tekstpodstawowy"/>
        <w:spacing w:line="360" w:lineRule="auto"/>
        <w:ind w:left="1134"/>
        <w:jc w:val="both"/>
      </w:pPr>
      <w:r>
        <w:t>- Zabrania się stawiania pojemników na pomostach lub rusztowaniach, jeżeli ciężar ich jest większy niż to wynika z obciążeń przewidywanych dla tych kon</w:t>
      </w:r>
      <w:r>
        <w:softHyphen/>
        <w:t>strukcji.</w:t>
      </w:r>
    </w:p>
    <w:p w14:paraId="275DE56A" w14:textId="77777777" w:rsidR="008C46A8" w:rsidRDefault="008C46A8" w:rsidP="008C46A8">
      <w:pPr>
        <w:pStyle w:val="Tekstpodstawowy"/>
        <w:spacing w:line="360" w:lineRule="auto"/>
        <w:ind w:left="1134"/>
        <w:jc w:val="both"/>
      </w:pPr>
      <w:r>
        <w:t>- Przy dostarczaniu materiałów korytami spustowymi lub pojemnikami z użyciem dźwigów zabrania się przebywania osób pod tymi korytami lub pojemnikami.</w:t>
      </w:r>
    </w:p>
    <w:p w14:paraId="5836DD89" w14:textId="77777777" w:rsidR="008C46A8" w:rsidRDefault="008C46A8" w:rsidP="008C46A8">
      <w:pPr>
        <w:pStyle w:val="Tekstpodstawowy"/>
        <w:spacing w:line="360" w:lineRule="auto"/>
        <w:ind w:left="1134"/>
        <w:jc w:val="both"/>
      </w:pPr>
      <w:r>
        <w:t>- Maszyny i urządzenia do przygotowania i podawania zaprawy tynkarskiej, takie jak betoniarki, mieszarki, tynkownice, pompy do zapraw, zacieraczki powinny być sprawne i powinny posiadać wszystkie zabezpieczenia określone w instruk</w:t>
      </w:r>
      <w:r>
        <w:softHyphen/>
        <w:t>cjach obsługi tych urządzeń. Przekładnie i elementy znajdujące się w ruchu powinny posiadać odpowiednie osłony lub zabezpieczenia.</w:t>
      </w:r>
    </w:p>
    <w:p w14:paraId="4BDDBC4B" w14:textId="77777777" w:rsidR="008C46A8" w:rsidRDefault="008C46A8" w:rsidP="008C46A8">
      <w:pPr>
        <w:pStyle w:val="Tekstpodstawowy"/>
        <w:spacing w:line="360" w:lineRule="auto"/>
        <w:ind w:left="1134"/>
        <w:jc w:val="both"/>
      </w:pPr>
      <w:r>
        <w:t>- Maszyny i urządzenia powinny posiadać instrukcje obsługi - DTR-ki, a pracow</w:t>
      </w:r>
      <w:r>
        <w:softHyphen/>
        <w:t>nicy obsługujący je powinni posiadać odpowiednie kwalifikacje zawodowe i przeszkolenie (lub uprawnienia) w zakresie ich użytkowania i bezpiecznych metod pracy.</w:t>
      </w:r>
    </w:p>
    <w:p w14:paraId="148D55D3" w14:textId="77777777" w:rsidR="008C46A8" w:rsidRDefault="008C46A8" w:rsidP="008C46A8">
      <w:pPr>
        <w:pStyle w:val="Tekstpodstawowy"/>
        <w:spacing w:line="360" w:lineRule="auto"/>
        <w:ind w:left="1134"/>
        <w:jc w:val="both"/>
      </w:pPr>
      <w:r>
        <w:t>- W czasie pracy betoniarek, mieszarek nie należy umieszczać w mieszalniku łopat, drągów, dużych kamieni itp. przedmiotów.</w:t>
      </w:r>
    </w:p>
    <w:p w14:paraId="0D224B8F" w14:textId="77777777" w:rsidR="008C46A8" w:rsidRDefault="008C46A8" w:rsidP="008C46A8">
      <w:pPr>
        <w:pStyle w:val="Tekstpodstawowy"/>
        <w:spacing w:line="360" w:lineRule="auto"/>
        <w:ind w:left="1134"/>
        <w:jc w:val="both"/>
      </w:pPr>
      <w:r>
        <w:t>- Podczas czyszczenia lub naprawy urządzenia muszą być zatrzymane i wyłączone w sposób uniemożliwiający ich przypadkowe włączenie. W czasie przerw w pra</w:t>
      </w:r>
      <w:r>
        <w:softHyphen/>
        <w:t>cy urządzenia powinny być wyłączone i zamknięte.</w:t>
      </w:r>
    </w:p>
    <w:p w14:paraId="77B9607F" w14:textId="77777777" w:rsidR="008C46A8" w:rsidRDefault="008C46A8" w:rsidP="008C46A8">
      <w:pPr>
        <w:pStyle w:val="Tekstpodstawowy"/>
        <w:spacing w:line="360" w:lineRule="auto"/>
        <w:ind w:left="1134"/>
        <w:jc w:val="both"/>
      </w:pPr>
      <w:r>
        <w:t>- Przy opróżnianiu bębna betoniarek lub mieszarek należy pozostawać w bez</w:t>
      </w:r>
      <w:r>
        <w:softHyphen/>
        <w:t>piecznej odległości tak by nie doszło do zachlapania oczu wyładowywaną zapra</w:t>
      </w:r>
      <w:r>
        <w:softHyphen/>
        <w:t>wą.</w:t>
      </w:r>
    </w:p>
    <w:p w14:paraId="1DB7E725" w14:textId="77777777" w:rsidR="008C46A8" w:rsidRDefault="008C46A8" w:rsidP="008C46A8">
      <w:pPr>
        <w:pStyle w:val="Tekstpodstawowy"/>
        <w:spacing w:line="360" w:lineRule="auto"/>
        <w:ind w:left="1134"/>
        <w:jc w:val="both"/>
      </w:pPr>
      <w:r>
        <w:t>- Zabrania się używania agregatu tynkarskiego, który ma uszkodzony zawór bez</w:t>
      </w:r>
      <w:r>
        <w:softHyphen/>
        <w:t>pieczeństwa lub niesprawny manometr oraz zabrania się podawania zaprawy przy ciśnieniu większym niż określone instrukcji obsługi.</w:t>
      </w:r>
    </w:p>
    <w:p w14:paraId="332B256C" w14:textId="77777777" w:rsidR="008C46A8" w:rsidRDefault="008C46A8" w:rsidP="008C46A8">
      <w:pPr>
        <w:pStyle w:val="Tekstpodstawowy"/>
        <w:spacing w:line="360" w:lineRule="auto"/>
        <w:ind w:left="1134"/>
        <w:jc w:val="both"/>
      </w:pPr>
      <w:r>
        <w:t xml:space="preserve">- Zabrania się dokręcania łączników i uszczelniania węży tłocznych oraz usuwania korka z zaprawy pod ciśnieniem </w:t>
      </w:r>
      <w:r w:rsidR="002435D1">
        <w:t>lub</w:t>
      </w:r>
      <w:r>
        <w:t xml:space="preserve"> gdy urządzenie tłoczące jest wyłączone, a ciśnienie nie spadło do „0". </w:t>
      </w:r>
    </w:p>
    <w:p w14:paraId="194775CE" w14:textId="77777777" w:rsidR="006A0808" w:rsidRDefault="008C46A8" w:rsidP="00F945FC">
      <w:pPr>
        <w:pStyle w:val="Tekstpodstawowy"/>
        <w:spacing w:line="360" w:lineRule="auto"/>
        <w:ind w:left="1134"/>
        <w:jc w:val="both"/>
      </w:pPr>
      <w:r>
        <w:t>- Przy robotach murarskich i tynkarskich używać sprzętu ochrony osobistej sto</w:t>
      </w:r>
      <w:r>
        <w:softHyphen/>
        <w:t>sownie do występujących zagrożeń.</w:t>
      </w:r>
    </w:p>
    <w:p w14:paraId="657F23F2" w14:textId="77777777" w:rsidR="00F945FC" w:rsidRDefault="00F945FC" w:rsidP="00F945FC">
      <w:pPr>
        <w:pStyle w:val="Tekstpodstawowy"/>
        <w:spacing w:line="360" w:lineRule="auto"/>
        <w:ind w:left="1134"/>
        <w:jc w:val="both"/>
      </w:pPr>
    </w:p>
    <w:p w14:paraId="5992D906" w14:textId="77777777" w:rsidR="00CE7E44" w:rsidRDefault="00CE7E44" w:rsidP="00F945FC">
      <w:pPr>
        <w:pStyle w:val="Tekstpodstawowy"/>
        <w:spacing w:line="360" w:lineRule="auto"/>
        <w:ind w:left="1134"/>
        <w:jc w:val="both"/>
      </w:pPr>
    </w:p>
    <w:p w14:paraId="719C9A69" w14:textId="77777777" w:rsidR="00CE7E44" w:rsidRDefault="00CE7E44" w:rsidP="00F945FC">
      <w:pPr>
        <w:pStyle w:val="Tekstpodstawowy"/>
        <w:spacing w:line="360" w:lineRule="auto"/>
        <w:ind w:left="1134"/>
        <w:jc w:val="both"/>
      </w:pPr>
    </w:p>
    <w:p w14:paraId="1FDCA92E" w14:textId="77777777" w:rsidR="008C46A8" w:rsidRPr="006A0808" w:rsidRDefault="008C46A8" w:rsidP="004E0385">
      <w:pPr>
        <w:pStyle w:val="Tekstpodstawowy"/>
        <w:numPr>
          <w:ilvl w:val="1"/>
          <w:numId w:val="4"/>
        </w:numPr>
        <w:suppressAutoHyphens w:val="0"/>
        <w:spacing w:after="0" w:line="360" w:lineRule="auto"/>
      </w:pPr>
      <w:r>
        <w:rPr>
          <w:b/>
          <w:bCs/>
        </w:rPr>
        <w:lastRenderedPageBreak/>
        <w:t>Warunki bezpiecznego używania elektronarzędzi</w:t>
      </w:r>
    </w:p>
    <w:p w14:paraId="6F530713" w14:textId="77777777" w:rsidR="008C46A8" w:rsidRDefault="008C46A8" w:rsidP="008C46A8">
      <w:pPr>
        <w:pStyle w:val="Tekstpodstawowy"/>
        <w:spacing w:line="360" w:lineRule="auto"/>
        <w:ind w:left="1134"/>
        <w:jc w:val="both"/>
      </w:pPr>
      <w:r>
        <w:t>Do pracy można dopuścić tylko elektronarzędzia i sprzęt z zasilaniem elek</w:t>
      </w:r>
      <w:r>
        <w:softHyphen/>
        <w:t>trycznym posiadającym aktualne gwarancje producenta lub badania potwier</w:t>
      </w:r>
      <w:r>
        <w:softHyphen/>
        <w:t>dzające prawność techniczną i odpowiednią ochronę przeciwporażeniową i posiadać znak bezpieczeństwa B zgodnie z Normą PN-85/B08 400/02.</w:t>
      </w:r>
    </w:p>
    <w:p w14:paraId="5F435B09" w14:textId="77777777" w:rsidR="008C46A8" w:rsidRDefault="008C46A8" w:rsidP="008C46A8">
      <w:pPr>
        <w:pStyle w:val="Tekstpodstawowy"/>
        <w:spacing w:line="360" w:lineRule="auto"/>
        <w:ind w:left="1134"/>
        <w:jc w:val="both"/>
      </w:pPr>
      <w:r>
        <w:t>- Sprzęt i elektronarzędzia powinny posiadać jednoznacznie określony numer (np. fabryczny) i oznaczenie daty ostatniego badania kontrolnego. Dokumentacja przebiegu eksploatacji, napraw, oceny stanu technicznego i badań kontrolnych powinna znajdować się w aktach przedsiębiorstwa i być udostępniana w miarę potrzeby użytkownikom sprzętu.</w:t>
      </w:r>
    </w:p>
    <w:p w14:paraId="36086148" w14:textId="77777777" w:rsidR="008C46A8" w:rsidRDefault="008C46A8" w:rsidP="008C46A8">
      <w:pPr>
        <w:pStyle w:val="Tekstpodstawowy"/>
        <w:spacing w:line="360" w:lineRule="auto"/>
        <w:ind w:left="1134"/>
        <w:jc w:val="both"/>
      </w:pPr>
      <w:r>
        <w:t>- Każdorazowo przed rozpoczęciem pracy należy sprawdzić wzrokowo stan wtyczki i przewodu zasilającego, szczególnie przy wprowadzeniu przewodu do wtyczki i elektronarzędzia.</w:t>
      </w:r>
    </w:p>
    <w:p w14:paraId="7A88C80A" w14:textId="77777777" w:rsidR="008C46A8" w:rsidRDefault="008C46A8" w:rsidP="008C46A8">
      <w:pPr>
        <w:pStyle w:val="Tekstpodstawowy"/>
        <w:spacing w:line="360" w:lineRule="auto"/>
        <w:ind w:left="1134"/>
        <w:jc w:val="both"/>
      </w:pPr>
      <w:r>
        <w:t>- Eksploatacja elektronarzędzia z uszkodzonymi wtyczkami lub przewodami zasi</w:t>
      </w:r>
      <w:r>
        <w:softHyphen/>
        <w:t>lającymi grozi porażeniem prądem elektrycznym, oparzeniem łukiem elektrycz</w:t>
      </w:r>
      <w:r>
        <w:softHyphen/>
        <w:t>nym i powstaniem pożaru.</w:t>
      </w:r>
    </w:p>
    <w:p w14:paraId="6C6F335F" w14:textId="77777777" w:rsidR="008C46A8" w:rsidRDefault="008C46A8" w:rsidP="008C46A8">
      <w:pPr>
        <w:pStyle w:val="Tekstpodstawowy"/>
        <w:spacing w:line="360" w:lineRule="auto"/>
        <w:ind w:left="1134"/>
        <w:jc w:val="both"/>
      </w:pPr>
      <w:r>
        <w:t>- Przewody zasilające elektronarzędzia należy zabezpieczyć tak, aby w czasie pracy nie została uszkodzona izolacja i nie występowały naprężenia mecha</w:t>
      </w:r>
      <w:r>
        <w:softHyphen/>
        <w:t>niczne.</w:t>
      </w:r>
    </w:p>
    <w:p w14:paraId="0112BA94" w14:textId="77777777" w:rsidR="008C46A8" w:rsidRDefault="008C46A8" w:rsidP="008C46A8">
      <w:pPr>
        <w:pStyle w:val="Tekstpodstawowy"/>
        <w:spacing w:line="360" w:lineRule="auto"/>
        <w:ind w:left="1134"/>
        <w:jc w:val="both"/>
      </w:pPr>
      <w:r>
        <w:t>- Elektronarzędzia można podłączyć do obwodów elektrycznych wykonanych zgodnie z przepisami i normami oraz z odpowiednimi zabezpieczeniami, gwa</w:t>
      </w:r>
      <w:r>
        <w:softHyphen/>
        <w:t>rantującymi dostatecznie szybkie samoczynne wyłączenie w przypadku zwarcia. Szybkie zadziałanie zabezpieczenia decyduje o bezpieczeństwie obsługi i o bez</w:t>
      </w:r>
      <w:r>
        <w:softHyphen/>
        <w:t>pieczeństwie pożarowym. Przy włączaniu elektronarzędzia należy sprawdzić po</w:t>
      </w:r>
      <w:r>
        <w:softHyphen/>
        <w:t>łożenie wyłącznika.</w:t>
      </w:r>
    </w:p>
    <w:p w14:paraId="468C6501" w14:textId="77777777" w:rsidR="008C46A8" w:rsidRDefault="008C46A8" w:rsidP="008C46A8">
      <w:pPr>
        <w:pStyle w:val="Tekstpodstawowy"/>
        <w:spacing w:line="360" w:lineRule="auto"/>
        <w:ind w:left="1134"/>
        <w:jc w:val="both"/>
      </w:pPr>
      <w:r>
        <w:t>- Osadzenie wtyczki w gnieździe wtykowym dozwolone jest tylko przy wyłą</w:t>
      </w:r>
      <w:r>
        <w:softHyphen/>
        <w:t>czonym elektronarzędziu.</w:t>
      </w:r>
    </w:p>
    <w:p w14:paraId="130BBBC5" w14:textId="77777777" w:rsidR="008C46A8" w:rsidRDefault="008C46A8" w:rsidP="008C46A8">
      <w:pPr>
        <w:pStyle w:val="Tekstpodstawowy"/>
        <w:spacing w:line="360" w:lineRule="auto"/>
        <w:ind w:left="1134"/>
        <w:jc w:val="both"/>
      </w:pPr>
      <w:r>
        <w:t>Przy odłączeniu zasilania w pierwszej kolejności należy wyłączyć elektrona</w:t>
      </w:r>
      <w:r>
        <w:softHyphen/>
        <w:t>rzędzie, a w drugiej odłączyć przewód zasilający z gniazda wtykowego. Nie</w:t>
      </w:r>
      <w:r>
        <w:softHyphen/>
        <w:t>przestrzeganie powyższych zasad grozi poparzeniem łukiem elektrycznym i ewentualnym porażeniem prądem elektrycznym. Gdy elektronarzędzie znajduje się pod napięciem, nie wolno dotykać jego części pracujących, np. piły tarczowej, tarczy szlifierskiej, wiertła, itp.</w:t>
      </w:r>
    </w:p>
    <w:p w14:paraId="442F42CB" w14:textId="77777777" w:rsidR="008C46A8" w:rsidRDefault="008C46A8" w:rsidP="008C46A8">
      <w:pPr>
        <w:pStyle w:val="Tekstpodstawowy"/>
        <w:spacing w:line="360" w:lineRule="auto"/>
        <w:ind w:left="1134"/>
        <w:jc w:val="both"/>
      </w:pPr>
      <w:r>
        <w:t>- W razie zaniku napięcia należy wyjąć wtyczkę z gniazda.</w:t>
      </w:r>
    </w:p>
    <w:p w14:paraId="6422317F" w14:textId="77777777" w:rsidR="008C46A8" w:rsidRDefault="008C46A8" w:rsidP="008C46A8">
      <w:pPr>
        <w:pStyle w:val="Tekstpodstawowy"/>
        <w:spacing w:line="360" w:lineRule="auto"/>
        <w:ind w:left="1134"/>
        <w:jc w:val="both"/>
      </w:pPr>
      <w:r>
        <w:t>- Zabrania się użytkowania elektronarzędzi, które uległy uszkodzeniu, zalaniu wo</w:t>
      </w:r>
      <w:r>
        <w:softHyphen/>
        <w:t>dą, mają negatywne wyniki badań, u których w czasie pracy występuje nadmierne iskrzenie na komutatorze, drgania lub inny rodzaj nieprawidłowej pracy.</w:t>
      </w:r>
    </w:p>
    <w:p w14:paraId="0ED1C77B" w14:textId="77777777" w:rsidR="008C46A8" w:rsidRDefault="008C46A8" w:rsidP="008C46A8">
      <w:pPr>
        <w:pStyle w:val="Tekstpodstawowy"/>
        <w:spacing w:line="360" w:lineRule="auto"/>
        <w:ind w:left="1134"/>
        <w:jc w:val="both"/>
      </w:pPr>
      <w:r>
        <w:lastRenderedPageBreak/>
        <w:t>-Zabrania się użytkowania elektronarzędzi:</w:t>
      </w:r>
    </w:p>
    <w:p w14:paraId="20DE7434" w14:textId="77777777" w:rsidR="008C46A8" w:rsidRDefault="008C46A8" w:rsidP="008C46A8">
      <w:pPr>
        <w:pStyle w:val="Tekstpodstawowy"/>
        <w:spacing w:line="360" w:lineRule="auto"/>
        <w:ind w:left="1134"/>
        <w:jc w:val="both"/>
      </w:pPr>
      <w:r>
        <w:t>- na otwartym terenie podczas opadów atmosferycznych, w przypadku, gdy ele</w:t>
      </w:r>
      <w:r>
        <w:softHyphen/>
        <w:t>ktronarzędzie nie jest przystosowane do takich warunków pracy,</w:t>
      </w:r>
    </w:p>
    <w:p w14:paraId="111CC36A" w14:textId="77777777" w:rsidR="008C46A8" w:rsidRDefault="008C46A8" w:rsidP="008C46A8">
      <w:pPr>
        <w:pStyle w:val="Tekstpodstawowy"/>
        <w:spacing w:line="360" w:lineRule="auto"/>
        <w:ind w:left="1134"/>
        <w:jc w:val="both"/>
      </w:pPr>
      <w:r>
        <w:t>- w czynnych magazynach materiałów łatwopalnych i pomieszczeniach, w któ</w:t>
      </w:r>
      <w:r>
        <w:softHyphen/>
        <w:t>rych istnieje zagrożenie wybuchem (możliwość powstania pożaru względnie wybuchu od iskrzących elementów napędu),</w:t>
      </w:r>
    </w:p>
    <w:p w14:paraId="178168CA" w14:textId="77777777" w:rsidR="008C46A8" w:rsidRDefault="008C46A8" w:rsidP="008C46A8">
      <w:pPr>
        <w:pStyle w:val="Tekstpodstawowy"/>
        <w:spacing w:line="360" w:lineRule="auto"/>
        <w:ind w:left="1134"/>
        <w:jc w:val="both"/>
      </w:pPr>
      <w:r>
        <w:t>- przeciążania elektronarzędzi przez nadmierny docisk, względnie nie uwzględnia</w:t>
      </w:r>
      <w:r>
        <w:softHyphen/>
        <w:t>nia przerw w pracy przy elektronarzędziach dostosowanych do pracy przery</w:t>
      </w:r>
      <w:r>
        <w:softHyphen/>
        <w:t>wanej.</w:t>
      </w:r>
    </w:p>
    <w:p w14:paraId="5A9DD876" w14:textId="77777777" w:rsidR="00131EFC" w:rsidRDefault="008C46A8" w:rsidP="00131EFC">
      <w:pPr>
        <w:pStyle w:val="Tekstpodstawowy"/>
        <w:spacing w:line="360" w:lineRule="auto"/>
        <w:ind w:left="1134"/>
        <w:jc w:val="both"/>
      </w:pPr>
      <w:r>
        <w:t>- Elektronarzędzia należy kontrolować, co najmniej raz na 10 dni, jeżeli w instrukcji producenta nie przewidziano innych terminów. Elektronarzędzia ręczne powinny być wykonane w II klasie ochronności, narzędzia w l klasie ochronności należy zasilać poprzez transformatory separacyjne wykonane w II klasie o</w:t>
      </w:r>
      <w:r w:rsidR="00131EFC">
        <w:t>chronności.</w:t>
      </w:r>
    </w:p>
    <w:p w14:paraId="748600DA" w14:textId="77777777" w:rsidR="000E7450" w:rsidRDefault="000E7450" w:rsidP="00131EFC">
      <w:pPr>
        <w:pStyle w:val="Tekstpodstawowy"/>
        <w:spacing w:line="360" w:lineRule="auto"/>
        <w:ind w:left="1134"/>
        <w:jc w:val="both"/>
      </w:pPr>
    </w:p>
    <w:p w14:paraId="53DBB12B" w14:textId="77777777" w:rsidR="008C46A8" w:rsidRPr="006A0808" w:rsidRDefault="008C46A8" w:rsidP="004E0385">
      <w:pPr>
        <w:pStyle w:val="Tekstpodstawowy"/>
        <w:numPr>
          <w:ilvl w:val="1"/>
          <w:numId w:val="4"/>
        </w:numPr>
        <w:suppressAutoHyphens w:val="0"/>
        <w:spacing w:after="0" w:line="360" w:lineRule="auto"/>
      </w:pPr>
      <w:r>
        <w:rPr>
          <w:b/>
          <w:bCs/>
        </w:rPr>
        <w:t>Sposób przechowywania i przemieszczania materiałów.</w:t>
      </w:r>
    </w:p>
    <w:p w14:paraId="2E288FC5" w14:textId="77777777" w:rsidR="008C46A8" w:rsidRDefault="008C46A8" w:rsidP="008C46A8">
      <w:pPr>
        <w:pStyle w:val="Tekstpodstawowy"/>
        <w:spacing w:line="360" w:lineRule="auto"/>
        <w:ind w:left="1134"/>
        <w:jc w:val="both"/>
      </w:pPr>
      <w:r>
        <w:t>Składowanie materiałów wrażliwych na wilgoć winno odbywać się w tymczasowym zadaszonym budynku gospodarczym (wykonanym na czas budowy).</w:t>
      </w:r>
    </w:p>
    <w:p w14:paraId="6520478A" w14:textId="77777777" w:rsidR="008C46A8" w:rsidRDefault="008C46A8" w:rsidP="008C46A8">
      <w:pPr>
        <w:pStyle w:val="Tekstpodstawowy"/>
        <w:spacing w:line="360" w:lineRule="auto"/>
        <w:ind w:left="1134"/>
        <w:jc w:val="both"/>
      </w:pPr>
      <w:r>
        <w:t>Składowanie pozostałych materiałów w miejscu wyznaczonym na placu budowy.</w:t>
      </w:r>
    </w:p>
    <w:p w14:paraId="22656435" w14:textId="77777777" w:rsidR="008C46A8" w:rsidRDefault="008C46A8" w:rsidP="008C46A8">
      <w:pPr>
        <w:pStyle w:val="Tekstpodstawowy"/>
        <w:spacing w:line="360" w:lineRule="auto"/>
        <w:ind w:left="1134"/>
        <w:jc w:val="both"/>
      </w:pPr>
      <w:r>
        <w:t xml:space="preserve">Przy składowaniu materiałów przestrzegać zasad dotyczących wysokości składowania, odległości składowania od ogrodzeń, zabudowań i stałych stanowisk pracy. </w:t>
      </w:r>
    </w:p>
    <w:p w14:paraId="26C20E63" w14:textId="77777777" w:rsidR="008C46A8" w:rsidRDefault="008C46A8" w:rsidP="008C46A8">
      <w:pPr>
        <w:pStyle w:val="Tekstpodstawowy"/>
        <w:spacing w:line="360" w:lineRule="auto"/>
        <w:ind w:left="1134"/>
        <w:jc w:val="both"/>
      </w:pPr>
      <w:r>
        <w:t>Pomiędzy materiałami składowanymi w stosy zachować przejścia zależnie od używanych na placu budowy środków transportowych.</w:t>
      </w:r>
    </w:p>
    <w:p w14:paraId="7DAEAA3A" w14:textId="77777777" w:rsidR="008C46A8" w:rsidRDefault="008C46A8" w:rsidP="008C46A8">
      <w:pPr>
        <w:pStyle w:val="Tekstpodstawowy"/>
        <w:spacing w:line="360" w:lineRule="auto"/>
        <w:ind w:left="1134"/>
        <w:jc w:val="both"/>
      </w:pPr>
      <w:r>
        <w:t>Materiały sypkie przechowywać w pryzmach z naturalnym kątem stoku do maksymalnej wysokości 2,0m.</w:t>
      </w:r>
    </w:p>
    <w:p w14:paraId="30C5711A" w14:textId="77777777" w:rsidR="008C46A8" w:rsidRDefault="008C46A8" w:rsidP="008C46A8">
      <w:pPr>
        <w:pStyle w:val="Tekstpodstawowy"/>
        <w:spacing w:line="360" w:lineRule="auto"/>
        <w:ind w:left="1134"/>
        <w:jc w:val="both"/>
      </w:pPr>
      <w:r>
        <w:t>Materiały workowe układać krzyżowo do wysokości 10 warstw.</w:t>
      </w:r>
    </w:p>
    <w:p w14:paraId="2190BA01" w14:textId="77777777" w:rsidR="006A0808" w:rsidRDefault="006A0808" w:rsidP="008C46A8">
      <w:pPr>
        <w:pStyle w:val="Tekstpodstawowy"/>
        <w:spacing w:line="360" w:lineRule="auto"/>
        <w:ind w:left="1134"/>
        <w:jc w:val="both"/>
      </w:pPr>
    </w:p>
    <w:p w14:paraId="483C7DBF" w14:textId="77777777" w:rsidR="008C46A8" w:rsidRDefault="008C46A8" w:rsidP="004E0385">
      <w:pPr>
        <w:pStyle w:val="Tekstpodstawowy"/>
        <w:numPr>
          <w:ilvl w:val="1"/>
          <w:numId w:val="4"/>
        </w:numPr>
        <w:suppressAutoHyphens w:val="0"/>
        <w:spacing w:after="0" w:line="360" w:lineRule="auto"/>
      </w:pPr>
      <w:r>
        <w:rPr>
          <w:b/>
          <w:bCs/>
        </w:rPr>
        <w:t>Środki techniczne i organizacyjne.</w:t>
      </w:r>
    </w:p>
    <w:p w14:paraId="53B0E9DE" w14:textId="77777777" w:rsidR="008C46A8" w:rsidRDefault="008C46A8" w:rsidP="008C46A8">
      <w:pPr>
        <w:pStyle w:val="Tekstpodstawowy"/>
        <w:spacing w:line="360" w:lineRule="auto"/>
        <w:ind w:left="1134"/>
        <w:jc w:val="both"/>
      </w:pPr>
      <w:r>
        <w:t>Na budowie winien znajdować się gaśniczy sprzęt przeciwpożarowy.</w:t>
      </w:r>
    </w:p>
    <w:p w14:paraId="4508CF8D" w14:textId="77777777" w:rsidR="008C46A8" w:rsidRDefault="008C46A8" w:rsidP="008C46A8">
      <w:pPr>
        <w:pStyle w:val="Tekstpodstawowy"/>
        <w:spacing w:line="360" w:lineRule="auto"/>
        <w:ind w:left="1134"/>
        <w:jc w:val="both"/>
      </w:pPr>
      <w:r>
        <w:t>Przed przystąpieniem do robót ustalić miejsce hydrantu na sieci wodociągowej.</w:t>
      </w:r>
    </w:p>
    <w:p w14:paraId="7E0F2F42" w14:textId="77777777" w:rsidR="008C46A8" w:rsidRDefault="008C46A8" w:rsidP="008C46A8">
      <w:pPr>
        <w:pStyle w:val="Tekstpodstawowy"/>
        <w:spacing w:line="360" w:lineRule="auto"/>
        <w:ind w:left="1134"/>
        <w:jc w:val="both"/>
      </w:pPr>
      <w:r>
        <w:t>Na budowie winna znajdować się apteczka pierwszej pomocy.</w:t>
      </w:r>
    </w:p>
    <w:p w14:paraId="2794EB6B" w14:textId="77777777" w:rsidR="008C46A8" w:rsidRDefault="008C46A8" w:rsidP="00F945FC">
      <w:pPr>
        <w:pStyle w:val="Tekstpodstawowy"/>
        <w:spacing w:line="360" w:lineRule="auto"/>
        <w:ind w:left="1134"/>
        <w:jc w:val="both"/>
      </w:pPr>
      <w:r>
        <w:lastRenderedPageBreak/>
        <w:t>W widocznym miejscu umieścić tablicę informacyjną budowy z czytelnym numerami alarmowymi pogotowia ratunkowego, straży pożarnej, policji, pogotowia wodociągowego, pogotowia energetycznego.</w:t>
      </w:r>
    </w:p>
    <w:p w14:paraId="171825D7" w14:textId="77777777" w:rsidR="000E7450" w:rsidRDefault="000E7450" w:rsidP="008C46A8">
      <w:pPr>
        <w:pStyle w:val="Tekstpodstawowywcity"/>
      </w:pPr>
    </w:p>
    <w:p w14:paraId="147064E7" w14:textId="77777777" w:rsidR="008C46A8" w:rsidRPr="000E7450" w:rsidRDefault="008C46A8" w:rsidP="004E0385">
      <w:pPr>
        <w:pStyle w:val="Tekstpodstawowy"/>
        <w:numPr>
          <w:ilvl w:val="1"/>
          <w:numId w:val="4"/>
        </w:numPr>
        <w:suppressAutoHyphens w:val="0"/>
        <w:spacing w:after="0" w:line="360" w:lineRule="auto"/>
      </w:pPr>
      <w:r>
        <w:rPr>
          <w:b/>
          <w:bCs/>
        </w:rPr>
        <w:t>Miejsce przechowywania dokumentacji budowy</w:t>
      </w:r>
      <w:r>
        <w:t>.</w:t>
      </w:r>
    </w:p>
    <w:p w14:paraId="36DBA372" w14:textId="77777777" w:rsidR="008C46A8" w:rsidRDefault="008C46A8" w:rsidP="008C46A8">
      <w:pPr>
        <w:pStyle w:val="Tekstpodstawowy"/>
        <w:spacing w:line="360" w:lineRule="auto"/>
        <w:ind w:left="1134"/>
        <w:jc w:val="both"/>
      </w:pPr>
      <w:r>
        <w:t>Dokumentację budowy przechowywać w biurze budowy zlokalizowanym w wydzielonym pomieszczeniu w budynku gospodarczym.</w:t>
      </w:r>
    </w:p>
    <w:p w14:paraId="231A28BA" w14:textId="77777777" w:rsidR="008C46A8" w:rsidRDefault="008C46A8" w:rsidP="008C46A8">
      <w:pPr>
        <w:pStyle w:val="Tekstpodstawowy"/>
        <w:spacing w:line="360" w:lineRule="auto"/>
        <w:ind w:left="1134"/>
        <w:jc w:val="both"/>
      </w:pPr>
      <w:r>
        <w:t>Zwrócić szczególną uwagę na zabezpieczenie dokumentacji budowy przed zniszczeniem.</w:t>
      </w:r>
    </w:p>
    <w:p w14:paraId="3D993905" w14:textId="77777777" w:rsidR="008C46A8" w:rsidRDefault="008C46A8" w:rsidP="008C46A8">
      <w:pPr>
        <w:pStyle w:val="Tekstpodstawowy"/>
        <w:ind w:left="783"/>
        <w:jc w:val="right"/>
        <w:rPr>
          <w:sz w:val="28"/>
          <w:szCs w:val="28"/>
        </w:rPr>
      </w:pPr>
    </w:p>
    <w:p w14:paraId="3A2D394D" w14:textId="77777777" w:rsidR="00F945FC" w:rsidRDefault="00F945FC" w:rsidP="008C46A8">
      <w:pPr>
        <w:pStyle w:val="Tekstpodstawowy"/>
        <w:ind w:left="783"/>
        <w:jc w:val="right"/>
        <w:rPr>
          <w:sz w:val="28"/>
          <w:szCs w:val="28"/>
        </w:rPr>
      </w:pPr>
    </w:p>
    <w:p w14:paraId="73FC198F" w14:textId="77777777" w:rsidR="008C46A8" w:rsidRDefault="008C46A8" w:rsidP="008C46A8">
      <w:pPr>
        <w:pStyle w:val="Tekstpodstawowy"/>
        <w:ind w:left="783"/>
        <w:jc w:val="right"/>
        <w:rPr>
          <w:szCs w:val="28"/>
        </w:rPr>
      </w:pPr>
      <w:r>
        <w:rPr>
          <w:sz w:val="28"/>
          <w:szCs w:val="28"/>
        </w:rPr>
        <w:t xml:space="preserve">Opis opracował: </w:t>
      </w:r>
    </w:p>
    <w:p w14:paraId="296D73F1" w14:textId="77777777" w:rsidR="008C46A8" w:rsidRDefault="008C46A8" w:rsidP="008C46A8">
      <w:pPr>
        <w:pStyle w:val="Tekstpodstawowy"/>
        <w:ind w:left="783"/>
        <w:jc w:val="right"/>
        <w:rPr>
          <w:szCs w:val="28"/>
        </w:rPr>
      </w:pPr>
      <w:r>
        <w:rPr>
          <w:rFonts w:ascii="Monotype Corsiva" w:hAnsi="Monotype Corsiva"/>
          <w:b/>
          <w:bCs/>
          <w:color w:val="0000FF"/>
          <w:sz w:val="28"/>
        </w:rPr>
        <w:tab/>
      </w:r>
      <w:r w:rsidR="009E796B" w:rsidRPr="00A90D1E">
        <w:rPr>
          <w:rFonts w:ascii="Monotype Corsiva" w:hAnsi="Monotype Corsiva"/>
          <w:bCs/>
          <w:color w:val="0000FF"/>
          <w:sz w:val="28"/>
        </w:rPr>
        <w:t>mgr inż. arch. Jacek Gawroński</w:t>
      </w:r>
    </w:p>
    <w:p w14:paraId="6705BB17" w14:textId="77777777" w:rsidR="008C46A8" w:rsidRDefault="008C46A8" w:rsidP="008C46A8">
      <w:pPr>
        <w:tabs>
          <w:tab w:val="left" w:pos="709"/>
          <w:tab w:val="left" w:leader="dot" w:pos="5103"/>
        </w:tabs>
        <w:rPr>
          <w:rFonts w:ascii="Monotype Corsiva" w:hAnsi="Monotype Corsiva"/>
          <w:bCs/>
          <w:color w:val="0000FF"/>
          <w:sz w:val="28"/>
        </w:rPr>
      </w:pPr>
    </w:p>
    <w:p w14:paraId="61E759B0" w14:textId="77777777" w:rsidR="00AE7591" w:rsidRDefault="00AE7591" w:rsidP="008C46A8">
      <w:pPr>
        <w:tabs>
          <w:tab w:val="left" w:pos="709"/>
          <w:tab w:val="left" w:leader="dot" w:pos="5103"/>
        </w:tabs>
        <w:rPr>
          <w:rFonts w:ascii="Monotype Corsiva" w:hAnsi="Monotype Corsiva"/>
          <w:bCs/>
          <w:color w:val="0000FF"/>
          <w:sz w:val="28"/>
        </w:rPr>
      </w:pPr>
    </w:p>
    <w:p w14:paraId="0368AA34" w14:textId="77777777" w:rsidR="00AE7591" w:rsidRDefault="00AE7591" w:rsidP="008C46A8">
      <w:pPr>
        <w:tabs>
          <w:tab w:val="left" w:pos="709"/>
          <w:tab w:val="left" w:leader="dot" w:pos="5103"/>
        </w:tabs>
        <w:rPr>
          <w:rFonts w:ascii="Monotype Corsiva" w:hAnsi="Monotype Corsiva"/>
          <w:bCs/>
          <w:color w:val="0000FF"/>
          <w:sz w:val="28"/>
        </w:rPr>
      </w:pPr>
    </w:p>
    <w:p w14:paraId="61564AA1" w14:textId="77777777" w:rsidR="006A0808" w:rsidRDefault="006A0808" w:rsidP="008C46A8">
      <w:pPr>
        <w:tabs>
          <w:tab w:val="left" w:pos="709"/>
          <w:tab w:val="left" w:leader="dot" w:pos="5103"/>
        </w:tabs>
        <w:rPr>
          <w:rFonts w:ascii="Monotype Corsiva" w:hAnsi="Monotype Corsiva"/>
          <w:bCs/>
          <w:color w:val="0000FF"/>
          <w:sz w:val="28"/>
        </w:rPr>
      </w:pPr>
    </w:p>
    <w:p w14:paraId="4679F61A" w14:textId="77777777" w:rsidR="006A0808" w:rsidRDefault="006A0808" w:rsidP="008C46A8">
      <w:pPr>
        <w:tabs>
          <w:tab w:val="left" w:pos="709"/>
          <w:tab w:val="left" w:leader="dot" w:pos="5103"/>
        </w:tabs>
        <w:rPr>
          <w:rFonts w:ascii="Monotype Corsiva" w:hAnsi="Monotype Corsiva"/>
          <w:bCs/>
          <w:color w:val="0000FF"/>
          <w:sz w:val="28"/>
        </w:rPr>
      </w:pPr>
    </w:p>
    <w:p w14:paraId="4FE327B3" w14:textId="77777777" w:rsidR="006A0808" w:rsidRDefault="006A0808" w:rsidP="008C46A8">
      <w:pPr>
        <w:tabs>
          <w:tab w:val="left" w:pos="709"/>
          <w:tab w:val="left" w:leader="dot" w:pos="5103"/>
        </w:tabs>
        <w:rPr>
          <w:rFonts w:ascii="Monotype Corsiva" w:hAnsi="Monotype Corsiva"/>
          <w:bCs/>
          <w:color w:val="0000FF"/>
          <w:sz w:val="28"/>
        </w:rPr>
      </w:pPr>
    </w:p>
    <w:p w14:paraId="5876D937" w14:textId="77777777" w:rsidR="006A0808" w:rsidRDefault="006A0808" w:rsidP="008C46A8">
      <w:pPr>
        <w:tabs>
          <w:tab w:val="left" w:pos="709"/>
          <w:tab w:val="left" w:leader="dot" w:pos="5103"/>
        </w:tabs>
        <w:rPr>
          <w:rFonts w:ascii="Monotype Corsiva" w:hAnsi="Monotype Corsiva"/>
          <w:bCs/>
          <w:color w:val="0000FF"/>
          <w:sz w:val="28"/>
        </w:rPr>
      </w:pPr>
    </w:p>
    <w:p w14:paraId="6277EEFE" w14:textId="77777777" w:rsidR="009E796B" w:rsidRDefault="009E796B" w:rsidP="008C46A8">
      <w:pPr>
        <w:tabs>
          <w:tab w:val="left" w:pos="709"/>
          <w:tab w:val="left" w:leader="dot" w:pos="5103"/>
        </w:tabs>
        <w:rPr>
          <w:rFonts w:ascii="Monotype Corsiva" w:hAnsi="Monotype Corsiva"/>
          <w:bCs/>
          <w:color w:val="0000FF"/>
          <w:sz w:val="28"/>
        </w:rPr>
      </w:pPr>
    </w:p>
    <w:p w14:paraId="2E186236" w14:textId="77777777" w:rsidR="009E796B" w:rsidRDefault="009E796B" w:rsidP="008C46A8">
      <w:pPr>
        <w:tabs>
          <w:tab w:val="left" w:pos="709"/>
          <w:tab w:val="left" w:leader="dot" w:pos="5103"/>
        </w:tabs>
        <w:rPr>
          <w:rFonts w:ascii="Monotype Corsiva" w:hAnsi="Monotype Corsiva"/>
          <w:bCs/>
          <w:color w:val="0000FF"/>
          <w:sz w:val="28"/>
        </w:rPr>
      </w:pPr>
    </w:p>
    <w:p w14:paraId="787C8695" w14:textId="77777777" w:rsidR="009E796B" w:rsidRDefault="009E796B" w:rsidP="008C46A8">
      <w:pPr>
        <w:tabs>
          <w:tab w:val="left" w:pos="709"/>
          <w:tab w:val="left" w:leader="dot" w:pos="5103"/>
        </w:tabs>
        <w:rPr>
          <w:rFonts w:ascii="Monotype Corsiva" w:hAnsi="Monotype Corsiva"/>
          <w:bCs/>
          <w:color w:val="0000FF"/>
          <w:sz w:val="28"/>
        </w:rPr>
      </w:pPr>
    </w:p>
    <w:p w14:paraId="5C440195" w14:textId="77777777" w:rsidR="009E796B" w:rsidRDefault="009E796B" w:rsidP="008C46A8">
      <w:pPr>
        <w:tabs>
          <w:tab w:val="left" w:pos="709"/>
          <w:tab w:val="left" w:leader="dot" w:pos="5103"/>
        </w:tabs>
        <w:rPr>
          <w:rFonts w:ascii="Monotype Corsiva" w:hAnsi="Monotype Corsiva"/>
          <w:bCs/>
          <w:color w:val="0000FF"/>
          <w:sz w:val="28"/>
        </w:rPr>
      </w:pPr>
    </w:p>
    <w:p w14:paraId="37FD89EB" w14:textId="77777777" w:rsidR="009E796B" w:rsidRDefault="009E796B" w:rsidP="008C46A8">
      <w:pPr>
        <w:tabs>
          <w:tab w:val="left" w:pos="709"/>
          <w:tab w:val="left" w:leader="dot" w:pos="5103"/>
        </w:tabs>
        <w:rPr>
          <w:rFonts w:ascii="Monotype Corsiva" w:hAnsi="Monotype Corsiva"/>
          <w:bCs/>
          <w:color w:val="0000FF"/>
          <w:sz w:val="28"/>
        </w:rPr>
      </w:pPr>
    </w:p>
    <w:p w14:paraId="14A0DF94" w14:textId="77777777" w:rsidR="009E796B" w:rsidRDefault="009E796B" w:rsidP="008C46A8">
      <w:pPr>
        <w:tabs>
          <w:tab w:val="left" w:pos="709"/>
          <w:tab w:val="left" w:leader="dot" w:pos="5103"/>
        </w:tabs>
        <w:rPr>
          <w:rFonts w:ascii="Monotype Corsiva" w:hAnsi="Monotype Corsiva"/>
          <w:bCs/>
          <w:color w:val="0000FF"/>
          <w:sz w:val="28"/>
        </w:rPr>
      </w:pPr>
    </w:p>
    <w:p w14:paraId="7AADF71F" w14:textId="77777777" w:rsidR="009E796B" w:rsidRDefault="009E796B" w:rsidP="008C46A8">
      <w:pPr>
        <w:tabs>
          <w:tab w:val="left" w:pos="709"/>
          <w:tab w:val="left" w:leader="dot" w:pos="5103"/>
        </w:tabs>
        <w:rPr>
          <w:rFonts w:ascii="Monotype Corsiva" w:hAnsi="Monotype Corsiva"/>
          <w:bCs/>
          <w:color w:val="0000FF"/>
          <w:sz w:val="28"/>
        </w:rPr>
      </w:pPr>
    </w:p>
    <w:p w14:paraId="7EEE4F9A" w14:textId="77777777" w:rsidR="009E796B" w:rsidRDefault="009E796B" w:rsidP="008C46A8">
      <w:pPr>
        <w:tabs>
          <w:tab w:val="left" w:pos="709"/>
          <w:tab w:val="left" w:leader="dot" w:pos="5103"/>
        </w:tabs>
        <w:rPr>
          <w:rFonts w:ascii="Monotype Corsiva" w:hAnsi="Monotype Corsiva"/>
          <w:bCs/>
          <w:color w:val="0000FF"/>
          <w:sz w:val="28"/>
        </w:rPr>
      </w:pPr>
    </w:p>
    <w:p w14:paraId="1770C427" w14:textId="77777777" w:rsidR="009E796B" w:rsidRDefault="009E796B" w:rsidP="008C46A8">
      <w:pPr>
        <w:tabs>
          <w:tab w:val="left" w:pos="709"/>
          <w:tab w:val="left" w:leader="dot" w:pos="5103"/>
        </w:tabs>
        <w:rPr>
          <w:rFonts w:ascii="Monotype Corsiva" w:hAnsi="Monotype Corsiva"/>
          <w:bCs/>
          <w:color w:val="0000FF"/>
          <w:sz w:val="28"/>
        </w:rPr>
      </w:pPr>
    </w:p>
    <w:p w14:paraId="5C21D3B9" w14:textId="77777777" w:rsidR="009E796B" w:rsidRDefault="009E796B" w:rsidP="008C46A8">
      <w:pPr>
        <w:tabs>
          <w:tab w:val="left" w:pos="709"/>
          <w:tab w:val="left" w:leader="dot" w:pos="5103"/>
        </w:tabs>
        <w:rPr>
          <w:rFonts w:ascii="Monotype Corsiva" w:hAnsi="Monotype Corsiva"/>
          <w:bCs/>
          <w:color w:val="0000FF"/>
          <w:sz w:val="28"/>
        </w:rPr>
      </w:pPr>
    </w:p>
    <w:p w14:paraId="18C44BF5" w14:textId="77777777" w:rsidR="009E796B" w:rsidRDefault="009E796B" w:rsidP="008C46A8">
      <w:pPr>
        <w:tabs>
          <w:tab w:val="left" w:pos="709"/>
          <w:tab w:val="left" w:leader="dot" w:pos="5103"/>
        </w:tabs>
        <w:rPr>
          <w:rFonts w:ascii="Monotype Corsiva" w:hAnsi="Monotype Corsiva"/>
          <w:bCs/>
          <w:color w:val="0000FF"/>
          <w:sz w:val="28"/>
        </w:rPr>
      </w:pPr>
    </w:p>
    <w:p w14:paraId="3DA2B11F" w14:textId="77777777" w:rsidR="006A0808" w:rsidRDefault="006A0808" w:rsidP="008C46A8">
      <w:pPr>
        <w:tabs>
          <w:tab w:val="left" w:pos="709"/>
          <w:tab w:val="left" w:leader="dot" w:pos="5103"/>
        </w:tabs>
        <w:rPr>
          <w:rFonts w:ascii="Monotype Corsiva" w:hAnsi="Monotype Corsiva"/>
          <w:bCs/>
          <w:color w:val="0000FF"/>
          <w:sz w:val="28"/>
        </w:rPr>
      </w:pPr>
    </w:p>
    <w:p w14:paraId="2571D82B" w14:textId="77777777" w:rsidR="006A0808" w:rsidRDefault="006A0808" w:rsidP="008C46A8">
      <w:pPr>
        <w:tabs>
          <w:tab w:val="left" w:pos="709"/>
          <w:tab w:val="left" w:leader="dot" w:pos="5103"/>
        </w:tabs>
        <w:rPr>
          <w:rFonts w:ascii="Monotype Corsiva" w:hAnsi="Monotype Corsiva"/>
          <w:bCs/>
          <w:color w:val="0000FF"/>
          <w:sz w:val="28"/>
        </w:rPr>
      </w:pPr>
    </w:p>
    <w:tbl>
      <w:tblPr>
        <w:tblpPr w:leftFromText="141" w:rightFromText="141" w:vertAnchor="text" w:horzAnchor="margin" w:tblpXSpec="right" w:tblpY="14"/>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46"/>
      </w:tblGrid>
      <w:tr w:rsidR="008C46A8" w14:paraId="7D46F8C0" w14:textId="77777777" w:rsidTr="00E31CFE">
        <w:trPr>
          <w:trHeight w:val="565"/>
        </w:trPr>
        <w:tc>
          <w:tcPr>
            <w:tcW w:w="9546" w:type="dxa"/>
            <w:tcBorders>
              <w:bottom w:val="single" w:sz="4" w:space="0" w:color="auto"/>
            </w:tcBorders>
            <w:vAlign w:val="center"/>
          </w:tcPr>
          <w:p w14:paraId="1B7E9E4C" w14:textId="77777777" w:rsidR="008C46A8" w:rsidRDefault="008C46A8" w:rsidP="00E31CFE">
            <w:pPr>
              <w:pStyle w:val="Stopka"/>
              <w:spacing w:line="360" w:lineRule="auto"/>
              <w:jc w:val="center"/>
              <w:rPr>
                <w:rFonts w:cs="Arial"/>
                <w:sz w:val="16"/>
                <w:szCs w:val="16"/>
              </w:rPr>
            </w:pPr>
            <w:r>
              <w:rPr>
                <w:rFonts w:cs="Arial"/>
                <w:sz w:val="16"/>
                <w:szCs w:val="16"/>
              </w:rPr>
              <w:t>Niniejszy projekt stanowi własność inwestora i nie może być powielany i udostępniany osobą trzecim bez jego zgody.</w:t>
            </w:r>
          </w:p>
          <w:p w14:paraId="638B97AF" w14:textId="77777777" w:rsidR="008C46A8" w:rsidRDefault="008C46A8" w:rsidP="00E31CFE">
            <w:pPr>
              <w:pStyle w:val="Tekstpodstawowywcity2"/>
              <w:spacing w:line="360" w:lineRule="auto"/>
              <w:ind w:left="0"/>
            </w:pPr>
            <w:r>
              <w:rPr>
                <w:sz w:val="16"/>
                <w:szCs w:val="16"/>
              </w:rPr>
              <w:t>Niniejsze opracowanie stanowi dzieło autorskie i podlega ochronie zgodnie z ustawą 83 z dnia 04.02.1994 o prawie autorskim i pokrewnych prawach</w:t>
            </w:r>
          </w:p>
        </w:tc>
      </w:tr>
    </w:tbl>
    <w:p w14:paraId="26C1D856" w14:textId="77777777" w:rsidR="008C46A8" w:rsidRDefault="008C46A8" w:rsidP="00AE7591">
      <w:pPr>
        <w:tabs>
          <w:tab w:val="left" w:pos="5451"/>
        </w:tabs>
      </w:pPr>
    </w:p>
    <w:p w14:paraId="75951502" w14:textId="77777777" w:rsidR="008C46A8" w:rsidRDefault="008C46A8" w:rsidP="008C46A8">
      <w:pPr>
        <w:tabs>
          <w:tab w:val="left" w:pos="5451"/>
        </w:tabs>
        <w:spacing w:line="360" w:lineRule="auto"/>
        <w:jc w:val="center"/>
      </w:pPr>
      <w:r>
        <w:t>KONIEC</w:t>
      </w:r>
    </w:p>
    <w:p w14:paraId="7353EFA6" w14:textId="77777777" w:rsidR="007F6495" w:rsidRDefault="00E562C3" w:rsidP="00021D1F">
      <w:pPr>
        <w:autoSpaceDE w:val="0"/>
        <w:autoSpaceDN w:val="0"/>
        <w:adjustRightInd w:val="0"/>
        <w:spacing w:line="360" w:lineRule="auto"/>
        <w:jc w:val="center"/>
        <w:rPr>
          <w:sz w:val="18"/>
        </w:rPr>
      </w:pPr>
      <w:r w:rsidRPr="00AE7591">
        <w:rPr>
          <w:sz w:val="18"/>
        </w:rPr>
        <w:t>Data opracowania:</w:t>
      </w:r>
      <w:r w:rsidR="000B3D09">
        <w:rPr>
          <w:sz w:val="18"/>
        </w:rPr>
        <w:t>27</w:t>
      </w:r>
      <w:r w:rsidR="00923EFF">
        <w:rPr>
          <w:sz w:val="18"/>
        </w:rPr>
        <w:t xml:space="preserve"> </w:t>
      </w:r>
      <w:r w:rsidR="000B3D09">
        <w:rPr>
          <w:sz w:val="18"/>
        </w:rPr>
        <w:t>październik</w:t>
      </w:r>
      <w:r w:rsidR="00923EFF">
        <w:rPr>
          <w:sz w:val="18"/>
        </w:rPr>
        <w:t xml:space="preserve"> 20</w:t>
      </w:r>
      <w:r w:rsidR="009E796B">
        <w:rPr>
          <w:sz w:val="18"/>
        </w:rPr>
        <w:t>21</w:t>
      </w:r>
      <w:r w:rsidR="007D4867">
        <w:rPr>
          <w:sz w:val="18"/>
        </w:rPr>
        <w:t xml:space="preserve"> r.</w:t>
      </w:r>
    </w:p>
    <w:sectPr w:rsidR="007F6495" w:rsidSect="0066289E">
      <w:footerReference w:type="default" r:id="rId13"/>
      <w:type w:val="continuous"/>
      <w:pgSz w:w="11907" w:h="16840" w:code="9"/>
      <w:pgMar w:top="1418" w:right="708" w:bottom="1560" w:left="1134" w:header="0" w:footer="567" w:gutter="284"/>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EB66B" w14:textId="77777777" w:rsidR="000A6F9B" w:rsidRDefault="000A6F9B">
      <w:r>
        <w:separator/>
      </w:r>
    </w:p>
  </w:endnote>
  <w:endnote w:type="continuationSeparator" w:id="0">
    <w:p w14:paraId="1CDA2137" w14:textId="77777777" w:rsidR="000A6F9B" w:rsidRDefault="000A6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Tahoma,Bold">
    <w:altName w:val="Klee One"/>
    <w:panose1 w:val="00000000000000000000"/>
    <w:charset w:val="80"/>
    <w:family w:val="auto"/>
    <w:notTrueType/>
    <w:pitch w:val="default"/>
    <w:sig w:usb0="00000001" w:usb1="08070000" w:usb2="00000010" w:usb3="00000000" w:csb0="00020000" w:csb1="00000000"/>
  </w:font>
  <w:font w:name="Dutch801 Rm BT">
    <w:altName w:val="Cambria"/>
    <w:charset w:val="00"/>
    <w:family w:val="roman"/>
    <w:pitch w:val="variable"/>
    <w:sig w:usb0="00000087" w:usb1="00000000" w:usb2="00000000" w:usb3="00000000" w:csb0="0000001B" w:csb1="00000000"/>
  </w:font>
  <w:font w:name="MicrosoftSansSerif">
    <w:panose1 w:val="00000000000000000000"/>
    <w:charset w:val="EE"/>
    <w:family w:val="auto"/>
    <w:notTrueType/>
    <w:pitch w:val="default"/>
    <w:sig w:usb0="00000005" w:usb1="00000000" w:usb2="00000000" w:usb3="00000000" w:csb0="00000002"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A4B8" w14:textId="77777777" w:rsidR="00A32A7B" w:rsidRPr="007655D4" w:rsidRDefault="00545AD8">
    <w:pPr>
      <w:jc w:val="center"/>
      <w:rPr>
        <w:b/>
        <w:color w:val="0070C0"/>
        <w:lang w:val="en-US"/>
      </w:rPr>
    </w:pPr>
    <w:r>
      <w:rPr>
        <w:noProof/>
        <w:lang w:eastAsia="pl-PL"/>
      </w:rPr>
      <w:pict w14:anchorId="618514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9pt;margin-top:-24.05pt;width:37.55pt;height:49.6pt;z-index:251657728">
          <v:imagedata r:id="rId1" o:title="LOGO MM PROJ-BUD-Model"/>
          <w10:wrap type="square"/>
        </v:shape>
      </w:pict>
    </w:r>
    <w:r w:rsidR="00A32A7B" w:rsidRPr="007655D4">
      <w:rPr>
        <w:b/>
        <w:color w:val="0070C0"/>
        <w:lang w:val="en-US"/>
      </w:rPr>
      <w:t>MM PROJ-BUD MARCIN MŁODZIANKIEWICZ</w:t>
    </w:r>
  </w:p>
  <w:p w14:paraId="684A2326" w14:textId="77777777" w:rsidR="00A32A7B" w:rsidRDefault="00A32A7B">
    <w:pPr>
      <w:tabs>
        <w:tab w:val="left" w:pos="708"/>
        <w:tab w:val="left" w:pos="1416"/>
        <w:tab w:val="left" w:pos="2124"/>
        <w:tab w:val="left" w:pos="2832"/>
        <w:tab w:val="left" w:pos="3540"/>
        <w:tab w:val="left" w:pos="4248"/>
        <w:tab w:val="center" w:pos="4536"/>
        <w:tab w:val="left" w:pos="4956"/>
        <w:tab w:val="left" w:pos="5664"/>
        <w:tab w:val="left" w:pos="6372"/>
        <w:tab w:val="left" w:pos="7080"/>
        <w:tab w:val="left" w:pos="7788"/>
        <w:tab w:val="right" w:pos="9072"/>
      </w:tabs>
      <w:jc w:val="center"/>
      <w:rPr>
        <w:rFonts w:ascii="Arial" w:hAnsi="Arial" w:cs="Arial"/>
        <w:color w:val="0070C0"/>
        <w:sz w:val="20"/>
        <w:szCs w:val="20"/>
        <w:lang w:val="en-US"/>
      </w:rPr>
    </w:pPr>
    <w:r>
      <w:rPr>
        <w:rFonts w:ascii="Arial" w:hAnsi="Arial" w:cs="Arial"/>
        <w:color w:val="0070C0"/>
        <w:sz w:val="20"/>
        <w:szCs w:val="20"/>
        <w:lang w:val="en-US"/>
      </w:rPr>
      <w:t xml:space="preserve">www.mmproj-bud.pl </w:t>
    </w:r>
    <w:r>
      <w:rPr>
        <w:rFonts w:ascii="Arial" w:hAnsi="Arial" w:cs="Arial"/>
        <w:color w:val="0070C0"/>
        <w:sz w:val="20"/>
        <w:szCs w:val="20"/>
        <w:lang w:val="en-US"/>
      </w:rPr>
      <w:tab/>
    </w:r>
    <w:r>
      <w:rPr>
        <w:rFonts w:ascii="Arial" w:hAnsi="Arial" w:cs="Arial"/>
        <w:color w:val="0070C0"/>
        <w:sz w:val="20"/>
        <w:szCs w:val="20"/>
        <w:lang w:val="en-US"/>
      </w:rPr>
      <w:tab/>
      <w:t>e-mail: mlodzian1@poczta.onet.pl</w:t>
    </w:r>
    <w:r>
      <w:rPr>
        <w:rFonts w:ascii="Arial" w:hAnsi="Arial" w:cs="Arial"/>
        <w:color w:val="0070C0"/>
        <w:sz w:val="20"/>
        <w:szCs w:val="20"/>
        <w:lang w:val="en-US"/>
      </w:rPr>
      <w:tab/>
    </w:r>
    <w:r>
      <w:rPr>
        <w:rFonts w:ascii="Arial" w:hAnsi="Arial" w:cs="Arial"/>
        <w:color w:val="0070C0"/>
        <w:sz w:val="20"/>
        <w:szCs w:val="20"/>
        <w:lang w:val="en-US"/>
      </w:rPr>
      <w:tab/>
      <w:t>tel. 603-311-254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9FF50" w14:textId="77777777" w:rsidR="000A6F9B" w:rsidRDefault="000A6F9B">
      <w:r>
        <w:separator/>
      </w:r>
    </w:p>
  </w:footnote>
  <w:footnote w:type="continuationSeparator" w:id="0">
    <w:p w14:paraId="60E610BA" w14:textId="77777777" w:rsidR="000A6F9B" w:rsidRDefault="000A6F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6552"/>
        </w:tabs>
      </w:pPr>
    </w:lvl>
    <w:lvl w:ilvl="1">
      <w:start w:val="1"/>
      <w:numFmt w:val="none"/>
      <w:pStyle w:val="Nagwek2"/>
      <w:suff w:val="nothing"/>
      <w:lvlText w:val=""/>
      <w:lvlJc w:val="left"/>
      <w:pPr>
        <w:tabs>
          <w:tab w:val="num" w:pos="6696"/>
        </w:tabs>
      </w:pPr>
    </w:lvl>
    <w:lvl w:ilvl="2">
      <w:start w:val="1"/>
      <w:numFmt w:val="none"/>
      <w:suff w:val="nothing"/>
      <w:lvlText w:val=""/>
      <w:lvlJc w:val="left"/>
      <w:pPr>
        <w:tabs>
          <w:tab w:val="num" w:pos="6840"/>
        </w:tabs>
      </w:pPr>
    </w:lvl>
    <w:lvl w:ilvl="3">
      <w:start w:val="1"/>
      <w:numFmt w:val="none"/>
      <w:suff w:val="nothing"/>
      <w:lvlText w:val=""/>
      <w:lvlJc w:val="left"/>
      <w:pPr>
        <w:tabs>
          <w:tab w:val="num" w:pos="6984"/>
        </w:tabs>
      </w:pPr>
    </w:lvl>
    <w:lvl w:ilvl="4">
      <w:start w:val="1"/>
      <w:numFmt w:val="none"/>
      <w:suff w:val="nothing"/>
      <w:lvlText w:val=""/>
      <w:lvlJc w:val="left"/>
      <w:pPr>
        <w:tabs>
          <w:tab w:val="num" w:pos="7128"/>
        </w:tabs>
      </w:pPr>
    </w:lvl>
    <w:lvl w:ilvl="5">
      <w:start w:val="1"/>
      <w:numFmt w:val="none"/>
      <w:suff w:val="nothing"/>
      <w:lvlText w:val=""/>
      <w:lvlJc w:val="left"/>
      <w:pPr>
        <w:tabs>
          <w:tab w:val="num" w:pos="7272"/>
        </w:tabs>
      </w:pPr>
    </w:lvl>
    <w:lvl w:ilvl="6">
      <w:start w:val="1"/>
      <w:numFmt w:val="none"/>
      <w:suff w:val="nothing"/>
      <w:lvlText w:val=""/>
      <w:lvlJc w:val="left"/>
      <w:pPr>
        <w:tabs>
          <w:tab w:val="num" w:pos="7416"/>
        </w:tabs>
      </w:pPr>
    </w:lvl>
    <w:lvl w:ilvl="7">
      <w:start w:val="1"/>
      <w:numFmt w:val="none"/>
      <w:suff w:val="nothing"/>
      <w:lvlText w:val=""/>
      <w:lvlJc w:val="left"/>
      <w:pPr>
        <w:tabs>
          <w:tab w:val="num" w:pos="7560"/>
        </w:tabs>
      </w:pPr>
    </w:lvl>
    <w:lvl w:ilvl="8">
      <w:start w:val="1"/>
      <w:numFmt w:val="none"/>
      <w:suff w:val="nothing"/>
      <w:lvlText w:val=""/>
      <w:lvlJc w:val="left"/>
      <w:pPr>
        <w:tabs>
          <w:tab w:val="num" w:pos="7704"/>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rPr>
        <w:rFonts w:ascii="Symbol" w:hAnsi="Symbol"/>
      </w:rPr>
    </w:lvl>
  </w:abstractNum>
  <w:abstractNum w:abstractNumId="2" w15:restartNumberingAfterBreak="0">
    <w:nsid w:val="027B64D1"/>
    <w:multiLevelType w:val="hybridMultilevel"/>
    <w:tmpl w:val="F8C05F80"/>
    <w:lvl w:ilvl="0" w:tplc="0415000B">
      <w:start w:val="1"/>
      <w:numFmt w:val="bullet"/>
      <w:lvlText w:val=""/>
      <w:lvlJc w:val="left"/>
      <w:pPr>
        <w:ind w:left="1512" w:hanging="360"/>
      </w:pPr>
      <w:rPr>
        <w:rFonts w:ascii="Wingdings" w:hAnsi="Wingding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 w15:restartNumberingAfterBreak="0">
    <w:nsid w:val="072B402A"/>
    <w:multiLevelType w:val="multilevel"/>
    <w:tmpl w:val="E8CC9B0C"/>
    <w:lvl w:ilvl="0">
      <w:start w:val="1"/>
      <w:numFmt w:val="decimal"/>
      <w:lvlText w:val="%1.0"/>
      <w:lvlJc w:val="left"/>
      <w:pPr>
        <w:tabs>
          <w:tab w:val="num" w:pos="720"/>
        </w:tabs>
        <w:ind w:left="720" w:hanging="645"/>
      </w:pPr>
      <w:rPr>
        <w:rFonts w:hint="default"/>
        <w:b/>
        <w:i w:val="0"/>
      </w:rPr>
    </w:lvl>
    <w:lvl w:ilvl="1">
      <w:start w:val="1"/>
      <w:numFmt w:val="decimal"/>
      <w:lvlText w:val="%1.%2"/>
      <w:lvlJc w:val="left"/>
      <w:pPr>
        <w:tabs>
          <w:tab w:val="num" w:pos="1428"/>
        </w:tabs>
        <w:ind w:left="1428" w:hanging="645"/>
      </w:pPr>
      <w:rPr>
        <w:rFonts w:hint="default"/>
        <w:b/>
        <w:i/>
        <w:color w:val="auto"/>
      </w:rPr>
    </w:lvl>
    <w:lvl w:ilvl="2">
      <w:numFmt w:val="bullet"/>
      <w:lvlText w:val="-"/>
      <w:lvlJc w:val="left"/>
      <w:pPr>
        <w:tabs>
          <w:tab w:val="num" w:pos="2422"/>
        </w:tabs>
        <w:ind w:left="2422" w:hanging="720"/>
      </w:pPr>
      <w:rPr>
        <w:rFonts w:ascii="Times New Roman" w:eastAsia="Times New Roman" w:hAnsi="Times New Roman" w:cs="Times New Roman" w:hint="default"/>
        <w:i w:val="0"/>
      </w:rPr>
    </w:lvl>
    <w:lvl w:ilvl="3">
      <w:start w:val="1"/>
      <w:numFmt w:val="decimal"/>
      <w:lvlText w:val="%1.%2.%3.%4"/>
      <w:lvlJc w:val="left"/>
      <w:pPr>
        <w:tabs>
          <w:tab w:val="num" w:pos="3279"/>
        </w:tabs>
        <w:ind w:left="3279" w:hanging="1080"/>
      </w:pPr>
      <w:rPr>
        <w:rFonts w:hint="default"/>
      </w:rPr>
    </w:lvl>
    <w:lvl w:ilvl="4">
      <w:start w:val="1"/>
      <w:numFmt w:val="decimal"/>
      <w:lvlText w:val="%1.%2.%3.%4.%5"/>
      <w:lvlJc w:val="left"/>
      <w:pPr>
        <w:tabs>
          <w:tab w:val="num" w:pos="3987"/>
        </w:tabs>
        <w:ind w:left="3987" w:hanging="1080"/>
      </w:pPr>
      <w:rPr>
        <w:rFonts w:hint="default"/>
      </w:rPr>
    </w:lvl>
    <w:lvl w:ilvl="5">
      <w:start w:val="1"/>
      <w:numFmt w:val="decimal"/>
      <w:lvlText w:val="%1.%2.%3.%4.%5.%6"/>
      <w:lvlJc w:val="left"/>
      <w:pPr>
        <w:tabs>
          <w:tab w:val="num" w:pos="5055"/>
        </w:tabs>
        <w:ind w:left="5055" w:hanging="1440"/>
      </w:pPr>
      <w:rPr>
        <w:rFonts w:hint="default"/>
      </w:rPr>
    </w:lvl>
    <w:lvl w:ilvl="6">
      <w:start w:val="1"/>
      <w:numFmt w:val="decimal"/>
      <w:lvlText w:val="%1.%2.%3.%4.%5.%6.%7"/>
      <w:lvlJc w:val="left"/>
      <w:pPr>
        <w:tabs>
          <w:tab w:val="num" w:pos="5763"/>
        </w:tabs>
        <w:ind w:left="5763" w:hanging="1440"/>
      </w:pPr>
      <w:rPr>
        <w:rFonts w:hint="default"/>
      </w:rPr>
    </w:lvl>
    <w:lvl w:ilvl="7">
      <w:start w:val="1"/>
      <w:numFmt w:val="decimal"/>
      <w:lvlText w:val="%1.%2.%3.%4.%5.%6.%7.%8"/>
      <w:lvlJc w:val="left"/>
      <w:pPr>
        <w:tabs>
          <w:tab w:val="num" w:pos="6831"/>
        </w:tabs>
        <w:ind w:left="6831" w:hanging="1800"/>
      </w:pPr>
      <w:rPr>
        <w:rFonts w:hint="default"/>
      </w:rPr>
    </w:lvl>
    <w:lvl w:ilvl="8">
      <w:start w:val="1"/>
      <w:numFmt w:val="decimal"/>
      <w:lvlText w:val="%1.%2.%3.%4.%5.%6.%7.%8.%9"/>
      <w:lvlJc w:val="left"/>
      <w:pPr>
        <w:tabs>
          <w:tab w:val="num" w:pos="7899"/>
        </w:tabs>
        <w:ind w:left="7899" w:hanging="2160"/>
      </w:pPr>
      <w:rPr>
        <w:rFonts w:hint="default"/>
      </w:rPr>
    </w:lvl>
  </w:abstractNum>
  <w:abstractNum w:abstractNumId="4" w15:restartNumberingAfterBreak="0">
    <w:nsid w:val="09B80814"/>
    <w:multiLevelType w:val="hybridMultilevel"/>
    <w:tmpl w:val="3E34DCEA"/>
    <w:lvl w:ilvl="0" w:tplc="0415000F">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5" w15:restartNumberingAfterBreak="0">
    <w:nsid w:val="0A603667"/>
    <w:multiLevelType w:val="hybridMultilevel"/>
    <w:tmpl w:val="A76453A4"/>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6" w15:restartNumberingAfterBreak="0">
    <w:nsid w:val="0B6F509F"/>
    <w:multiLevelType w:val="multilevel"/>
    <w:tmpl w:val="AFBEB37E"/>
    <w:lvl w:ilvl="0">
      <w:start w:val="1"/>
      <w:numFmt w:val="decimal"/>
      <w:lvlText w:val="%1."/>
      <w:lvlJc w:val="left"/>
      <w:pPr>
        <w:ind w:left="360" w:hanging="360"/>
      </w:pPr>
    </w:lvl>
    <w:lvl w:ilvl="1">
      <w:start w:val="1"/>
      <w:numFmt w:val="decimal"/>
      <w:lvlText w:val="%1.%2."/>
      <w:lvlJc w:val="left"/>
      <w:pPr>
        <w:ind w:left="1141"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5A36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72379B"/>
    <w:multiLevelType w:val="multilevel"/>
    <w:tmpl w:val="FEFA728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240D76"/>
    <w:multiLevelType w:val="hybridMultilevel"/>
    <w:tmpl w:val="5902F9F6"/>
    <w:lvl w:ilvl="0" w:tplc="04150001">
      <w:start w:val="1"/>
      <w:numFmt w:val="bullet"/>
      <w:lvlText w:val=""/>
      <w:lvlJc w:val="left"/>
      <w:pPr>
        <w:ind w:left="3092" w:hanging="360"/>
      </w:pPr>
      <w:rPr>
        <w:rFonts w:ascii="Symbol" w:hAnsi="Symbol" w:hint="default"/>
      </w:rPr>
    </w:lvl>
    <w:lvl w:ilvl="1" w:tplc="04150003" w:tentative="1">
      <w:start w:val="1"/>
      <w:numFmt w:val="bullet"/>
      <w:lvlText w:val="o"/>
      <w:lvlJc w:val="left"/>
      <w:pPr>
        <w:ind w:left="3812" w:hanging="360"/>
      </w:pPr>
      <w:rPr>
        <w:rFonts w:ascii="Courier New" w:hAnsi="Courier New" w:cs="Courier New" w:hint="default"/>
      </w:rPr>
    </w:lvl>
    <w:lvl w:ilvl="2" w:tplc="04150005" w:tentative="1">
      <w:start w:val="1"/>
      <w:numFmt w:val="bullet"/>
      <w:lvlText w:val=""/>
      <w:lvlJc w:val="left"/>
      <w:pPr>
        <w:ind w:left="4532" w:hanging="360"/>
      </w:pPr>
      <w:rPr>
        <w:rFonts w:ascii="Wingdings" w:hAnsi="Wingdings" w:hint="default"/>
      </w:rPr>
    </w:lvl>
    <w:lvl w:ilvl="3" w:tplc="04150001" w:tentative="1">
      <w:start w:val="1"/>
      <w:numFmt w:val="bullet"/>
      <w:lvlText w:val=""/>
      <w:lvlJc w:val="left"/>
      <w:pPr>
        <w:ind w:left="5252" w:hanging="360"/>
      </w:pPr>
      <w:rPr>
        <w:rFonts w:ascii="Symbol" w:hAnsi="Symbol" w:hint="default"/>
      </w:rPr>
    </w:lvl>
    <w:lvl w:ilvl="4" w:tplc="04150003" w:tentative="1">
      <w:start w:val="1"/>
      <w:numFmt w:val="bullet"/>
      <w:lvlText w:val="o"/>
      <w:lvlJc w:val="left"/>
      <w:pPr>
        <w:ind w:left="5972" w:hanging="360"/>
      </w:pPr>
      <w:rPr>
        <w:rFonts w:ascii="Courier New" w:hAnsi="Courier New" w:cs="Courier New" w:hint="default"/>
      </w:rPr>
    </w:lvl>
    <w:lvl w:ilvl="5" w:tplc="04150005" w:tentative="1">
      <w:start w:val="1"/>
      <w:numFmt w:val="bullet"/>
      <w:lvlText w:val=""/>
      <w:lvlJc w:val="left"/>
      <w:pPr>
        <w:ind w:left="6692" w:hanging="360"/>
      </w:pPr>
      <w:rPr>
        <w:rFonts w:ascii="Wingdings" w:hAnsi="Wingdings" w:hint="default"/>
      </w:rPr>
    </w:lvl>
    <w:lvl w:ilvl="6" w:tplc="04150001" w:tentative="1">
      <w:start w:val="1"/>
      <w:numFmt w:val="bullet"/>
      <w:lvlText w:val=""/>
      <w:lvlJc w:val="left"/>
      <w:pPr>
        <w:ind w:left="7412" w:hanging="360"/>
      </w:pPr>
      <w:rPr>
        <w:rFonts w:ascii="Symbol" w:hAnsi="Symbol" w:hint="default"/>
      </w:rPr>
    </w:lvl>
    <w:lvl w:ilvl="7" w:tplc="04150003" w:tentative="1">
      <w:start w:val="1"/>
      <w:numFmt w:val="bullet"/>
      <w:lvlText w:val="o"/>
      <w:lvlJc w:val="left"/>
      <w:pPr>
        <w:ind w:left="8132" w:hanging="360"/>
      </w:pPr>
      <w:rPr>
        <w:rFonts w:ascii="Courier New" w:hAnsi="Courier New" w:cs="Courier New" w:hint="default"/>
      </w:rPr>
    </w:lvl>
    <w:lvl w:ilvl="8" w:tplc="04150005" w:tentative="1">
      <w:start w:val="1"/>
      <w:numFmt w:val="bullet"/>
      <w:lvlText w:val=""/>
      <w:lvlJc w:val="left"/>
      <w:pPr>
        <w:ind w:left="8852" w:hanging="360"/>
      </w:pPr>
      <w:rPr>
        <w:rFonts w:ascii="Wingdings" w:hAnsi="Wingdings" w:hint="default"/>
      </w:rPr>
    </w:lvl>
  </w:abstractNum>
  <w:abstractNum w:abstractNumId="10" w15:restartNumberingAfterBreak="0">
    <w:nsid w:val="24A87B28"/>
    <w:multiLevelType w:val="multilevel"/>
    <w:tmpl w:val="9D96F11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6046BE"/>
    <w:multiLevelType w:val="multilevel"/>
    <w:tmpl w:val="041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0E2EDD"/>
    <w:multiLevelType w:val="singleLevel"/>
    <w:tmpl w:val="AF8C41D2"/>
    <w:lvl w:ilvl="0">
      <w:start w:val="1"/>
      <w:numFmt w:val="decimal"/>
      <w:lvlText w:val="%1."/>
      <w:lvlJc w:val="left"/>
      <w:pPr>
        <w:tabs>
          <w:tab w:val="num" w:pos="360"/>
        </w:tabs>
        <w:ind w:left="360" w:hanging="360"/>
      </w:pPr>
    </w:lvl>
  </w:abstractNum>
  <w:abstractNum w:abstractNumId="13" w15:restartNumberingAfterBreak="0">
    <w:nsid w:val="32CB5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B13617"/>
    <w:multiLevelType w:val="hybridMultilevel"/>
    <w:tmpl w:val="7DE2C92C"/>
    <w:lvl w:ilvl="0" w:tplc="04150001">
      <w:start w:val="1"/>
      <w:numFmt w:val="bullet"/>
      <w:lvlText w:val=""/>
      <w:lvlJc w:val="left"/>
      <w:pPr>
        <w:ind w:left="2136" w:hanging="360"/>
      </w:pPr>
      <w:rPr>
        <w:rFonts w:ascii="Symbol" w:hAnsi="Symbol" w:hint="default"/>
      </w:rPr>
    </w:lvl>
    <w:lvl w:ilvl="1" w:tplc="0415000B">
      <w:start w:val="1"/>
      <w:numFmt w:val="bullet"/>
      <w:lvlText w:val=""/>
      <w:lvlJc w:val="left"/>
      <w:pPr>
        <w:ind w:left="2856" w:hanging="360"/>
      </w:pPr>
      <w:rPr>
        <w:rFonts w:ascii="Wingdings" w:hAnsi="Wingdings"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5" w15:restartNumberingAfterBreak="0">
    <w:nsid w:val="35720490"/>
    <w:multiLevelType w:val="hybridMultilevel"/>
    <w:tmpl w:val="BEBE362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368B3581"/>
    <w:multiLevelType w:val="multilevel"/>
    <w:tmpl w:val="99B64CA4"/>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4F10BC"/>
    <w:multiLevelType w:val="hybridMultilevel"/>
    <w:tmpl w:val="678E3704"/>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18" w15:restartNumberingAfterBreak="0">
    <w:nsid w:val="3C2220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DE5047"/>
    <w:multiLevelType w:val="hybridMultilevel"/>
    <w:tmpl w:val="197E3522"/>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0" w15:restartNumberingAfterBreak="0">
    <w:nsid w:val="3E6276F7"/>
    <w:multiLevelType w:val="hybridMultilevel"/>
    <w:tmpl w:val="704C839C"/>
    <w:lvl w:ilvl="0" w:tplc="04150003">
      <w:start w:val="1"/>
      <w:numFmt w:val="bullet"/>
      <w:lvlText w:val="o"/>
      <w:lvlJc w:val="left"/>
      <w:pPr>
        <w:ind w:left="1152" w:hanging="360"/>
      </w:pPr>
      <w:rPr>
        <w:rFonts w:ascii="Courier New" w:hAnsi="Courier New" w:cs="Courier New" w:hint="default"/>
      </w:rPr>
    </w:lvl>
    <w:lvl w:ilvl="1" w:tplc="04150003" w:tentative="1">
      <w:start w:val="1"/>
      <w:numFmt w:val="bullet"/>
      <w:lvlText w:val="o"/>
      <w:lvlJc w:val="left"/>
      <w:pPr>
        <w:ind w:left="1872" w:hanging="360"/>
      </w:pPr>
      <w:rPr>
        <w:rFonts w:ascii="Courier New" w:hAnsi="Courier New" w:cs="Courier New" w:hint="default"/>
      </w:rPr>
    </w:lvl>
    <w:lvl w:ilvl="2" w:tplc="04150005">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21" w15:restartNumberingAfterBreak="0">
    <w:nsid w:val="3EC661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5B6C85"/>
    <w:multiLevelType w:val="multilevel"/>
    <w:tmpl w:val="CBECD8B4"/>
    <w:lvl w:ilvl="0">
      <w:start w:val="1"/>
      <w:numFmt w:val="bullet"/>
      <w:lvlText w:val=""/>
      <w:lvlJc w:val="left"/>
      <w:pPr>
        <w:tabs>
          <w:tab w:val="num" w:pos="720"/>
        </w:tabs>
        <w:ind w:left="720" w:hanging="645"/>
      </w:pPr>
      <w:rPr>
        <w:rFonts w:ascii="Symbol" w:hAnsi="Symbol" w:hint="default"/>
        <w:b/>
        <w:i w:val="0"/>
      </w:rPr>
    </w:lvl>
    <w:lvl w:ilvl="1">
      <w:start w:val="1"/>
      <w:numFmt w:val="bullet"/>
      <w:lvlText w:val=""/>
      <w:lvlJc w:val="left"/>
      <w:pPr>
        <w:tabs>
          <w:tab w:val="num" w:pos="1354"/>
        </w:tabs>
        <w:ind w:left="1354" w:hanging="645"/>
      </w:pPr>
      <w:rPr>
        <w:rFonts w:ascii="Symbol" w:hAnsi="Symbol" w:hint="default"/>
        <w:b/>
        <w:i/>
        <w:color w:val="auto"/>
      </w:rPr>
    </w:lvl>
    <w:lvl w:ilvl="2">
      <w:start w:val="1"/>
      <w:numFmt w:val="bullet"/>
      <w:lvlText w:val=""/>
      <w:lvlJc w:val="left"/>
      <w:pPr>
        <w:tabs>
          <w:tab w:val="num" w:pos="2422"/>
        </w:tabs>
        <w:ind w:left="2422" w:hanging="720"/>
      </w:pPr>
      <w:rPr>
        <w:rFonts w:ascii="Symbol" w:hAnsi="Symbol" w:hint="default"/>
      </w:rPr>
    </w:lvl>
    <w:lvl w:ilvl="3">
      <w:start w:val="1"/>
      <w:numFmt w:val="decimal"/>
      <w:lvlText w:val="%1.%2.%3.%4"/>
      <w:lvlJc w:val="left"/>
      <w:pPr>
        <w:tabs>
          <w:tab w:val="num" w:pos="3279"/>
        </w:tabs>
        <w:ind w:left="3279" w:hanging="1080"/>
      </w:pPr>
      <w:rPr>
        <w:rFonts w:hint="default"/>
      </w:rPr>
    </w:lvl>
    <w:lvl w:ilvl="4">
      <w:start w:val="1"/>
      <w:numFmt w:val="decimal"/>
      <w:lvlText w:val="%1.%2.%3.%4.%5"/>
      <w:lvlJc w:val="left"/>
      <w:pPr>
        <w:tabs>
          <w:tab w:val="num" w:pos="3987"/>
        </w:tabs>
        <w:ind w:left="3987" w:hanging="1080"/>
      </w:pPr>
      <w:rPr>
        <w:rFonts w:hint="default"/>
      </w:rPr>
    </w:lvl>
    <w:lvl w:ilvl="5">
      <w:start w:val="1"/>
      <w:numFmt w:val="decimal"/>
      <w:lvlText w:val="%1.%2.%3.%4.%5.%6"/>
      <w:lvlJc w:val="left"/>
      <w:pPr>
        <w:tabs>
          <w:tab w:val="num" w:pos="5055"/>
        </w:tabs>
        <w:ind w:left="5055" w:hanging="1440"/>
      </w:pPr>
      <w:rPr>
        <w:rFonts w:hint="default"/>
      </w:rPr>
    </w:lvl>
    <w:lvl w:ilvl="6">
      <w:start w:val="1"/>
      <w:numFmt w:val="decimal"/>
      <w:lvlText w:val="%1.%2.%3.%4.%5.%6.%7"/>
      <w:lvlJc w:val="left"/>
      <w:pPr>
        <w:tabs>
          <w:tab w:val="num" w:pos="5763"/>
        </w:tabs>
        <w:ind w:left="5763" w:hanging="1440"/>
      </w:pPr>
      <w:rPr>
        <w:rFonts w:hint="default"/>
      </w:rPr>
    </w:lvl>
    <w:lvl w:ilvl="7">
      <w:start w:val="1"/>
      <w:numFmt w:val="decimal"/>
      <w:lvlText w:val="%1.%2.%3.%4.%5.%6.%7.%8"/>
      <w:lvlJc w:val="left"/>
      <w:pPr>
        <w:tabs>
          <w:tab w:val="num" w:pos="6831"/>
        </w:tabs>
        <w:ind w:left="6831" w:hanging="1800"/>
      </w:pPr>
      <w:rPr>
        <w:rFonts w:hint="default"/>
      </w:rPr>
    </w:lvl>
    <w:lvl w:ilvl="8">
      <w:start w:val="1"/>
      <w:numFmt w:val="decimal"/>
      <w:lvlText w:val="%1.%2.%3.%4.%5.%6.%7.%8.%9"/>
      <w:lvlJc w:val="left"/>
      <w:pPr>
        <w:tabs>
          <w:tab w:val="num" w:pos="7899"/>
        </w:tabs>
        <w:ind w:left="7899" w:hanging="2160"/>
      </w:pPr>
      <w:rPr>
        <w:rFonts w:hint="default"/>
      </w:rPr>
    </w:lvl>
  </w:abstractNum>
  <w:abstractNum w:abstractNumId="23" w15:restartNumberingAfterBreak="0">
    <w:nsid w:val="49CC4A64"/>
    <w:multiLevelType w:val="hybridMultilevel"/>
    <w:tmpl w:val="6802B07C"/>
    <w:lvl w:ilvl="0" w:tplc="0415000F">
      <w:start w:val="1"/>
      <w:numFmt w:val="decimal"/>
      <w:lvlText w:val="%1."/>
      <w:lvlJc w:val="left"/>
      <w:pPr>
        <w:tabs>
          <w:tab w:val="num" w:pos="720"/>
        </w:tabs>
        <w:ind w:left="720" w:hanging="360"/>
      </w:pPr>
    </w:lvl>
    <w:lvl w:ilvl="1" w:tplc="00041590">
      <w:numFmt w:val="bullet"/>
      <w:lvlText w:val="-"/>
      <w:lvlJc w:val="left"/>
      <w:pPr>
        <w:tabs>
          <w:tab w:val="num" w:pos="1440"/>
        </w:tabs>
        <w:ind w:left="1440" w:hanging="360"/>
      </w:pPr>
      <w:rPr>
        <w:rFonts w:ascii="Times New Roman" w:eastAsia="Times New Roman" w:hAnsi="Times New Roman" w:cs="Times New Roman" w:hint="default"/>
        <w:i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ADE583B"/>
    <w:multiLevelType w:val="hybridMultilevel"/>
    <w:tmpl w:val="2982E67E"/>
    <w:lvl w:ilvl="0" w:tplc="37A28E84">
      <w:start w:val="27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CB19F5"/>
    <w:multiLevelType w:val="hybridMultilevel"/>
    <w:tmpl w:val="088A0A34"/>
    <w:lvl w:ilvl="0" w:tplc="37A28E84">
      <w:start w:val="272"/>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0603DC5"/>
    <w:multiLevelType w:val="multilevel"/>
    <w:tmpl w:val="99B2DEC0"/>
    <w:lvl w:ilvl="0">
      <w:start w:val="1"/>
      <w:numFmt w:val="decimal"/>
      <w:lvlText w:val="%1.0"/>
      <w:lvlJc w:val="left"/>
      <w:pPr>
        <w:tabs>
          <w:tab w:val="num" w:pos="720"/>
        </w:tabs>
        <w:ind w:left="720" w:hanging="645"/>
      </w:pPr>
      <w:rPr>
        <w:rFonts w:hint="default"/>
        <w:b/>
        <w:i w:val="0"/>
      </w:rPr>
    </w:lvl>
    <w:lvl w:ilvl="1">
      <w:start w:val="1"/>
      <w:numFmt w:val="decimal"/>
      <w:lvlText w:val="%1.%2"/>
      <w:lvlJc w:val="left"/>
      <w:pPr>
        <w:tabs>
          <w:tab w:val="num" w:pos="1354"/>
        </w:tabs>
        <w:ind w:left="1354" w:hanging="645"/>
      </w:pPr>
      <w:rPr>
        <w:rFonts w:hint="default"/>
        <w:b/>
        <w:i/>
        <w:color w:val="auto"/>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9"/>
        </w:tabs>
        <w:ind w:left="3279" w:hanging="1080"/>
      </w:pPr>
      <w:rPr>
        <w:rFonts w:hint="default"/>
      </w:rPr>
    </w:lvl>
    <w:lvl w:ilvl="4">
      <w:start w:val="1"/>
      <w:numFmt w:val="decimal"/>
      <w:lvlText w:val="%1.%2.%3.%4.%5"/>
      <w:lvlJc w:val="left"/>
      <w:pPr>
        <w:tabs>
          <w:tab w:val="num" w:pos="3987"/>
        </w:tabs>
        <w:ind w:left="3987" w:hanging="1080"/>
      </w:pPr>
      <w:rPr>
        <w:rFonts w:hint="default"/>
      </w:rPr>
    </w:lvl>
    <w:lvl w:ilvl="5">
      <w:start w:val="1"/>
      <w:numFmt w:val="decimal"/>
      <w:lvlText w:val="%1.%2.%3.%4.%5.%6"/>
      <w:lvlJc w:val="left"/>
      <w:pPr>
        <w:tabs>
          <w:tab w:val="num" w:pos="5055"/>
        </w:tabs>
        <w:ind w:left="5055" w:hanging="1440"/>
      </w:pPr>
      <w:rPr>
        <w:rFonts w:hint="default"/>
      </w:rPr>
    </w:lvl>
    <w:lvl w:ilvl="6">
      <w:start w:val="1"/>
      <w:numFmt w:val="decimal"/>
      <w:lvlText w:val="%1.%2.%3.%4.%5.%6.%7"/>
      <w:lvlJc w:val="left"/>
      <w:pPr>
        <w:tabs>
          <w:tab w:val="num" w:pos="5763"/>
        </w:tabs>
        <w:ind w:left="5763" w:hanging="1440"/>
      </w:pPr>
      <w:rPr>
        <w:rFonts w:hint="default"/>
      </w:rPr>
    </w:lvl>
    <w:lvl w:ilvl="7">
      <w:start w:val="1"/>
      <w:numFmt w:val="decimal"/>
      <w:lvlText w:val="%1.%2.%3.%4.%5.%6.%7.%8"/>
      <w:lvlJc w:val="left"/>
      <w:pPr>
        <w:tabs>
          <w:tab w:val="num" w:pos="6831"/>
        </w:tabs>
        <w:ind w:left="6831" w:hanging="1800"/>
      </w:pPr>
      <w:rPr>
        <w:rFonts w:hint="default"/>
      </w:rPr>
    </w:lvl>
    <w:lvl w:ilvl="8">
      <w:start w:val="1"/>
      <w:numFmt w:val="decimal"/>
      <w:lvlText w:val="%1.%2.%3.%4.%5.%6.%7.%8.%9"/>
      <w:lvlJc w:val="left"/>
      <w:pPr>
        <w:tabs>
          <w:tab w:val="num" w:pos="7899"/>
        </w:tabs>
        <w:ind w:left="7899" w:hanging="2160"/>
      </w:pPr>
      <w:rPr>
        <w:rFonts w:hint="default"/>
      </w:rPr>
    </w:lvl>
  </w:abstractNum>
  <w:abstractNum w:abstractNumId="27" w15:restartNumberingAfterBreak="0">
    <w:nsid w:val="592C3025"/>
    <w:multiLevelType w:val="hybridMultilevel"/>
    <w:tmpl w:val="7E0873A4"/>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8" w15:restartNumberingAfterBreak="0">
    <w:nsid w:val="5AC3234D"/>
    <w:multiLevelType w:val="multilevel"/>
    <w:tmpl w:val="9F9A646C"/>
    <w:lvl w:ilvl="0">
      <w:start w:val="9"/>
      <w:numFmt w:val="decimal"/>
      <w:lvlText w:val="%1.0"/>
      <w:lvlJc w:val="left"/>
      <w:pPr>
        <w:tabs>
          <w:tab w:val="num" w:pos="720"/>
        </w:tabs>
        <w:ind w:left="720" w:hanging="645"/>
      </w:pPr>
      <w:rPr>
        <w:rFonts w:hint="default"/>
        <w:b/>
        <w:i w:val="0"/>
      </w:rPr>
    </w:lvl>
    <w:lvl w:ilvl="1">
      <w:start w:val="1"/>
      <w:numFmt w:val="decimal"/>
      <w:lvlText w:val="%1.%2"/>
      <w:lvlJc w:val="left"/>
      <w:pPr>
        <w:tabs>
          <w:tab w:val="num" w:pos="1354"/>
        </w:tabs>
        <w:ind w:left="1354" w:hanging="645"/>
      </w:pPr>
      <w:rPr>
        <w:rFonts w:hint="default"/>
        <w:b/>
        <w:i/>
        <w:color w:val="auto"/>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9"/>
        </w:tabs>
        <w:ind w:left="3279" w:hanging="1080"/>
      </w:pPr>
      <w:rPr>
        <w:rFonts w:hint="default"/>
      </w:rPr>
    </w:lvl>
    <w:lvl w:ilvl="4">
      <w:start w:val="1"/>
      <w:numFmt w:val="decimal"/>
      <w:lvlText w:val="%1.%2.%3.%4.%5"/>
      <w:lvlJc w:val="left"/>
      <w:pPr>
        <w:tabs>
          <w:tab w:val="num" w:pos="3987"/>
        </w:tabs>
        <w:ind w:left="3987" w:hanging="1080"/>
      </w:pPr>
      <w:rPr>
        <w:rFonts w:hint="default"/>
      </w:rPr>
    </w:lvl>
    <w:lvl w:ilvl="5">
      <w:start w:val="1"/>
      <w:numFmt w:val="decimal"/>
      <w:lvlText w:val="%1.%2.%3.%4.%5.%6"/>
      <w:lvlJc w:val="left"/>
      <w:pPr>
        <w:tabs>
          <w:tab w:val="num" w:pos="5055"/>
        </w:tabs>
        <w:ind w:left="5055" w:hanging="1440"/>
      </w:pPr>
      <w:rPr>
        <w:rFonts w:hint="default"/>
      </w:rPr>
    </w:lvl>
    <w:lvl w:ilvl="6">
      <w:start w:val="1"/>
      <w:numFmt w:val="decimal"/>
      <w:lvlText w:val="%1.%2.%3.%4.%5.%6.%7"/>
      <w:lvlJc w:val="left"/>
      <w:pPr>
        <w:tabs>
          <w:tab w:val="num" w:pos="5763"/>
        </w:tabs>
        <w:ind w:left="5763" w:hanging="1440"/>
      </w:pPr>
      <w:rPr>
        <w:rFonts w:hint="default"/>
      </w:rPr>
    </w:lvl>
    <w:lvl w:ilvl="7">
      <w:start w:val="1"/>
      <w:numFmt w:val="decimal"/>
      <w:lvlText w:val="%1.%2.%3.%4.%5.%6.%7.%8"/>
      <w:lvlJc w:val="left"/>
      <w:pPr>
        <w:tabs>
          <w:tab w:val="num" w:pos="6831"/>
        </w:tabs>
        <w:ind w:left="6831" w:hanging="1800"/>
      </w:pPr>
      <w:rPr>
        <w:rFonts w:hint="default"/>
      </w:rPr>
    </w:lvl>
    <w:lvl w:ilvl="8">
      <w:start w:val="1"/>
      <w:numFmt w:val="decimal"/>
      <w:lvlText w:val="%1.%2.%3.%4.%5.%6.%7.%8.%9"/>
      <w:lvlJc w:val="left"/>
      <w:pPr>
        <w:tabs>
          <w:tab w:val="num" w:pos="7899"/>
        </w:tabs>
        <w:ind w:left="7899" w:hanging="2160"/>
      </w:pPr>
      <w:rPr>
        <w:rFonts w:hint="default"/>
      </w:rPr>
    </w:lvl>
  </w:abstractNum>
  <w:abstractNum w:abstractNumId="29" w15:restartNumberingAfterBreak="0">
    <w:nsid w:val="65B10B57"/>
    <w:multiLevelType w:val="hybridMultilevel"/>
    <w:tmpl w:val="958CB63E"/>
    <w:lvl w:ilvl="0" w:tplc="0415000B">
      <w:start w:val="1"/>
      <w:numFmt w:val="bullet"/>
      <w:lvlText w:val=""/>
      <w:lvlJc w:val="left"/>
      <w:pPr>
        <w:ind w:left="1512" w:hanging="360"/>
      </w:pPr>
      <w:rPr>
        <w:rFonts w:ascii="Wingdings" w:hAnsi="Wingding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0" w15:restartNumberingAfterBreak="0">
    <w:nsid w:val="669C2D29"/>
    <w:multiLevelType w:val="multilevel"/>
    <w:tmpl w:val="99B2DEC0"/>
    <w:lvl w:ilvl="0">
      <w:start w:val="1"/>
      <w:numFmt w:val="decimal"/>
      <w:lvlText w:val="%1.0"/>
      <w:lvlJc w:val="left"/>
      <w:pPr>
        <w:tabs>
          <w:tab w:val="num" w:pos="720"/>
        </w:tabs>
        <w:ind w:left="720" w:hanging="645"/>
      </w:pPr>
      <w:rPr>
        <w:rFonts w:hint="default"/>
        <w:b/>
        <w:i w:val="0"/>
      </w:rPr>
    </w:lvl>
    <w:lvl w:ilvl="1">
      <w:start w:val="1"/>
      <w:numFmt w:val="decimal"/>
      <w:lvlText w:val="%1.%2"/>
      <w:lvlJc w:val="left"/>
      <w:pPr>
        <w:tabs>
          <w:tab w:val="num" w:pos="1428"/>
        </w:tabs>
        <w:ind w:left="1428" w:hanging="645"/>
      </w:pPr>
      <w:rPr>
        <w:rFonts w:hint="default"/>
        <w:b/>
        <w:i/>
        <w:color w:val="auto"/>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9"/>
        </w:tabs>
        <w:ind w:left="3279" w:hanging="1080"/>
      </w:pPr>
      <w:rPr>
        <w:rFonts w:hint="default"/>
      </w:rPr>
    </w:lvl>
    <w:lvl w:ilvl="4">
      <w:start w:val="1"/>
      <w:numFmt w:val="decimal"/>
      <w:lvlText w:val="%1.%2.%3.%4.%5"/>
      <w:lvlJc w:val="left"/>
      <w:pPr>
        <w:tabs>
          <w:tab w:val="num" w:pos="3987"/>
        </w:tabs>
        <w:ind w:left="3987" w:hanging="1080"/>
      </w:pPr>
      <w:rPr>
        <w:rFonts w:hint="default"/>
      </w:rPr>
    </w:lvl>
    <w:lvl w:ilvl="5">
      <w:start w:val="1"/>
      <w:numFmt w:val="decimal"/>
      <w:lvlText w:val="%1.%2.%3.%4.%5.%6"/>
      <w:lvlJc w:val="left"/>
      <w:pPr>
        <w:tabs>
          <w:tab w:val="num" w:pos="5055"/>
        </w:tabs>
        <w:ind w:left="5055" w:hanging="1440"/>
      </w:pPr>
      <w:rPr>
        <w:rFonts w:hint="default"/>
      </w:rPr>
    </w:lvl>
    <w:lvl w:ilvl="6">
      <w:start w:val="1"/>
      <w:numFmt w:val="decimal"/>
      <w:lvlText w:val="%1.%2.%3.%4.%5.%6.%7"/>
      <w:lvlJc w:val="left"/>
      <w:pPr>
        <w:tabs>
          <w:tab w:val="num" w:pos="5763"/>
        </w:tabs>
        <w:ind w:left="5763" w:hanging="1440"/>
      </w:pPr>
      <w:rPr>
        <w:rFonts w:hint="default"/>
      </w:rPr>
    </w:lvl>
    <w:lvl w:ilvl="7">
      <w:start w:val="1"/>
      <w:numFmt w:val="decimal"/>
      <w:lvlText w:val="%1.%2.%3.%4.%5.%6.%7.%8"/>
      <w:lvlJc w:val="left"/>
      <w:pPr>
        <w:tabs>
          <w:tab w:val="num" w:pos="6831"/>
        </w:tabs>
        <w:ind w:left="6831" w:hanging="1800"/>
      </w:pPr>
      <w:rPr>
        <w:rFonts w:hint="default"/>
      </w:rPr>
    </w:lvl>
    <w:lvl w:ilvl="8">
      <w:start w:val="1"/>
      <w:numFmt w:val="decimal"/>
      <w:lvlText w:val="%1.%2.%3.%4.%5.%6.%7.%8.%9"/>
      <w:lvlJc w:val="left"/>
      <w:pPr>
        <w:tabs>
          <w:tab w:val="num" w:pos="7899"/>
        </w:tabs>
        <w:ind w:left="7899" w:hanging="2160"/>
      </w:pPr>
      <w:rPr>
        <w:rFonts w:hint="default"/>
      </w:rPr>
    </w:lvl>
  </w:abstractNum>
  <w:abstractNum w:abstractNumId="31" w15:restartNumberingAfterBreak="0">
    <w:nsid w:val="72020378"/>
    <w:multiLevelType w:val="multilevel"/>
    <w:tmpl w:val="7C4E5AAA"/>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b/>
      </w:rPr>
    </w:lvl>
    <w:lvl w:ilvl="2">
      <w:start w:val="1"/>
      <w:numFmt w:val="decimal"/>
      <w:lvlText w:val="%1.%2.%3."/>
      <w:lvlJc w:val="left"/>
      <w:pPr>
        <w:ind w:left="1224" w:hanging="504"/>
      </w:p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E81155"/>
    <w:multiLevelType w:val="hybridMultilevel"/>
    <w:tmpl w:val="195AF5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79353082"/>
    <w:multiLevelType w:val="hybridMultilevel"/>
    <w:tmpl w:val="722A4D24"/>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num w:numId="1" w16cid:durableId="1114252282">
    <w:abstractNumId w:val="0"/>
  </w:num>
  <w:num w:numId="2" w16cid:durableId="109976316">
    <w:abstractNumId w:val="26"/>
  </w:num>
  <w:num w:numId="3" w16cid:durableId="1381903961">
    <w:abstractNumId w:val="23"/>
  </w:num>
  <w:num w:numId="4" w16cid:durableId="2083140405">
    <w:abstractNumId w:val="30"/>
  </w:num>
  <w:num w:numId="5" w16cid:durableId="1447234913">
    <w:abstractNumId w:val="3"/>
  </w:num>
  <w:num w:numId="6" w16cid:durableId="810950582">
    <w:abstractNumId w:val="5"/>
  </w:num>
  <w:num w:numId="7" w16cid:durableId="626205436">
    <w:abstractNumId w:val="14"/>
  </w:num>
  <w:num w:numId="8" w16cid:durableId="1707632653">
    <w:abstractNumId w:val="9"/>
  </w:num>
  <w:num w:numId="9" w16cid:durableId="796266734">
    <w:abstractNumId w:val="28"/>
  </w:num>
  <w:num w:numId="10" w16cid:durableId="840390411">
    <w:abstractNumId w:val="27"/>
  </w:num>
  <w:num w:numId="11" w16cid:durableId="1697728368">
    <w:abstractNumId w:val="6"/>
  </w:num>
  <w:num w:numId="12" w16cid:durableId="1349985621">
    <w:abstractNumId w:val="10"/>
  </w:num>
  <w:num w:numId="13" w16cid:durableId="2093313233">
    <w:abstractNumId w:val="32"/>
  </w:num>
  <w:num w:numId="14" w16cid:durableId="1568490888">
    <w:abstractNumId w:val="22"/>
  </w:num>
  <w:num w:numId="15" w16cid:durableId="1112942290">
    <w:abstractNumId w:val="25"/>
  </w:num>
  <w:num w:numId="16" w16cid:durableId="1960145063">
    <w:abstractNumId w:val="24"/>
  </w:num>
  <w:num w:numId="17" w16cid:durableId="1102726224">
    <w:abstractNumId w:val="12"/>
  </w:num>
  <w:num w:numId="18" w16cid:durableId="1269967956">
    <w:abstractNumId w:val="29"/>
  </w:num>
  <w:num w:numId="19" w16cid:durableId="736703932">
    <w:abstractNumId w:val="2"/>
  </w:num>
  <w:num w:numId="20" w16cid:durableId="1765422410">
    <w:abstractNumId w:val="16"/>
  </w:num>
  <w:num w:numId="21" w16cid:durableId="1715696411">
    <w:abstractNumId w:val="31"/>
  </w:num>
  <w:num w:numId="22" w16cid:durableId="2044010621">
    <w:abstractNumId w:val="8"/>
  </w:num>
  <w:num w:numId="23" w16cid:durableId="810830085">
    <w:abstractNumId w:val="4"/>
  </w:num>
  <w:num w:numId="24" w16cid:durableId="1833987738">
    <w:abstractNumId w:val="21"/>
  </w:num>
  <w:num w:numId="25" w16cid:durableId="1692340044">
    <w:abstractNumId w:val="13"/>
  </w:num>
  <w:num w:numId="26" w16cid:durableId="1880194207">
    <w:abstractNumId w:val="11"/>
  </w:num>
  <w:num w:numId="27" w16cid:durableId="1296136914">
    <w:abstractNumId w:val="18"/>
  </w:num>
  <w:num w:numId="28" w16cid:durableId="387849869">
    <w:abstractNumId w:val="20"/>
  </w:num>
  <w:num w:numId="29" w16cid:durableId="92480321">
    <w:abstractNumId w:val="17"/>
  </w:num>
  <w:num w:numId="30" w16cid:durableId="2009207489">
    <w:abstractNumId w:val="15"/>
  </w:num>
  <w:num w:numId="31" w16cid:durableId="954337114">
    <w:abstractNumId w:val="33"/>
  </w:num>
  <w:num w:numId="32" w16cid:durableId="1422485381">
    <w:abstractNumId w:val="7"/>
  </w:num>
  <w:num w:numId="33" w16cid:durableId="801381653">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NotTrackMoves/>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14F78"/>
    <w:rsid w:val="000002B1"/>
    <w:rsid w:val="000021E4"/>
    <w:rsid w:val="0000583E"/>
    <w:rsid w:val="000067CF"/>
    <w:rsid w:val="00006C08"/>
    <w:rsid w:val="00006E79"/>
    <w:rsid w:val="00007306"/>
    <w:rsid w:val="00007837"/>
    <w:rsid w:val="00007897"/>
    <w:rsid w:val="00010975"/>
    <w:rsid w:val="00010A7E"/>
    <w:rsid w:val="00012CF7"/>
    <w:rsid w:val="00013629"/>
    <w:rsid w:val="00015B57"/>
    <w:rsid w:val="000162CA"/>
    <w:rsid w:val="000164B7"/>
    <w:rsid w:val="00017590"/>
    <w:rsid w:val="00017A59"/>
    <w:rsid w:val="000211F3"/>
    <w:rsid w:val="00021D1F"/>
    <w:rsid w:val="00023A02"/>
    <w:rsid w:val="00023BEC"/>
    <w:rsid w:val="000268B4"/>
    <w:rsid w:val="00027D70"/>
    <w:rsid w:val="00035938"/>
    <w:rsid w:val="00037529"/>
    <w:rsid w:val="00040FF3"/>
    <w:rsid w:val="00041B30"/>
    <w:rsid w:val="00044015"/>
    <w:rsid w:val="00044B53"/>
    <w:rsid w:val="00047B32"/>
    <w:rsid w:val="00051BF9"/>
    <w:rsid w:val="00051DBC"/>
    <w:rsid w:val="00052613"/>
    <w:rsid w:val="00053610"/>
    <w:rsid w:val="00053AE9"/>
    <w:rsid w:val="00053DE6"/>
    <w:rsid w:val="0005681B"/>
    <w:rsid w:val="0005713A"/>
    <w:rsid w:val="00057FD5"/>
    <w:rsid w:val="000650D5"/>
    <w:rsid w:val="00070CDB"/>
    <w:rsid w:val="00072317"/>
    <w:rsid w:val="0007325C"/>
    <w:rsid w:val="00073A50"/>
    <w:rsid w:val="00074E55"/>
    <w:rsid w:val="000757A8"/>
    <w:rsid w:val="00075C22"/>
    <w:rsid w:val="000806C9"/>
    <w:rsid w:val="00080D24"/>
    <w:rsid w:val="000810AF"/>
    <w:rsid w:val="000855AF"/>
    <w:rsid w:val="0008657E"/>
    <w:rsid w:val="0009005B"/>
    <w:rsid w:val="00090135"/>
    <w:rsid w:val="00090588"/>
    <w:rsid w:val="00090A1D"/>
    <w:rsid w:val="00092467"/>
    <w:rsid w:val="00092BC3"/>
    <w:rsid w:val="00093034"/>
    <w:rsid w:val="00094065"/>
    <w:rsid w:val="00095152"/>
    <w:rsid w:val="000966E7"/>
    <w:rsid w:val="000A09BC"/>
    <w:rsid w:val="000A2139"/>
    <w:rsid w:val="000A28E8"/>
    <w:rsid w:val="000A3B8A"/>
    <w:rsid w:val="000A5D3F"/>
    <w:rsid w:val="000A6F9B"/>
    <w:rsid w:val="000B3D09"/>
    <w:rsid w:val="000B4B43"/>
    <w:rsid w:val="000B66EF"/>
    <w:rsid w:val="000B67D4"/>
    <w:rsid w:val="000B6FAE"/>
    <w:rsid w:val="000C0DBC"/>
    <w:rsid w:val="000C38E9"/>
    <w:rsid w:val="000C3C30"/>
    <w:rsid w:val="000C4E54"/>
    <w:rsid w:val="000C5427"/>
    <w:rsid w:val="000C6F1B"/>
    <w:rsid w:val="000D0E0B"/>
    <w:rsid w:val="000D20E9"/>
    <w:rsid w:val="000D3628"/>
    <w:rsid w:val="000D52CA"/>
    <w:rsid w:val="000D54B1"/>
    <w:rsid w:val="000D5E3A"/>
    <w:rsid w:val="000D5EB0"/>
    <w:rsid w:val="000D6322"/>
    <w:rsid w:val="000D7538"/>
    <w:rsid w:val="000D77FE"/>
    <w:rsid w:val="000E47DA"/>
    <w:rsid w:val="000E4E1A"/>
    <w:rsid w:val="000E7450"/>
    <w:rsid w:val="000F0D36"/>
    <w:rsid w:val="000F1884"/>
    <w:rsid w:val="000F1B10"/>
    <w:rsid w:val="000F1C24"/>
    <w:rsid w:val="000F2295"/>
    <w:rsid w:val="000F339A"/>
    <w:rsid w:val="000F3566"/>
    <w:rsid w:val="000F5EE3"/>
    <w:rsid w:val="001016BE"/>
    <w:rsid w:val="0010212E"/>
    <w:rsid w:val="001030E8"/>
    <w:rsid w:val="0010376C"/>
    <w:rsid w:val="00103970"/>
    <w:rsid w:val="00104080"/>
    <w:rsid w:val="001076B6"/>
    <w:rsid w:val="00107B1D"/>
    <w:rsid w:val="00111C7F"/>
    <w:rsid w:val="00111D50"/>
    <w:rsid w:val="00112146"/>
    <w:rsid w:val="001126A3"/>
    <w:rsid w:val="00113A9D"/>
    <w:rsid w:val="00114C4F"/>
    <w:rsid w:val="00115B88"/>
    <w:rsid w:val="0011680C"/>
    <w:rsid w:val="00116A3F"/>
    <w:rsid w:val="00117043"/>
    <w:rsid w:val="001172FF"/>
    <w:rsid w:val="00121285"/>
    <w:rsid w:val="00121E6F"/>
    <w:rsid w:val="0012248F"/>
    <w:rsid w:val="00125E66"/>
    <w:rsid w:val="00126026"/>
    <w:rsid w:val="00126986"/>
    <w:rsid w:val="00127012"/>
    <w:rsid w:val="00127397"/>
    <w:rsid w:val="00131EFC"/>
    <w:rsid w:val="00131F60"/>
    <w:rsid w:val="001329F7"/>
    <w:rsid w:val="00132D07"/>
    <w:rsid w:val="00134828"/>
    <w:rsid w:val="00134904"/>
    <w:rsid w:val="00135A61"/>
    <w:rsid w:val="00135B64"/>
    <w:rsid w:val="00136D72"/>
    <w:rsid w:val="001372A7"/>
    <w:rsid w:val="00140E51"/>
    <w:rsid w:val="00141B38"/>
    <w:rsid w:val="00142236"/>
    <w:rsid w:val="00142607"/>
    <w:rsid w:val="001453FD"/>
    <w:rsid w:val="00146A8C"/>
    <w:rsid w:val="00153D18"/>
    <w:rsid w:val="00156598"/>
    <w:rsid w:val="00157278"/>
    <w:rsid w:val="00157C8E"/>
    <w:rsid w:val="001611A2"/>
    <w:rsid w:val="0016374F"/>
    <w:rsid w:val="001669FD"/>
    <w:rsid w:val="00170A39"/>
    <w:rsid w:val="00170EA8"/>
    <w:rsid w:val="00171E74"/>
    <w:rsid w:val="0017316D"/>
    <w:rsid w:val="00176823"/>
    <w:rsid w:val="00176FF3"/>
    <w:rsid w:val="0017766C"/>
    <w:rsid w:val="001776B2"/>
    <w:rsid w:val="00180E3D"/>
    <w:rsid w:val="0018261A"/>
    <w:rsid w:val="00183795"/>
    <w:rsid w:val="001845D0"/>
    <w:rsid w:val="00184684"/>
    <w:rsid w:val="00185D10"/>
    <w:rsid w:val="00190517"/>
    <w:rsid w:val="00192171"/>
    <w:rsid w:val="001959FD"/>
    <w:rsid w:val="00195FF6"/>
    <w:rsid w:val="00197AB6"/>
    <w:rsid w:val="001A046D"/>
    <w:rsid w:val="001A0A45"/>
    <w:rsid w:val="001A2AA1"/>
    <w:rsid w:val="001A2F18"/>
    <w:rsid w:val="001A5C92"/>
    <w:rsid w:val="001A74B1"/>
    <w:rsid w:val="001B05D3"/>
    <w:rsid w:val="001B0609"/>
    <w:rsid w:val="001B13E6"/>
    <w:rsid w:val="001B19B7"/>
    <w:rsid w:val="001B480A"/>
    <w:rsid w:val="001B5320"/>
    <w:rsid w:val="001C0BAB"/>
    <w:rsid w:val="001C117E"/>
    <w:rsid w:val="001C1598"/>
    <w:rsid w:val="001C25CE"/>
    <w:rsid w:val="001C28FF"/>
    <w:rsid w:val="001C365D"/>
    <w:rsid w:val="001C3F4F"/>
    <w:rsid w:val="001C5558"/>
    <w:rsid w:val="001C57E6"/>
    <w:rsid w:val="001C75FF"/>
    <w:rsid w:val="001D089F"/>
    <w:rsid w:val="001D1E35"/>
    <w:rsid w:val="001D5688"/>
    <w:rsid w:val="001E1E8F"/>
    <w:rsid w:val="001E23A2"/>
    <w:rsid w:val="001E2D11"/>
    <w:rsid w:val="001E4E42"/>
    <w:rsid w:val="001E6EED"/>
    <w:rsid w:val="001F2C52"/>
    <w:rsid w:val="001F5C37"/>
    <w:rsid w:val="001F66B9"/>
    <w:rsid w:val="0020261C"/>
    <w:rsid w:val="002053D0"/>
    <w:rsid w:val="002070E4"/>
    <w:rsid w:val="00210238"/>
    <w:rsid w:val="00215B50"/>
    <w:rsid w:val="00216746"/>
    <w:rsid w:val="0022007B"/>
    <w:rsid w:val="002247B4"/>
    <w:rsid w:val="00226DC3"/>
    <w:rsid w:val="002276C4"/>
    <w:rsid w:val="0023005E"/>
    <w:rsid w:val="0023267E"/>
    <w:rsid w:val="00233555"/>
    <w:rsid w:val="00233FDD"/>
    <w:rsid w:val="00234603"/>
    <w:rsid w:val="00234766"/>
    <w:rsid w:val="00235ECD"/>
    <w:rsid w:val="00237A76"/>
    <w:rsid w:val="002403CA"/>
    <w:rsid w:val="002435D1"/>
    <w:rsid w:val="00246243"/>
    <w:rsid w:val="00246D09"/>
    <w:rsid w:val="002514FE"/>
    <w:rsid w:val="00253B79"/>
    <w:rsid w:val="00254A6E"/>
    <w:rsid w:val="0025627C"/>
    <w:rsid w:val="0025711C"/>
    <w:rsid w:val="00257E49"/>
    <w:rsid w:val="0026001B"/>
    <w:rsid w:val="00261E3A"/>
    <w:rsid w:val="00263B50"/>
    <w:rsid w:val="00264010"/>
    <w:rsid w:val="00264A1B"/>
    <w:rsid w:val="002651BB"/>
    <w:rsid w:val="00266FC4"/>
    <w:rsid w:val="00271167"/>
    <w:rsid w:val="00271343"/>
    <w:rsid w:val="00276166"/>
    <w:rsid w:val="00282829"/>
    <w:rsid w:val="00282BDD"/>
    <w:rsid w:val="0028347E"/>
    <w:rsid w:val="00293EA9"/>
    <w:rsid w:val="00296F2A"/>
    <w:rsid w:val="0029713C"/>
    <w:rsid w:val="002976D2"/>
    <w:rsid w:val="002A0717"/>
    <w:rsid w:val="002A19F8"/>
    <w:rsid w:val="002A2FB7"/>
    <w:rsid w:val="002A49A3"/>
    <w:rsid w:val="002A5FBC"/>
    <w:rsid w:val="002A7354"/>
    <w:rsid w:val="002A78E1"/>
    <w:rsid w:val="002A7F0C"/>
    <w:rsid w:val="002B0C23"/>
    <w:rsid w:val="002B280E"/>
    <w:rsid w:val="002C1DDC"/>
    <w:rsid w:val="002C4737"/>
    <w:rsid w:val="002C741A"/>
    <w:rsid w:val="002D074B"/>
    <w:rsid w:val="002D20EA"/>
    <w:rsid w:val="002D6C41"/>
    <w:rsid w:val="002D6C99"/>
    <w:rsid w:val="002D6FDB"/>
    <w:rsid w:val="002E1E80"/>
    <w:rsid w:val="002E2A72"/>
    <w:rsid w:val="002E2A7A"/>
    <w:rsid w:val="002E40D8"/>
    <w:rsid w:val="002E4976"/>
    <w:rsid w:val="002E4C7A"/>
    <w:rsid w:val="002E51D1"/>
    <w:rsid w:val="002E53B2"/>
    <w:rsid w:val="002F19EA"/>
    <w:rsid w:val="002F205C"/>
    <w:rsid w:val="00300B53"/>
    <w:rsid w:val="0030516A"/>
    <w:rsid w:val="00306977"/>
    <w:rsid w:val="00306A23"/>
    <w:rsid w:val="0031082C"/>
    <w:rsid w:val="00313B0C"/>
    <w:rsid w:val="00314C70"/>
    <w:rsid w:val="00315BD0"/>
    <w:rsid w:val="00315F81"/>
    <w:rsid w:val="00315FEB"/>
    <w:rsid w:val="00316358"/>
    <w:rsid w:val="00321005"/>
    <w:rsid w:val="00321971"/>
    <w:rsid w:val="00322328"/>
    <w:rsid w:val="00323039"/>
    <w:rsid w:val="003240D0"/>
    <w:rsid w:val="0032447D"/>
    <w:rsid w:val="00324910"/>
    <w:rsid w:val="00325A59"/>
    <w:rsid w:val="00326A8E"/>
    <w:rsid w:val="00326B33"/>
    <w:rsid w:val="00331B1A"/>
    <w:rsid w:val="00332CA5"/>
    <w:rsid w:val="0033500E"/>
    <w:rsid w:val="00337684"/>
    <w:rsid w:val="00337D3C"/>
    <w:rsid w:val="00345126"/>
    <w:rsid w:val="0034532E"/>
    <w:rsid w:val="00345A23"/>
    <w:rsid w:val="00345E7C"/>
    <w:rsid w:val="003468BF"/>
    <w:rsid w:val="00346DA2"/>
    <w:rsid w:val="00347F9B"/>
    <w:rsid w:val="0035161E"/>
    <w:rsid w:val="00351D82"/>
    <w:rsid w:val="00352A48"/>
    <w:rsid w:val="003541B5"/>
    <w:rsid w:val="003547AE"/>
    <w:rsid w:val="00355480"/>
    <w:rsid w:val="00356101"/>
    <w:rsid w:val="00356956"/>
    <w:rsid w:val="0036010D"/>
    <w:rsid w:val="00361C3B"/>
    <w:rsid w:val="00364B27"/>
    <w:rsid w:val="00364B40"/>
    <w:rsid w:val="00366A63"/>
    <w:rsid w:val="00367B7D"/>
    <w:rsid w:val="0037021A"/>
    <w:rsid w:val="003708A5"/>
    <w:rsid w:val="00371846"/>
    <w:rsid w:val="00372B0B"/>
    <w:rsid w:val="00373765"/>
    <w:rsid w:val="00373F3D"/>
    <w:rsid w:val="00374153"/>
    <w:rsid w:val="0037674F"/>
    <w:rsid w:val="00377EB9"/>
    <w:rsid w:val="00380F3B"/>
    <w:rsid w:val="003812EC"/>
    <w:rsid w:val="00383B8F"/>
    <w:rsid w:val="003844AD"/>
    <w:rsid w:val="00384F20"/>
    <w:rsid w:val="003857C2"/>
    <w:rsid w:val="00386A19"/>
    <w:rsid w:val="00386E65"/>
    <w:rsid w:val="0038789F"/>
    <w:rsid w:val="003943D5"/>
    <w:rsid w:val="00394A2B"/>
    <w:rsid w:val="00394B1F"/>
    <w:rsid w:val="00394FC0"/>
    <w:rsid w:val="00395559"/>
    <w:rsid w:val="00396E33"/>
    <w:rsid w:val="00397B1E"/>
    <w:rsid w:val="003A23A7"/>
    <w:rsid w:val="003A4398"/>
    <w:rsid w:val="003A6D40"/>
    <w:rsid w:val="003B072A"/>
    <w:rsid w:val="003B1A7E"/>
    <w:rsid w:val="003B1C5E"/>
    <w:rsid w:val="003B310C"/>
    <w:rsid w:val="003B39A6"/>
    <w:rsid w:val="003B3E66"/>
    <w:rsid w:val="003B710C"/>
    <w:rsid w:val="003C0223"/>
    <w:rsid w:val="003C1EE1"/>
    <w:rsid w:val="003C29D3"/>
    <w:rsid w:val="003C3B7D"/>
    <w:rsid w:val="003C46A5"/>
    <w:rsid w:val="003C51F8"/>
    <w:rsid w:val="003C66BA"/>
    <w:rsid w:val="003D0C79"/>
    <w:rsid w:val="003D103D"/>
    <w:rsid w:val="003D2156"/>
    <w:rsid w:val="003D56E9"/>
    <w:rsid w:val="003D6998"/>
    <w:rsid w:val="003D6B98"/>
    <w:rsid w:val="003D7AAB"/>
    <w:rsid w:val="003E1AD3"/>
    <w:rsid w:val="003E25A5"/>
    <w:rsid w:val="003E25D8"/>
    <w:rsid w:val="003E34BB"/>
    <w:rsid w:val="003E43C5"/>
    <w:rsid w:val="003F0B64"/>
    <w:rsid w:val="003F1366"/>
    <w:rsid w:val="003F1DE8"/>
    <w:rsid w:val="003F41B5"/>
    <w:rsid w:val="003F493F"/>
    <w:rsid w:val="003F511F"/>
    <w:rsid w:val="00400F67"/>
    <w:rsid w:val="00401A4A"/>
    <w:rsid w:val="00402EF4"/>
    <w:rsid w:val="00403225"/>
    <w:rsid w:val="004040FF"/>
    <w:rsid w:val="00404C18"/>
    <w:rsid w:val="00405A59"/>
    <w:rsid w:val="004074D1"/>
    <w:rsid w:val="004108E8"/>
    <w:rsid w:val="00411081"/>
    <w:rsid w:val="00412949"/>
    <w:rsid w:val="004139EA"/>
    <w:rsid w:val="00413F43"/>
    <w:rsid w:val="0041766B"/>
    <w:rsid w:val="00417BEC"/>
    <w:rsid w:val="00420A24"/>
    <w:rsid w:val="00421CC5"/>
    <w:rsid w:val="00423833"/>
    <w:rsid w:val="00423B34"/>
    <w:rsid w:val="00424DC5"/>
    <w:rsid w:val="004278FF"/>
    <w:rsid w:val="00427FF7"/>
    <w:rsid w:val="0043362A"/>
    <w:rsid w:val="00433D9F"/>
    <w:rsid w:val="00435ADE"/>
    <w:rsid w:val="00436D10"/>
    <w:rsid w:val="004374E2"/>
    <w:rsid w:val="00443B57"/>
    <w:rsid w:val="004442E9"/>
    <w:rsid w:val="00446C9D"/>
    <w:rsid w:val="00450952"/>
    <w:rsid w:val="0045176F"/>
    <w:rsid w:val="00456436"/>
    <w:rsid w:val="00457B12"/>
    <w:rsid w:val="0046031A"/>
    <w:rsid w:val="004607D6"/>
    <w:rsid w:val="0046352F"/>
    <w:rsid w:val="004635FE"/>
    <w:rsid w:val="00463BB1"/>
    <w:rsid w:val="00464619"/>
    <w:rsid w:val="004655EE"/>
    <w:rsid w:val="00465754"/>
    <w:rsid w:val="00471A4B"/>
    <w:rsid w:val="00472C27"/>
    <w:rsid w:val="004736DF"/>
    <w:rsid w:val="00474BF1"/>
    <w:rsid w:val="00475791"/>
    <w:rsid w:val="00475CA4"/>
    <w:rsid w:val="00476A0B"/>
    <w:rsid w:val="0047713D"/>
    <w:rsid w:val="0048166E"/>
    <w:rsid w:val="00484BB5"/>
    <w:rsid w:val="00487B3A"/>
    <w:rsid w:val="0049061F"/>
    <w:rsid w:val="0049183A"/>
    <w:rsid w:val="00493D22"/>
    <w:rsid w:val="00494B33"/>
    <w:rsid w:val="00495AE1"/>
    <w:rsid w:val="0049640C"/>
    <w:rsid w:val="004964F7"/>
    <w:rsid w:val="0049724A"/>
    <w:rsid w:val="004A0BE9"/>
    <w:rsid w:val="004A1EAB"/>
    <w:rsid w:val="004A3B65"/>
    <w:rsid w:val="004A44DD"/>
    <w:rsid w:val="004A5E06"/>
    <w:rsid w:val="004B1886"/>
    <w:rsid w:val="004B288C"/>
    <w:rsid w:val="004B51C2"/>
    <w:rsid w:val="004B75C9"/>
    <w:rsid w:val="004B7F03"/>
    <w:rsid w:val="004C069E"/>
    <w:rsid w:val="004C190C"/>
    <w:rsid w:val="004C1F59"/>
    <w:rsid w:val="004C41B0"/>
    <w:rsid w:val="004C45D0"/>
    <w:rsid w:val="004C5FD1"/>
    <w:rsid w:val="004C7265"/>
    <w:rsid w:val="004D2EB0"/>
    <w:rsid w:val="004D4DB5"/>
    <w:rsid w:val="004E0385"/>
    <w:rsid w:val="004E1717"/>
    <w:rsid w:val="004E2B5C"/>
    <w:rsid w:val="004E2DD2"/>
    <w:rsid w:val="004E46ED"/>
    <w:rsid w:val="004E4AAE"/>
    <w:rsid w:val="004E677D"/>
    <w:rsid w:val="004E6F56"/>
    <w:rsid w:val="004E76A2"/>
    <w:rsid w:val="004E7EEA"/>
    <w:rsid w:val="004F0956"/>
    <w:rsid w:val="004F0A69"/>
    <w:rsid w:val="004F26A9"/>
    <w:rsid w:val="004F4DF7"/>
    <w:rsid w:val="004F564E"/>
    <w:rsid w:val="0050063F"/>
    <w:rsid w:val="0050519E"/>
    <w:rsid w:val="005061DE"/>
    <w:rsid w:val="00506482"/>
    <w:rsid w:val="005129B4"/>
    <w:rsid w:val="00513004"/>
    <w:rsid w:val="00513298"/>
    <w:rsid w:val="005135F2"/>
    <w:rsid w:val="00514F78"/>
    <w:rsid w:val="005154D3"/>
    <w:rsid w:val="00516142"/>
    <w:rsid w:val="00517C86"/>
    <w:rsid w:val="00517EB5"/>
    <w:rsid w:val="005203E9"/>
    <w:rsid w:val="005214A9"/>
    <w:rsid w:val="0052249B"/>
    <w:rsid w:val="005229A1"/>
    <w:rsid w:val="00523F7D"/>
    <w:rsid w:val="0052517A"/>
    <w:rsid w:val="0052629F"/>
    <w:rsid w:val="005302C3"/>
    <w:rsid w:val="005321D4"/>
    <w:rsid w:val="00532226"/>
    <w:rsid w:val="005334FF"/>
    <w:rsid w:val="005336C3"/>
    <w:rsid w:val="00535129"/>
    <w:rsid w:val="00536DF8"/>
    <w:rsid w:val="00536E08"/>
    <w:rsid w:val="005403D0"/>
    <w:rsid w:val="00541166"/>
    <w:rsid w:val="0054194E"/>
    <w:rsid w:val="0054287B"/>
    <w:rsid w:val="00545AD8"/>
    <w:rsid w:val="00547230"/>
    <w:rsid w:val="00550294"/>
    <w:rsid w:val="005528D1"/>
    <w:rsid w:val="00552B09"/>
    <w:rsid w:val="005557FC"/>
    <w:rsid w:val="00555B08"/>
    <w:rsid w:val="00556888"/>
    <w:rsid w:val="0056028A"/>
    <w:rsid w:val="00561B86"/>
    <w:rsid w:val="00564960"/>
    <w:rsid w:val="00566B16"/>
    <w:rsid w:val="00567124"/>
    <w:rsid w:val="00567ACA"/>
    <w:rsid w:val="0057020A"/>
    <w:rsid w:val="00572BAD"/>
    <w:rsid w:val="00573282"/>
    <w:rsid w:val="0057385F"/>
    <w:rsid w:val="005764B4"/>
    <w:rsid w:val="00576692"/>
    <w:rsid w:val="00576A11"/>
    <w:rsid w:val="00577109"/>
    <w:rsid w:val="00577B14"/>
    <w:rsid w:val="0058057E"/>
    <w:rsid w:val="005837F8"/>
    <w:rsid w:val="00584275"/>
    <w:rsid w:val="005851DD"/>
    <w:rsid w:val="00586C88"/>
    <w:rsid w:val="0059018A"/>
    <w:rsid w:val="00591164"/>
    <w:rsid w:val="00591314"/>
    <w:rsid w:val="00591BB0"/>
    <w:rsid w:val="005925DC"/>
    <w:rsid w:val="00594A27"/>
    <w:rsid w:val="00596AEC"/>
    <w:rsid w:val="00597834"/>
    <w:rsid w:val="00597936"/>
    <w:rsid w:val="005A6B2E"/>
    <w:rsid w:val="005A7C4E"/>
    <w:rsid w:val="005B250A"/>
    <w:rsid w:val="005B2F3E"/>
    <w:rsid w:val="005B5159"/>
    <w:rsid w:val="005B524E"/>
    <w:rsid w:val="005B70E8"/>
    <w:rsid w:val="005B7DD9"/>
    <w:rsid w:val="005C08F5"/>
    <w:rsid w:val="005C4A7E"/>
    <w:rsid w:val="005C4C3E"/>
    <w:rsid w:val="005D28FF"/>
    <w:rsid w:val="005D2B41"/>
    <w:rsid w:val="005D6DB1"/>
    <w:rsid w:val="005D7328"/>
    <w:rsid w:val="005E0718"/>
    <w:rsid w:val="005E4457"/>
    <w:rsid w:val="005E4C4D"/>
    <w:rsid w:val="005E60E3"/>
    <w:rsid w:val="005E6FE2"/>
    <w:rsid w:val="005E7F5E"/>
    <w:rsid w:val="005F1DF0"/>
    <w:rsid w:val="005F75BF"/>
    <w:rsid w:val="0060043B"/>
    <w:rsid w:val="00601258"/>
    <w:rsid w:val="006028AF"/>
    <w:rsid w:val="00602E82"/>
    <w:rsid w:val="00604936"/>
    <w:rsid w:val="00610337"/>
    <w:rsid w:val="00610DAA"/>
    <w:rsid w:val="00610F35"/>
    <w:rsid w:val="00615405"/>
    <w:rsid w:val="00616EDD"/>
    <w:rsid w:val="00617A84"/>
    <w:rsid w:val="00622B16"/>
    <w:rsid w:val="00622C53"/>
    <w:rsid w:val="00623A74"/>
    <w:rsid w:val="006249CF"/>
    <w:rsid w:val="006253B7"/>
    <w:rsid w:val="00625971"/>
    <w:rsid w:val="00627BF9"/>
    <w:rsid w:val="006323A9"/>
    <w:rsid w:val="00633051"/>
    <w:rsid w:val="00633BF7"/>
    <w:rsid w:val="00635313"/>
    <w:rsid w:val="006356F1"/>
    <w:rsid w:val="00642E83"/>
    <w:rsid w:val="00643412"/>
    <w:rsid w:val="00645B91"/>
    <w:rsid w:val="0064706B"/>
    <w:rsid w:val="0064770D"/>
    <w:rsid w:val="00650DBA"/>
    <w:rsid w:val="006524FB"/>
    <w:rsid w:val="00655741"/>
    <w:rsid w:val="006562F2"/>
    <w:rsid w:val="00656F43"/>
    <w:rsid w:val="00657C87"/>
    <w:rsid w:val="00660204"/>
    <w:rsid w:val="006614AA"/>
    <w:rsid w:val="0066289E"/>
    <w:rsid w:val="00665C2D"/>
    <w:rsid w:val="006666CB"/>
    <w:rsid w:val="006669DD"/>
    <w:rsid w:val="00667DC4"/>
    <w:rsid w:val="0067201D"/>
    <w:rsid w:val="006727B3"/>
    <w:rsid w:val="006761DE"/>
    <w:rsid w:val="00676347"/>
    <w:rsid w:val="006821B5"/>
    <w:rsid w:val="00686C21"/>
    <w:rsid w:val="0069088B"/>
    <w:rsid w:val="00690A99"/>
    <w:rsid w:val="00694413"/>
    <w:rsid w:val="00694F82"/>
    <w:rsid w:val="00697858"/>
    <w:rsid w:val="006A0149"/>
    <w:rsid w:val="006A0808"/>
    <w:rsid w:val="006A100F"/>
    <w:rsid w:val="006A3C19"/>
    <w:rsid w:val="006A4591"/>
    <w:rsid w:val="006A4872"/>
    <w:rsid w:val="006A498F"/>
    <w:rsid w:val="006A627C"/>
    <w:rsid w:val="006A6F79"/>
    <w:rsid w:val="006A713C"/>
    <w:rsid w:val="006A7C08"/>
    <w:rsid w:val="006A7C7D"/>
    <w:rsid w:val="006B01CC"/>
    <w:rsid w:val="006B0CBE"/>
    <w:rsid w:val="006B36F7"/>
    <w:rsid w:val="006B3BED"/>
    <w:rsid w:val="006B5127"/>
    <w:rsid w:val="006B5658"/>
    <w:rsid w:val="006B6597"/>
    <w:rsid w:val="006B77D4"/>
    <w:rsid w:val="006B791E"/>
    <w:rsid w:val="006C2703"/>
    <w:rsid w:val="006C4021"/>
    <w:rsid w:val="006C4BBF"/>
    <w:rsid w:val="006C4F97"/>
    <w:rsid w:val="006C6337"/>
    <w:rsid w:val="006C652A"/>
    <w:rsid w:val="006C6DBE"/>
    <w:rsid w:val="006D0A53"/>
    <w:rsid w:val="006D0C50"/>
    <w:rsid w:val="006D1E6F"/>
    <w:rsid w:val="006D23A9"/>
    <w:rsid w:val="006D2AD6"/>
    <w:rsid w:val="006D2D55"/>
    <w:rsid w:val="006D422A"/>
    <w:rsid w:val="006D74C0"/>
    <w:rsid w:val="006E0132"/>
    <w:rsid w:val="006E1F0F"/>
    <w:rsid w:val="006E3B93"/>
    <w:rsid w:val="006E41ED"/>
    <w:rsid w:val="006E4EA5"/>
    <w:rsid w:val="006E61F6"/>
    <w:rsid w:val="006E6570"/>
    <w:rsid w:val="006F04AE"/>
    <w:rsid w:val="006F411F"/>
    <w:rsid w:val="006F4440"/>
    <w:rsid w:val="006F57C8"/>
    <w:rsid w:val="006F6AC7"/>
    <w:rsid w:val="0070148A"/>
    <w:rsid w:val="0070334F"/>
    <w:rsid w:val="00705238"/>
    <w:rsid w:val="0070577B"/>
    <w:rsid w:val="00705880"/>
    <w:rsid w:val="00707541"/>
    <w:rsid w:val="00715C0B"/>
    <w:rsid w:val="007160E7"/>
    <w:rsid w:val="00717792"/>
    <w:rsid w:val="007208EE"/>
    <w:rsid w:val="00722FE9"/>
    <w:rsid w:val="00724AF1"/>
    <w:rsid w:val="00726891"/>
    <w:rsid w:val="00727317"/>
    <w:rsid w:val="007277F4"/>
    <w:rsid w:val="00727B7E"/>
    <w:rsid w:val="00727CAF"/>
    <w:rsid w:val="007318ED"/>
    <w:rsid w:val="00732394"/>
    <w:rsid w:val="007369CE"/>
    <w:rsid w:val="007418CE"/>
    <w:rsid w:val="00744B96"/>
    <w:rsid w:val="0074526E"/>
    <w:rsid w:val="00747B4A"/>
    <w:rsid w:val="00750064"/>
    <w:rsid w:val="00753569"/>
    <w:rsid w:val="00753838"/>
    <w:rsid w:val="007551C6"/>
    <w:rsid w:val="00755F21"/>
    <w:rsid w:val="00757BAE"/>
    <w:rsid w:val="00760127"/>
    <w:rsid w:val="00765167"/>
    <w:rsid w:val="007655D4"/>
    <w:rsid w:val="00767884"/>
    <w:rsid w:val="0077098F"/>
    <w:rsid w:val="00771B0C"/>
    <w:rsid w:val="00772514"/>
    <w:rsid w:val="0077309B"/>
    <w:rsid w:val="00775802"/>
    <w:rsid w:val="0077685D"/>
    <w:rsid w:val="007776A6"/>
    <w:rsid w:val="0078163B"/>
    <w:rsid w:val="00783322"/>
    <w:rsid w:val="00783410"/>
    <w:rsid w:val="00783D8A"/>
    <w:rsid w:val="007847DC"/>
    <w:rsid w:val="007850BC"/>
    <w:rsid w:val="0078523E"/>
    <w:rsid w:val="00785448"/>
    <w:rsid w:val="00785C5A"/>
    <w:rsid w:val="00785CCC"/>
    <w:rsid w:val="00790737"/>
    <w:rsid w:val="007911B7"/>
    <w:rsid w:val="00792073"/>
    <w:rsid w:val="007921E1"/>
    <w:rsid w:val="00792FD8"/>
    <w:rsid w:val="00793565"/>
    <w:rsid w:val="007937EF"/>
    <w:rsid w:val="00793C38"/>
    <w:rsid w:val="007947EE"/>
    <w:rsid w:val="00794F0F"/>
    <w:rsid w:val="00795D05"/>
    <w:rsid w:val="007A0D6B"/>
    <w:rsid w:val="007A493F"/>
    <w:rsid w:val="007A4FA1"/>
    <w:rsid w:val="007A5AB0"/>
    <w:rsid w:val="007B120C"/>
    <w:rsid w:val="007B1901"/>
    <w:rsid w:val="007B1BDF"/>
    <w:rsid w:val="007B2094"/>
    <w:rsid w:val="007B28FB"/>
    <w:rsid w:val="007B351D"/>
    <w:rsid w:val="007B5350"/>
    <w:rsid w:val="007B7D8D"/>
    <w:rsid w:val="007C0E58"/>
    <w:rsid w:val="007C20E6"/>
    <w:rsid w:val="007C2D49"/>
    <w:rsid w:val="007C445D"/>
    <w:rsid w:val="007C5038"/>
    <w:rsid w:val="007C6110"/>
    <w:rsid w:val="007C6892"/>
    <w:rsid w:val="007C6EF6"/>
    <w:rsid w:val="007D0270"/>
    <w:rsid w:val="007D0714"/>
    <w:rsid w:val="007D14E8"/>
    <w:rsid w:val="007D1967"/>
    <w:rsid w:val="007D1CC9"/>
    <w:rsid w:val="007D1E40"/>
    <w:rsid w:val="007D253C"/>
    <w:rsid w:val="007D37B3"/>
    <w:rsid w:val="007D37CA"/>
    <w:rsid w:val="007D4637"/>
    <w:rsid w:val="007D4867"/>
    <w:rsid w:val="007D6696"/>
    <w:rsid w:val="007E2EF8"/>
    <w:rsid w:val="007E6F43"/>
    <w:rsid w:val="007F0922"/>
    <w:rsid w:val="007F1022"/>
    <w:rsid w:val="007F1DA4"/>
    <w:rsid w:val="007F217E"/>
    <w:rsid w:val="007F503E"/>
    <w:rsid w:val="007F5ECE"/>
    <w:rsid w:val="007F6495"/>
    <w:rsid w:val="007F64F2"/>
    <w:rsid w:val="00800BF3"/>
    <w:rsid w:val="00800DEE"/>
    <w:rsid w:val="00800FEC"/>
    <w:rsid w:val="00801CCC"/>
    <w:rsid w:val="0080272C"/>
    <w:rsid w:val="00802C9B"/>
    <w:rsid w:val="00802F44"/>
    <w:rsid w:val="0080317D"/>
    <w:rsid w:val="00803AEC"/>
    <w:rsid w:val="00805517"/>
    <w:rsid w:val="00807835"/>
    <w:rsid w:val="00810BE5"/>
    <w:rsid w:val="00812A38"/>
    <w:rsid w:val="00812E60"/>
    <w:rsid w:val="00814221"/>
    <w:rsid w:val="008178FB"/>
    <w:rsid w:val="0082001F"/>
    <w:rsid w:val="00820E8A"/>
    <w:rsid w:val="00821096"/>
    <w:rsid w:val="00821FFB"/>
    <w:rsid w:val="008221E5"/>
    <w:rsid w:val="008232E9"/>
    <w:rsid w:val="00823B48"/>
    <w:rsid w:val="0082442C"/>
    <w:rsid w:val="0083043B"/>
    <w:rsid w:val="00832147"/>
    <w:rsid w:val="00832D99"/>
    <w:rsid w:val="008331C7"/>
    <w:rsid w:val="008346B1"/>
    <w:rsid w:val="00835287"/>
    <w:rsid w:val="00835447"/>
    <w:rsid w:val="008362BF"/>
    <w:rsid w:val="00836C40"/>
    <w:rsid w:val="00840371"/>
    <w:rsid w:val="008438C4"/>
    <w:rsid w:val="008444DA"/>
    <w:rsid w:val="00850C89"/>
    <w:rsid w:val="008512E3"/>
    <w:rsid w:val="00851F36"/>
    <w:rsid w:val="00853498"/>
    <w:rsid w:val="0085495E"/>
    <w:rsid w:val="00855E81"/>
    <w:rsid w:val="00856754"/>
    <w:rsid w:val="00862F1D"/>
    <w:rsid w:val="00863CDC"/>
    <w:rsid w:val="008655EF"/>
    <w:rsid w:val="00870E24"/>
    <w:rsid w:val="008737B2"/>
    <w:rsid w:val="00873CC8"/>
    <w:rsid w:val="00874849"/>
    <w:rsid w:val="00876D1A"/>
    <w:rsid w:val="00880ABE"/>
    <w:rsid w:val="0088107A"/>
    <w:rsid w:val="008835F2"/>
    <w:rsid w:val="00891BFD"/>
    <w:rsid w:val="00892CCE"/>
    <w:rsid w:val="00893AFB"/>
    <w:rsid w:val="008946FE"/>
    <w:rsid w:val="00895AB2"/>
    <w:rsid w:val="00896E86"/>
    <w:rsid w:val="00897674"/>
    <w:rsid w:val="008A14A8"/>
    <w:rsid w:val="008A165C"/>
    <w:rsid w:val="008A1AB6"/>
    <w:rsid w:val="008A3659"/>
    <w:rsid w:val="008A371D"/>
    <w:rsid w:val="008A795B"/>
    <w:rsid w:val="008B0E5C"/>
    <w:rsid w:val="008B1CE7"/>
    <w:rsid w:val="008B251F"/>
    <w:rsid w:val="008B26E2"/>
    <w:rsid w:val="008B34F9"/>
    <w:rsid w:val="008B5D6B"/>
    <w:rsid w:val="008B7357"/>
    <w:rsid w:val="008B7716"/>
    <w:rsid w:val="008C13AC"/>
    <w:rsid w:val="008C149F"/>
    <w:rsid w:val="008C1B08"/>
    <w:rsid w:val="008C1B78"/>
    <w:rsid w:val="008C232C"/>
    <w:rsid w:val="008C3323"/>
    <w:rsid w:val="008C46A8"/>
    <w:rsid w:val="008C4CB2"/>
    <w:rsid w:val="008C5A52"/>
    <w:rsid w:val="008C669D"/>
    <w:rsid w:val="008C6C90"/>
    <w:rsid w:val="008D6435"/>
    <w:rsid w:val="008D7EDA"/>
    <w:rsid w:val="008E391B"/>
    <w:rsid w:val="008E4133"/>
    <w:rsid w:val="008E6786"/>
    <w:rsid w:val="008F2724"/>
    <w:rsid w:val="008F2A4B"/>
    <w:rsid w:val="008F2C05"/>
    <w:rsid w:val="008F3158"/>
    <w:rsid w:val="008F61BD"/>
    <w:rsid w:val="008F61F2"/>
    <w:rsid w:val="008F65A6"/>
    <w:rsid w:val="008F6937"/>
    <w:rsid w:val="00901489"/>
    <w:rsid w:val="00902E4B"/>
    <w:rsid w:val="009034E9"/>
    <w:rsid w:val="0090396B"/>
    <w:rsid w:val="00904730"/>
    <w:rsid w:val="009049EA"/>
    <w:rsid w:val="0091236D"/>
    <w:rsid w:val="00913D57"/>
    <w:rsid w:val="009160CB"/>
    <w:rsid w:val="00916243"/>
    <w:rsid w:val="00917D60"/>
    <w:rsid w:val="00920EA0"/>
    <w:rsid w:val="0092213D"/>
    <w:rsid w:val="00923077"/>
    <w:rsid w:val="0092324D"/>
    <w:rsid w:val="009238C0"/>
    <w:rsid w:val="00923EFF"/>
    <w:rsid w:val="00933763"/>
    <w:rsid w:val="0093406D"/>
    <w:rsid w:val="00934D7B"/>
    <w:rsid w:val="00935C3A"/>
    <w:rsid w:val="00940405"/>
    <w:rsid w:val="00943257"/>
    <w:rsid w:val="00944CF2"/>
    <w:rsid w:val="00947AC8"/>
    <w:rsid w:val="00950A9E"/>
    <w:rsid w:val="00952063"/>
    <w:rsid w:val="00952A50"/>
    <w:rsid w:val="00952A8F"/>
    <w:rsid w:val="00953855"/>
    <w:rsid w:val="00953C7F"/>
    <w:rsid w:val="00955FBF"/>
    <w:rsid w:val="00957C23"/>
    <w:rsid w:val="00960D51"/>
    <w:rsid w:val="009614AD"/>
    <w:rsid w:val="00964C49"/>
    <w:rsid w:val="0096594B"/>
    <w:rsid w:val="009666AB"/>
    <w:rsid w:val="00967329"/>
    <w:rsid w:val="00971C21"/>
    <w:rsid w:val="0097388B"/>
    <w:rsid w:val="00973B7C"/>
    <w:rsid w:val="009741EC"/>
    <w:rsid w:val="00974791"/>
    <w:rsid w:val="00974EE7"/>
    <w:rsid w:val="00977B39"/>
    <w:rsid w:val="00981DBB"/>
    <w:rsid w:val="0098282F"/>
    <w:rsid w:val="00982D15"/>
    <w:rsid w:val="0098397B"/>
    <w:rsid w:val="00986EBE"/>
    <w:rsid w:val="009912F5"/>
    <w:rsid w:val="00992081"/>
    <w:rsid w:val="009949F7"/>
    <w:rsid w:val="00994CB8"/>
    <w:rsid w:val="0099631D"/>
    <w:rsid w:val="009979D4"/>
    <w:rsid w:val="00997A73"/>
    <w:rsid w:val="009A077B"/>
    <w:rsid w:val="009A565E"/>
    <w:rsid w:val="009A612C"/>
    <w:rsid w:val="009A7442"/>
    <w:rsid w:val="009A7D41"/>
    <w:rsid w:val="009A7F31"/>
    <w:rsid w:val="009B079B"/>
    <w:rsid w:val="009B1F73"/>
    <w:rsid w:val="009B2578"/>
    <w:rsid w:val="009B3AF0"/>
    <w:rsid w:val="009B59EB"/>
    <w:rsid w:val="009B5DDF"/>
    <w:rsid w:val="009B5E09"/>
    <w:rsid w:val="009B6CE3"/>
    <w:rsid w:val="009B70EF"/>
    <w:rsid w:val="009B7178"/>
    <w:rsid w:val="009B7557"/>
    <w:rsid w:val="009C0E31"/>
    <w:rsid w:val="009C327F"/>
    <w:rsid w:val="009D0D04"/>
    <w:rsid w:val="009D2667"/>
    <w:rsid w:val="009D4A50"/>
    <w:rsid w:val="009E07FA"/>
    <w:rsid w:val="009E1881"/>
    <w:rsid w:val="009E2AD5"/>
    <w:rsid w:val="009E2D23"/>
    <w:rsid w:val="009E3340"/>
    <w:rsid w:val="009E6A92"/>
    <w:rsid w:val="009E796B"/>
    <w:rsid w:val="009E7E63"/>
    <w:rsid w:val="009F14D0"/>
    <w:rsid w:val="009F17BB"/>
    <w:rsid w:val="009F187E"/>
    <w:rsid w:val="009F1E00"/>
    <w:rsid w:val="009F28CB"/>
    <w:rsid w:val="009F540E"/>
    <w:rsid w:val="009F5604"/>
    <w:rsid w:val="009F7E98"/>
    <w:rsid w:val="00A01535"/>
    <w:rsid w:val="00A02A19"/>
    <w:rsid w:val="00A053D4"/>
    <w:rsid w:val="00A05E76"/>
    <w:rsid w:val="00A072A9"/>
    <w:rsid w:val="00A115A0"/>
    <w:rsid w:val="00A124E6"/>
    <w:rsid w:val="00A130FB"/>
    <w:rsid w:val="00A1383A"/>
    <w:rsid w:val="00A22BA2"/>
    <w:rsid w:val="00A23E0B"/>
    <w:rsid w:val="00A2466D"/>
    <w:rsid w:val="00A2558F"/>
    <w:rsid w:val="00A26650"/>
    <w:rsid w:val="00A26B2A"/>
    <w:rsid w:val="00A3014A"/>
    <w:rsid w:val="00A30821"/>
    <w:rsid w:val="00A32A7B"/>
    <w:rsid w:val="00A3303C"/>
    <w:rsid w:val="00A34678"/>
    <w:rsid w:val="00A35898"/>
    <w:rsid w:val="00A3733F"/>
    <w:rsid w:val="00A373FA"/>
    <w:rsid w:val="00A37493"/>
    <w:rsid w:val="00A403DD"/>
    <w:rsid w:val="00A4519F"/>
    <w:rsid w:val="00A45909"/>
    <w:rsid w:val="00A46A55"/>
    <w:rsid w:val="00A500F9"/>
    <w:rsid w:val="00A5148B"/>
    <w:rsid w:val="00A53A65"/>
    <w:rsid w:val="00A56D06"/>
    <w:rsid w:val="00A56FD9"/>
    <w:rsid w:val="00A577AB"/>
    <w:rsid w:val="00A62944"/>
    <w:rsid w:val="00A6378D"/>
    <w:rsid w:val="00A640DC"/>
    <w:rsid w:val="00A64269"/>
    <w:rsid w:val="00A64822"/>
    <w:rsid w:val="00A655E9"/>
    <w:rsid w:val="00A656DB"/>
    <w:rsid w:val="00A66E05"/>
    <w:rsid w:val="00A700A2"/>
    <w:rsid w:val="00A70645"/>
    <w:rsid w:val="00A7080A"/>
    <w:rsid w:val="00A71751"/>
    <w:rsid w:val="00A7349B"/>
    <w:rsid w:val="00A740FD"/>
    <w:rsid w:val="00A76290"/>
    <w:rsid w:val="00A770CE"/>
    <w:rsid w:val="00A806C3"/>
    <w:rsid w:val="00A80A21"/>
    <w:rsid w:val="00A80B16"/>
    <w:rsid w:val="00A819DA"/>
    <w:rsid w:val="00A81FF2"/>
    <w:rsid w:val="00A8298D"/>
    <w:rsid w:val="00A82EE6"/>
    <w:rsid w:val="00A8371E"/>
    <w:rsid w:val="00A86081"/>
    <w:rsid w:val="00A90098"/>
    <w:rsid w:val="00A90B7D"/>
    <w:rsid w:val="00A90D1E"/>
    <w:rsid w:val="00A90D9C"/>
    <w:rsid w:val="00A931B4"/>
    <w:rsid w:val="00A94C96"/>
    <w:rsid w:val="00A94D65"/>
    <w:rsid w:val="00A96A15"/>
    <w:rsid w:val="00A96A87"/>
    <w:rsid w:val="00A96FC0"/>
    <w:rsid w:val="00A97D7A"/>
    <w:rsid w:val="00AA20A2"/>
    <w:rsid w:val="00AA328D"/>
    <w:rsid w:val="00AA37BA"/>
    <w:rsid w:val="00AA3E89"/>
    <w:rsid w:val="00AA4B55"/>
    <w:rsid w:val="00AA4D4C"/>
    <w:rsid w:val="00AA5418"/>
    <w:rsid w:val="00AA63FB"/>
    <w:rsid w:val="00AA6A24"/>
    <w:rsid w:val="00AA7884"/>
    <w:rsid w:val="00AA7C74"/>
    <w:rsid w:val="00AB058A"/>
    <w:rsid w:val="00AB082C"/>
    <w:rsid w:val="00AB2203"/>
    <w:rsid w:val="00AB3858"/>
    <w:rsid w:val="00AB6092"/>
    <w:rsid w:val="00AB659E"/>
    <w:rsid w:val="00AB6A16"/>
    <w:rsid w:val="00AB6A5F"/>
    <w:rsid w:val="00AB7069"/>
    <w:rsid w:val="00AB7BA1"/>
    <w:rsid w:val="00AC38E9"/>
    <w:rsid w:val="00AC3EF3"/>
    <w:rsid w:val="00AC7287"/>
    <w:rsid w:val="00AD3547"/>
    <w:rsid w:val="00AD7358"/>
    <w:rsid w:val="00AE018A"/>
    <w:rsid w:val="00AE083D"/>
    <w:rsid w:val="00AE1482"/>
    <w:rsid w:val="00AE1B2D"/>
    <w:rsid w:val="00AE2DFA"/>
    <w:rsid w:val="00AE4673"/>
    <w:rsid w:val="00AE7591"/>
    <w:rsid w:val="00AF0059"/>
    <w:rsid w:val="00B010A8"/>
    <w:rsid w:val="00B01546"/>
    <w:rsid w:val="00B03E87"/>
    <w:rsid w:val="00B04240"/>
    <w:rsid w:val="00B05177"/>
    <w:rsid w:val="00B0554D"/>
    <w:rsid w:val="00B0593F"/>
    <w:rsid w:val="00B0680D"/>
    <w:rsid w:val="00B077C9"/>
    <w:rsid w:val="00B10480"/>
    <w:rsid w:val="00B10512"/>
    <w:rsid w:val="00B11BFF"/>
    <w:rsid w:val="00B11FAF"/>
    <w:rsid w:val="00B11FC2"/>
    <w:rsid w:val="00B130F6"/>
    <w:rsid w:val="00B14204"/>
    <w:rsid w:val="00B20452"/>
    <w:rsid w:val="00B240FA"/>
    <w:rsid w:val="00B2569E"/>
    <w:rsid w:val="00B25894"/>
    <w:rsid w:val="00B27AD5"/>
    <w:rsid w:val="00B27CF3"/>
    <w:rsid w:val="00B30098"/>
    <w:rsid w:val="00B37BEE"/>
    <w:rsid w:val="00B400F5"/>
    <w:rsid w:val="00B404F2"/>
    <w:rsid w:val="00B4133D"/>
    <w:rsid w:val="00B41867"/>
    <w:rsid w:val="00B42356"/>
    <w:rsid w:val="00B44252"/>
    <w:rsid w:val="00B448F3"/>
    <w:rsid w:val="00B45C53"/>
    <w:rsid w:val="00B45D68"/>
    <w:rsid w:val="00B4695B"/>
    <w:rsid w:val="00B46CB3"/>
    <w:rsid w:val="00B4702F"/>
    <w:rsid w:val="00B47769"/>
    <w:rsid w:val="00B5357E"/>
    <w:rsid w:val="00B53957"/>
    <w:rsid w:val="00B54366"/>
    <w:rsid w:val="00B54A11"/>
    <w:rsid w:val="00B55BC2"/>
    <w:rsid w:val="00B57D47"/>
    <w:rsid w:val="00B57EE0"/>
    <w:rsid w:val="00B604C9"/>
    <w:rsid w:val="00B64766"/>
    <w:rsid w:val="00B64CCF"/>
    <w:rsid w:val="00B65AD8"/>
    <w:rsid w:val="00B65B22"/>
    <w:rsid w:val="00B7024B"/>
    <w:rsid w:val="00B70335"/>
    <w:rsid w:val="00B7164E"/>
    <w:rsid w:val="00B73845"/>
    <w:rsid w:val="00B76F4E"/>
    <w:rsid w:val="00B77253"/>
    <w:rsid w:val="00B80FDD"/>
    <w:rsid w:val="00B81598"/>
    <w:rsid w:val="00B8350F"/>
    <w:rsid w:val="00B872D4"/>
    <w:rsid w:val="00B9434D"/>
    <w:rsid w:val="00B958C5"/>
    <w:rsid w:val="00B9672E"/>
    <w:rsid w:val="00BA0718"/>
    <w:rsid w:val="00BA32AD"/>
    <w:rsid w:val="00BA5623"/>
    <w:rsid w:val="00BA6979"/>
    <w:rsid w:val="00BB09E4"/>
    <w:rsid w:val="00BB4330"/>
    <w:rsid w:val="00BB5BF9"/>
    <w:rsid w:val="00BB5CD7"/>
    <w:rsid w:val="00BB67AB"/>
    <w:rsid w:val="00BC06DA"/>
    <w:rsid w:val="00BC3F8A"/>
    <w:rsid w:val="00BC4EBB"/>
    <w:rsid w:val="00BC62A8"/>
    <w:rsid w:val="00BD114A"/>
    <w:rsid w:val="00BD27FD"/>
    <w:rsid w:val="00BD3BF9"/>
    <w:rsid w:val="00BD3F9B"/>
    <w:rsid w:val="00BD64CF"/>
    <w:rsid w:val="00BD701C"/>
    <w:rsid w:val="00BD733E"/>
    <w:rsid w:val="00BE1E03"/>
    <w:rsid w:val="00BE3149"/>
    <w:rsid w:val="00BE3BE7"/>
    <w:rsid w:val="00BE3DFB"/>
    <w:rsid w:val="00BE4EBC"/>
    <w:rsid w:val="00BE5EA7"/>
    <w:rsid w:val="00BF036F"/>
    <w:rsid w:val="00BF0D9D"/>
    <w:rsid w:val="00BF0FEA"/>
    <w:rsid w:val="00BF24F0"/>
    <w:rsid w:val="00BF27E8"/>
    <w:rsid w:val="00BF5258"/>
    <w:rsid w:val="00BF5C04"/>
    <w:rsid w:val="00BF5EE1"/>
    <w:rsid w:val="00C00FB4"/>
    <w:rsid w:val="00C020A3"/>
    <w:rsid w:val="00C02A01"/>
    <w:rsid w:val="00C02B6E"/>
    <w:rsid w:val="00C03BDE"/>
    <w:rsid w:val="00C03FA0"/>
    <w:rsid w:val="00C04AA3"/>
    <w:rsid w:val="00C07AC9"/>
    <w:rsid w:val="00C11AF5"/>
    <w:rsid w:val="00C13914"/>
    <w:rsid w:val="00C13BDF"/>
    <w:rsid w:val="00C14B1B"/>
    <w:rsid w:val="00C1546B"/>
    <w:rsid w:val="00C1561E"/>
    <w:rsid w:val="00C15BB6"/>
    <w:rsid w:val="00C209ED"/>
    <w:rsid w:val="00C220C9"/>
    <w:rsid w:val="00C22F59"/>
    <w:rsid w:val="00C2570A"/>
    <w:rsid w:val="00C25D9C"/>
    <w:rsid w:val="00C26802"/>
    <w:rsid w:val="00C270B8"/>
    <w:rsid w:val="00C276AC"/>
    <w:rsid w:val="00C279B7"/>
    <w:rsid w:val="00C30A6F"/>
    <w:rsid w:val="00C30A75"/>
    <w:rsid w:val="00C351B1"/>
    <w:rsid w:val="00C352C9"/>
    <w:rsid w:val="00C36029"/>
    <w:rsid w:val="00C402FB"/>
    <w:rsid w:val="00C41CD1"/>
    <w:rsid w:val="00C434A9"/>
    <w:rsid w:val="00C4397F"/>
    <w:rsid w:val="00C43D57"/>
    <w:rsid w:val="00C43EDB"/>
    <w:rsid w:val="00C45188"/>
    <w:rsid w:val="00C45E58"/>
    <w:rsid w:val="00C503EF"/>
    <w:rsid w:val="00C5183C"/>
    <w:rsid w:val="00C51A1A"/>
    <w:rsid w:val="00C60388"/>
    <w:rsid w:val="00C63A2D"/>
    <w:rsid w:val="00C63F94"/>
    <w:rsid w:val="00C65933"/>
    <w:rsid w:val="00C65EFD"/>
    <w:rsid w:val="00C67143"/>
    <w:rsid w:val="00C67FA6"/>
    <w:rsid w:val="00C70FB0"/>
    <w:rsid w:val="00C71A4D"/>
    <w:rsid w:val="00C72516"/>
    <w:rsid w:val="00C74130"/>
    <w:rsid w:val="00C75111"/>
    <w:rsid w:val="00C778D5"/>
    <w:rsid w:val="00C77980"/>
    <w:rsid w:val="00C8011F"/>
    <w:rsid w:val="00C80126"/>
    <w:rsid w:val="00C8077E"/>
    <w:rsid w:val="00C81CAD"/>
    <w:rsid w:val="00C82A38"/>
    <w:rsid w:val="00C857F0"/>
    <w:rsid w:val="00C85C4C"/>
    <w:rsid w:val="00C85EA6"/>
    <w:rsid w:val="00C86DAF"/>
    <w:rsid w:val="00C875B3"/>
    <w:rsid w:val="00C90DFA"/>
    <w:rsid w:val="00C92284"/>
    <w:rsid w:val="00C9239F"/>
    <w:rsid w:val="00C929FF"/>
    <w:rsid w:val="00C92D45"/>
    <w:rsid w:val="00C93866"/>
    <w:rsid w:val="00C95728"/>
    <w:rsid w:val="00C96E1D"/>
    <w:rsid w:val="00C97845"/>
    <w:rsid w:val="00CA643D"/>
    <w:rsid w:val="00CA65FA"/>
    <w:rsid w:val="00CA7A82"/>
    <w:rsid w:val="00CB0D50"/>
    <w:rsid w:val="00CB1726"/>
    <w:rsid w:val="00CB4F64"/>
    <w:rsid w:val="00CB5510"/>
    <w:rsid w:val="00CC2260"/>
    <w:rsid w:val="00CC4304"/>
    <w:rsid w:val="00CC43D9"/>
    <w:rsid w:val="00CC5AD5"/>
    <w:rsid w:val="00CC5D71"/>
    <w:rsid w:val="00CC6D37"/>
    <w:rsid w:val="00CC76C2"/>
    <w:rsid w:val="00CD030D"/>
    <w:rsid w:val="00CD13E7"/>
    <w:rsid w:val="00CD18A5"/>
    <w:rsid w:val="00CD22FF"/>
    <w:rsid w:val="00CD27D7"/>
    <w:rsid w:val="00CD31FA"/>
    <w:rsid w:val="00CD35F2"/>
    <w:rsid w:val="00CD4C15"/>
    <w:rsid w:val="00CD53F1"/>
    <w:rsid w:val="00CD5419"/>
    <w:rsid w:val="00CD6511"/>
    <w:rsid w:val="00CE289D"/>
    <w:rsid w:val="00CE35C4"/>
    <w:rsid w:val="00CE570E"/>
    <w:rsid w:val="00CE5D3B"/>
    <w:rsid w:val="00CE5DCF"/>
    <w:rsid w:val="00CE5EAB"/>
    <w:rsid w:val="00CE77FF"/>
    <w:rsid w:val="00CE7E44"/>
    <w:rsid w:val="00CF0F3C"/>
    <w:rsid w:val="00CF1965"/>
    <w:rsid w:val="00CF2B8B"/>
    <w:rsid w:val="00CF47B1"/>
    <w:rsid w:val="00CF4E59"/>
    <w:rsid w:val="00CF57C3"/>
    <w:rsid w:val="00D00E65"/>
    <w:rsid w:val="00D03F51"/>
    <w:rsid w:val="00D04D47"/>
    <w:rsid w:val="00D05092"/>
    <w:rsid w:val="00D10AED"/>
    <w:rsid w:val="00D13994"/>
    <w:rsid w:val="00D157E4"/>
    <w:rsid w:val="00D159BC"/>
    <w:rsid w:val="00D178E7"/>
    <w:rsid w:val="00D204BA"/>
    <w:rsid w:val="00D21F69"/>
    <w:rsid w:val="00D221A5"/>
    <w:rsid w:val="00D233D9"/>
    <w:rsid w:val="00D24585"/>
    <w:rsid w:val="00D26FA2"/>
    <w:rsid w:val="00D276A6"/>
    <w:rsid w:val="00D30702"/>
    <w:rsid w:val="00D31419"/>
    <w:rsid w:val="00D31AD9"/>
    <w:rsid w:val="00D329FC"/>
    <w:rsid w:val="00D32DF6"/>
    <w:rsid w:val="00D414B4"/>
    <w:rsid w:val="00D47595"/>
    <w:rsid w:val="00D5054D"/>
    <w:rsid w:val="00D50FAF"/>
    <w:rsid w:val="00D51531"/>
    <w:rsid w:val="00D5255E"/>
    <w:rsid w:val="00D52732"/>
    <w:rsid w:val="00D543E2"/>
    <w:rsid w:val="00D55899"/>
    <w:rsid w:val="00D614B6"/>
    <w:rsid w:val="00D61BCD"/>
    <w:rsid w:val="00D6317E"/>
    <w:rsid w:val="00D631BC"/>
    <w:rsid w:val="00D63A62"/>
    <w:rsid w:val="00D63AEA"/>
    <w:rsid w:val="00D63BB6"/>
    <w:rsid w:val="00D64216"/>
    <w:rsid w:val="00D642EA"/>
    <w:rsid w:val="00D65E39"/>
    <w:rsid w:val="00D66AD2"/>
    <w:rsid w:val="00D66F19"/>
    <w:rsid w:val="00D671D5"/>
    <w:rsid w:val="00D67244"/>
    <w:rsid w:val="00D71942"/>
    <w:rsid w:val="00D76402"/>
    <w:rsid w:val="00D767C9"/>
    <w:rsid w:val="00D8034E"/>
    <w:rsid w:val="00D83FB0"/>
    <w:rsid w:val="00D85122"/>
    <w:rsid w:val="00D86322"/>
    <w:rsid w:val="00D86F58"/>
    <w:rsid w:val="00D9161F"/>
    <w:rsid w:val="00D9227D"/>
    <w:rsid w:val="00D94A20"/>
    <w:rsid w:val="00D96266"/>
    <w:rsid w:val="00D97662"/>
    <w:rsid w:val="00D97BD2"/>
    <w:rsid w:val="00DA0103"/>
    <w:rsid w:val="00DA03C4"/>
    <w:rsid w:val="00DA109D"/>
    <w:rsid w:val="00DA3535"/>
    <w:rsid w:val="00DA40ED"/>
    <w:rsid w:val="00DA4E59"/>
    <w:rsid w:val="00DA50D2"/>
    <w:rsid w:val="00DA571C"/>
    <w:rsid w:val="00DA5898"/>
    <w:rsid w:val="00DA5C1F"/>
    <w:rsid w:val="00DA6F5D"/>
    <w:rsid w:val="00DB2144"/>
    <w:rsid w:val="00DB2CC8"/>
    <w:rsid w:val="00DC2EE7"/>
    <w:rsid w:val="00DC36F2"/>
    <w:rsid w:val="00DC4655"/>
    <w:rsid w:val="00DC47D6"/>
    <w:rsid w:val="00DC51FD"/>
    <w:rsid w:val="00DC6791"/>
    <w:rsid w:val="00DC6885"/>
    <w:rsid w:val="00DC6902"/>
    <w:rsid w:val="00DD07A4"/>
    <w:rsid w:val="00DD4A25"/>
    <w:rsid w:val="00DD54C9"/>
    <w:rsid w:val="00DD5B00"/>
    <w:rsid w:val="00DD72CF"/>
    <w:rsid w:val="00DD7E7B"/>
    <w:rsid w:val="00DE0AFA"/>
    <w:rsid w:val="00DE451F"/>
    <w:rsid w:val="00DE51D1"/>
    <w:rsid w:val="00DE5D5D"/>
    <w:rsid w:val="00DE695D"/>
    <w:rsid w:val="00DE7AA4"/>
    <w:rsid w:val="00DF2A80"/>
    <w:rsid w:val="00DF3F45"/>
    <w:rsid w:val="00DF6CDE"/>
    <w:rsid w:val="00E0188D"/>
    <w:rsid w:val="00E01E5E"/>
    <w:rsid w:val="00E05C65"/>
    <w:rsid w:val="00E114B6"/>
    <w:rsid w:val="00E129BD"/>
    <w:rsid w:val="00E13207"/>
    <w:rsid w:val="00E13A3B"/>
    <w:rsid w:val="00E13C11"/>
    <w:rsid w:val="00E13D14"/>
    <w:rsid w:val="00E14855"/>
    <w:rsid w:val="00E149F8"/>
    <w:rsid w:val="00E16FB4"/>
    <w:rsid w:val="00E21A1C"/>
    <w:rsid w:val="00E22EE4"/>
    <w:rsid w:val="00E22F16"/>
    <w:rsid w:val="00E24363"/>
    <w:rsid w:val="00E2470B"/>
    <w:rsid w:val="00E27F8C"/>
    <w:rsid w:val="00E31CFE"/>
    <w:rsid w:val="00E31FBE"/>
    <w:rsid w:val="00E35AF6"/>
    <w:rsid w:val="00E36BCE"/>
    <w:rsid w:val="00E36CA8"/>
    <w:rsid w:val="00E3721E"/>
    <w:rsid w:val="00E40FC3"/>
    <w:rsid w:val="00E42B5C"/>
    <w:rsid w:val="00E45828"/>
    <w:rsid w:val="00E460A9"/>
    <w:rsid w:val="00E461AF"/>
    <w:rsid w:val="00E47C8A"/>
    <w:rsid w:val="00E52601"/>
    <w:rsid w:val="00E5544F"/>
    <w:rsid w:val="00E55F3D"/>
    <w:rsid w:val="00E562C3"/>
    <w:rsid w:val="00E57E0F"/>
    <w:rsid w:val="00E60D34"/>
    <w:rsid w:val="00E619F7"/>
    <w:rsid w:val="00E65750"/>
    <w:rsid w:val="00E67251"/>
    <w:rsid w:val="00E71AF6"/>
    <w:rsid w:val="00E7479E"/>
    <w:rsid w:val="00E749E8"/>
    <w:rsid w:val="00E7652C"/>
    <w:rsid w:val="00E7784A"/>
    <w:rsid w:val="00E801C8"/>
    <w:rsid w:val="00E813FC"/>
    <w:rsid w:val="00E822E1"/>
    <w:rsid w:val="00E82805"/>
    <w:rsid w:val="00E834E7"/>
    <w:rsid w:val="00E83AE5"/>
    <w:rsid w:val="00E83BE0"/>
    <w:rsid w:val="00E86110"/>
    <w:rsid w:val="00E862D1"/>
    <w:rsid w:val="00E86E12"/>
    <w:rsid w:val="00E86F90"/>
    <w:rsid w:val="00E8728F"/>
    <w:rsid w:val="00E8792C"/>
    <w:rsid w:val="00E9318B"/>
    <w:rsid w:val="00E9429B"/>
    <w:rsid w:val="00E95AF4"/>
    <w:rsid w:val="00E97373"/>
    <w:rsid w:val="00E97E94"/>
    <w:rsid w:val="00EA007F"/>
    <w:rsid w:val="00EA01F7"/>
    <w:rsid w:val="00EA3C86"/>
    <w:rsid w:val="00EA5212"/>
    <w:rsid w:val="00EA5239"/>
    <w:rsid w:val="00EA7EF8"/>
    <w:rsid w:val="00EB1AAD"/>
    <w:rsid w:val="00EB2490"/>
    <w:rsid w:val="00EB42B5"/>
    <w:rsid w:val="00EB5744"/>
    <w:rsid w:val="00EB5F4E"/>
    <w:rsid w:val="00EC058B"/>
    <w:rsid w:val="00EC078D"/>
    <w:rsid w:val="00EC0BE7"/>
    <w:rsid w:val="00EC2AA8"/>
    <w:rsid w:val="00EC2D45"/>
    <w:rsid w:val="00EC2E81"/>
    <w:rsid w:val="00EC3B98"/>
    <w:rsid w:val="00EC4C30"/>
    <w:rsid w:val="00ED36F2"/>
    <w:rsid w:val="00ED49FF"/>
    <w:rsid w:val="00ED584A"/>
    <w:rsid w:val="00ED5C03"/>
    <w:rsid w:val="00EE1577"/>
    <w:rsid w:val="00EE1C88"/>
    <w:rsid w:val="00EE55C9"/>
    <w:rsid w:val="00EE7602"/>
    <w:rsid w:val="00EE7CC4"/>
    <w:rsid w:val="00EF0575"/>
    <w:rsid w:val="00EF0E95"/>
    <w:rsid w:val="00EF105A"/>
    <w:rsid w:val="00EF1353"/>
    <w:rsid w:val="00EF13F9"/>
    <w:rsid w:val="00EF2326"/>
    <w:rsid w:val="00EF4D3F"/>
    <w:rsid w:val="00EF6DD7"/>
    <w:rsid w:val="00F04203"/>
    <w:rsid w:val="00F050D1"/>
    <w:rsid w:val="00F05458"/>
    <w:rsid w:val="00F05E16"/>
    <w:rsid w:val="00F06925"/>
    <w:rsid w:val="00F10C67"/>
    <w:rsid w:val="00F113F1"/>
    <w:rsid w:val="00F1191B"/>
    <w:rsid w:val="00F1242B"/>
    <w:rsid w:val="00F1483D"/>
    <w:rsid w:val="00F149EA"/>
    <w:rsid w:val="00F15EAB"/>
    <w:rsid w:val="00F20094"/>
    <w:rsid w:val="00F20F72"/>
    <w:rsid w:val="00F21AF6"/>
    <w:rsid w:val="00F235CA"/>
    <w:rsid w:val="00F27090"/>
    <w:rsid w:val="00F275BF"/>
    <w:rsid w:val="00F302DD"/>
    <w:rsid w:val="00F31A3E"/>
    <w:rsid w:val="00F325E0"/>
    <w:rsid w:val="00F33F52"/>
    <w:rsid w:val="00F34728"/>
    <w:rsid w:val="00F36192"/>
    <w:rsid w:val="00F375F1"/>
    <w:rsid w:val="00F40E3F"/>
    <w:rsid w:val="00F43579"/>
    <w:rsid w:val="00F45080"/>
    <w:rsid w:val="00F52138"/>
    <w:rsid w:val="00F5307F"/>
    <w:rsid w:val="00F53222"/>
    <w:rsid w:val="00F536C1"/>
    <w:rsid w:val="00F548B7"/>
    <w:rsid w:val="00F60525"/>
    <w:rsid w:val="00F62B54"/>
    <w:rsid w:val="00F66E28"/>
    <w:rsid w:val="00F670BF"/>
    <w:rsid w:val="00F67DD7"/>
    <w:rsid w:val="00F72F9E"/>
    <w:rsid w:val="00F73CF2"/>
    <w:rsid w:val="00F74703"/>
    <w:rsid w:val="00F74A81"/>
    <w:rsid w:val="00F755DE"/>
    <w:rsid w:val="00F76E66"/>
    <w:rsid w:val="00F77FF3"/>
    <w:rsid w:val="00F844D6"/>
    <w:rsid w:val="00F85862"/>
    <w:rsid w:val="00F86332"/>
    <w:rsid w:val="00F86A86"/>
    <w:rsid w:val="00F87412"/>
    <w:rsid w:val="00F945FC"/>
    <w:rsid w:val="00F9762B"/>
    <w:rsid w:val="00FA111C"/>
    <w:rsid w:val="00FA1C37"/>
    <w:rsid w:val="00FA4756"/>
    <w:rsid w:val="00FA5F0C"/>
    <w:rsid w:val="00FA66F2"/>
    <w:rsid w:val="00FA6C42"/>
    <w:rsid w:val="00FA6D8C"/>
    <w:rsid w:val="00FA74B5"/>
    <w:rsid w:val="00FB51DB"/>
    <w:rsid w:val="00FB771F"/>
    <w:rsid w:val="00FB7AD3"/>
    <w:rsid w:val="00FC008C"/>
    <w:rsid w:val="00FC0696"/>
    <w:rsid w:val="00FC0F6F"/>
    <w:rsid w:val="00FC190D"/>
    <w:rsid w:val="00FC1DCF"/>
    <w:rsid w:val="00FC1F30"/>
    <w:rsid w:val="00FC297B"/>
    <w:rsid w:val="00FC3AB9"/>
    <w:rsid w:val="00FC3B76"/>
    <w:rsid w:val="00FC4600"/>
    <w:rsid w:val="00FD086B"/>
    <w:rsid w:val="00FD1697"/>
    <w:rsid w:val="00FD1DE1"/>
    <w:rsid w:val="00FD2C0F"/>
    <w:rsid w:val="00FD436F"/>
    <w:rsid w:val="00FD48C7"/>
    <w:rsid w:val="00FD6377"/>
    <w:rsid w:val="00FE25F2"/>
    <w:rsid w:val="00FE2ABA"/>
    <w:rsid w:val="00FE385C"/>
    <w:rsid w:val="00FE4AFB"/>
    <w:rsid w:val="00FE6773"/>
    <w:rsid w:val="00FE7982"/>
    <w:rsid w:val="00FF3FED"/>
    <w:rsid w:val="00FF4BC7"/>
    <w:rsid w:val="00FF554E"/>
    <w:rsid w:val="00FF74F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E5A9DBE"/>
  <w15:docId w15:val="{86ECC5F8-E0BA-478C-BC4B-1A3F6A72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imes New Roman" w:hAnsi="Arial Narrow"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52A"/>
    <w:pPr>
      <w:suppressAutoHyphens/>
    </w:pPr>
    <w:rPr>
      <w:lang w:eastAsia="ar-SA"/>
    </w:rPr>
  </w:style>
  <w:style w:type="paragraph" w:styleId="Nagwek1">
    <w:name w:val="heading 1"/>
    <w:basedOn w:val="Normalny"/>
    <w:next w:val="Normalny"/>
    <w:qFormat/>
    <w:rsid w:val="006C652A"/>
    <w:pPr>
      <w:keepNext/>
      <w:numPr>
        <w:numId w:val="1"/>
      </w:numPr>
      <w:spacing w:line="312" w:lineRule="auto"/>
      <w:ind w:left="6552" w:hanging="432"/>
      <w:jc w:val="center"/>
      <w:outlineLvl w:val="0"/>
    </w:pPr>
    <w:rPr>
      <w:szCs w:val="20"/>
    </w:rPr>
  </w:style>
  <w:style w:type="paragraph" w:styleId="Nagwek2">
    <w:name w:val="heading 2"/>
    <w:basedOn w:val="Normalny"/>
    <w:next w:val="Normalny"/>
    <w:qFormat/>
    <w:rsid w:val="006C652A"/>
    <w:pPr>
      <w:keepNext/>
      <w:numPr>
        <w:ilvl w:val="1"/>
        <w:numId w:val="1"/>
      </w:numPr>
      <w:spacing w:line="312" w:lineRule="auto"/>
      <w:ind w:left="576" w:right="511" w:hanging="576"/>
      <w:jc w:val="right"/>
      <w:outlineLvl w:val="1"/>
    </w:pPr>
    <w:rPr>
      <w:rFonts w:ascii="Bookman Old Style" w:hAnsi="Bookman Old Style"/>
      <w:b/>
      <w:smallCaps/>
      <w:spacing w:val="22"/>
      <w:sz w:val="20"/>
      <w:szCs w:val="20"/>
    </w:rPr>
  </w:style>
  <w:style w:type="paragraph" w:styleId="Nagwek3">
    <w:name w:val="heading 3"/>
    <w:basedOn w:val="Normalny"/>
    <w:next w:val="Normalny"/>
    <w:qFormat/>
    <w:rsid w:val="006C652A"/>
    <w:pPr>
      <w:keepNext/>
      <w:autoSpaceDE w:val="0"/>
      <w:jc w:val="center"/>
      <w:outlineLvl w:val="2"/>
    </w:pPr>
    <w:rPr>
      <w:rFonts w:ascii="Arial" w:hAnsi="Arial" w:cs="Arial"/>
      <w:b/>
      <w:bCs/>
      <w:caps/>
      <w:spacing w:val="20"/>
      <w:sz w:val="28"/>
      <w:szCs w:val="28"/>
      <w:u w:val="single"/>
    </w:rPr>
  </w:style>
  <w:style w:type="paragraph" w:styleId="Nagwek4">
    <w:name w:val="heading 4"/>
    <w:basedOn w:val="Normalny"/>
    <w:next w:val="Normalny"/>
    <w:qFormat/>
    <w:rsid w:val="006C652A"/>
    <w:pPr>
      <w:keepNext/>
      <w:pBdr>
        <w:top w:val="single" w:sz="4" w:space="1" w:color="000000"/>
        <w:left w:val="single" w:sz="4" w:space="1" w:color="000000"/>
        <w:bottom w:val="single" w:sz="4" w:space="1" w:color="000000"/>
        <w:right w:val="single" w:sz="4" w:space="5" w:color="000000"/>
      </w:pBdr>
      <w:autoSpaceDE w:val="0"/>
      <w:outlineLvl w:val="3"/>
    </w:pPr>
    <w:rPr>
      <w:rFonts w:ascii="Arial" w:hAnsi="Arial" w:cs="Arial"/>
      <w:sz w:val="28"/>
      <w:szCs w:val="28"/>
    </w:rPr>
  </w:style>
  <w:style w:type="paragraph" w:styleId="Nagwek5">
    <w:name w:val="heading 5"/>
    <w:basedOn w:val="Normalny"/>
    <w:next w:val="Normalny"/>
    <w:qFormat/>
    <w:rsid w:val="006C652A"/>
    <w:pPr>
      <w:keepNext/>
      <w:snapToGrid w:val="0"/>
      <w:jc w:val="center"/>
      <w:outlineLvl w:val="4"/>
    </w:pPr>
    <w:rPr>
      <w:sz w:val="40"/>
      <w:szCs w:val="40"/>
    </w:rPr>
  </w:style>
  <w:style w:type="paragraph" w:styleId="Nagwek7">
    <w:name w:val="heading 7"/>
    <w:basedOn w:val="Normalny"/>
    <w:next w:val="Normalny"/>
    <w:qFormat/>
    <w:rsid w:val="006C65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C652A"/>
    <w:rPr>
      <w:rFonts w:ascii="Symbol" w:hAnsi="Symbol"/>
    </w:rPr>
  </w:style>
  <w:style w:type="character" w:customStyle="1" w:styleId="Absatz-Standardschriftart">
    <w:name w:val="Absatz-Standardschriftart"/>
    <w:rsid w:val="006C652A"/>
  </w:style>
  <w:style w:type="character" w:customStyle="1" w:styleId="WW8Num2z2">
    <w:name w:val="WW8Num2z2"/>
    <w:rsid w:val="006C652A"/>
    <w:rPr>
      <w:rFonts w:ascii="Wingdings" w:hAnsi="Wingdings"/>
    </w:rPr>
  </w:style>
  <w:style w:type="character" w:customStyle="1" w:styleId="WW8Num2z4">
    <w:name w:val="WW8Num2z4"/>
    <w:rsid w:val="006C652A"/>
    <w:rPr>
      <w:rFonts w:ascii="Courier New" w:hAnsi="Courier New" w:cs="Courier New"/>
    </w:rPr>
  </w:style>
  <w:style w:type="character" w:customStyle="1" w:styleId="WW8Num3z0">
    <w:name w:val="WW8Num3z0"/>
    <w:rsid w:val="006C652A"/>
    <w:rPr>
      <w:b/>
    </w:rPr>
  </w:style>
  <w:style w:type="character" w:customStyle="1" w:styleId="WW8Num3z1">
    <w:name w:val="WW8Num3z1"/>
    <w:rsid w:val="006C652A"/>
    <w:rPr>
      <w:rFonts w:ascii="Symbol" w:hAnsi="Symbol"/>
      <w:b/>
    </w:rPr>
  </w:style>
  <w:style w:type="character" w:customStyle="1" w:styleId="WW-Absatz-Standardschriftart">
    <w:name w:val="WW-Absatz-Standardschriftart"/>
    <w:rsid w:val="006C652A"/>
  </w:style>
  <w:style w:type="character" w:customStyle="1" w:styleId="WW-Absatz-Standardschriftart1">
    <w:name w:val="WW-Absatz-Standardschriftart1"/>
    <w:rsid w:val="006C652A"/>
  </w:style>
  <w:style w:type="character" w:customStyle="1" w:styleId="Domylnaczcionkaakapitu1">
    <w:name w:val="Domyślna czcionka akapitu1"/>
    <w:rsid w:val="006C652A"/>
  </w:style>
  <w:style w:type="character" w:styleId="Hipercze">
    <w:name w:val="Hyperlink"/>
    <w:semiHidden/>
    <w:rsid w:val="006C652A"/>
    <w:rPr>
      <w:color w:val="0000FF"/>
      <w:u w:val="single"/>
    </w:rPr>
  </w:style>
  <w:style w:type="character" w:customStyle="1" w:styleId="NagwekZnak">
    <w:name w:val="Nagłówek Znak"/>
    <w:rsid w:val="006C652A"/>
    <w:rPr>
      <w:sz w:val="24"/>
      <w:szCs w:val="24"/>
    </w:rPr>
  </w:style>
  <w:style w:type="character" w:customStyle="1" w:styleId="StopkaZnak">
    <w:name w:val="Stopka Znak"/>
    <w:rsid w:val="006C652A"/>
    <w:rPr>
      <w:sz w:val="24"/>
      <w:szCs w:val="24"/>
    </w:rPr>
  </w:style>
  <w:style w:type="paragraph" w:styleId="Nagwek">
    <w:name w:val="header"/>
    <w:basedOn w:val="Normalny"/>
    <w:next w:val="Tekstpodstawowy"/>
    <w:semiHidden/>
    <w:rsid w:val="006C652A"/>
    <w:pPr>
      <w:tabs>
        <w:tab w:val="center" w:pos="4536"/>
        <w:tab w:val="right" w:pos="9072"/>
      </w:tabs>
    </w:pPr>
  </w:style>
  <w:style w:type="paragraph" w:styleId="Tekstpodstawowy">
    <w:name w:val="Body Text"/>
    <w:basedOn w:val="Normalny"/>
    <w:link w:val="TekstpodstawowyZnak"/>
    <w:semiHidden/>
    <w:rsid w:val="006C652A"/>
    <w:pPr>
      <w:spacing w:after="120"/>
    </w:pPr>
  </w:style>
  <w:style w:type="paragraph" w:styleId="Lista">
    <w:name w:val="List"/>
    <w:basedOn w:val="Tekstpodstawowy"/>
    <w:semiHidden/>
    <w:rsid w:val="006C652A"/>
    <w:rPr>
      <w:rFonts w:cs="Mangal"/>
    </w:rPr>
  </w:style>
  <w:style w:type="paragraph" w:styleId="Podpis">
    <w:name w:val="Signature"/>
    <w:basedOn w:val="Normalny"/>
    <w:semiHidden/>
    <w:rsid w:val="006C652A"/>
    <w:pPr>
      <w:suppressLineNumbers/>
      <w:spacing w:before="120" w:after="120"/>
    </w:pPr>
    <w:rPr>
      <w:rFonts w:cs="Tahoma"/>
      <w:i/>
      <w:iCs/>
    </w:rPr>
  </w:style>
  <w:style w:type="paragraph" w:customStyle="1" w:styleId="Indeks">
    <w:name w:val="Indeks"/>
    <w:basedOn w:val="Normalny"/>
    <w:rsid w:val="006C652A"/>
    <w:pPr>
      <w:suppressLineNumbers/>
    </w:pPr>
    <w:rPr>
      <w:rFonts w:cs="Mangal"/>
    </w:rPr>
  </w:style>
  <w:style w:type="paragraph" w:customStyle="1" w:styleId="Nagwek10">
    <w:name w:val="Nagłówek1"/>
    <w:basedOn w:val="Normalny"/>
    <w:next w:val="Tekstpodstawowy"/>
    <w:rsid w:val="006C652A"/>
    <w:pPr>
      <w:keepNext/>
      <w:spacing w:before="240" w:after="120"/>
    </w:pPr>
    <w:rPr>
      <w:rFonts w:ascii="Arial" w:eastAsia="Lucida Sans Unicode" w:hAnsi="Arial" w:cs="Mangal"/>
      <w:sz w:val="28"/>
      <w:szCs w:val="28"/>
    </w:rPr>
  </w:style>
  <w:style w:type="paragraph" w:customStyle="1" w:styleId="Podpis1">
    <w:name w:val="Podpis1"/>
    <w:basedOn w:val="Normalny"/>
    <w:rsid w:val="006C652A"/>
    <w:pPr>
      <w:suppressLineNumbers/>
      <w:spacing w:before="120" w:after="120"/>
    </w:pPr>
    <w:rPr>
      <w:rFonts w:cs="Mangal"/>
      <w:i/>
      <w:iCs/>
    </w:rPr>
  </w:style>
  <w:style w:type="paragraph" w:styleId="NormalnyWeb">
    <w:name w:val="Normal (Web)"/>
    <w:basedOn w:val="Normalny"/>
    <w:uiPriority w:val="99"/>
    <w:semiHidden/>
    <w:rsid w:val="006C652A"/>
    <w:pPr>
      <w:spacing w:before="280" w:after="280"/>
    </w:pPr>
  </w:style>
  <w:style w:type="paragraph" w:styleId="Stopka">
    <w:name w:val="footer"/>
    <w:basedOn w:val="Normalny"/>
    <w:semiHidden/>
    <w:rsid w:val="006C652A"/>
    <w:pPr>
      <w:tabs>
        <w:tab w:val="center" w:pos="4536"/>
        <w:tab w:val="right" w:pos="9072"/>
      </w:tabs>
    </w:pPr>
  </w:style>
  <w:style w:type="paragraph" w:customStyle="1" w:styleId="Zawartotabeli">
    <w:name w:val="Zawartość tabeli"/>
    <w:basedOn w:val="Normalny"/>
    <w:rsid w:val="006C652A"/>
    <w:pPr>
      <w:suppressLineNumbers/>
    </w:pPr>
  </w:style>
  <w:style w:type="paragraph" w:customStyle="1" w:styleId="Nagwektabeli">
    <w:name w:val="Nagłówek tabeli"/>
    <w:basedOn w:val="Zawartotabeli"/>
    <w:rsid w:val="006C652A"/>
    <w:pPr>
      <w:jc w:val="center"/>
    </w:pPr>
    <w:rPr>
      <w:b/>
      <w:bCs/>
    </w:rPr>
  </w:style>
  <w:style w:type="paragraph" w:customStyle="1" w:styleId="Zawartoramki">
    <w:name w:val="Zawartość ramki"/>
    <w:basedOn w:val="Tekstpodstawowy"/>
    <w:rsid w:val="006C652A"/>
  </w:style>
  <w:style w:type="character" w:styleId="UyteHipercze">
    <w:name w:val="FollowedHyperlink"/>
    <w:semiHidden/>
    <w:rsid w:val="006C652A"/>
    <w:rPr>
      <w:color w:val="800080"/>
      <w:u w:val="single"/>
    </w:rPr>
  </w:style>
  <w:style w:type="paragraph" w:styleId="Tekstpodstawowywcity">
    <w:name w:val="Body Text Indent"/>
    <w:basedOn w:val="Normalny"/>
    <w:semiHidden/>
    <w:unhideWhenUsed/>
    <w:rsid w:val="006C652A"/>
    <w:pPr>
      <w:spacing w:after="120"/>
      <w:ind w:left="283"/>
    </w:pPr>
  </w:style>
  <w:style w:type="character" w:customStyle="1" w:styleId="TekstpodstawowywcityZnak">
    <w:name w:val="Tekst podstawowy wcięty Znak"/>
    <w:semiHidden/>
    <w:rsid w:val="006C652A"/>
    <w:rPr>
      <w:sz w:val="24"/>
      <w:szCs w:val="24"/>
      <w:lang w:eastAsia="ar-SA"/>
    </w:rPr>
  </w:style>
  <w:style w:type="paragraph" w:styleId="Tekstpodstawowywcity2">
    <w:name w:val="Body Text Indent 2"/>
    <w:basedOn w:val="Normalny"/>
    <w:semiHidden/>
    <w:unhideWhenUsed/>
    <w:rsid w:val="006C652A"/>
    <w:pPr>
      <w:spacing w:after="120" w:line="480" w:lineRule="auto"/>
      <w:ind w:left="283"/>
    </w:pPr>
  </w:style>
  <w:style w:type="character" w:customStyle="1" w:styleId="Tekstpodstawowywcity2Znak">
    <w:name w:val="Tekst podstawowy wcięty 2 Znak"/>
    <w:semiHidden/>
    <w:rsid w:val="006C652A"/>
    <w:rPr>
      <w:sz w:val="24"/>
      <w:szCs w:val="24"/>
      <w:lang w:eastAsia="ar-SA"/>
    </w:rPr>
  </w:style>
  <w:style w:type="character" w:customStyle="1" w:styleId="Nagwek7Znak">
    <w:name w:val="Nagłówek 7 Znak"/>
    <w:semiHidden/>
    <w:rsid w:val="006C652A"/>
    <w:rPr>
      <w:rFonts w:ascii="Calibri" w:eastAsia="Times New Roman" w:hAnsi="Calibri" w:cs="Times New Roman"/>
      <w:sz w:val="24"/>
      <w:szCs w:val="24"/>
      <w:lang w:eastAsia="ar-SA"/>
    </w:rPr>
  </w:style>
  <w:style w:type="character" w:styleId="Uwydatnienie">
    <w:name w:val="Emphasis"/>
    <w:uiPriority w:val="20"/>
    <w:qFormat/>
    <w:rsid w:val="006C652A"/>
    <w:rPr>
      <w:i/>
      <w:iCs/>
    </w:rPr>
  </w:style>
  <w:style w:type="paragraph" w:styleId="Tekstdymka">
    <w:name w:val="Balloon Text"/>
    <w:basedOn w:val="Normalny"/>
    <w:link w:val="TekstdymkaZnak"/>
    <w:uiPriority w:val="99"/>
    <w:semiHidden/>
    <w:unhideWhenUsed/>
    <w:rsid w:val="00CE35C4"/>
    <w:rPr>
      <w:rFonts w:ascii="Segoe UI" w:hAnsi="Segoe UI" w:cs="Segoe UI"/>
      <w:sz w:val="18"/>
      <w:szCs w:val="18"/>
    </w:rPr>
  </w:style>
  <w:style w:type="character" w:customStyle="1" w:styleId="TekstdymkaZnak">
    <w:name w:val="Tekst dymka Znak"/>
    <w:link w:val="Tekstdymka"/>
    <w:uiPriority w:val="99"/>
    <w:semiHidden/>
    <w:rsid w:val="00CE35C4"/>
    <w:rPr>
      <w:rFonts w:ascii="Segoe UI" w:hAnsi="Segoe UI" w:cs="Segoe UI"/>
      <w:sz w:val="18"/>
      <w:szCs w:val="18"/>
      <w:lang w:eastAsia="ar-SA"/>
    </w:rPr>
  </w:style>
  <w:style w:type="character" w:customStyle="1" w:styleId="TekstpodstawowyZnak">
    <w:name w:val="Tekst podstawowy Znak"/>
    <w:link w:val="Tekstpodstawowy"/>
    <w:semiHidden/>
    <w:rsid w:val="00D47595"/>
    <w:rPr>
      <w:sz w:val="24"/>
      <w:szCs w:val="24"/>
      <w:lang w:eastAsia="ar-SA"/>
    </w:rPr>
  </w:style>
  <w:style w:type="paragraph" w:styleId="Akapitzlist">
    <w:name w:val="List Paragraph"/>
    <w:basedOn w:val="Normalny"/>
    <w:uiPriority w:val="34"/>
    <w:qFormat/>
    <w:rsid w:val="003E25D8"/>
    <w:pPr>
      <w:ind w:left="720"/>
      <w:contextualSpacing/>
    </w:pPr>
  </w:style>
  <w:style w:type="table" w:styleId="Tabela-Siatka">
    <w:name w:val="Table Grid"/>
    <w:basedOn w:val="Standardowy"/>
    <w:uiPriority w:val="39"/>
    <w:rsid w:val="00BB43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31EFC"/>
    <w:rPr>
      <w:sz w:val="20"/>
      <w:szCs w:val="20"/>
    </w:rPr>
  </w:style>
  <w:style w:type="character" w:customStyle="1" w:styleId="TekstprzypisukocowegoZnak">
    <w:name w:val="Tekst przypisu końcowego Znak"/>
    <w:basedOn w:val="Domylnaczcionkaakapitu"/>
    <w:link w:val="Tekstprzypisukocowego"/>
    <w:uiPriority w:val="99"/>
    <w:semiHidden/>
    <w:rsid w:val="00131EFC"/>
    <w:rPr>
      <w:lang w:eastAsia="ar-SA"/>
    </w:rPr>
  </w:style>
  <w:style w:type="character" w:styleId="Odwoanieprzypisukocowego">
    <w:name w:val="endnote reference"/>
    <w:basedOn w:val="Domylnaczcionkaakapitu"/>
    <w:uiPriority w:val="99"/>
    <w:semiHidden/>
    <w:unhideWhenUsed/>
    <w:rsid w:val="00131EFC"/>
    <w:rPr>
      <w:vertAlign w:val="superscript"/>
    </w:rPr>
  </w:style>
  <w:style w:type="character" w:styleId="Pogrubienie">
    <w:name w:val="Strong"/>
    <w:basedOn w:val="Domylnaczcionkaakapitu"/>
    <w:uiPriority w:val="22"/>
    <w:qFormat/>
    <w:rsid w:val="000E4E1A"/>
    <w:rPr>
      <w:b/>
      <w:bCs/>
    </w:rPr>
  </w:style>
  <w:style w:type="character" w:styleId="Tekstzastpczy">
    <w:name w:val="Placeholder Text"/>
    <w:basedOn w:val="Domylnaczcionkaakapitu"/>
    <w:uiPriority w:val="99"/>
    <w:semiHidden/>
    <w:rsid w:val="006253B7"/>
    <w:rPr>
      <w:color w:val="808080"/>
    </w:rPr>
  </w:style>
  <w:style w:type="paragraph" w:styleId="Tekstpodstawowywcity3">
    <w:name w:val="Body Text Indent 3"/>
    <w:basedOn w:val="Normalny"/>
    <w:link w:val="Tekstpodstawowywcity3Znak"/>
    <w:uiPriority w:val="99"/>
    <w:semiHidden/>
    <w:unhideWhenUsed/>
    <w:rsid w:val="003C29D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3C29D3"/>
    <w:rPr>
      <w:sz w:val="16"/>
      <w:szCs w:val="16"/>
      <w:lang w:eastAsia="ar-SA"/>
    </w:rPr>
  </w:style>
  <w:style w:type="paragraph" w:customStyle="1" w:styleId="Tekstpodstawowy32">
    <w:name w:val="Tekst podstawowy 32"/>
    <w:basedOn w:val="Normalny"/>
    <w:rsid w:val="003C29D3"/>
    <w:rPr>
      <w:rFonts w:ascii="Arial" w:hAnsi="Arial"/>
      <w:sz w:val="22"/>
      <w:szCs w:val="20"/>
      <w:lang w:val="en-US"/>
    </w:rPr>
  </w:style>
  <w:style w:type="paragraph" w:styleId="Legenda">
    <w:name w:val="caption"/>
    <w:basedOn w:val="Normalny"/>
    <w:next w:val="Normalny"/>
    <w:uiPriority w:val="35"/>
    <w:unhideWhenUsed/>
    <w:qFormat/>
    <w:rsid w:val="00862F1D"/>
    <w:pPr>
      <w:spacing w:after="200"/>
    </w:pPr>
    <w:rPr>
      <w:b/>
      <w:bCs/>
      <w:color w:val="5B9BD5" w:themeColor="accent1"/>
      <w:sz w:val="18"/>
      <w:szCs w:val="18"/>
    </w:rPr>
  </w:style>
  <w:style w:type="character" w:styleId="Odwoaniedokomentarza">
    <w:name w:val="annotation reference"/>
    <w:basedOn w:val="Domylnaczcionkaakapitu"/>
    <w:uiPriority w:val="99"/>
    <w:semiHidden/>
    <w:unhideWhenUsed/>
    <w:rsid w:val="008655EF"/>
    <w:rPr>
      <w:sz w:val="16"/>
      <w:szCs w:val="16"/>
    </w:rPr>
  </w:style>
  <w:style w:type="paragraph" w:styleId="Tekstkomentarza">
    <w:name w:val="annotation text"/>
    <w:basedOn w:val="Normalny"/>
    <w:link w:val="TekstkomentarzaZnak"/>
    <w:uiPriority w:val="99"/>
    <w:semiHidden/>
    <w:unhideWhenUsed/>
    <w:rsid w:val="008655EF"/>
    <w:rPr>
      <w:sz w:val="20"/>
      <w:szCs w:val="20"/>
    </w:rPr>
  </w:style>
  <w:style w:type="character" w:customStyle="1" w:styleId="TekstkomentarzaZnak">
    <w:name w:val="Tekst komentarza Znak"/>
    <w:basedOn w:val="Domylnaczcionkaakapitu"/>
    <w:link w:val="Tekstkomentarza"/>
    <w:uiPriority w:val="99"/>
    <w:semiHidden/>
    <w:rsid w:val="008655EF"/>
    <w:rPr>
      <w:lang w:eastAsia="ar-SA"/>
    </w:rPr>
  </w:style>
  <w:style w:type="paragraph" w:styleId="Tematkomentarza">
    <w:name w:val="annotation subject"/>
    <w:basedOn w:val="Tekstkomentarza"/>
    <w:next w:val="Tekstkomentarza"/>
    <w:link w:val="TematkomentarzaZnak"/>
    <w:uiPriority w:val="99"/>
    <w:semiHidden/>
    <w:unhideWhenUsed/>
    <w:rsid w:val="008655EF"/>
    <w:rPr>
      <w:b/>
      <w:bCs/>
    </w:rPr>
  </w:style>
  <w:style w:type="character" w:customStyle="1" w:styleId="TematkomentarzaZnak">
    <w:name w:val="Temat komentarza Znak"/>
    <w:basedOn w:val="TekstkomentarzaZnak"/>
    <w:link w:val="Tematkomentarza"/>
    <w:uiPriority w:val="99"/>
    <w:semiHidden/>
    <w:rsid w:val="008655EF"/>
    <w:rPr>
      <w:b/>
      <w:bCs/>
      <w:lang w:eastAsia="ar-SA"/>
    </w:rPr>
  </w:style>
  <w:style w:type="paragraph" w:customStyle="1" w:styleId="Default">
    <w:name w:val="Default"/>
    <w:rsid w:val="00E8728F"/>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3118">
      <w:bodyDiv w:val="1"/>
      <w:marLeft w:val="0"/>
      <w:marRight w:val="0"/>
      <w:marTop w:val="0"/>
      <w:marBottom w:val="0"/>
      <w:divBdr>
        <w:top w:val="none" w:sz="0" w:space="0" w:color="auto"/>
        <w:left w:val="none" w:sz="0" w:space="0" w:color="auto"/>
        <w:bottom w:val="none" w:sz="0" w:space="0" w:color="auto"/>
        <w:right w:val="none" w:sz="0" w:space="0" w:color="auto"/>
      </w:divBdr>
    </w:div>
    <w:div w:id="65151756">
      <w:bodyDiv w:val="1"/>
      <w:marLeft w:val="0"/>
      <w:marRight w:val="0"/>
      <w:marTop w:val="0"/>
      <w:marBottom w:val="0"/>
      <w:divBdr>
        <w:top w:val="none" w:sz="0" w:space="0" w:color="auto"/>
        <w:left w:val="none" w:sz="0" w:space="0" w:color="auto"/>
        <w:bottom w:val="none" w:sz="0" w:space="0" w:color="auto"/>
        <w:right w:val="none" w:sz="0" w:space="0" w:color="auto"/>
      </w:divBdr>
    </w:div>
    <w:div w:id="163446891">
      <w:bodyDiv w:val="1"/>
      <w:marLeft w:val="0"/>
      <w:marRight w:val="0"/>
      <w:marTop w:val="0"/>
      <w:marBottom w:val="0"/>
      <w:divBdr>
        <w:top w:val="none" w:sz="0" w:space="0" w:color="auto"/>
        <w:left w:val="none" w:sz="0" w:space="0" w:color="auto"/>
        <w:bottom w:val="none" w:sz="0" w:space="0" w:color="auto"/>
        <w:right w:val="none" w:sz="0" w:space="0" w:color="auto"/>
      </w:divBdr>
    </w:div>
    <w:div w:id="316231367">
      <w:bodyDiv w:val="1"/>
      <w:marLeft w:val="0"/>
      <w:marRight w:val="0"/>
      <w:marTop w:val="0"/>
      <w:marBottom w:val="0"/>
      <w:divBdr>
        <w:top w:val="none" w:sz="0" w:space="0" w:color="auto"/>
        <w:left w:val="none" w:sz="0" w:space="0" w:color="auto"/>
        <w:bottom w:val="none" w:sz="0" w:space="0" w:color="auto"/>
        <w:right w:val="none" w:sz="0" w:space="0" w:color="auto"/>
      </w:divBdr>
    </w:div>
    <w:div w:id="461382860">
      <w:bodyDiv w:val="1"/>
      <w:marLeft w:val="0"/>
      <w:marRight w:val="0"/>
      <w:marTop w:val="0"/>
      <w:marBottom w:val="0"/>
      <w:divBdr>
        <w:top w:val="none" w:sz="0" w:space="0" w:color="auto"/>
        <w:left w:val="none" w:sz="0" w:space="0" w:color="auto"/>
        <w:bottom w:val="none" w:sz="0" w:space="0" w:color="auto"/>
        <w:right w:val="none" w:sz="0" w:space="0" w:color="auto"/>
      </w:divBdr>
    </w:div>
    <w:div w:id="530993340">
      <w:bodyDiv w:val="1"/>
      <w:marLeft w:val="0"/>
      <w:marRight w:val="0"/>
      <w:marTop w:val="0"/>
      <w:marBottom w:val="0"/>
      <w:divBdr>
        <w:top w:val="none" w:sz="0" w:space="0" w:color="auto"/>
        <w:left w:val="none" w:sz="0" w:space="0" w:color="auto"/>
        <w:bottom w:val="none" w:sz="0" w:space="0" w:color="auto"/>
        <w:right w:val="none" w:sz="0" w:space="0" w:color="auto"/>
      </w:divBdr>
    </w:div>
    <w:div w:id="679621734">
      <w:bodyDiv w:val="1"/>
      <w:marLeft w:val="0"/>
      <w:marRight w:val="0"/>
      <w:marTop w:val="0"/>
      <w:marBottom w:val="0"/>
      <w:divBdr>
        <w:top w:val="none" w:sz="0" w:space="0" w:color="auto"/>
        <w:left w:val="none" w:sz="0" w:space="0" w:color="auto"/>
        <w:bottom w:val="none" w:sz="0" w:space="0" w:color="auto"/>
        <w:right w:val="none" w:sz="0" w:space="0" w:color="auto"/>
      </w:divBdr>
    </w:div>
    <w:div w:id="683826723">
      <w:bodyDiv w:val="1"/>
      <w:marLeft w:val="0"/>
      <w:marRight w:val="0"/>
      <w:marTop w:val="0"/>
      <w:marBottom w:val="0"/>
      <w:divBdr>
        <w:top w:val="none" w:sz="0" w:space="0" w:color="auto"/>
        <w:left w:val="none" w:sz="0" w:space="0" w:color="auto"/>
        <w:bottom w:val="none" w:sz="0" w:space="0" w:color="auto"/>
        <w:right w:val="none" w:sz="0" w:space="0" w:color="auto"/>
      </w:divBdr>
    </w:div>
    <w:div w:id="902448966">
      <w:bodyDiv w:val="1"/>
      <w:marLeft w:val="0"/>
      <w:marRight w:val="0"/>
      <w:marTop w:val="0"/>
      <w:marBottom w:val="0"/>
      <w:divBdr>
        <w:top w:val="none" w:sz="0" w:space="0" w:color="auto"/>
        <w:left w:val="none" w:sz="0" w:space="0" w:color="auto"/>
        <w:bottom w:val="none" w:sz="0" w:space="0" w:color="auto"/>
        <w:right w:val="none" w:sz="0" w:space="0" w:color="auto"/>
      </w:divBdr>
    </w:div>
    <w:div w:id="971256264">
      <w:bodyDiv w:val="1"/>
      <w:marLeft w:val="0"/>
      <w:marRight w:val="0"/>
      <w:marTop w:val="0"/>
      <w:marBottom w:val="0"/>
      <w:divBdr>
        <w:top w:val="none" w:sz="0" w:space="0" w:color="auto"/>
        <w:left w:val="none" w:sz="0" w:space="0" w:color="auto"/>
        <w:bottom w:val="none" w:sz="0" w:space="0" w:color="auto"/>
        <w:right w:val="none" w:sz="0" w:space="0" w:color="auto"/>
      </w:divBdr>
    </w:div>
    <w:div w:id="984359379">
      <w:bodyDiv w:val="1"/>
      <w:marLeft w:val="0"/>
      <w:marRight w:val="0"/>
      <w:marTop w:val="0"/>
      <w:marBottom w:val="0"/>
      <w:divBdr>
        <w:top w:val="none" w:sz="0" w:space="0" w:color="auto"/>
        <w:left w:val="none" w:sz="0" w:space="0" w:color="auto"/>
        <w:bottom w:val="none" w:sz="0" w:space="0" w:color="auto"/>
        <w:right w:val="none" w:sz="0" w:space="0" w:color="auto"/>
      </w:divBdr>
    </w:div>
    <w:div w:id="1040277079">
      <w:bodyDiv w:val="1"/>
      <w:marLeft w:val="0"/>
      <w:marRight w:val="0"/>
      <w:marTop w:val="0"/>
      <w:marBottom w:val="0"/>
      <w:divBdr>
        <w:top w:val="none" w:sz="0" w:space="0" w:color="auto"/>
        <w:left w:val="none" w:sz="0" w:space="0" w:color="auto"/>
        <w:bottom w:val="none" w:sz="0" w:space="0" w:color="auto"/>
        <w:right w:val="none" w:sz="0" w:space="0" w:color="auto"/>
      </w:divBdr>
    </w:div>
    <w:div w:id="1121263633">
      <w:bodyDiv w:val="1"/>
      <w:marLeft w:val="0"/>
      <w:marRight w:val="0"/>
      <w:marTop w:val="0"/>
      <w:marBottom w:val="0"/>
      <w:divBdr>
        <w:top w:val="none" w:sz="0" w:space="0" w:color="auto"/>
        <w:left w:val="none" w:sz="0" w:space="0" w:color="auto"/>
        <w:bottom w:val="none" w:sz="0" w:space="0" w:color="auto"/>
        <w:right w:val="none" w:sz="0" w:space="0" w:color="auto"/>
      </w:divBdr>
    </w:div>
    <w:div w:id="1230388968">
      <w:bodyDiv w:val="1"/>
      <w:marLeft w:val="0"/>
      <w:marRight w:val="0"/>
      <w:marTop w:val="0"/>
      <w:marBottom w:val="0"/>
      <w:divBdr>
        <w:top w:val="none" w:sz="0" w:space="0" w:color="auto"/>
        <w:left w:val="none" w:sz="0" w:space="0" w:color="auto"/>
        <w:bottom w:val="none" w:sz="0" w:space="0" w:color="auto"/>
        <w:right w:val="none" w:sz="0" w:space="0" w:color="auto"/>
      </w:divBdr>
    </w:div>
    <w:div w:id="1247612187">
      <w:bodyDiv w:val="1"/>
      <w:marLeft w:val="0"/>
      <w:marRight w:val="0"/>
      <w:marTop w:val="0"/>
      <w:marBottom w:val="0"/>
      <w:divBdr>
        <w:top w:val="none" w:sz="0" w:space="0" w:color="auto"/>
        <w:left w:val="none" w:sz="0" w:space="0" w:color="auto"/>
        <w:bottom w:val="none" w:sz="0" w:space="0" w:color="auto"/>
        <w:right w:val="none" w:sz="0" w:space="0" w:color="auto"/>
      </w:divBdr>
    </w:div>
    <w:div w:id="1396128333">
      <w:bodyDiv w:val="1"/>
      <w:marLeft w:val="0"/>
      <w:marRight w:val="0"/>
      <w:marTop w:val="0"/>
      <w:marBottom w:val="0"/>
      <w:divBdr>
        <w:top w:val="none" w:sz="0" w:space="0" w:color="auto"/>
        <w:left w:val="none" w:sz="0" w:space="0" w:color="auto"/>
        <w:bottom w:val="none" w:sz="0" w:space="0" w:color="auto"/>
        <w:right w:val="none" w:sz="0" w:space="0" w:color="auto"/>
      </w:divBdr>
    </w:div>
    <w:div w:id="1484001711">
      <w:bodyDiv w:val="1"/>
      <w:marLeft w:val="0"/>
      <w:marRight w:val="0"/>
      <w:marTop w:val="0"/>
      <w:marBottom w:val="0"/>
      <w:divBdr>
        <w:top w:val="none" w:sz="0" w:space="0" w:color="auto"/>
        <w:left w:val="none" w:sz="0" w:space="0" w:color="auto"/>
        <w:bottom w:val="none" w:sz="0" w:space="0" w:color="auto"/>
        <w:right w:val="none" w:sz="0" w:space="0" w:color="auto"/>
      </w:divBdr>
    </w:div>
    <w:div w:id="1557085150">
      <w:bodyDiv w:val="1"/>
      <w:marLeft w:val="0"/>
      <w:marRight w:val="0"/>
      <w:marTop w:val="0"/>
      <w:marBottom w:val="0"/>
      <w:divBdr>
        <w:top w:val="none" w:sz="0" w:space="0" w:color="auto"/>
        <w:left w:val="none" w:sz="0" w:space="0" w:color="auto"/>
        <w:bottom w:val="none" w:sz="0" w:space="0" w:color="auto"/>
        <w:right w:val="none" w:sz="0" w:space="0" w:color="auto"/>
      </w:divBdr>
    </w:div>
    <w:div w:id="1599630025">
      <w:bodyDiv w:val="1"/>
      <w:marLeft w:val="0"/>
      <w:marRight w:val="0"/>
      <w:marTop w:val="0"/>
      <w:marBottom w:val="0"/>
      <w:divBdr>
        <w:top w:val="none" w:sz="0" w:space="0" w:color="auto"/>
        <w:left w:val="none" w:sz="0" w:space="0" w:color="auto"/>
        <w:bottom w:val="none" w:sz="0" w:space="0" w:color="auto"/>
        <w:right w:val="none" w:sz="0" w:space="0" w:color="auto"/>
      </w:divBdr>
    </w:div>
    <w:div w:id="1661929474">
      <w:bodyDiv w:val="1"/>
      <w:marLeft w:val="0"/>
      <w:marRight w:val="0"/>
      <w:marTop w:val="0"/>
      <w:marBottom w:val="0"/>
      <w:divBdr>
        <w:top w:val="none" w:sz="0" w:space="0" w:color="auto"/>
        <w:left w:val="none" w:sz="0" w:space="0" w:color="auto"/>
        <w:bottom w:val="none" w:sz="0" w:space="0" w:color="auto"/>
        <w:right w:val="none" w:sz="0" w:space="0" w:color="auto"/>
      </w:divBdr>
    </w:div>
    <w:div w:id="1870874774">
      <w:bodyDiv w:val="1"/>
      <w:marLeft w:val="0"/>
      <w:marRight w:val="0"/>
      <w:marTop w:val="0"/>
      <w:marBottom w:val="0"/>
      <w:divBdr>
        <w:top w:val="none" w:sz="0" w:space="0" w:color="auto"/>
        <w:left w:val="none" w:sz="0" w:space="0" w:color="auto"/>
        <w:bottom w:val="none" w:sz="0" w:space="0" w:color="auto"/>
        <w:right w:val="none" w:sz="0" w:space="0" w:color="auto"/>
      </w:divBdr>
    </w:div>
    <w:div w:id="189939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lodzian1@poczta.onet.pl" TargetMode="External"/><Relationship Id="rId4" Type="http://schemas.openxmlformats.org/officeDocument/2006/relationships/settings" Target="settings.xml"/><Relationship Id="rId9" Type="http://schemas.openxmlformats.org/officeDocument/2006/relationships/hyperlink" Target="http://www.mmproj-bud.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8E5AB-C7BC-47C4-A75B-78849A301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2792</TotalTime>
  <Pages>28</Pages>
  <Words>8206</Words>
  <Characters>49236</Characters>
  <Application>Microsoft Office Word</Application>
  <DocSecurity>0</DocSecurity>
  <Lines>410</Lines>
  <Paragraphs>114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MM PROJ-BUD MARCIN MŁODZIANKIEWICZ</vt:lpstr>
      <vt:lpstr>MM PROJ-BUD MARCIN MŁODZIANKIEWICZ</vt:lpstr>
    </vt:vector>
  </TitlesOfParts>
  <Company/>
  <LinksUpToDate>false</LinksUpToDate>
  <CharactersWithSpaces>57328</CharactersWithSpaces>
  <SharedDoc>false</SharedDoc>
  <HLinks>
    <vt:vector size="18" baseType="variant">
      <vt:variant>
        <vt:i4>6881365</vt:i4>
      </vt:variant>
      <vt:variant>
        <vt:i4>3</vt:i4>
      </vt:variant>
      <vt:variant>
        <vt:i4>0</vt:i4>
      </vt:variant>
      <vt:variant>
        <vt:i4>5</vt:i4>
      </vt:variant>
      <vt:variant>
        <vt:lpwstr>mailto:mlodzian1@poczta.onet.pl</vt:lpwstr>
      </vt:variant>
      <vt:variant>
        <vt:lpwstr/>
      </vt:variant>
      <vt:variant>
        <vt:i4>7667755</vt:i4>
      </vt:variant>
      <vt:variant>
        <vt:i4>0</vt:i4>
      </vt:variant>
      <vt:variant>
        <vt:i4>0</vt:i4>
      </vt:variant>
      <vt:variant>
        <vt:i4>5</vt:i4>
      </vt:variant>
      <vt:variant>
        <vt:lpwstr>http://www.maj-bud.pl/</vt:lpwstr>
      </vt:variant>
      <vt:variant>
        <vt:lpwstr/>
      </vt:variant>
      <vt:variant>
        <vt:i4>720987</vt:i4>
      </vt:variant>
      <vt:variant>
        <vt:i4>-1</vt:i4>
      </vt:variant>
      <vt:variant>
        <vt:i4>2074</vt:i4>
      </vt:variant>
      <vt:variant>
        <vt:i4>1</vt:i4>
      </vt:variant>
      <vt:variant>
        <vt:lpwstr>herb Nowogard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 PROJ-BUD MARCIN MŁODZIANKIEWICZ</dc:title>
  <dc:creator>inż. Marcin Kazimierz Młodziankiewicz</dc:creator>
  <cp:lastModifiedBy>urzad558</cp:lastModifiedBy>
  <cp:revision>5</cp:revision>
  <cp:lastPrinted>2021-12-07T13:19:00Z</cp:lastPrinted>
  <dcterms:created xsi:type="dcterms:W3CDTF">2021-05-06T10:20:00Z</dcterms:created>
  <dcterms:modified xsi:type="dcterms:W3CDTF">2022-09-29T08:15:00Z</dcterms:modified>
</cp:coreProperties>
</file>