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A4CA7" w14:textId="2395BB6E" w:rsidR="00411C5B" w:rsidRPr="00411C5B" w:rsidRDefault="00411C5B" w:rsidP="00411C5B">
      <w:pPr>
        <w:pStyle w:val="WW-Tekstpodstawowy3"/>
        <w:spacing w:line="276" w:lineRule="auto"/>
        <w:jc w:val="right"/>
        <w:rPr>
          <w:i/>
          <w:iCs/>
          <w:sz w:val="16"/>
          <w:szCs w:val="16"/>
        </w:rPr>
      </w:pPr>
      <w:r w:rsidRPr="00411C5B">
        <w:rPr>
          <w:i/>
          <w:iCs/>
          <w:sz w:val="16"/>
          <w:szCs w:val="16"/>
        </w:rPr>
        <w:t>Załącznik nr 4</w:t>
      </w:r>
      <w:r w:rsidR="00A8676A">
        <w:rPr>
          <w:i/>
          <w:iCs/>
          <w:sz w:val="16"/>
          <w:szCs w:val="16"/>
        </w:rPr>
        <w:t xml:space="preserve"> do SWZ</w:t>
      </w:r>
    </w:p>
    <w:p w14:paraId="5F3941D5" w14:textId="38324E80"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3C455EAC" w:rsidR="00EF11A0" w:rsidRPr="005F30EB" w:rsidRDefault="00EF11A0" w:rsidP="001F2E4E">
      <w:pPr>
        <w:tabs>
          <w:tab w:val="left" w:pos="6210"/>
        </w:tabs>
        <w:spacing w:line="276" w:lineRule="auto"/>
        <w:jc w:val="both"/>
        <w:rPr>
          <w:bCs/>
        </w:rPr>
      </w:pPr>
      <w:r w:rsidRPr="005F30EB">
        <w:t xml:space="preserve">zwanym dalej w treści umowy </w:t>
      </w:r>
      <w:r w:rsidRPr="005F30EB">
        <w:rPr>
          <w:b/>
          <w:bCs/>
        </w:rPr>
        <w:t>„Wykonawcą”</w:t>
      </w:r>
      <w:r w:rsidR="001F2E4E">
        <w:rPr>
          <w:b/>
          <w:bCs/>
        </w:rPr>
        <w:tab/>
      </w:r>
    </w:p>
    <w:p w14:paraId="77DC4D81" w14:textId="77777777" w:rsidR="00EF11A0" w:rsidRPr="005F30EB" w:rsidRDefault="00EF11A0" w:rsidP="00D020C0">
      <w:pPr>
        <w:pStyle w:val="WW-Tekstpodstawowy3"/>
        <w:spacing w:line="276" w:lineRule="auto"/>
        <w:rPr>
          <w:b/>
          <w:bCs/>
          <w:sz w:val="20"/>
        </w:rPr>
      </w:pPr>
    </w:p>
    <w:p w14:paraId="59963856" w14:textId="7907D362"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1F2E4E">
        <w:rPr>
          <w:b/>
        </w:rPr>
        <w:t>14</w:t>
      </w:r>
      <w:r w:rsidR="00565D3B" w:rsidRPr="00760AC0">
        <w:rPr>
          <w:b/>
        </w:rPr>
        <w:t>.202</w:t>
      </w:r>
      <w:r w:rsidR="003666C4">
        <w:rPr>
          <w:b/>
        </w:rPr>
        <w:t>3</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 1</w:t>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212B38C6" w14:textId="55E9B552" w:rsidR="0092176E" w:rsidRPr="008816F8" w:rsidRDefault="008816F8" w:rsidP="008816F8">
      <w:pPr>
        <w:spacing w:line="276" w:lineRule="auto"/>
        <w:jc w:val="both"/>
        <w:rPr>
          <w:b/>
        </w:rPr>
      </w:pPr>
      <w:r>
        <w:t xml:space="preserve">1. </w:t>
      </w:r>
      <w:r w:rsidR="00EF11A0" w:rsidRPr="005F30EB">
        <w:t xml:space="preserve">Zamawiający zleca, a Wykonawca przyjmuje do wykonania zamówienie pn.: </w:t>
      </w:r>
      <w:r w:rsidR="00EF11A0" w:rsidRPr="008816F8">
        <w:rPr>
          <w:b/>
          <w:bCs/>
          <w:iCs/>
        </w:rPr>
        <w:t>„</w:t>
      </w:r>
      <w:r w:rsidR="00C6438A">
        <w:rPr>
          <w:b/>
          <w:bCs/>
          <w:iCs/>
        </w:rPr>
        <w:t>Modernizacja oczyszczalni  ścieków w Uzdowie</w:t>
      </w:r>
      <w:r w:rsidR="000B4E2F" w:rsidRPr="008816F8">
        <w:rPr>
          <w:b/>
          <w:bCs/>
          <w:iCs/>
        </w:rPr>
        <w:t>”</w:t>
      </w:r>
      <w:r w:rsidR="00D13C5E" w:rsidRPr="008816F8">
        <w:rPr>
          <w:bCs/>
        </w:rPr>
        <w:t>.</w:t>
      </w:r>
    </w:p>
    <w:p w14:paraId="122DC33F" w14:textId="62B5D770" w:rsidR="00EF11A0" w:rsidRPr="005F30EB" w:rsidRDefault="008816F8" w:rsidP="008816F8">
      <w:pPr>
        <w:tabs>
          <w:tab w:val="left" w:pos="284"/>
        </w:tabs>
        <w:suppressAutoHyphens/>
        <w:spacing w:line="276" w:lineRule="auto"/>
        <w:jc w:val="both"/>
      </w:pPr>
      <w:r>
        <w:rPr>
          <w:bCs/>
        </w:rPr>
        <w:t xml:space="preserve">2. </w:t>
      </w:r>
      <w:r w:rsidR="00EF11A0" w:rsidRPr="008816F8">
        <w:rPr>
          <w:bCs/>
        </w:rPr>
        <w:t>Szczegółowy opis przedmiotu zamówienia</w:t>
      </w:r>
      <w:r w:rsidR="00EF11A0" w:rsidRPr="005F30EB">
        <w:t xml:space="preserve"> obejmuje specyfikacja </w:t>
      </w:r>
      <w:r w:rsidR="00052C70">
        <w:t>warunków zamówienia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które stanowią załączniki 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4A2EB041" w14:textId="48498E49" w:rsidR="00B63A7E"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 Z</w:t>
      </w:r>
      <w:r w:rsidR="00B63A7E">
        <w:rPr>
          <w:rFonts w:ascii="Times New Roman" w:hAnsi="Times New Roman"/>
          <w:color w:val="auto"/>
        </w:rPr>
        <w:t>adanie będ</w:t>
      </w:r>
      <w:r w:rsidR="00301873">
        <w:rPr>
          <w:rFonts w:ascii="Times New Roman" w:hAnsi="Times New Roman"/>
          <w:color w:val="auto"/>
        </w:rPr>
        <w:t xml:space="preserve">ące </w:t>
      </w:r>
      <w:r w:rsidR="00B63A7E">
        <w:rPr>
          <w:rFonts w:ascii="Times New Roman" w:hAnsi="Times New Roman"/>
          <w:color w:val="auto"/>
        </w:rPr>
        <w:t xml:space="preserve">przedmiotem niniejszej umowy jest współfinansowane z Rządowego Funduszu </w:t>
      </w:r>
      <w:r w:rsidR="00E94BCE">
        <w:rPr>
          <w:rFonts w:ascii="Times New Roman" w:hAnsi="Times New Roman"/>
          <w:color w:val="auto"/>
        </w:rPr>
        <w:t>Inwestycji Lokalnych.</w:t>
      </w:r>
    </w:p>
    <w:p w14:paraId="7C2C90AB" w14:textId="77777777" w:rsidR="00EF11A0" w:rsidRPr="005F30EB" w:rsidRDefault="00EF11A0" w:rsidP="00EF11A0">
      <w:pPr>
        <w:pStyle w:val="Tekstpodstawowy"/>
        <w:widowControl/>
        <w:tabs>
          <w:tab w:val="left" w:pos="284"/>
        </w:tabs>
        <w:suppressAutoHyphens/>
        <w:ind w:left="284"/>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na własny koszt transport odpadów do miejsc ich wykorzystania wskazanych przez Zamawiającego.</w:t>
      </w:r>
    </w:p>
    <w:p w14:paraId="3205600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05C5E59" w14:textId="77777777" w:rsidR="006A0FF5" w:rsidRPr="006A0FF5" w:rsidRDefault="006A0FF5" w:rsidP="006A0FF5">
      <w:pPr>
        <w:pStyle w:val="p"/>
        <w:jc w:val="both"/>
        <w:rPr>
          <w:rFonts w:ascii="Times New Roman" w:hAnsi="Times New Roman" w:cs="Times New Roman"/>
          <w:sz w:val="20"/>
          <w:szCs w:val="20"/>
        </w:rPr>
      </w:pPr>
      <w:r w:rsidRPr="006A0FF5">
        <w:rPr>
          <w:rFonts w:ascii="Times New Roman" w:hAnsi="Times New Roman" w:cs="Times New Roman"/>
          <w:sz w:val="20"/>
          <w:szCs w:val="20"/>
        </w:rPr>
        <w:t xml:space="preserve">- Roboty przygotowawcze, </w:t>
      </w:r>
    </w:p>
    <w:p w14:paraId="229C7D96" w14:textId="77777777" w:rsidR="006A0FF5" w:rsidRPr="006A0FF5" w:rsidRDefault="006A0FF5" w:rsidP="006A0FF5">
      <w:pPr>
        <w:pStyle w:val="p"/>
        <w:jc w:val="both"/>
        <w:rPr>
          <w:rFonts w:ascii="Times New Roman" w:hAnsi="Times New Roman" w:cs="Times New Roman"/>
          <w:sz w:val="20"/>
          <w:szCs w:val="20"/>
        </w:rPr>
      </w:pPr>
      <w:r w:rsidRPr="006A0FF5">
        <w:rPr>
          <w:rFonts w:ascii="Times New Roman" w:hAnsi="Times New Roman" w:cs="Times New Roman"/>
          <w:sz w:val="20"/>
          <w:szCs w:val="20"/>
        </w:rPr>
        <w:t>- Roboty budowlane,</w:t>
      </w:r>
    </w:p>
    <w:p w14:paraId="688AA3B4" w14:textId="4FC8843C" w:rsidR="006A0FF5" w:rsidRPr="006A0FF5" w:rsidRDefault="006A0FF5" w:rsidP="006A0FF5">
      <w:pPr>
        <w:pStyle w:val="p"/>
        <w:jc w:val="both"/>
        <w:rPr>
          <w:rFonts w:ascii="Times New Roman" w:hAnsi="Times New Roman" w:cs="Times New Roman"/>
          <w:sz w:val="20"/>
          <w:szCs w:val="20"/>
        </w:rPr>
      </w:pPr>
      <w:r w:rsidRPr="006A0FF5">
        <w:rPr>
          <w:rFonts w:ascii="Times New Roman" w:hAnsi="Times New Roman" w:cs="Times New Roman"/>
          <w:sz w:val="20"/>
          <w:szCs w:val="20"/>
        </w:rPr>
        <w:t xml:space="preserve">- </w:t>
      </w:r>
      <w:r w:rsidR="00A7555C">
        <w:rPr>
          <w:rFonts w:ascii="Times New Roman" w:hAnsi="Times New Roman" w:cs="Times New Roman"/>
          <w:sz w:val="20"/>
          <w:szCs w:val="20"/>
        </w:rPr>
        <w:t>Montaż instalacji i urządzeń</w:t>
      </w:r>
      <w:r w:rsidRPr="006A0FF5">
        <w:rPr>
          <w:rFonts w:ascii="Times New Roman" w:hAnsi="Times New Roman" w:cs="Times New Roman"/>
          <w:sz w:val="20"/>
          <w:szCs w:val="20"/>
        </w:rPr>
        <w:t>,</w:t>
      </w:r>
    </w:p>
    <w:p w14:paraId="29B723C8" w14:textId="3CE443C6" w:rsidR="006A0FF5" w:rsidRDefault="006A0FF5" w:rsidP="006A0FF5">
      <w:pPr>
        <w:pStyle w:val="p"/>
        <w:jc w:val="both"/>
        <w:rPr>
          <w:rFonts w:ascii="Times New Roman" w:hAnsi="Times New Roman" w:cs="Times New Roman"/>
          <w:sz w:val="20"/>
          <w:szCs w:val="20"/>
        </w:rPr>
      </w:pPr>
      <w:r w:rsidRPr="006A0FF5">
        <w:rPr>
          <w:rFonts w:ascii="Times New Roman" w:hAnsi="Times New Roman" w:cs="Times New Roman"/>
          <w:sz w:val="20"/>
          <w:szCs w:val="20"/>
        </w:rPr>
        <w:t>- Roboty</w:t>
      </w:r>
      <w:r w:rsidR="00A7555C">
        <w:rPr>
          <w:rFonts w:ascii="Times New Roman" w:hAnsi="Times New Roman" w:cs="Times New Roman"/>
          <w:sz w:val="20"/>
          <w:szCs w:val="20"/>
        </w:rPr>
        <w:t xml:space="preserve"> wykończeniowe</w:t>
      </w:r>
      <w:r w:rsidRPr="006A0FF5">
        <w:rPr>
          <w:rFonts w:ascii="Times New Roman" w:hAnsi="Times New Roman" w:cs="Times New Roman"/>
          <w:sz w:val="20"/>
          <w:szCs w:val="20"/>
        </w:rPr>
        <w:t>.</w:t>
      </w:r>
    </w:p>
    <w:p w14:paraId="2CA19816" w14:textId="77777777" w:rsidR="00A7555C" w:rsidRDefault="00A7555C" w:rsidP="006A0FF5">
      <w:pPr>
        <w:pStyle w:val="p"/>
        <w:jc w:val="both"/>
        <w:rPr>
          <w:rFonts w:ascii="Times New Roman" w:hAnsi="Times New Roman" w:cs="Times New Roman"/>
          <w:sz w:val="20"/>
          <w:szCs w:val="20"/>
        </w:rPr>
      </w:pPr>
    </w:p>
    <w:p w14:paraId="3B5E663F" w14:textId="77777777" w:rsidR="00C67EC7" w:rsidRPr="00C67EC7" w:rsidRDefault="00C67EC7" w:rsidP="00D020C0">
      <w:pPr>
        <w:pStyle w:val="p"/>
        <w:ind w:left="284"/>
        <w:jc w:val="both"/>
        <w:rPr>
          <w:rFonts w:ascii="Times New Roman" w:hAnsi="Times New Roman" w:cs="Times New Roman"/>
          <w:sz w:val="20"/>
          <w:szCs w:val="20"/>
        </w:rPr>
      </w:pPr>
      <w:r w:rsidRPr="00C67EC7">
        <w:rPr>
          <w:rFonts w:ascii="Times New Roman" w:hAnsi="Times New Roman" w:cs="Times New Roman"/>
          <w:sz w:val="20"/>
          <w:szCs w:val="20"/>
        </w:rPr>
        <w:lastRenderedPageBreak/>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D020C0">
      <w:pPr>
        <w:pStyle w:val="p"/>
        <w:ind w:left="426" w:hanging="142"/>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rsidP="00D020C0">
      <w:pPr>
        <w:numPr>
          <w:ilvl w:val="0"/>
          <w:numId w:val="3"/>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rsidP="00D020C0">
      <w:pPr>
        <w:numPr>
          <w:ilvl w:val="0"/>
          <w:numId w:val="3"/>
        </w:numPr>
        <w:spacing w:line="276" w:lineRule="auto"/>
        <w:ind w:left="284" w:hanging="284"/>
        <w:jc w:val="both"/>
        <w:rPr>
          <w:bCs/>
        </w:rPr>
      </w:pPr>
      <w:r w:rsidRPr="00C05F68">
        <w:t>Dokonywania terminowego odbioru robót, w tym odbioru pogwarancyjnego.</w:t>
      </w:r>
    </w:p>
    <w:p w14:paraId="752FD919" w14:textId="1C20BEAC"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00EF3712">
        <w:t xml:space="preserve"> ust. 1 i 2 </w:t>
      </w:r>
      <w:r w:rsidRPr="005F30EB">
        <w:t xml:space="preserve">na rachunek Wykonawcy wskazany </w:t>
      </w:r>
      <w:r w:rsidR="00EF3712">
        <w:t xml:space="preserve">                          </w:t>
      </w:r>
      <w:r w:rsidRPr="005F30EB">
        <w:t>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3CCE9E93" w14:textId="043A3B05" w:rsidR="00A7555C" w:rsidRPr="00A7555C" w:rsidRDefault="00EF11A0" w:rsidP="00A7555C">
      <w:pPr>
        <w:pStyle w:val="justify"/>
        <w:rPr>
          <w:rFonts w:ascii="Times New Roman" w:hAnsi="Times New Roman" w:cs="Times New Roman"/>
          <w:b/>
          <w:bCs/>
          <w:sz w:val="20"/>
          <w:szCs w:val="20"/>
        </w:rPr>
      </w:pPr>
      <w:r w:rsidRPr="00A7555C">
        <w:rPr>
          <w:rFonts w:ascii="Times New Roman" w:hAnsi="Times New Roman" w:cs="Times New Roman"/>
          <w:sz w:val="20"/>
          <w:szCs w:val="20"/>
        </w:rPr>
        <w:t>Wykonawca zobowiązuje się zakończyć wykonanie przedmi</w:t>
      </w:r>
      <w:r w:rsidR="00A767C7" w:rsidRPr="00A7555C">
        <w:rPr>
          <w:rFonts w:ascii="Times New Roman" w:hAnsi="Times New Roman" w:cs="Times New Roman"/>
          <w:sz w:val="20"/>
          <w:szCs w:val="20"/>
        </w:rPr>
        <w:t xml:space="preserve">otu umowy najpóźniej </w:t>
      </w:r>
      <w:r w:rsidR="000F1A98" w:rsidRPr="00A7555C">
        <w:rPr>
          <w:rFonts w:ascii="Times New Roman" w:hAnsi="Times New Roman" w:cs="Times New Roman"/>
          <w:sz w:val="20"/>
          <w:szCs w:val="20"/>
        </w:rPr>
        <w:br/>
      </w:r>
      <w:r w:rsidR="00A767C7" w:rsidRPr="00A7555C">
        <w:rPr>
          <w:rFonts w:ascii="Times New Roman" w:hAnsi="Times New Roman" w:cs="Times New Roman"/>
          <w:sz w:val="20"/>
          <w:szCs w:val="20"/>
        </w:rPr>
        <w:t>w terminie</w:t>
      </w:r>
      <w:r w:rsidR="00C9451F" w:rsidRPr="00A7555C">
        <w:rPr>
          <w:rFonts w:ascii="Times New Roman" w:hAnsi="Times New Roman" w:cs="Times New Roman"/>
          <w:sz w:val="20"/>
          <w:szCs w:val="20"/>
        </w:rPr>
        <w:t xml:space="preserve"> </w:t>
      </w:r>
      <w:r w:rsidR="00F56F84" w:rsidRPr="00A7555C">
        <w:rPr>
          <w:rFonts w:ascii="Times New Roman" w:hAnsi="Times New Roman" w:cs="Times New Roman"/>
          <w:sz w:val="20"/>
          <w:szCs w:val="20"/>
        </w:rPr>
        <w:t>do</w:t>
      </w:r>
      <w:r w:rsidR="00682A65" w:rsidRPr="00A7555C">
        <w:rPr>
          <w:rFonts w:ascii="Times New Roman" w:hAnsi="Times New Roman" w:cs="Times New Roman"/>
          <w:sz w:val="20"/>
          <w:szCs w:val="20"/>
        </w:rPr>
        <w:t xml:space="preserve"> </w:t>
      </w:r>
      <w:r w:rsidR="00F4339A">
        <w:rPr>
          <w:rFonts w:ascii="Times New Roman" w:hAnsi="Times New Roman" w:cs="Times New Roman"/>
          <w:sz w:val="20"/>
          <w:szCs w:val="20"/>
        </w:rPr>
        <w:t>7</w:t>
      </w:r>
      <w:r w:rsidR="000F1A98" w:rsidRPr="00A7555C">
        <w:rPr>
          <w:rFonts w:ascii="Times New Roman" w:hAnsi="Times New Roman" w:cs="Times New Roman"/>
          <w:sz w:val="20"/>
          <w:szCs w:val="20"/>
        </w:rPr>
        <w:t xml:space="preserve"> miesięcy od dnia udzielenia zamówienia</w:t>
      </w:r>
      <w:r w:rsidR="00F4339A">
        <w:rPr>
          <w:rFonts w:ascii="Times New Roman" w:hAnsi="Times New Roman" w:cs="Times New Roman"/>
          <w:sz w:val="20"/>
          <w:szCs w:val="20"/>
        </w:rPr>
        <w:t xml:space="preserve">. </w:t>
      </w:r>
      <w:r w:rsidR="00A7555C" w:rsidRPr="00A7555C">
        <w:rPr>
          <w:rStyle w:val="bold"/>
          <w:rFonts w:ascii="Times New Roman" w:hAnsi="Times New Roman" w:cs="Times New Roman"/>
          <w:b w:val="0"/>
          <w:bCs/>
          <w:sz w:val="20"/>
          <w:szCs w:val="20"/>
        </w:rPr>
        <w:t xml:space="preserve"> </w:t>
      </w:r>
    </w:p>
    <w:p w14:paraId="2A51EAA2" w14:textId="726F1C0E" w:rsidR="00EF11A0" w:rsidRPr="00A7555C" w:rsidRDefault="00EF11A0" w:rsidP="00E80A6B">
      <w:pPr>
        <w:tabs>
          <w:tab w:val="left" w:pos="5760"/>
        </w:tabs>
        <w:spacing w:line="276" w:lineRule="auto"/>
        <w:jc w:val="both"/>
        <w:rPr>
          <w:b/>
        </w:rPr>
      </w:pPr>
    </w:p>
    <w:p w14:paraId="23A30219" w14:textId="77777777" w:rsidR="002B0470" w:rsidRPr="00C6438A"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43E3CF60"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6E3DEA4C" w14:textId="77777777" w:rsidR="00EF11A0" w:rsidRPr="005F30EB" w:rsidRDefault="00EF11A0" w:rsidP="00D020C0">
      <w:pPr>
        <w:pStyle w:val="WW-Tekstpodstawowy3"/>
        <w:spacing w:line="276" w:lineRule="auto"/>
        <w:rPr>
          <w:sz w:val="20"/>
        </w:rPr>
      </w:pPr>
    </w:p>
    <w:p w14:paraId="58524AC3" w14:textId="77777777"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lastRenderedPageBreak/>
        <w:t>odbiory robót zanikających i ulegających</w:t>
      </w:r>
      <w:r w:rsidRPr="00793496">
        <w:rPr>
          <w:spacing w:val="-6"/>
        </w:rPr>
        <w:t xml:space="preserve"> </w:t>
      </w:r>
      <w:r w:rsidRPr="00793496">
        <w:t>zakryciu,</w:t>
      </w:r>
    </w:p>
    <w:p w14:paraId="325909B6"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14D8CA63"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Z czynności odbioru spisany będzie protokół odbioru. Wykonawca będzie mógł złożyć fakturę, o której mowa w § 7</w:t>
      </w:r>
      <w:r w:rsidR="00EF3712">
        <w:rPr>
          <w:sz w:val="20"/>
          <w:szCs w:val="20"/>
        </w:rPr>
        <w:t xml:space="preserve"> ust. 5,6 i 7</w:t>
      </w:r>
      <w:r w:rsidRPr="00793496">
        <w:rPr>
          <w:sz w:val="20"/>
          <w:szCs w:val="20"/>
        </w:rPr>
        <w:t xml:space="preserve"> pod warunkiem spisania protokołu odbioru końcowego robót bez uwag. </w:t>
      </w:r>
    </w:p>
    <w:p w14:paraId="1548ABC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2DE0B853" w14:textId="210C2358" w:rsidR="004202F7" w:rsidRDefault="004202F7" w:rsidP="00D020C0">
      <w:pPr>
        <w:spacing w:line="276" w:lineRule="auto"/>
        <w:jc w:val="center"/>
        <w:rPr>
          <w:b/>
        </w:rPr>
      </w:pPr>
    </w:p>
    <w:p w14:paraId="1864CCA6" w14:textId="77777777" w:rsidR="004202F7" w:rsidRPr="00793496" w:rsidRDefault="004202F7" w:rsidP="004202F7">
      <w:pPr>
        <w:numPr>
          <w:ilvl w:val="0"/>
          <w:numId w:val="7"/>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rsidP="004202F7">
      <w:pPr>
        <w:pStyle w:val="Akapitzlist"/>
        <w:numPr>
          <w:ilvl w:val="0"/>
          <w:numId w:val="7"/>
        </w:numPr>
        <w:spacing w:line="276" w:lineRule="auto"/>
        <w:ind w:left="284" w:hanging="284"/>
        <w:jc w:val="both"/>
        <w:rPr>
          <w:bCs/>
        </w:rPr>
      </w:pPr>
      <w:r w:rsidRPr="00793496">
        <w:rPr>
          <w:bCs/>
        </w:rPr>
        <w:t>Wynagrodzenie nie podlega waloryzacji z jakichkolwiek tytułów.</w:t>
      </w:r>
    </w:p>
    <w:p w14:paraId="4055EAF9" w14:textId="77777777" w:rsidR="004202F7" w:rsidRPr="00793496" w:rsidRDefault="004202F7" w:rsidP="004202F7">
      <w:pPr>
        <w:pStyle w:val="Tekstpodstawowywcity2"/>
        <w:widowControl/>
        <w:numPr>
          <w:ilvl w:val="0"/>
          <w:numId w:val="7"/>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Pr="00793496"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rsidP="004202F7">
      <w:pPr>
        <w:numPr>
          <w:ilvl w:val="0"/>
          <w:numId w:val="7"/>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rsidP="004202F7">
      <w:pPr>
        <w:numPr>
          <w:ilvl w:val="0"/>
          <w:numId w:val="7"/>
        </w:numPr>
        <w:tabs>
          <w:tab w:val="left" w:pos="284"/>
        </w:tabs>
        <w:spacing w:line="276" w:lineRule="auto"/>
        <w:ind w:left="284" w:hanging="284"/>
        <w:jc w:val="both"/>
      </w:pPr>
      <w:r w:rsidRPr="00793496">
        <w:lastRenderedPageBreak/>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rsidP="004202F7">
      <w:pPr>
        <w:numPr>
          <w:ilvl w:val="0"/>
          <w:numId w:val="7"/>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w:t>
      </w:r>
      <w:r w:rsidRPr="005F30EB">
        <w:rPr>
          <w:rFonts w:ascii="Times New Roman" w:hAnsi="Times New Roman"/>
          <w:color w:val="auto"/>
        </w:rPr>
        <w:lastRenderedPageBreak/>
        <w:t xml:space="preserve">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rsidP="00B15EBB">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rsidP="00D020C0">
      <w:pPr>
        <w:pStyle w:val="Tekstpodstawowy"/>
        <w:widowControl/>
        <w:numPr>
          <w:ilvl w:val="0"/>
          <w:numId w:val="10"/>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Pr="005F30EB"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5E6466">
      <w:pPr>
        <w:pStyle w:val="Akapitzlist"/>
        <w:numPr>
          <w:ilvl w:val="0"/>
          <w:numId w:val="10"/>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776CCB84" w14:textId="77777777" w:rsidR="00EF11A0" w:rsidRPr="005F30EB" w:rsidRDefault="00EF11A0" w:rsidP="00D020C0">
      <w:pPr>
        <w:pStyle w:val="Tekstpodstawowy"/>
        <w:widowControl/>
        <w:tabs>
          <w:tab w:val="left" w:pos="426"/>
        </w:tabs>
        <w:spacing w:line="276" w:lineRule="auto"/>
        <w:ind w:left="284"/>
        <w:rPr>
          <w:rFonts w:ascii="Times New Roman" w:hAnsi="Times New Roman"/>
          <w:color w:val="auto"/>
        </w:rPr>
      </w:pPr>
    </w:p>
    <w:p w14:paraId="23C88775"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6EAC5807" w14:textId="49E2DDA9"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 xml:space="preserve">ynikającego z </w:t>
      </w:r>
      <w:bookmarkStart w:id="2" w:name="_Hlk133326656"/>
      <w:r w:rsidR="00B9367D" w:rsidRPr="00B9367D">
        <w:rPr>
          <w:bCs/>
          <w:sz w:val="20"/>
        </w:rPr>
        <w:t>§ 7 ust.1</w:t>
      </w:r>
      <w:r w:rsidR="00B9367D">
        <w:rPr>
          <w:b/>
        </w:rPr>
        <w:t xml:space="preserve"> </w:t>
      </w:r>
      <w:bookmarkEnd w:id="2"/>
      <w:r w:rsidR="00EF11A0" w:rsidRPr="0078459D">
        <w:rPr>
          <w:sz w:val="20"/>
        </w:rPr>
        <w:t>umowy</w:t>
      </w:r>
      <w:r w:rsidR="00EF11A0" w:rsidRPr="0078459D">
        <w:rPr>
          <w:bCs/>
          <w:sz w:val="20"/>
        </w:rPr>
        <w:t xml:space="preserve"> za każdy dzień, licząc od</w:t>
      </w:r>
      <w:r w:rsidR="00CC17B6" w:rsidRPr="0078459D">
        <w:rPr>
          <w:bCs/>
          <w:sz w:val="20"/>
        </w:rPr>
        <w:t xml:space="preserve"> umownego terminu ich wykonania;</w:t>
      </w:r>
    </w:p>
    <w:p w14:paraId="64B9FEAD" w14:textId="5CC449ED"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 xml:space="preserve">wynikającego z </w:t>
      </w:r>
      <w:r w:rsidR="00B9367D" w:rsidRPr="00B9367D">
        <w:rPr>
          <w:bCs/>
          <w:sz w:val="20"/>
        </w:rPr>
        <w:t>§ 7 ust.1</w:t>
      </w:r>
      <w:r w:rsidR="00B9367D">
        <w:rPr>
          <w:b/>
        </w:rPr>
        <w:t xml:space="preserve"> </w:t>
      </w:r>
      <w:r w:rsidRPr="0078459D">
        <w:rPr>
          <w:sz w:val="20"/>
        </w:rPr>
        <w:t>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t>
      </w:r>
      <w:r w:rsidR="00073788" w:rsidRPr="003B4EAF">
        <w:rPr>
          <w:bCs/>
          <w:sz w:val="20"/>
        </w:rPr>
        <w:t>w § 11 ust.2.</w:t>
      </w:r>
      <w:r w:rsidR="00073788">
        <w:rPr>
          <w:b/>
        </w:rPr>
        <w:t xml:space="preserve"> </w:t>
      </w:r>
      <w:r w:rsidR="0078459D" w:rsidRPr="0078459D">
        <w:rPr>
          <w:bCs/>
          <w:sz w:val="20"/>
        </w:rPr>
        <w:t xml:space="preserve"> </w:t>
      </w:r>
    </w:p>
    <w:p w14:paraId="4E6C0FAF" w14:textId="38373D97" w:rsidR="00143640" w:rsidRPr="003C2E10" w:rsidRDefault="00143640" w:rsidP="00D020C0">
      <w:pPr>
        <w:pStyle w:val="WW-Tekstpodstawowy3"/>
        <w:numPr>
          <w:ilvl w:val="0"/>
          <w:numId w:val="30"/>
        </w:numPr>
        <w:spacing w:line="276" w:lineRule="auto"/>
        <w:ind w:left="851" w:hanging="284"/>
        <w:rPr>
          <w:sz w:val="20"/>
        </w:rPr>
      </w:pPr>
      <w:r w:rsidRPr="0078459D">
        <w:rPr>
          <w:sz w:val="20"/>
        </w:rPr>
        <w:t>z tytułu odstąpienie od umowy z winy Wykonawcy w wysokości:</w:t>
      </w:r>
    </w:p>
    <w:p w14:paraId="22A28870" w14:textId="2302188F" w:rsidR="00143640" w:rsidRPr="003C2E10" w:rsidRDefault="0078459D" w:rsidP="00D020C0">
      <w:pPr>
        <w:pStyle w:val="WW-Tekstpodstawowy3"/>
        <w:spacing w:line="276" w:lineRule="auto"/>
        <w:ind w:left="993"/>
        <w:rPr>
          <w:sz w:val="20"/>
        </w:rPr>
      </w:pPr>
      <w:r>
        <w:rPr>
          <w:sz w:val="20"/>
        </w:rPr>
        <w:lastRenderedPageBreak/>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B9367D" w:rsidRPr="00B9367D">
        <w:rPr>
          <w:sz w:val="20"/>
        </w:rPr>
        <w:t xml:space="preserve"> </w:t>
      </w:r>
      <w:r w:rsidR="00B9367D">
        <w:rPr>
          <w:sz w:val="20"/>
        </w:rPr>
        <w:t>w</w:t>
      </w:r>
      <w:r w:rsidR="00B9367D" w:rsidRPr="0078459D">
        <w:rPr>
          <w:sz w:val="20"/>
        </w:rPr>
        <w:t xml:space="preserve">ynikającego z </w:t>
      </w:r>
      <w:r w:rsidR="00B9367D" w:rsidRPr="00B9367D">
        <w:rPr>
          <w:bCs/>
          <w:sz w:val="20"/>
        </w:rPr>
        <w:t>§ 7 ust.1</w:t>
      </w:r>
      <w:r w:rsidR="00B9367D">
        <w:rPr>
          <w:b/>
        </w:rPr>
        <w:t xml:space="preserve"> </w:t>
      </w:r>
      <w:r w:rsidR="00B9367D" w:rsidRPr="0078459D">
        <w:rPr>
          <w:sz w:val="20"/>
        </w:rPr>
        <w:t>umowy</w:t>
      </w:r>
      <w:r w:rsidR="00143640" w:rsidRPr="003C2E10">
        <w:rPr>
          <w:sz w:val="20"/>
        </w:rPr>
        <w:t>,</w:t>
      </w:r>
    </w:p>
    <w:p w14:paraId="5058FEB0" w14:textId="63D4A3CA"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B9367D">
        <w:rPr>
          <w:sz w:val="20"/>
        </w:rPr>
        <w:t>w</w:t>
      </w:r>
      <w:r w:rsidR="00B9367D" w:rsidRPr="0078459D">
        <w:rPr>
          <w:sz w:val="20"/>
        </w:rPr>
        <w:t xml:space="preserve">ynikającego z </w:t>
      </w:r>
      <w:bookmarkStart w:id="3" w:name="_Hlk133326792"/>
      <w:r w:rsidR="00B9367D" w:rsidRPr="00B9367D">
        <w:rPr>
          <w:bCs/>
          <w:sz w:val="20"/>
        </w:rPr>
        <w:t>§</w:t>
      </w:r>
      <w:r w:rsidR="003B4EAF">
        <w:rPr>
          <w:bCs/>
          <w:sz w:val="20"/>
        </w:rPr>
        <w:t xml:space="preserve"> </w:t>
      </w:r>
      <w:r w:rsidR="00B9367D" w:rsidRPr="00B9367D">
        <w:rPr>
          <w:bCs/>
          <w:sz w:val="20"/>
        </w:rPr>
        <w:t>7 ust.1</w:t>
      </w:r>
      <w:r w:rsidR="00B9367D">
        <w:rPr>
          <w:b/>
        </w:rPr>
        <w:t xml:space="preserve"> </w:t>
      </w:r>
      <w:bookmarkEnd w:id="3"/>
      <w:r w:rsidR="00B9367D" w:rsidRPr="0078459D">
        <w:rPr>
          <w:sz w:val="20"/>
        </w:rPr>
        <w:t>umowy</w:t>
      </w:r>
      <w:r w:rsidR="00B9367D" w:rsidRPr="0078459D">
        <w:rPr>
          <w:bCs/>
          <w:sz w:val="20"/>
        </w:rPr>
        <w:t xml:space="preserve"> </w:t>
      </w:r>
      <w:r w:rsidR="00143640" w:rsidRPr="003C2E10">
        <w:rPr>
          <w:sz w:val="20"/>
        </w:rPr>
        <w:t>przysługującego mu za część prac</w:t>
      </w:r>
      <w:r w:rsidR="00073788">
        <w:rPr>
          <w:sz w:val="20"/>
        </w:rPr>
        <w:t xml:space="preserve"> (robót)</w:t>
      </w:r>
      <w:r w:rsidR="00144167">
        <w:rPr>
          <w:sz w:val="20"/>
        </w:rPr>
        <w:t xml:space="preserve"> </w:t>
      </w:r>
      <w:r w:rsidR="00143640" w:rsidRPr="003C2E10">
        <w:rPr>
          <w:sz w:val="20"/>
        </w:rPr>
        <w:t>od której odstąpiono.</w:t>
      </w:r>
    </w:p>
    <w:p w14:paraId="012F8327" w14:textId="3234D362" w:rsidR="001F2EA1" w:rsidRPr="00742508" w:rsidRDefault="00A54251" w:rsidP="00D020C0">
      <w:pPr>
        <w:pStyle w:val="WW-Tekstpodstawowy3"/>
        <w:numPr>
          <w:ilvl w:val="0"/>
          <w:numId w:val="30"/>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w:t>
      </w:r>
      <w:r w:rsidR="003B4EAF" w:rsidRPr="00B9367D">
        <w:rPr>
          <w:bCs/>
          <w:sz w:val="20"/>
        </w:rPr>
        <w:t>§ 7 ust.1</w:t>
      </w:r>
      <w:r w:rsidR="003B4EAF">
        <w:rPr>
          <w:b/>
        </w:rPr>
        <w:t xml:space="preserve"> </w:t>
      </w:r>
      <w:r w:rsidR="00144167">
        <w:rPr>
          <w:sz w:val="20"/>
        </w:rPr>
        <w:t xml:space="preserve">umowy, </w:t>
      </w:r>
    </w:p>
    <w:p w14:paraId="16C72126" w14:textId="3D97FAC2"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09EC119"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 xml:space="preserve">całkowitego wynagrodzenia brutto wynikającego z </w:t>
      </w:r>
      <w:bookmarkStart w:id="4" w:name="_Hlk133327216"/>
      <w:r w:rsidR="00B9367D" w:rsidRPr="00B9367D">
        <w:rPr>
          <w:bCs/>
        </w:rPr>
        <w:t>§ 7 ust.1</w:t>
      </w:r>
      <w:r w:rsidR="00B9367D">
        <w:rPr>
          <w:b/>
        </w:rPr>
        <w:t xml:space="preserve"> </w:t>
      </w:r>
      <w:bookmarkEnd w:id="4"/>
      <w:r w:rsidR="00144167">
        <w:rPr>
          <w:lang w:eastAsia="ar-SA"/>
        </w:rPr>
        <w:t>umowy</w:t>
      </w:r>
      <w:r w:rsidRPr="003C2E10">
        <w:rPr>
          <w:lang w:eastAsia="ar-SA"/>
        </w:rPr>
        <w:t>;</w:t>
      </w:r>
    </w:p>
    <w:p w14:paraId="315D571D" w14:textId="7562B445"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w:t>
      </w:r>
      <w:r w:rsidR="00B9367D" w:rsidRPr="00B9367D">
        <w:rPr>
          <w:bCs/>
        </w:rPr>
        <w:t>§ 7 ust.1</w:t>
      </w:r>
      <w:r w:rsidR="00B9367D">
        <w:rPr>
          <w:b/>
        </w:rPr>
        <w:t xml:space="preserve"> </w:t>
      </w:r>
      <w:r w:rsidR="00144167">
        <w:rPr>
          <w:lang w:eastAsia="ar-SA"/>
        </w:rPr>
        <w:t xml:space="preserve">umowy; </w:t>
      </w:r>
    </w:p>
    <w:p w14:paraId="64E3C907" w14:textId="66AAB340"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w:t>
      </w:r>
      <w:r w:rsidR="00B9367D" w:rsidRPr="00B9367D">
        <w:rPr>
          <w:bCs/>
        </w:rPr>
        <w:t>§ 7 ust.1</w:t>
      </w:r>
      <w:r w:rsidR="00B9367D">
        <w:rPr>
          <w:b/>
        </w:rPr>
        <w:t xml:space="preserve"> </w:t>
      </w:r>
      <w:r w:rsidR="00144167">
        <w:rPr>
          <w:lang w:eastAsia="ar-SA"/>
        </w:rPr>
        <w:t xml:space="preserve">umowy. </w:t>
      </w:r>
    </w:p>
    <w:p w14:paraId="11A3F50D" w14:textId="61C7EE93"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w:t>
      </w:r>
      <w:r w:rsidR="00B9367D" w:rsidRPr="00B9367D">
        <w:rPr>
          <w:lang w:eastAsia="ar-SA"/>
        </w:rPr>
        <w:t xml:space="preserve"> </w:t>
      </w:r>
      <w:r w:rsidR="00B9367D">
        <w:rPr>
          <w:lang w:eastAsia="ar-SA"/>
        </w:rPr>
        <w:t xml:space="preserve">brutto wynikającego z </w:t>
      </w:r>
      <w:r w:rsidR="00B9367D" w:rsidRPr="00B9367D">
        <w:rPr>
          <w:bCs/>
        </w:rPr>
        <w:t>§ 7 ust.1</w:t>
      </w:r>
      <w:r w:rsidR="00B9367D">
        <w:rPr>
          <w:b/>
        </w:rPr>
        <w:t xml:space="preserve"> </w:t>
      </w:r>
      <w:r w:rsidR="00B9367D">
        <w:rPr>
          <w:lang w:eastAsia="ar-SA"/>
        </w:rPr>
        <w:t>umowy</w:t>
      </w:r>
      <w:r w:rsidRPr="003C2E10">
        <w:rPr>
          <w:lang w:eastAsia="ar-SA"/>
        </w:rPr>
        <w:t>. Zamawiający uprawniony jest do dochodzenia odszkodowania uzupełniającego na zasadach ogólnych.</w:t>
      </w:r>
    </w:p>
    <w:p w14:paraId="59FCAF97" w14:textId="77777777"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p>
    <w:p w14:paraId="6D1C8DA9" w14:textId="407580B6"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rsidP="00D020C0">
      <w:pPr>
        <w:pStyle w:val="WW-Tekstpodstawowy3"/>
        <w:numPr>
          <w:ilvl w:val="0"/>
          <w:numId w:val="12"/>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77777777"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5E1A081C"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w:t>
      </w:r>
      <w:r w:rsidR="00B9367D">
        <w:rPr>
          <w:rFonts w:ascii="Times New Roman" w:hAnsi="Times New Roman"/>
          <w:color w:val="auto"/>
        </w:rPr>
        <w:t xml:space="preserve"> ust. 1 umowy</w:t>
      </w:r>
      <w:r w:rsidRPr="005F30EB">
        <w:rPr>
          <w:rFonts w:ascii="Times New Roman" w:hAnsi="Times New Roman"/>
          <w:color w:val="auto"/>
        </w:rPr>
        <w:t>,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22380BA"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w:t>
      </w:r>
      <w:r w:rsidR="00B9367D">
        <w:rPr>
          <w:rFonts w:ascii="Times New Roman" w:hAnsi="Times New Roman"/>
          <w:color w:val="auto"/>
        </w:rPr>
        <w:t xml:space="preserve">i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5BBA61BF"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Kwota, o której mowa w ust. 5, zostanie zwrócona Wykonawcy nie później niż w 15 dniu po upływie okresu</w:t>
      </w:r>
      <w:r w:rsidR="00B9367D">
        <w:rPr>
          <w:rFonts w:ascii="Times New Roman" w:hAnsi="Times New Roman"/>
          <w:color w:val="auto"/>
        </w:rPr>
        <w:t xml:space="preserve"> gwarancji i </w:t>
      </w:r>
      <w:r w:rsidRPr="005F30EB">
        <w:rPr>
          <w:rFonts w:ascii="Times New Roman" w:hAnsi="Times New Roman"/>
          <w:color w:val="auto"/>
        </w:rPr>
        <w:t xml:space="preserve">rękojmi za wady. </w:t>
      </w:r>
    </w:p>
    <w:p w14:paraId="3EBBBE03" w14:textId="77777777" w:rsidR="00772D5A" w:rsidRDefault="00772D5A" w:rsidP="00D020C0">
      <w:pPr>
        <w:tabs>
          <w:tab w:val="left" w:pos="0"/>
        </w:tabs>
        <w:spacing w:line="276" w:lineRule="auto"/>
        <w:jc w:val="center"/>
        <w:rPr>
          <w:b/>
        </w:rPr>
      </w:pPr>
    </w:p>
    <w:p w14:paraId="43755A59" w14:textId="77777777"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14A66EE4"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określonych czynności (w tym 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lastRenderedPageBreak/>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rsidP="00C70F51">
      <w:pPr>
        <w:pStyle w:val="Akapitzlist"/>
        <w:numPr>
          <w:ilvl w:val="0"/>
          <w:numId w:val="40"/>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6F0ED005" w:rsidR="00304F94" w:rsidRPr="008B1002" w:rsidRDefault="008B1002" w:rsidP="007C5CB0">
      <w:pPr>
        <w:pStyle w:val="Akapitzlist"/>
        <w:numPr>
          <w:ilvl w:val="0"/>
          <w:numId w:val="40"/>
        </w:numPr>
        <w:suppressAutoHyphens/>
        <w:spacing w:line="276" w:lineRule="auto"/>
        <w:ind w:left="426" w:firstLine="0"/>
        <w:jc w:val="both"/>
        <w:rPr>
          <w:bCs/>
        </w:rPr>
      </w:pPr>
      <w:r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161E8F8E"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78669A">
        <w:rPr>
          <w:bCs/>
        </w:rPr>
        <w:t xml:space="preserve">. </w:t>
      </w:r>
    </w:p>
    <w:p w14:paraId="6AC6B9DB" w14:textId="359CEF71"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7777777" w:rsidR="00944A93" w:rsidRPr="005F30EB" w:rsidRDefault="00944A93" w:rsidP="00D020C0">
      <w:pPr>
        <w:pStyle w:val="Default"/>
        <w:spacing w:line="276" w:lineRule="auto"/>
        <w:ind w:left="1004"/>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a) 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53D5222" w14:textId="77777777"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7777777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lastRenderedPageBreak/>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409EDDD1"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7012252B" w14:textId="44F97C0E" w:rsidR="00EF11A0" w:rsidRDefault="00295F67" w:rsidP="00D020C0">
      <w:pPr>
        <w:numPr>
          <w:ilvl w:val="0"/>
          <w:numId w:val="18"/>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rsidP="00D020C0">
      <w:pPr>
        <w:numPr>
          <w:ilvl w:val="0"/>
          <w:numId w:val="18"/>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0D1C35A9" w14:textId="1F74228E"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82414AD" w14:textId="4FD52E44"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044081AC" w14:textId="77777777" w:rsidR="00D020C0" w:rsidRDefault="00D020C0" w:rsidP="00D020C0">
      <w:pPr>
        <w:tabs>
          <w:tab w:val="left" w:pos="0"/>
        </w:tabs>
        <w:spacing w:line="276" w:lineRule="auto"/>
        <w:jc w:val="center"/>
        <w:rPr>
          <w:b/>
        </w:rPr>
      </w:pPr>
    </w:p>
    <w:p w14:paraId="39BB51A4" w14:textId="443624EE"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99440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05D4" w14:textId="77777777" w:rsidR="00570011" w:rsidRDefault="00570011" w:rsidP="00E1134B">
      <w:r>
        <w:separator/>
      </w:r>
    </w:p>
  </w:endnote>
  <w:endnote w:type="continuationSeparator" w:id="0">
    <w:p w14:paraId="698A1121" w14:textId="77777777" w:rsidR="00570011" w:rsidRDefault="00570011"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98E45" w14:textId="77777777" w:rsidR="00570011" w:rsidRDefault="00570011" w:rsidP="00E1134B">
      <w:r>
        <w:separator/>
      </w:r>
    </w:p>
  </w:footnote>
  <w:footnote w:type="continuationSeparator" w:id="0">
    <w:p w14:paraId="314CD1DA" w14:textId="77777777" w:rsidR="00570011" w:rsidRDefault="00570011"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C33CF" w14:textId="2CD61314" w:rsidR="007068F3" w:rsidRDefault="007068F3" w:rsidP="0003329E">
    <w:pPr>
      <w:pStyle w:val="Nagwek"/>
      <w:jc w:val="center"/>
    </w:pPr>
    <w:r>
      <w:tab/>
    </w:r>
    <w:r w:rsidR="0003329E">
      <w:rPr>
        <w:rFonts w:ascii="Arial" w:hAnsi="Arial" w:cs="Arial"/>
        <w:i/>
        <w:sz w:val="16"/>
        <w:szCs w:val="16"/>
      </w:rPr>
      <w:t>FZK.271.</w:t>
    </w:r>
    <w:r w:rsidR="001F2E4E">
      <w:rPr>
        <w:rFonts w:ascii="Arial" w:hAnsi="Arial" w:cs="Arial"/>
        <w:i/>
        <w:sz w:val="16"/>
        <w:szCs w:val="16"/>
      </w:rPr>
      <w:t>14</w:t>
    </w:r>
    <w:r w:rsidR="0003329E">
      <w:rPr>
        <w:rFonts w:ascii="Arial" w:hAnsi="Arial" w:cs="Arial"/>
        <w:i/>
        <w:sz w:val="16"/>
        <w:szCs w:val="16"/>
      </w:rPr>
      <w:t>.2023 „</w:t>
    </w:r>
    <w:r w:rsidR="00C6438A">
      <w:rPr>
        <w:rFonts w:ascii="Arial" w:hAnsi="Arial" w:cs="Arial"/>
        <w:i/>
        <w:sz w:val="16"/>
        <w:szCs w:val="16"/>
      </w:rPr>
      <w:t>Modernizacja oczyszczalni ścieków w Uzdowie”</w:t>
    </w:r>
    <w:r w:rsidR="0003329E" w:rsidRPr="0003329E">
      <w:rPr>
        <w:noProof/>
      </w:rPr>
      <w:t xml:space="preserve"> </w:t>
    </w:r>
    <w:r w:rsidR="0003329E" w:rsidRPr="00373267">
      <w:rPr>
        <w:noProof/>
      </w:rPr>
      <w:drawing>
        <wp:inline distT="0" distB="0" distL="0" distR="0" wp14:anchorId="32366B0B" wp14:editId="6CB55E75">
          <wp:extent cx="603092" cy="452541"/>
          <wp:effectExtent l="19050" t="0" r="6508"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0" name="Picture 1" descr="Gmina Działdowo"/>
                  <pic:cNvPicPr>
                    <a:picLocks noChangeAspect="1" noChangeArrowheads="1"/>
                  </pic:cNvPicPr>
                </pic:nvPicPr>
                <pic:blipFill>
                  <a:blip r:embed="rId1"/>
                  <a:srcRect/>
                  <a:stretch>
                    <a:fillRect/>
                  </a:stretch>
                </pic:blipFill>
                <pic:spPr bwMode="auto">
                  <a:xfrm>
                    <a:off x="0" y="0"/>
                    <a:ext cx="603092" cy="452541"/>
                  </a:xfrm>
                  <a:prstGeom prst="rect">
                    <a:avLst/>
                  </a:prstGeom>
                  <a:noFill/>
                  <a:ln w="9525">
                    <a:noFill/>
                    <a:miter lim="800000"/>
                    <a:headEnd/>
                    <a:tailEnd/>
                  </a:ln>
                </pic:spPr>
              </pic:pic>
            </a:graphicData>
          </a:graphic>
        </wp:inline>
      </w:drawing>
    </w:r>
    <w:r>
      <w:tab/>
    </w:r>
  </w:p>
  <w:p w14:paraId="7C6C7BEA" w14:textId="77777777" w:rsidR="007068F3" w:rsidRDefault="007068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65F"/>
    <w:multiLevelType w:val="hybridMultilevel"/>
    <w:tmpl w:val="25AA6540"/>
    <w:lvl w:ilvl="0" w:tplc="92788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D34E13"/>
    <w:multiLevelType w:val="hybridMultilevel"/>
    <w:tmpl w:val="6B9248DA"/>
    <w:lvl w:ilvl="0" w:tplc="A06266D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A5237F"/>
    <w:multiLevelType w:val="hybridMultilevel"/>
    <w:tmpl w:val="D9563DA6"/>
    <w:lvl w:ilvl="0" w:tplc="F550A92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C6817C4"/>
    <w:multiLevelType w:val="hybridMultilevel"/>
    <w:tmpl w:val="0D9A3496"/>
    <w:lvl w:ilvl="0" w:tplc="38047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0"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1"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384A6E"/>
    <w:multiLevelType w:val="hybridMultilevel"/>
    <w:tmpl w:val="92F2C682"/>
    <w:lvl w:ilvl="0" w:tplc="04D012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77CFF"/>
    <w:multiLevelType w:val="hybridMultilevel"/>
    <w:tmpl w:val="1D0EE8C6"/>
    <w:lvl w:ilvl="0" w:tplc="9D2085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A1126"/>
    <w:multiLevelType w:val="hybridMultilevel"/>
    <w:tmpl w:val="A7E0C2B0"/>
    <w:lvl w:ilvl="0" w:tplc="71A41B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13F307E"/>
    <w:multiLevelType w:val="hybridMultilevel"/>
    <w:tmpl w:val="7520D604"/>
    <w:lvl w:ilvl="0" w:tplc="AF70EB4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2"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43" w15:restartNumberingAfterBreak="0">
    <w:nsid w:val="75FF7D1F"/>
    <w:multiLevelType w:val="hybridMultilevel"/>
    <w:tmpl w:val="AAD8A35A"/>
    <w:lvl w:ilvl="0" w:tplc="4F9EF5A6">
      <w:start w:val="1"/>
      <w:numFmt w:val="decimal"/>
      <w:lvlText w:val="%1."/>
      <w:lvlJc w:val="left"/>
      <w:pPr>
        <w:ind w:left="1004" w:hanging="360"/>
      </w:pPr>
      <w:rPr>
        <w:rFonts w:ascii="Times New Roman" w:eastAsia="Times New Roman" w:hAnsi="Times New Roman" w:cs="Times New Roman"/>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6492392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8009731">
    <w:abstractNumId w:val="18"/>
  </w:num>
  <w:num w:numId="3" w16cid:durableId="1596982493">
    <w:abstractNumId w:val="40"/>
  </w:num>
  <w:num w:numId="4" w16cid:durableId="190907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47108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5603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08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887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41658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632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4040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20818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827830">
    <w:abstractNumId w:val="21"/>
  </w:num>
  <w:num w:numId="14" w16cid:durableId="2141146613">
    <w:abstractNumId w:val="38"/>
  </w:num>
  <w:num w:numId="15" w16cid:durableId="368803832">
    <w:abstractNumId w:val="42"/>
    <w:lvlOverride w:ilvl="0">
      <w:startOverride w:val="1"/>
    </w:lvlOverride>
  </w:num>
  <w:num w:numId="16" w16cid:durableId="10675317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1039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33461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189722">
    <w:abstractNumId w:val="24"/>
    <w:lvlOverride w:ilvl="0">
      <w:startOverride w:val="1"/>
    </w:lvlOverride>
  </w:num>
  <w:num w:numId="20" w16cid:durableId="1770739138">
    <w:abstractNumId w:val="8"/>
  </w:num>
  <w:num w:numId="21" w16cid:durableId="2095778006">
    <w:abstractNumId w:val="26"/>
  </w:num>
  <w:num w:numId="22" w16cid:durableId="1586497347">
    <w:abstractNumId w:val="6"/>
  </w:num>
  <w:num w:numId="23" w16cid:durableId="659507303">
    <w:abstractNumId w:val="18"/>
  </w:num>
  <w:num w:numId="24" w16cid:durableId="2141721712">
    <w:abstractNumId w:val="1"/>
  </w:num>
  <w:num w:numId="25" w16cid:durableId="1630743901">
    <w:abstractNumId w:val="27"/>
  </w:num>
  <w:num w:numId="26" w16cid:durableId="806779816">
    <w:abstractNumId w:val="17"/>
  </w:num>
  <w:num w:numId="27" w16cid:durableId="797802163">
    <w:abstractNumId w:val="21"/>
  </w:num>
  <w:num w:numId="28" w16cid:durableId="848636365">
    <w:abstractNumId w:val="16"/>
  </w:num>
  <w:num w:numId="29" w16cid:durableId="477846282">
    <w:abstractNumId w:val="25"/>
  </w:num>
  <w:num w:numId="30" w16cid:durableId="630131146">
    <w:abstractNumId w:val="35"/>
  </w:num>
  <w:num w:numId="31" w16cid:durableId="2100327465">
    <w:abstractNumId w:val="37"/>
  </w:num>
  <w:num w:numId="32" w16cid:durableId="1192065904">
    <w:abstractNumId w:val="34"/>
  </w:num>
  <w:num w:numId="33" w16cid:durableId="1522862886">
    <w:abstractNumId w:val="4"/>
  </w:num>
  <w:num w:numId="34" w16cid:durableId="858812564">
    <w:abstractNumId w:val="30"/>
  </w:num>
  <w:num w:numId="35" w16cid:durableId="1375084377">
    <w:abstractNumId w:val="31"/>
  </w:num>
  <w:num w:numId="36" w16cid:durableId="1211458113">
    <w:abstractNumId w:val="32"/>
  </w:num>
  <w:num w:numId="37" w16cid:durableId="1609434387">
    <w:abstractNumId w:val="41"/>
  </w:num>
  <w:num w:numId="38" w16cid:durableId="1788348032">
    <w:abstractNumId w:val="9"/>
  </w:num>
  <w:num w:numId="39" w16cid:durableId="568001475">
    <w:abstractNumId w:val="10"/>
  </w:num>
  <w:num w:numId="40" w16cid:durableId="1632591428">
    <w:abstractNumId w:val="7"/>
  </w:num>
  <w:num w:numId="41" w16cid:durableId="305356108">
    <w:abstractNumId w:val="20"/>
  </w:num>
  <w:num w:numId="42" w16cid:durableId="2118522905">
    <w:abstractNumId w:val="2"/>
  </w:num>
  <w:num w:numId="43" w16cid:durableId="427625117">
    <w:abstractNumId w:val="28"/>
  </w:num>
  <w:num w:numId="44" w16cid:durableId="1747219933">
    <w:abstractNumId w:val="12"/>
  </w:num>
  <w:num w:numId="45" w16cid:durableId="48193940">
    <w:abstractNumId w:val="14"/>
  </w:num>
  <w:num w:numId="46" w16cid:durableId="1047871960">
    <w:abstractNumId w:val="13"/>
  </w:num>
  <w:num w:numId="47" w16cid:durableId="417404339">
    <w:abstractNumId w:val="5"/>
  </w:num>
  <w:num w:numId="48" w16cid:durableId="772170017">
    <w:abstractNumId w:val="3"/>
  </w:num>
  <w:num w:numId="49" w16cid:durableId="8067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637A"/>
    <w:rsid w:val="00025D91"/>
    <w:rsid w:val="000277F2"/>
    <w:rsid w:val="00032132"/>
    <w:rsid w:val="0003329E"/>
    <w:rsid w:val="000401A5"/>
    <w:rsid w:val="00040BD4"/>
    <w:rsid w:val="0004146C"/>
    <w:rsid w:val="000510B6"/>
    <w:rsid w:val="00052C70"/>
    <w:rsid w:val="00056744"/>
    <w:rsid w:val="00073788"/>
    <w:rsid w:val="0007421B"/>
    <w:rsid w:val="000814A3"/>
    <w:rsid w:val="00082962"/>
    <w:rsid w:val="0008449C"/>
    <w:rsid w:val="000926A1"/>
    <w:rsid w:val="000932EF"/>
    <w:rsid w:val="00096F23"/>
    <w:rsid w:val="000976B3"/>
    <w:rsid w:val="000A29BF"/>
    <w:rsid w:val="000B00D3"/>
    <w:rsid w:val="000B4B68"/>
    <w:rsid w:val="000B4E2F"/>
    <w:rsid w:val="000C12F9"/>
    <w:rsid w:val="000C592C"/>
    <w:rsid w:val="000D1A18"/>
    <w:rsid w:val="000F1A98"/>
    <w:rsid w:val="00106383"/>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0619"/>
    <w:rsid w:val="00184634"/>
    <w:rsid w:val="00195BF4"/>
    <w:rsid w:val="00197F2F"/>
    <w:rsid w:val="001A1E04"/>
    <w:rsid w:val="001A2FB0"/>
    <w:rsid w:val="001A4F51"/>
    <w:rsid w:val="001B5C5B"/>
    <w:rsid w:val="001D3DC4"/>
    <w:rsid w:val="001D4792"/>
    <w:rsid w:val="001E39BD"/>
    <w:rsid w:val="001F2E4E"/>
    <w:rsid w:val="001F2EA1"/>
    <w:rsid w:val="00205E9D"/>
    <w:rsid w:val="00213780"/>
    <w:rsid w:val="002207E1"/>
    <w:rsid w:val="00225A07"/>
    <w:rsid w:val="00231482"/>
    <w:rsid w:val="00231926"/>
    <w:rsid w:val="0023237C"/>
    <w:rsid w:val="002329C0"/>
    <w:rsid w:val="0023395D"/>
    <w:rsid w:val="002406DD"/>
    <w:rsid w:val="00247B06"/>
    <w:rsid w:val="002513E8"/>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F4187"/>
    <w:rsid w:val="002F5B24"/>
    <w:rsid w:val="002F700D"/>
    <w:rsid w:val="00300118"/>
    <w:rsid w:val="00300DC6"/>
    <w:rsid w:val="00301873"/>
    <w:rsid w:val="00304F94"/>
    <w:rsid w:val="003158A4"/>
    <w:rsid w:val="00321CC8"/>
    <w:rsid w:val="00323467"/>
    <w:rsid w:val="00323D8B"/>
    <w:rsid w:val="0032676F"/>
    <w:rsid w:val="003322B8"/>
    <w:rsid w:val="00336E86"/>
    <w:rsid w:val="00340D97"/>
    <w:rsid w:val="00352B63"/>
    <w:rsid w:val="003666C4"/>
    <w:rsid w:val="00371BCF"/>
    <w:rsid w:val="00373267"/>
    <w:rsid w:val="00384BA7"/>
    <w:rsid w:val="00385918"/>
    <w:rsid w:val="00385BD2"/>
    <w:rsid w:val="00390CD6"/>
    <w:rsid w:val="003A1A58"/>
    <w:rsid w:val="003B4EAF"/>
    <w:rsid w:val="003B55EC"/>
    <w:rsid w:val="003C2E10"/>
    <w:rsid w:val="003C63E1"/>
    <w:rsid w:val="003D2539"/>
    <w:rsid w:val="003E2D97"/>
    <w:rsid w:val="003F378C"/>
    <w:rsid w:val="003F3F3B"/>
    <w:rsid w:val="003F5E31"/>
    <w:rsid w:val="003F5F2C"/>
    <w:rsid w:val="003F796D"/>
    <w:rsid w:val="00411C5B"/>
    <w:rsid w:val="00414390"/>
    <w:rsid w:val="00415099"/>
    <w:rsid w:val="004202F7"/>
    <w:rsid w:val="00421C84"/>
    <w:rsid w:val="00433BF0"/>
    <w:rsid w:val="00434838"/>
    <w:rsid w:val="00454C87"/>
    <w:rsid w:val="00467453"/>
    <w:rsid w:val="00475079"/>
    <w:rsid w:val="00493FAF"/>
    <w:rsid w:val="004A63BB"/>
    <w:rsid w:val="004C02C4"/>
    <w:rsid w:val="004C29AD"/>
    <w:rsid w:val="004C5BA8"/>
    <w:rsid w:val="004E4F3A"/>
    <w:rsid w:val="004E7BC9"/>
    <w:rsid w:val="004F4ABD"/>
    <w:rsid w:val="004F6482"/>
    <w:rsid w:val="005010D5"/>
    <w:rsid w:val="00502532"/>
    <w:rsid w:val="00506525"/>
    <w:rsid w:val="00516DBA"/>
    <w:rsid w:val="005258F6"/>
    <w:rsid w:val="00541CAF"/>
    <w:rsid w:val="00546153"/>
    <w:rsid w:val="00551FC8"/>
    <w:rsid w:val="005575A1"/>
    <w:rsid w:val="00563530"/>
    <w:rsid w:val="00565D3B"/>
    <w:rsid w:val="005676B4"/>
    <w:rsid w:val="00570011"/>
    <w:rsid w:val="005771E6"/>
    <w:rsid w:val="00586DF2"/>
    <w:rsid w:val="005940C1"/>
    <w:rsid w:val="005978CF"/>
    <w:rsid w:val="005B2234"/>
    <w:rsid w:val="005B4FB5"/>
    <w:rsid w:val="005C0F5C"/>
    <w:rsid w:val="005E6466"/>
    <w:rsid w:val="005F30EB"/>
    <w:rsid w:val="006048C5"/>
    <w:rsid w:val="00604929"/>
    <w:rsid w:val="006132CF"/>
    <w:rsid w:val="00626DB0"/>
    <w:rsid w:val="00633F0F"/>
    <w:rsid w:val="00634002"/>
    <w:rsid w:val="00634D03"/>
    <w:rsid w:val="006357FF"/>
    <w:rsid w:val="00644B84"/>
    <w:rsid w:val="00646F4D"/>
    <w:rsid w:val="006571F4"/>
    <w:rsid w:val="006574EF"/>
    <w:rsid w:val="0066004E"/>
    <w:rsid w:val="00660D1A"/>
    <w:rsid w:val="00664857"/>
    <w:rsid w:val="00667787"/>
    <w:rsid w:val="0067359C"/>
    <w:rsid w:val="00676A0A"/>
    <w:rsid w:val="0067789A"/>
    <w:rsid w:val="00681C73"/>
    <w:rsid w:val="00682A65"/>
    <w:rsid w:val="00691532"/>
    <w:rsid w:val="00693EF0"/>
    <w:rsid w:val="006A0FF5"/>
    <w:rsid w:val="006A664E"/>
    <w:rsid w:val="006B4F2F"/>
    <w:rsid w:val="006C1F85"/>
    <w:rsid w:val="006C2C2E"/>
    <w:rsid w:val="006C5D93"/>
    <w:rsid w:val="006C6BAC"/>
    <w:rsid w:val="006D2F6A"/>
    <w:rsid w:val="006E1AD5"/>
    <w:rsid w:val="006E3350"/>
    <w:rsid w:val="006E3D7A"/>
    <w:rsid w:val="006E781C"/>
    <w:rsid w:val="00703C2E"/>
    <w:rsid w:val="007068F3"/>
    <w:rsid w:val="00726448"/>
    <w:rsid w:val="00742508"/>
    <w:rsid w:val="007529B0"/>
    <w:rsid w:val="00755D5D"/>
    <w:rsid w:val="00760AC0"/>
    <w:rsid w:val="00763EE5"/>
    <w:rsid w:val="00772D5A"/>
    <w:rsid w:val="0078459D"/>
    <w:rsid w:val="0078669A"/>
    <w:rsid w:val="00786D2A"/>
    <w:rsid w:val="00787592"/>
    <w:rsid w:val="007A5330"/>
    <w:rsid w:val="007B008E"/>
    <w:rsid w:val="007B1570"/>
    <w:rsid w:val="007C5A0E"/>
    <w:rsid w:val="007E5B4E"/>
    <w:rsid w:val="007F5D37"/>
    <w:rsid w:val="007F608A"/>
    <w:rsid w:val="007F6D6A"/>
    <w:rsid w:val="00805144"/>
    <w:rsid w:val="00805234"/>
    <w:rsid w:val="00816A53"/>
    <w:rsid w:val="00824EC5"/>
    <w:rsid w:val="008252CC"/>
    <w:rsid w:val="00841844"/>
    <w:rsid w:val="00844387"/>
    <w:rsid w:val="00845C56"/>
    <w:rsid w:val="00853493"/>
    <w:rsid w:val="0085417E"/>
    <w:rsid w:val="00854306"/>
    <w:rsid w:val="00862C2C"/>
    <w:rsid w:val="008816F8"/>
    <w:rsid w:val="00895E33"/>
    <w:rsid w:val="008A010B"/>
    <w:rsid w:val="008B1002"/>
    <w:rsid w:val="008C0607"/>
    <w:rsid w:val="008D1FE3"/>
    <w:rsid w:val="008E6E55"/>
    <w:rsid w:val="008F0148"/>
    <w:rsid w:val="008F08F7"/>
    <w:rsid w:val="008F3F3B"/>
    <w:rsid w:val="00902329"/>
    <w:rsid w:val="00912A59"/>
    <w:rsid w:val="009141C5"/>
    <w:rsid w:val="00921445"/>
    <w:rsid w:val="0092176E"/>
    <w:rsid w:val="00922C45"/>
    <w:rsid w:val="00922E3F"/>
    <w:rsid w:val="00944A93"/>
    <w:rsid w:val="0094767A"/>
    <w:rsid w:val="009625ED"/>
    <w:rsid w:val="009710D6"/>
    <w:rsid w:val="00976204"/>
    <w:rsid w:val="00981B5B"/>
    <w:rsid w:val="009834A5"/>
    <w:rsid w:val="0098557D"/>
    <w:rsid w:val="00991AC6"/>
    <w:rsid w:val="00994403"/>
    <w:rsid w:val="009A0E3C"/>
    <w:rsid w:val="009A4DB4"/>
    <w:rsid w:val="009A5210"/>
    <w:rsid w:val="009A74EA"/>
    <w:rsid w:val="009A757F"/>
    <w:rsid w:val="009B0E25"/>
    <w:rsid w:val="009B1E28"/>
    <w:rsid w:val="009B37A2"/>
    <w:rsid w:val="009D0D4B"/>
    <w:rsid w:val="009D1C21"/>
    <w:rsid w:val="009E1D75"/>
    <w:rsid w:val="009F1DDD"/>
    <w:rsid w:val="00A04F1D"/>
    <w:rsid w:val="00A0500D"/>
    <w:rsid w:val="00A070ED"/>
    <w:rsid w:val="00A114F6"/>
    <w:rsid w:val="00A11CDB"/>
    <w:rsid w:val="00A12062"/>
    <w:rsid w:val="00A2013D"/>
    <w:rsid w:val="00A241E4"/>
    <w:rsid w:val="00A25A78"/>
    <w:rsid w:val="00A26FC7"/>
    <w:rsid w:val="00A33615"/>
    <w:rsid w:val="00A410B8"/>
    <w:rsid w:val="00A41209"/>
    <w:rsid w:val="00A428B5"/>
    <w:rsid w:val="00A4628E"/>
    <w:rsid w:val="00A54251"/>
    <w:rsid w:val="00A62766"/>
    <w:rsid w:val="00A63F67"/>
    <w:rsid w:val="00A64DE7"/>
    <w:rsid w:val="00A7555C"/>
    <w:rsid w:val="00A767C7"/>
    <w:rsid w:val="00A76E70"/>
    <w:rsid w:val="00A8676A"/>
    <w:rsid w:val="00A90BFA"/>
    <w:rsid w:val="00A91153"/>
    <w:rsid w:val="00A91203"/>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635F0"/>
    <w:rsid w:val="00B63A7E"/>
    <w:rsid w:val="00B72791"/>
    <w:rsid w:val="00B80A99"/>
    <w:rsid w:val="00B84728"/>
    <w:rsid w:val="00B85761"/>
    <w:rsid w:val="00B909F4"/>
    <w:rsid w:val="00B924C4"/>
    <w:rsid w:val="00B9367D"/>
    <w:rsid w:val="00B971B6"/>
    <w:rsid w:val="00BA51DC"/>
    <w:rsid w:val="00BA6DEE"/>
    <w:rsid w:val="00BB0FB6"/>
    <w:rsid w:val="00BB1049"/>
    <w:rsid w:val="00BB2CC5"/>
    <w:rsid w:val="00BB45CF"/>
    <w:rsid w:val="00BC3921"/>
    <w:rsid w:val="00BD0EBC"/>
    <w:rsid w:val="00BD13DE"/>
    <w:rsid w:val="00BE29AC"/>
    <w:rsid w:val="00BE5B01"/>
    <w:rsid w:val="00BF4868"/>
    <w:rsid w:val="00C05368"/>
    <w:rsid w:val="00C05F68"/>
    <w:rsid w:val="00C13CC1"/>
    <w:rsid w:val="00C14DF8"/>
    <w:rsid w:val="00C17424"/>
    <w:rsid w:val="00C26925"/>
    <w:rsid w:val="00C342A3"/>
    <w:rsid w:val="00C40AEC"/>
    <w:rsid w:val="00C41E72"/>
    <w:rsid w:val="00C6438A"/>
    <w:rsid w:val="00C67EC7"/>
    <w:rsid w:val="00C70F51"/>
    <w:rsid w:val="00C74FB6"/>
    <w:rsid w:val="00C85149"/>
    <w:rsid w:val="00C91EB6"/>
    <w:rsid w:val="00C9276D"/>
    <w:rsid w:val="00C9451F"/>
    <w:rsid w:val="00CA4C24"/>
    <w:rsid w:val="00CB662F"/>
    <w:rsid w:val="00CC17B6"/>
    <w:rsid w:val="00CE0747"/>
    <w:rsid w:val="00CE3555"/>
    <w:rsid w:val="00CF357A"/>
    <w:rsid w:val="00D007CE"/>
    <w:rsid w:val="00D020C0"/>
    <w:rsid w:val="00D12A9C"/>
    <w:rsid w:val="00D13C5E"/>
    <w:rsid w:val="00D16F9B"/>
    <w:rsid w:val="00D53BCF"/>
    <w:rsid w:val="00D55C83"/>
    <w:rsid w:val="00D63159"/>
    <w:rsid w:val="00D71E7C"/>
    <w:rsid w:val="00D946D3"/>
    <w:rsid w:val="00D955E4"/>
    <w:rsid w:val="00DB668C"/>
    <w:rsid w:val="00DC69F1"/>
    <w:rsid w:val="00DF2F2D"/>
    <w:rsid w:val="00E0789E"/>
    <w:rsid w:val="00E10BE2"/>
    <w:rsid w:val="00E1134B"/>
    <w:rsid w:val="00E13AC5"/>
    <w:rsid w:val="00E378AF"/>
    <w:rsid w:val="00E43754"/>
    <w:rsid w:val="00E50419"/>
    <w:rsid w:val="00E53A83"/>
    <w:rsid w:val="00E64687"/>
    <w:rsid w:val="00E670E6"/>
    <w:rsid w:val="00E80A6B"/>
    <w:rsid w:val="00E81653"/>
    <w:rsid w:val="00E91E32"/>
    <w:rsid w:val="00E94BCE"/>
    <w:rsid w:val="00E96CED"/>
    <w:rsid w:val="00EA7E0E"/>
    <w:rsid w:val="00EC1800"/>
    <w:rsid w:val="00EE0BD0"/>
    <w:rsid w:val="00EE44E7"/>
    <w:rsid w:val="00EE4F45"/>
    <w:rsid w:val="00EF11A0"/>
    <w:rsid w:val="00EF1EAD"/>
    <w:rsid w:val="00EF3712"/>
    <w:rsid w:val="00EF68F2"/>
    <w:rsid w:val="00F0215A"/>
    <w:rsid w:val="00F02F29"/>
    <w:rsid w:val="00F110D7"/>
    <w:rsid w:val="00F111F1"/>
    <w:rsid w:val="00F12DDF"/>
    <w:rsid w:val="00F165AD"/>
    <w:rsid w:val="00F25B9B"/>
    <w:rsid w:val="00F36C6C"/>
    <w:rsid w:val="00F40ABD"/>
    <w:rsid w:val="00F4339A"/>
    <w:rsid w:val="00F45FB8"/>
    <w:rsid w:val="00F53AF0"/>
    <w:rsid w:val="00F56F84"/>
    <w:rsid w:val="00F57C07"/>
    <w:rsid w:val="00F57C80"/>
    <w:rsid w:val="00F73400"/>
    <w:rsid w:val="00F81DDE"/>
    <w:rsid w:val="00F91572"/>
    <w:rsid w:val="00F9481F"/>
    <w:rsid w:val="00F94D7C"/>
    <w:rsid w:val="00F95FC6"/>
    <w:rsid w:val="00FB0AD2"/>
    <w:rsid w:val="00FB2408"/>
    <w:rsid w:val="00FB4E8E"/>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9292285">
      <w:bodyDiv w:val="1"/>
      <w:marLeft w:val="0"/>
      <w:marRight w:val="0"/>
      <w:marTop w:val="0"/>
      <w:marBottom w:val="0"/>
      <w:divBdr>
        <w:top w:val="none" w:sz="0" w:space="0" w:color="auto"/>
        <w:left w:val="none" w:sz="0" w:space="0" w:color="auto"/>
        <w:bottom w:val="none" w:sz="0" w:space="0" w:color="auto"/>
        <w:right w:val="none" w:sz="0" w:space="0" w:color="auto"/>
      </w:divBdr>
    </w:div>
    <w:div w:id="831917081">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Pages>
  <Words>5419</Words>
  <Characters>32514</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UGD</cp:lastModifiedBy>
  <cp:revision>193</cp:revision>
  <cp:lastPrinted>2023-03-23T12:28:00Z</cp:lastPrinted>
  <dcterms:created xsi:type="dcterms:W3CDTF">2021-03-08T07:27:00Z</dcterms:created>
  <dcterms:modified xsi:type="dcterms:W3CDTF">2023-08-29T09:00:00Z</dcterms:modified>
</cp:coreProperties>
</file>