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B524" w14:textId="77777777" w:rsidR="006F1B59" w:rsidRPr="006F1B59" w:rsidRDefault="006F1B59" w:rsidP="006F1B59">
      <w:pPr>
        <w:spacing w:after="0" w:line="276" w:lineRule="auto"/>
        <w:jc w:val="center"/>
        <w:rPr>
          <w:rFonts w:cs="Open Sans"/>
          <w:smallCaps/>
          <w:kern w:val="0"/>
          <w14:ligatures w14:val="none"/>
        </w:rPr>
      </w:pPr>
      <w:bookmarkStart w:id="0" w:name="_Hlk77283846"/>
      <w:bookmarkEnd w:id="0"/>
      <w:r w:rsidRPr="006F1B59">
        <w:rPr>
          <w:rFonts w:cs="Open Sans"/>
          <w:noProof/>
          <w:kern w:val="0"/>
          <w14:ligatures w14:val="none"/>
        </w:rPr>
        <w:drawing>
          <wp:inline distT="0" distB="0" distL="0" distR="0" wp14:anchorId="7CCE5000" wp14:editId="11E011B4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505FC" w14:textId="77777777" w:rsidR="006F1B59" w:rsidRPr="006F1B59" w:rsidRDefault="006F1B59" w:rsidP="006F1B59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</w:p>
    <w:p w14:paraId="2D938192" w14:textId="77777777" w:rsidR="006F1B59" w:rsidRPr="006F1B59" w:rsidRDefault="006F1B59" w:rsidP="006F1B59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</w:p>
    <w:p w14:paraId="0EDE7C88" w14:textId="7EE147C2" w:rsidR="006F1B59" w:rsidRPr="00C7752F" w:rsidRDefault="006F1B59" w:rsidP="006F1B59">
      <w:pPr>
        <w:suppressAutoHyphens/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bookmarkStart w:id="1" w:name="_Hlk72488743"/>
      <w:r w:rsidRPr="00C7752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Nr postępowania: </w:t>
      </w:r>
      <w:r w:rsidR="00C7752F" w:rsidRPr="00C7752F">
        <w:rPr>
          <w:sz w:val="20"/>
          <w:szCs w:val="20"/>
        </w:rPr>
        <w:t>2023/BZP 00234379/01</w:t>
      </w:r>
    </w:p>
    <w:p w14:paraId="085C339E" w14:textId="77777777" w:rsidR="006F1B59" w:rsidRPr="00C7752F" w:rsidRDefault="006F1B59" w:rsidP="006F1B59">
      <w:pPr>
        <w:suppressAutoHyphens/>
        <w:spacing w:after="0" w:line="276" w:lineRule="auto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C7752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Nr referencyjny : 62/S   </w:t>
      </w:r>
    </w:p>
    <w:bookmarkEnd w:id="1"/>
    <w:p w14:paraId="5434EF71" w14:textId="092D834F" w:rsidR="006F1B59" w:rsidRPr="00C7752F" w:rsidRDefault="006F1B59" w:rsidP="006F1B59">
      <w:pPr>
        <w:spacing w:after="0" w:line="240" w:lineRule="auto"/>
        <w:ind w:right="51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C7752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Identyfikator postępowania  </w:t>
      </w:r>
      <w:r w:rsidR="00BA1CED" w:rsidRPr="00C7752F">
        <w:rPr>
          <w:sz w:val="20"/>
          <w:szCs w:val="20"/>
        </w:rPr>
        <w:t>ocds-148610-971b4925-fb95-11ed-b70f-ae2d9e28ec7b</w:t>
      </w:r>
    </w:p>
    <w:p w14:paraId="0DD2A0FD" w14:textId="77777777" w:rsidR="006F1B59" w:rsidRPr="006F1B59" w:rsidRDefault="006F1B59" w:rsidP="006F1B59">
      <w:pPr>
        <w:spacing w:after="0" w:line="240" w:lineRule="auto"/>
        <w:ind w:right="51"/>
        <w:rPr>
          <w:rFonts w:cs="Open Sans"/>
          <w:smallCaps/>
          <w:kern w:val="0"/>
          <w14:ligatures w14:val="none"/>
        </w:rPr>
      </w:pPr>
    </w:p>
    <w:p w14:paraId="6476C2B4" w14:textId="77777777" w:rsidR="006F1B59" w:rsidRPr="006F1B59" w:rsidRDefault="006F1B59" w:rsidP="006F1B59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</w:p>
    <w:p w14:paraId="3B186775" w14:textId="77777777" w:rsidR="006F1B59" w:rsidRPr="006F1B59" w:rsidRDefault="006F1B59" w:rsidP="006F1B59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  <w:r w:rsidRPr="006F1B59">
        <w:rPr>
          <w:rFonts w:cs="Open Sans"/>
          <w:smallCaps/>
          <w:kern w:val="0"/>
          <w14:ligatures w14:val="none"/>
        </w:rPr>
        <w:t xml:space="preserve">PRZEDSIĘBIORSTWO GOSPODARKI KOMUNALNEJ SPÓŁKA Z O.O. W KOSZALINIE  </w:t>
      </w:r>
    </w:p>
    <w:p w14:paraId="3245B4D8" w14:textId="77777777" w:rsidR="006F1B59" w:rsidRPr="006F1B59" w:rsidRDefault="006F1B59" w:rsidP="006F1B59">
      <w:pPr>
        <w:spacing w:after="0" w:line="240" w:lineRule="auto"/>
        <w:ind w:right="51"/>
        <w:jc w:val="center"/>
        <w:rPr>
          <w:rFonts w:cs="Open Sans"/>
          <w:smallCaps/>
          <w:kern w:val="0"/>
          <w14:ligatures w14:val="none"/>
        </w:rPr>
      </w:pPr>
      <w:r w:rsidRPr="006F1B59">
        <w:rPr>
          <w:rFonts w:cs="Open Sans"/>
          <w:smallCaps/>
          <w:kern w:val="0"/>
          <w14:ligatures w14:val="none"/>
        </w:rPr>
        <w:t xml:space="preserve"> 75 -724 KOSZALIN    UL. KOMUNALNA 5</w:t>
      </w:r>
    </w:p>
    <w:p w14:paraId="373784EE" w14:textId="77777777" w:rsidR="006F1B59" w:rsidRPr="006F1B59" w:rsidRDefault="006F1B59" w:rsidP="006F1B59">
      <w:pPr>
        <w:spacing w:after="0" w:line="240" w:lineRule="auto"/>
        <w:ind w:right="-427"/>
        <w:jc w:val="center"/>
        <w:rPr>
          <w:rFonts w:cs="Open Sans"/>
          <w:kern w:val="0"/>
          <w14:ligatures w14:val="none"/>
        </w:rPr>
      </w:pPr>
    </w:p>
    <w:p w14:paraId="67F37CB8" w14:textId="77777777" w:rsidR="006F1B59" w:rsidRPr="006F1B59" w:rsidRDefault="006F1B59" w:rsidP="006F1B59">
      <w:pPr>
        <w:spacing w:after="0" w:line="240" w:lineRule="auto"/>
        <w:ind w:right="-427"/>
        <w:jc w:val="center"/>
        <w:rPr>
          <w:rFonts w:cs="Open Sans"/>
          <w:kern w:val="0"/>
          <w:u w:val="single"/>
          <w14:ligatures w14:val="none"/>
        </w:rPr>
      </w:pPr>
    </w:p>
    <w:p w14:paraId="03048C05" w14:textId="77777777" w:rsidR="006F1B59" w:rsidRPr="006F1B59" w:rsidRDefault="006F1B59" w:rsidP="006F1B59">
      <w:pPr>
        <w:spacing w:after="0" w:line="240" w:lineRule="auto"/>
        <w:ind w:right="-427"/>
        <w:jc w:val="center"/>
        <w:rPr>
          <w:rFonts w:cs="Open Sans"/>
          <w:kern w:val="0"/>
          <w:u w:val="single"/>
          <w14:ligatures w14:val="none"/>
        </w:rPr>
      </w:pPr>
      <w:r w:rsidRPr="006F1B59">
        <w:rPr>
          <w:rFonts w:cs="Open Sans"/>
          <w:kern w:val="0"/>
          <w:u w:val="single"/>
          <w14:ligatures w14:val="none"/>
        </w:rPr>
        <w:t xml:space="preserve">SPECYFIKACJA  WARUNKÓW ZAMÓWIENIA </w:t>
      </w:r>
    </w:p>
    <w:p w14:paraId="607C41E1" w14:textId="77777777" w:rsidR="006F1B59" w:rsidRPr="006F1B59" w:rsidRDefault="006F1B59" w:rsidP="006F1B59">
      <w:pPr>
        <w:spacing w:after="0" w:line="240" w:lineRule="auto"/>
        <w:ind w:right="-427"/>
        <w:jc w:val="both"/>
        <w:rPr>
          <w:rFonts w:cs="Open Sans"/>
          <w:kern w:val="0"/>
          <w14:ligatures w14:val="none"/>
        </w:rPr>
      </w:pPr>
    </w:p>
    <w:p w14:paraId="19F83912" w14:textId="77777777" w:rsidR="006F1B59" w:rsidRPr="00516AEC" w:rsidRDefault="006F1B59" w:rsidP="006F1B59">
      <w:pPr>
        <w:suppressAutoHyphens/>
        <w:spacing w:after="0" w:line="240" w:lineRule="auto"/>
        <w:ind w:right="23" w:firstLine="708"/>
        <w:jc w:val="both"/>
        <w:rPr>
          <w:rFonts w:eastAsia="Times New Roman" w:cs="Open Sans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4"/>
          <w:szCs w:val="20"/>
          <w:lang w:eastAsia="zh-CN"/>
          <w14:ligatures w14:val="none"/>
        </w:rPr>
        <w:t xml:space="preserve">           Postępowanie o udzielenie zamówienia publicznego prowadzone </w:t>
      </w:r>
      <w:r w:rsidRPr="006F1B59">
        <w:rPr>
          <w:rFonts w:eastAsia="Times New Roman" w:cs="Open Sans"/>
          <w:kern w:val="0"/>
          <w:sz w:val="24"/>
          <w:szCs w:val="20"/>
          <w:u w:val="single"/>
          <w:lang w:eastAsia="zh-CN"/>
          <w14:ligatures w14:val="none"/>
        </w:rPr>
        <w:t>w trybie podstawowym bez przeprowadzenia negocjacji,  o szacunkowej wartości poniżej 5 382 000 euro na zasadach określonych w ustawie</w:t>
      </w:r>
      <w:r w:rsidRPr="006F1B59">
        <w:rPr>
          <w:rFonts w:ascii="Arial" w:eastAsia="Times New Roman" w:hAnsi="Arial" w:cs="Arial"/>
          <w:kern w:val="0"/>
          <w:sz w:val="24"/>
          <w:szCs w:val="20"/>
          <w:lang w:eastAsia="zh-CN"/>
          <w14:ligatures w14:val="none"/>
        </w:rPr>
        <w:t xml:space="preserve"> </w:t>
      </w:r>
      <w:r w:rsidRPr="006F1B59">
        <w:rPr>
          <w:rFonts w:eastAsia="Times New Roman" w:cs="Open Sans"/>
          <w:kern w:val="0"/>
          <w:sz w:val="24"/>
          <w:szCs w:val="20"/>
          <w:u w:val="single"/>
          <w:lang w:eastAsia="zh-CN"/>
          <w14:ligatures w14:val="none"/>
        </w:rPr>
        <w:t xml:space="preserve">z dnia 11 września 2019 r. Prawo zamówień publicznych (Dz.U. z 2022 r. poz. 1710 z </w:t>
      </w:r>
      <w:proofErr w:type="spellStart"/>
      <w:r w:rsidRPr="006F1B59">
        <w:rPr>
          <w:rFonts w:eastAsia="Times New Roman" w:cs="Open Sans"/>
          <w:kern w:val="0"/>
          <w:sz w:val="24"/>
          <w:szCs w:val="20"/>
          <w:u w:val="single"/>
          <w:lang w:eastAsia="zh-CN"/>
          <w14:ligatures w14:val="none"/>
        </w:rPr>
        <w:t>późn</w:t>
      </w:r>
      <w:proofErr w:type="spellEnd"/>
      <w:r w:rsidRPr="006F1B59">
        <w:rPr>
          <w:rFonts w:eastAsia="Times New Roman" w:cs="Open Sans"/>
          <w:kern w:val="0"/>
          <w:sz w:val="24"/>
          <w:szCs w:val="20"/>
          <w:u w:val="single"/>
          <w:lang w:eastAsia="zh-CN"/>
          <w14:ligatures w14:val="none"/>
        </w:rPr>
        <w:t>. zm.)</w:t>
      </w:r>
      <w:r w:rsidRPr="006F1B59">
        <w:rPr>
          <w:rFonts w:ascii="Arial" w:eastAsia="Times New Roman" w:hAnsi="Arial" w:cs="Open Sans"/>
          <w:kern w:val="0"/>
          <w:sz w:val="20"/>
          <w:szCs w:val="20"/>
          <w:lang w:eastAsia="zh-CN"/>
          <w14:ligatures w14:val="none"/>
        </w:rPr>
        <w:t xml:space="preserve"> </w:t>
      </w:r>
      <w:r w:rsidRPr="006F1B59">
        <w:rPr>
          <w:rFonts w:eastAsia="Times New Roman" w:cs="Open Sans"/>
          <w:kern w:val="0"/>
          <w:sz w:val="24"/>
          <w:szCs w:val="20"/>
          <w:u w:val="single"/>
          <w:lang w:eastAsia="zh-CN"/>
          <w14:ligatures w14:val="none"/>
        </w:rPr>
        <w:t xml:space="preserve"> zwanej dalej Ustawą PZP , </w:t>
      </w:r>
      <w:r w:rsidRPr="006F1B59">
        <w:rPr>
          <w:rFonts w:eastAsia="Times New Roman" w:cs="Open Sans"/>
          <w:kern w:val="0"/>
          <w:sz w:val="24"/>
          <w:szCs w:val="20"/>
          <w:lang w:eastAsia="zh-CN"/>
          <w14:ligatures w14:val="none"/>
        </w:rPr>
        <w:t xml:space="preserve">na podstawie wymagań zawartych  w art. 275 pkt 1 w/w ustawy </w:t>
      </w:r>
      <w:proofErr w:type="spellStart"/>
      <w:r w:rsidRPr="006F1B59">
        <w:rPr>
          <w:rFonts w:eastAsia="Times New Roman" w:cs="Open Sans"/>
          <w:kern w:val="0"/>
          <w:sz w:val="24"/>
          <w:szCs w:val="20"/>
          <w:lang w:eastAsia="zh-CN"/>
          <w14:ligatures w14:val="none"/>
        </w:rPr>
        <w:t>pn</w:t>
      </w:r>
      <w:bookmarkStart w:id="2" w:name="_Hlk104452673"/>
      <w:proofErr w:type="spellEnd"/>
      <w:r w:rsidRPr="006F1B59">
        <w:rPr>
          <w:rFonts w:eastAsia="Times New Roman" w:cs="Open Sans"/>
          <w:kern w:val="0"/>
          <w:sz w:val="24"/>
          <w:szCs w:val="20"/>
          <w:lang w:eastAsia="zh-CN"/>
          <w14:ligatures w14:val="none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r w:rsidRPr="006F1B59">
        <w:rPr>
          <w:rFonts w:eastAsia="Times New Roman" w:cs="Open Sans"/>
          <w:kern w:val="0"/>
          <w:sz w:val="24"/>
          <w:szCs w:val="20"/>
          <w:lang w:eastAsia="zh-CN"/>
          <w14:ligatures w14:val="none"/>
        </w:rPr>
        <w:t xml:space="preserve"> </w:t>
      </w:r>
      <w:r w:rsidRPr="00516AEC">
        <w:rPr>
          <w:rFonts w:eastAsia="Times New Roman" w:cs="Open Sans"/>
          <w:b/>
          <w:bCs/>
          <w:kern w:val="0"/>
          <w:sz w:val="24"/>
          <w:szCs w:val="20"/>
          <w:lang w:eastAsia="zh-CN"/>
          <w14:ligatures w14:val="none"/>
        </w:rPr>
        <w:t>„</w:t>
      </w:r>
      <w:r w:rsidRPr="00516AEC">
        <w:rPr>
          <w:rFonts w:eastAsia="Times New Roman" w:cs="Open Sans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Wykonywanie bieżących prac remontowych i stałej konserwacji </w:t>
      </w:r>
      <w:r w:rsidRPr="00516AEC">
        <w:rPr>
          <w:rFonts w:eastAsia="Times New Roman" w:cs="Open Sans"/>
          <w:b/>
          <w:bCs/>
          <w:iCs/>
          <w:kern w:val="0"/>
          <w:sz w:val="24"/>
          <w:szCs w:val="24"/>
          <w:lang w:eastAsia="pl-PL"/>
          <w14:ligatures w14:val="none"/>
        </w:rPr>
        <w:br/>
        <w:t>o charakterze budowlanym w obiektach budowlanych i pozostałych nieruchomościach administrowanych przez Przedsiębiorstwo Gospodarki Komunalnej Spółkę z o. o. w Koszalinie, ul. Komunalna 5 oraz w zakresie pilnych robót budowlanych”.</w:t>
      </w:r>
    </w:p>
    <w:p w14:paraId="62B23A55" w14:textId="77777777" w:rsidR="006F1B59" w:rsidRPr="006F1B59" w:rsidRDefault="006F1B59" w:rsidP="006F1B59">
      <w:pPr>
        <w:spacing w:after="0" w:line="240" w:lineRule="auto"/>
        <w:ind w:right="-427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6A74C411" w14:textId="77777777" w:rsidR="006F1B59" w:rsidRPr="006F1B59" w:rsidRDefault="006F1B59" w:rsidP="006F1B59">
      <w:pPr>
        <w:spacing w:after="0" w:line="240" w:lineRule="auto"/>
        <w:ind w:right="-427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6F1B59">
        <w:rPr>
          <w:rFonts w:cs="Open Sans"/>
          <w:kern w:val="0"/>
          <w14:ligatures w14:val="none"/>
        </w:rPr>
        <w:t xml:space="preserve"> </w:t>
      </w:r>
      <w:bookmarkStart w:id="7" w:name="_Hlk107755854"/>
      <w:bookmarkStart w:id="8" w:name="_Hlk83293421"/>
    </w:p>
    <w:bookmarkEnd w:id="7"/>
    <w:p w14:paraId="1C929D50" w14:textId="77777777" w:rsidR="006F1B59" w:rsidRPr="006F1B59" w:rsidRDefault="006F1B59" w:rsidP="006F1B59">
      <w:pPr>
        <w:spacing w:after="0" w:line="240" w:lineRule="auto"/>
        <w:ind w:right="-427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2"/>
    <w:bookmarkEnd w:id="3"/>
    <w:bookmarkEnd w:id="4"/>
    <w:bookmarkEnd w:id="5"/>
    <w:bookmarkEnd w:id="6"/>
    <w:bookmarkEnd w:id="8"/>
    <w:p w14:paraId="3FA9D76F" w14:textId="77777777" w:rsidR="006F1B59" w:rsidRPr="006F1B59" w:rsidRDefault="006F1B59" w:rsidP="006F1B59">
      <w:pPr>
        <w:tabs>
          <w:tab w:val="left" w:pos="3600"/>
        </w:tabs>
        <w:spacing w:after="0" w:line="240" w:lineRule="auto"/>
        <w:ind w:left="1701" w:right="61" w:hanging="1701"/>
        <w:rPr>
          <w:rFonts w:eastAsia="Times New Roman" w:cs="Open Sans"/>
          <w:bCs/>
          <w:color w:val="000000"/>
          <w:kern w:val="0"/>
          <w:sz w:val="14"/>
          <w:szCs w:val="14"/>
          <w:lang w:eastAsia="pl-PL"/>
          <w14:ligatures w14:val="none"/>
        </w:rPr>
      </w:pPr>
    </w:p>
    <w:p w14:paraId="71BAA133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</w:t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  <w:t>Zatwierdził:</w:t>
      </w:r>
    </w:p>
    <w:p w14:paraId="1FC7269A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lang w:eastAsia="pl-PL"/>
          <w14:ligatures w14:val="none"/>
        </w:rPr>
      </w:pPr>
    </w:p>
    <w:p w14:paraId="3620AC33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ab/>
        <w:t xml:space="preserve">  ………………………………….</w:t>
      </w:r>
    </w:p>
    <w:p w14:paraId="1E7AFA98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bCs/>
          <w:color w:val="000000"/>
          <w:kern w:val="0"/>
          <w:lang w:eastAsia="pl-PL"/>
          <w14:ligatures w14:val="none"/>
        </w:rPr>
      </w:pPr>
    </w:p>
    <w:p w14:paraId="6EEC596E" w14:textId="77777777" w:rsidR="006F1B59" w:rsidRPr="006F1B59" w:rsidRDefault="006F1B59" w:rsidP="006F1B59">
      <w:pPr>
        <w:tabs>
          <w:tab w:val="left" w:pos="3600"/>
        </w:tabs>
        <w:spacing w:after="0" w:line="240" w:lineRule="auto"/>
        <w:ind w:left="1701" w:right="61" w:hanging="1701"/>
        <w:rPr>
          <w:rFonts w:eastAsia="Times New Roman" w:cs="Open Sans"/>
          <w:b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color w:val="000000"/>
          <w:kern w:val="0"/>
          <w:lang w:eastAsia="pl-PL"/>
          <w14:ligatures w14:val="none"/>
        </w:rPr>
        <w:t xml:space="preserve">                   </w:t>
      </w:r>
    </w:p>
    <w:p w14:paraId="7C2FC459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left="1701" w:right="61" w:hanging="1701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color w:val="000000"/>
          <w:kern w:val="0"/>
          <w:lang w:eastAsia="pl-PL"/>
          <w14:ligatures w14:val="none"/>
        </w:rPr>
        <w:tab/>
        <w:t xml:space="preserve">                                                      </w:t>
      </w:r>
    </w:p>
    <w:p w14:paraId="4F8C800B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right="61"/>
        <w:jc w:val="both"/>
        <w:rPr>
          <w:rFonts w:eastAsia="Times New Roman" w:cs="Open Sans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6F1B59">
        <w:rPr>
          <w:rFonts w:eastAsia="Times New Roman" w:cs="Open Sans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Koszalin, dnia 25.05.2023 r.  </w:t>
      </w:r>
    </w:p>
    <w:p w14:paraId="5C190D9F" w14:textId="77777777" w:rsidR="006F1B59" w:rsidRPr="006F1B59" w:rsidRDefault="006F1B59" w:rsidP="006F1B59">
      <w:pPr>
        <w:tabs>
          <w:tab w:val="left" w:pos="3600"/>
        </w:tabs>
        <w:spacing w:after="0" w:line="360" w:lineRule="auto"/>
        <w:ind w:right="61"/>
        <w:rPr>
          <w:rFonts w:eastAsia="Times New Roman" w:cs="Open Sans"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482C6E9E" w14:textId="77777777" w:rsidR="006F1B59" w:rsidRPr="006F1B59" w:rsidRDefault="006F1B59" w:rsidP="006F1B59">
      <w:pPr>
        <w:spacing w:after="0" w:line="360" w:lineRule="auto"/>
        <w:ind w:right="-2"/>
        <w:jc w:val="center"/>
        <w:rPr>
          <w:rFonts w:cs="Open Sans"/>
          <w:kern w:val="0"/>
          <w14:ligatures w14:val="none"/>
        </w:rPr>
      </w:pPr>
      <w:r w:rsidRPr="006F1B59">
        <w:rPr>
          <w:rFonts w:cs="Open Sans"/>
          <w:kern w:val="0"/>
          <w14:ligatures w14:val="none"/>
        </w:rPr>
        <w:t>SPECYFIKACJA  WARUNKÓW Z</w:t>
      </w:r>
      <w:smartTag w:uri="urn:schemas-microsoft-com:office:smarttags" w:element="PersonName">
        <w:r w:rsidRPr="006F1B59">
          <w:rPr>
            <w:rFonts w:cs="Open Sans"/>
            <w:kern w:val="0"/>
            <w14:ligatures w14:val="none"/>
          </w:rPr>
          <w:t>AM</w:t>
        </w:r>
      </w:smartTag>
      <w:r w:rsidRPr="006F1B59">
        <w:rPr>
          <w:rFonts w:cs="Open Sans"/>
          <w:kern w:val="0"/>
          <w14:ligatures w14:val="none"/>
        </w:rPr>
        <w:t>ÓWIENIA</w:t>
      </w:r>
    </w:p>
    <w:p w14:paraId="6B9C85C7" w14:textId="77777777" w:rsidR="006F1B59" w:rsidRPr="006F1B59" w:rsidRDefault="006F1B59" w:rsidP="006F1B59">
      <w:pPr>
        <w:spacing w:after="0" w:line="360" w:lineRule="auto"/>
        <w:ind w:right="-2"/>
        <w:jc w:val="center"/>
        <w:rPr>
          <w:rFonts w:cs="Open Sans"/>
          <w:kern w:val="0"/>
          <w14:ligatures w14:val="none"/>
        </w:rPr>
      </w:pPr>
      <w:r w:rsidRPr="006F1B59">
        <w:rPr>
          <w:rFonts w:cs="Open Sans"/>
          <w:kern w:val="0"/>
          <w14:ligatures w14:val="none"/>
        </w:rPr>
        <w:t>ZAWARTOŚĆ :</w:t>
      </w:r>
    </w:p>
    <w:p w14:paraId="6EC51016" w14:textId="77777777" w:rsidR="006F1B59" w:rsidRPr="006F1B59" w:rsidRDefault="006F1B59" w:rsidP="006F1B59">
      <w:pPr>
        <w:spacing w:after="0" w:line="360" w:lineRule="auto"/>
        <w:ind w:right="-2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>Rozdział I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Instrukcja dla Wykonawców </w:t>
      </w:r>
    </w:p>
    <w:p w14:paraId="1907124F" w14:textId="77777777" w:rsidR="006F1B59" w:rsidRPr="006F1B59" w:rsidRDefault="006F1B59" w:rsidP="006F1B59">
      <w:pPr>
        <w:spacing w:after="0" w:line="360" w:lineRule="auto"/>
        <w:ind w:right="-2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>Rozdział II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Opis Przedmiotu Zamówienia</w:t>
      </w:r>
    </w:p>
    <w:p w14:paraId="3F560CFB" w14:textId="77777777" w:rsidR="006F1B59" w:rsidRPr="006F1B59" w:rsidRDefault="006F1B59" w:rsidP="006F1B59">
      <w:pPr>
        <w:spacing w:after="0" w:line="360" w:lineRule="auto"/>
        <w:ind w:right="-2"/>
        <w:jc w:val="both"/>
        <w:rPr>
          <w:rFonts w:eastAsia="Times New Roman" w:cs="Open Sans"/>
          <w:bCs/>
          <w:kern w:val="0"/>
          <w:lang w:eastAsia="ar-SA"/>
          <w14:ligatures w14:val="none"/>
        </w:rPr>
      </w:pP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>Rozdział III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Wzór umowy z załącznikami:</w:t>
      </w:r>
    </w:p>
    <w:p w14:paraId="633CE06F" w14:textId="77777777" w:rsidR="006F1B59" w:rsidRPr="006F1B59" w:rsidRDefault="006F1B59" w:rsidP="006F1B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Open Sans"/>
          <w:bCs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 xml:space="preserve">Załącznik nr A do Umowy – Informacja dotycząca przetwarzania danych osobowych </w:t>
      </w:r>
    </w:p>
    <w:p w14:paraId="317AE7B4" w14:textId="77777777" w:rsidR="006F1B59" w:rsidRPr="006F1B59" w:rsidRDefault="006F1B59" w:rsidP="006F1B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Open Sans"/>
          <w:bCs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Załącznik nr B do Umowy – Porozumienie o współpracy pracodawców</w:t>
      </w:r>
    </w:p>
    <w:p w14:paraId="5317B503" w14:textId="77777777" w:rsidR="006F1B59" w:rsidRPr="006F1B59" w:rsidRDefault="006F1B59" w:rsidP="006F1B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Open Sans"/>
          <w:bCs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Załącznik nr C do Umowy – Wymagania dla podwykonawców w zakresie BHP</w:t>
      </w:r>
    </w:p>
    <w:p w14:paraId="4F881F03" w14:textId="77777777" w:rsidR="006F1B59" w:rsidRPr="006F1B59" w:rsidRDefault="006F1B59" w:rsidP="006F1B59">
      <w:pPr>
        <w:spacing w:after="0" w:line="360" w:lineRule="auto"/>
        <w:ind w:right="-2"/>
        <w:jc w:val="both"/>
        <w:rPr>
          <w:rFonts w:eastAsia="Times New Roman" w:cs="Open Sans"/>
          <w:kern w:val="0"/>
          <w:u w:val="single"/>
          <w:lang w:eastAsia="pl-PL"/>
          <w14:ligatures w14:val="none"/>
        </w:rPr>
      </w:pPr>
    </w:p>
    <w:p w14:paraId="341A97A6" w14:textId="77777777" w:rsidR="006F1B59" w:rsidRPr="006F1B59" w:rsidRDefault="006F1B59" w:rsidP="006F1B59">
      <w:pPr>
        <w:spacing w:after="0" w:line="360" w:lineRule="auto"/>
        <w:ind w:right="-2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>Rozdział IV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Formularz ofertowy </w:t>
      </w:r>
    </w:p>
    <w:p w14:paraId="7B3881CF" w14:textId="77777777" w:rsidR="006F1B59" w:rsidRPr="006F1B59" w:rsidRDefault="006F1B59" w:rsidP="006F1B59">
      <w:pPr>
        <w:spacing w:after="0" w:line="360" w:lineRule="auto"/>
        <w:ind w:right="-2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>Rozdział V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Załączniki do SWZ:</w:t>
      </w:r>
    </w:p>
    <w:p w14:paraId="41D8DF7B" w14:textId="77777777" w:rsidR="006F1B59" w:rsidRPr="006F1B59" w:rsidRDefault="006F1B59" w:rsidP="006F1B59">
      <w:pPr>
        <w:numPr>
          <w:ilvl w:val="0"/>
          <w:numId w:val="4"/>
        </w:numPr>
        <w:spacing w:after="0" w:line="276" w:lineRule="auto"/>
        <w:ind w:right="-2"/>
        <w:jc w:val="both"/>
        <w:rPr>
          <w:rFonts w:cs="Open Sans"/>
          <w:color w:val="000000"/>
          <w:kern w:val="0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38024022" w14:textId="77777777" w:rsidR="006F1B59" w:rsidRPr="006F1B59" w:rsidRDefault="006F1B59" w:rsidP="006F1B59">
      <w:pPr>
        <w:numPr>
          <w:ilvl w:val="0"/>
          <w:numId w:val="4"/>
        </w:numPr>
        <w:spacing w:after="0" w:line="276" w:lineRule="auto"/>
        <w:ind w:right="-2"/>
        <w:jc w:val="both"/>
        <w:rPr>
          <w:rFonts w:cs="Open Sans"/>
          <w:color w:val="000000"/>
          <w:kern w:val="0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>Załącznik nr 2  - Oświadczenie dotyczące podwykonawcy będącego podmiotem, na którego zasoby powołuje się Wykonawca.</w:t>
      </w:r>
    </w:p>
    <w:p w14:paraId="49633902" w14:textId="77777777" w:rsidR="006F1B59" w:rsidRPr="006F1B59" w:rsidRDefault="006F1B59" w:rsidP="006F1B59">
      <w:pPr>
        <w:numPr>
          <w:ilvl w:val="0"/>
          <w:numId w:val="4"/>
        </w:numPr>
        <w:spacing w:after="0" w:line="276" w:lineRule="auto"/>
        <w:ind w:right="-2"/>
        <w:jc w:val="both"/>
        <w:rPr>
          <w:rFonts w:cs="Open Sans"/>
          <w:color w:val="000000"/>
          <w:kern w:val="0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6F1B59">
        <w:rPr>
          <w:rFonts w:cs="Open Sans"/>
          <w:color w:val="000000"/>
          <w:kern w:val="0"/>
          <w14:ligatures w14:val="none"/>
        </w:rPr>
        <w:br/>
        <w:t xml:space="preserve">Ustawy PZP. </w:t>
      </w:r>
    </w:p>
    <w:p w14:paraId="7E8EE7B3" w14:textId="77777777" w:rsidR="006F1B59" w:rsidRPr="006F1B59" w:rsidRDefault="006F1B59" w:rsidP="006F1B59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="Open Sans"/>
          <w:color w:val="000000"/>
          <w:kern w:val="0"/>
          <w:lang w:eastAsia="zh-CN"/>
          <w14:ligatures w14:val="none"/>
        </w:rPr>
      </w:pPr>
      <w:r w:rsidRPr="006F1B59">
        <w:rPr>
          <w:rFonts w:eastAsia="Calibri" w:cs="Open Sans"/>
          <w:color w:val="000000"/>
          <w:kern w:val="0"/>
          <w:lang w:eastAsia="zh-CN"/>
          <w14:ligatures w14:val="none"/>
        </w:rPr>
        <w:t xml:space="preserve">Załącznik nr 4 - </w:t>
      </w:r>
      <w:bookmarkStart w:id="9" w:name="_Hlk70665345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Wykaz  wykonanych robót budowlanych. </w:t>
      </w:r>
      <w:r w:rsidRPr="006F1B59">
        <w:rPr>
          <w:rFonts w:eastAsia="Calibri" w:cs="Open Sans"/>
          <w:color w:val="000000"/>
          <w:kern w:val="0"/>
          <w:lang w:eastAsia="zh-CN"/>
          <w14:ligatures w14:val="none"/>
        </w:rPr>
        <w:t xml:space="preserve"> </w:t>
      </w:r>
    </w:p>
    <w:p w14:paraId="4B5BC665" w14:textId="77777777" w:rsidR="006F1B59" w:rsidRPr="006F1B59" w:rsidRDefault="006F1B59" w:rsidP="006F1B59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Calibri" w:cs="Open Sans"/>
          <w:color w:val="000000"/>
          <w:kern w:val="0"/>
          <w:lang w:eastAsia="zh-CN"/>
          <w14:ligatures w14:val="none"/>
        </w:rPr>
      </w:pPr>
      <w:r w:rsidRPr="006F1B59">
        <w:rPr>
          <w:rFonts w:eastAsia="Calibri" w:cs="Open Sans"/>
          <w:color w:val="000000"/>
          <w:kern w:val="0"/>
          <w:lang w:eastAsia="zh-CN"/>
          <w14:ligatures w14:val="none"/>
        </w:rPr>
        <w:t xml:space="preserve">Załącznik  nr  5 - 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Wykaz  osób  do realizacji zamówienia.  </w:t>
      </w:r>
    </w:p>
    <w:p w14:paraId="1AD70103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cs="Open Sans"/>
          <w:color w:val="000000"/>
          <w:kern w:val="0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>6</w:t>
      </w:r>
      <w:bookmarkStart w:id="10" w:name="_Hlk104452622"/>
      <w:r w:rsidRPr="006F1B59">
        <w:rPr>
          <w:rFonts w:cs="Open Sans"/>
          <w:color w:val="000000"/>
          <w:kern w:val="0"/>
          <w14:ligatures w14:val="none"/>
        </w:rPr>
        <w:t>.  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454E8E48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cs="Open Sans"/>
          <w:color w:val="000000"/>
          <w:kern w:val="0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>7.   Załącznik nr 7 - Oświadczenie art. 5 lit. k</w:t>
      </w:r>
      <w:r w:rsidRPr="006F1B59">
        <w:rPr>
          <w:rFonts w:asciiTheme="minorHAnsi" w:hAnsiTheme="minorHAnsi"/>
          <w:kern w:val="0"/>
          <w14:ligatures w14:val="none"/>
        </w:rPr>
        <w:t xml:space="preserve"> </w:t>
      </w:r>
      <w:r w:rsidRPr="006F1B59">
        <w:rPr>
          <w:rFonts w:cs="Open Sans"/>
          <w:color w:val="000000"/>
          <w:kern w:val="0"/>
          <w14:ligatures w14:val="none"/>
        </w:rPr>
        <w:t xml:space="preserve">o braku podstaw do wykluczenia </w:t>
      </w:r>
      <w:r w:rsidRPr="006F1B59">
        <w:rPr>
          <w:rFonts w:cs="Open Sans"/>
          <w:color w:val="000000"/>
          <w:kern w:val="0"/>
          <w14:ligatures w14:val="none"/>
        </w:rPr>
        <w:br/>
        <w:t>z postępowania  dotyczące zakazu udziału rosyjskich podmiotów w zamówieniach publicznych dotyczące środków ograniczających w związku z działaniami Rosji destabilizującymi sytuację na Ukrainie.</w:t>
      </w:r>
    </w:p>
    <w:bookmarkEnd w:id="9"/>
    <w:p w14:paraId="71B530DA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4F200D16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1BA2E26E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bookmarkEnd w:id="10"/>
    <w:p w14:paraId="52D55CD8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5E579DDD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6250077E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333C4F4E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2BBB37B5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4854E276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7B809C2F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0FF4B6AE" w14:textId="77777777" w:rsidR="006F1B59" w:rsidRPr="006F1B59" w:rsidRDefault="006F1B59" w:rsidP="006F1B59">
      <w:pPr>
        <w:tabs>
          <w:tab w:val="left" w:pos="3600"/>
        </w:tabs>
        <w:spacing w:after="0" w:line="276" w:lineRule="auto"/>
        <w:ind w:left="1701" w:right="61" w:hanging="1701"/>
        <w:rPr>
          <w:rFonts w:eastAsia="Times New Roman" w:cs="Open Sans"/>
          <w:kern w:val="0"/>
          <w:lang w:eastAsia="pl-PL"/>
          <w14:ligatures w14:val="none"/>
        </w:rPr>
      </w:pPr>
    </w:p>
    <w:p w14:paraId="3A10F193" w14:textId="77777777" w:rsidR="006F1B59" w:rsidRPr="006F1B59" w:rsidRDefault="006F1B59" w:rsidP="006F1B59">
      <w:pPr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16"/>
          <w:szCs w:val="16"/>
          <w:u w:val="single"/>
          <w:lang w:eastAsia="pl-PL"/>
          <w14:ligatures w14:val="none"/>
        </w:rPr>
        <w:t>Rozdział I</w:t>
      </w:r>
    </w:p>
    <w:p w14:paraId="37106F5E" w14:textId="77777777" w:rsidR="006F1B59" w:rsidRPr="006F1B59" w:rsidRDefault="006F1B59" w:rsidP="006F1B59">
      <w:pPr>
        <w:spacing w:after="0" w:line="240" w:lineRule="auto"/>
        <w:jc w:val="center"/>
        <w:rPr>
          <w:rFonts w:eastAsia="Times New Roman" w:cs="Open Sans"/>
          <w:b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Instrukcja dla Wykonawców</w:t>
      </w:r>
    </w:p>
    <w:p w14:paraId="0C8D3042" w14:textId="77777777" w:rsidR="006F1B59" w:rsidRPr="006F1B59" w:rsidRDefault="006F1B59" w:rsidP="006F1B59">
      <w:pPr>
        <w:spacing w:after="0" w:line="240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1F8115EA" w14:textId="77777777" w:rsidR="006F1B59" w:rsidRPr="006F1B59" w:rsidRDefault="006F1B59" w:rsidP="006F1B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 xml:space="preserve">Zamawiający </w:t>
      </w:r>
    </w:p>
    <w:p w14:paraId="363285DA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Przedsiębiorstwo Gospodarki Komunalnej Spółka z o.o. w Koszalinie,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 xml:space="preserve">75 -724 Koszalin ul. Komunalna 5, tel. 94/348-44-44 fax. 94/348-44-34 e-mail </w:t>
      </w:r>
      <w:hyperlink r:id="rId6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pgk@pgkkoszalin.pl</w:t>
        </w:r>
      </w:hyperlink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lub </w:t>
      </w:r>
      <w:hyperlink r:id="rId7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waldemar.sawczuk@pgkkoszalin.pl</w:t>
        </w:r>
      </w:hyperlink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NIP: 669-05-05-783,  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 xml:space="preserve">REGON: 330253984, </w:t>
      </w:r>
    </w:p>
    <w:p w14:paraId="4B45DFD9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Adres strony internetowej: </w:t>
      </w:r>
      <w:hyperlink r:id="rId8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http://www.pgkkoszalin.pl/</w:t>
        </w:r>
      </w:hyperlink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</w:t>
      </w:r>
    </w:p>
    <w:p w14:paraId="52A97800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Adres profilu nabywcy: </w:t>
      </w:r>
      <w:bookmarkStart w:id="11" w:name="_Hlk63950924"/>
      <w:r w:rsidRPr="006F1B59">
        <w:rPr>
          <w:rFonts w:eastAsia="Times New Roman" w:cs="Open Sans"/>
          <w:kern w:val="0"/>
          <w:lang w:eastAsia="pl-PL"/>
          <w14:ligatures w14:val="none"/>
        </w:rPr>
        <w:fldChar w:fldCharType="begin"/>
      </w:r>
      <w:r w:rsidRPr="006F1B59">
        <w:rPr>
          <w:rFonts w:eastAsia="Times New Roman" w:cs="Open Sans"/>
          <w:kern w:val="0"/>
          <w:lang w:eastAsia="pl-PL"/>
          <w14:ligatures w14:val="none"/>
        </w:rPr>
        <w:instrText xml:space="preserve"> HYPERLINK "https://platformazakupowa.pl/pn/pgk_koszalin/proceedings" </w:instrText>
      </w:r>
      <w:r w:rsidRPr="006F1B59">
        <w:rPr>
          <w:rFonts w:eastAsia="Times New Roman" w:cs="Open Sans"/>
          <w:kern w:val="0"/>
          <w:lang w:eastAsia="pl-PL"/>
          <w14:ligatures w14:val="none"/>
        </w:rPr>
      </w:r>
      <w:r w:rsidRPr="006F1B59">
        <w:rPr>
          <w:rFonts w:eastAsia="Times New Roman" w:cs="Open Sans"/>
          <w:kern w:val="0"/>
          <w:lang w:eastAsia="pl-PL"/>
          <w14:ligatures w14:val="none"/>
        </w:rPr>
        <w:fldChar w:fldCharType="separate"/>
      </w:r>
      <w:r w:rsidRPr="006F1B59">
        <w:rPr>
          <w:rFonts w:eastAsia="Times New Roman" w:cs="Open Sans"/>
          <w:color w:val="0000FF"/>
          <w:kern w:val="0"/>
          <w:u w:val="single"/>
          <w:lang w:eastAsia="pl-PL"/>
          <w14:ligatures w14:val="none"/>
        </w:rPr>
        <w:t>https://platformazakupowa.pl/pn/pgk_koszalin/proceedings</w:t>
      </w:r>
      <w:r w:rsidRPr="006F1B59">
        <w:rPr>
          <w:rFonts w:eastAsia="Times New Roman" w:cs="Open Sans"/>
          <w:kern w:val="0"/>
          <w:lang w:eastAsia="pl-PL"/>
          <w14:ligatures w14:val="none"/>
        </w:rPr>
        <w:fldChar w:fldCharType="end"/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 </w:t>
      </w:r>
      <w:bookmarkEnd w:id="11"/>
    </w:p>
    <w:p w14:paraId="4A6D6E9E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(dedykowana platforma zakupowa do obsługi komunikacji w formie elektronicznej pomiędzy Zamawiającym a Wykonawcami oraz składania ofert)</w:t>
      </w:r>
    </w:p>
    <w:p w14:paraId="63397C56" w14:textId="77777777" w:rsidR="006F1B59" w:rsidRPr="006F1B59" w:rsidRDefault="006F1B59" w:rsidP="006F1B59">
      <w:pPr>
        <w:spacing w:after="0" w:line="240" w:lineRule="auto"/>
        <w:jc w:val="both"/>
        <w:rPr>
          <w:rFonts w:eastAsia="Times New Roman" w:cs="Open Sans"/>
          <w:b/>
          <w:bCs/>
          <w:kern w:val="0"/>
          <w:lang w:eastAsia="pl-PL"/>
          <w14:ligatures w14:val="none"/>
        </w:rPr>
      </w:pPr>
    </w:p>
    <w:p w14:paraId="2F63E063" w14:textId="77777777" w:rsidR="006F1B59" w:rsidRPr="006F1B59" w:rsidRDefault="006F1B59" w:rsidP="006F1B59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eastAsia="Times New Roman" w:cs="Open Sans"/>
          <w:b/>
          <w:bCs/>
          <w:kern w:val="0"/>
          <w:lang w:eastAsia="pl-PL"/>
          <w14:ligatures w14:val="none"/>
        </w:rPr>
      </w:pPr>
      <w:bookmarkStart w:id="12" w:name="_Toc63232053"/>
      <w:bookmarkStart w:id="13" w:name="_Toc63232279"/>
      <w:bookmarkStart w:id="14" w:name="_Toc63234588"/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>Tryb udzielenia zamówieni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a</w:t>
      </w:r>
    </w:p>
    <w:bookmarkEnd w:id="12"/>
    <w:bookmarkEnd w:id="13"/>
    <w:bookmarkEnd w:id="14"/>
    <w:p w14:paraId="25A3F415" w14:textId="77777777" w:rsidR="006F1B59" w:rsidRPr="006F1B59" w:rsidRDefault="006F1B59" w:rsidP="006F1B59">
      <w:pPr>
        <w:spacing w:after="0" w:line="240" w:lineRule="auto"/>
        <w:ind w:left="708"/>
        <w:contextualSpacing/>
        <w:jc w:val="both"/>
        <w:outlineLvl w:val="0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2.1. Postępowanie o udzielenie zamówienia publicznego prowadzone jest w trybie podstawowym bez przeprowadzenia negocjacji na mocy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 xml:space="preserve">art. 275 pkt 1 Ustawy z dnia 11 września 2019 roku Prawo Zamówień Publicznych </w:t>
      </w:r>
      <w:r w:rsidRPr="006F1B59">
        <w:rPr>
          <w:rFonts w:cs="Open Sans"/>
          <w:kern w:val="0"/>
          <w:u w:val="single"/>
          <w14:ligatures w14:val="none"/>
        </w:rPr>
        <w:t xml:space="preserve">(Dz.U. z 2022 r. poz. 1710 z </w:t>
      </w:r>
      <w:proofErr w:type="spellStart"/>
      <w:r w:rsidRPr="006F1B59">
        <w:rPr>
          <w:rFonts w:cs="Open Sans"/>
          <w:kern w:val="0"/>
          <w:u w:val="single"/>
          <w14:ligatures w14:val="none"/>
        </w:rPr>
        <w:t>późn</w:t>
      </w:r>
      <w:proofErr w:type="spellEnd"/>
      <w:r w:rsidRPr="006F1B59">
        <w:rPr>
          <w:rFonts w:cs="Open Sans"/>
          <w:kern w:val="0"/>
          <w:u w:val="single"/>
          <w14:ligatures w14:val="none"/>
        </w:rPr>
        <w:t>. zm.)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 zwanej dalej ustawą 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oraz  Specyfikacji Warunków Zamówienia, zwanej  dalej SWZ. </w:t>
      </w:r>
    </w:p>
    <w:p w14:paraId="1DD7935C" w14:textId="77777777" w:rsidR="006F1B59" w:rsidRPr="006F1B59" w:rsidRDefault="006F1B59" w:rsidP="006F1B59">
      <w:pPr>
        <w:spacing w:after="0" w:line="240" w:lineRule="auto"/>
        <w:ind w:left="697"/>
        <w:contextualSpacing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2.2. Zamawiający  nie  przewiduje  wyboru  najkorzystniejszej  oferty 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z  możliwością prowadzenia negocjacji.</w:t>
      </w:r>
    </w:p>
    <w:p w14:paraId="723D0011" w14:textId="77777777" w:rsidR="006F1B59" w:rsidRPr="006F1B59" w:rsidRDefault="006F1B59" w:rsidP="006F1B59">
      <w:pPr>
        <w:spacing w:after="0" w:line="240" w:lineRule="auto"/>
        <w:ind w:left="697"/>
        <w:contextualSpacing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2.3. Zamawiający nie przewiduje aukcji elektronicznej. </w:t>
      </w:r>
    </w:p>
    <w:p w14:paraId="29388F9A" w14:textId="77777777" w:rsidR="006F1B59" w:rsidRPr="006F1B59" w:rsidRDefault="006F1B59" w:rsidP="006F1B59">
      <w:pPr>
        <w:spacing w:after="0" w:line="240" w:lineRule="auto"/>
        <w:ind w:left="697"/>
        <w:contextualSpacing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2.4. Zamawiający nie przewiduje złożenia oferty w postaci katalogów elektronicznych.</w:t>
      </w:r>
    </w:p>
    <w:p w14:paraId="79E9D17F" w14:textId="77777777" w:rsidR="006F1B59" w:rsidRPr="006F1B59" w:rsidRDefault="006F1B59" w:rsidP="006F1B59">
      <w:pPr>
        <w:spacing w:after="0" w:line="240" w:lineRule="auto"/>
        <w:ind w:left="697"/>
        <w:contextualSpacing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2.5. Zamawiający nie prowadzi postępowania w celu zawarcia umowy ramowej.</w:t>
      </w:r>
    </w:p>
    <w:p w14:paraId="1A16EB14" w14:textId="77777777" w:rsidR="006F1B59" w:rsidRPr="006F1B59" w:rsidRDefault="006F1B59" w:rsidP="006F1B59">
      <w:pPr>
        <w:spacing w:after="0" w:line="240" w:lineRule="auto"/>
        <w:ind w:left="697"/>
        <w:contextualSpacing/>
        <w:jc w:val="both"/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2.6. Zamawiający nie zastrzega możliwości ubiegania się o udzielenie zamówienia wyłącznie przez Wykonawców, </w:t>
      </w:r>
      <w:r w:rsidRPr="006F1B59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o których mowa w art. 94 ustawy </w:t>
      </w:r>
      <w:proofErr w:type="spellStart"/>
      <w:r w:rsidRPr="006F1B59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. </w:t>
      </w:r>
    </w:p>
    <w:p w14:paraId="7C450E24" w14:textId="77777777" w:rsidR="006F1B59" w:rsidRPr="006F1B59" w:rsidRDefault="006F1B59" w:rsidP="006F1B59">
      <w:pPr>
        <w:spacing w:after="0" w:line="240" w:lineRule="auto"/>
        <w:ind w:left="697"/>
        <w:contextualSpacing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2.7. Zamawiający nie przewiduje podziału zamówienia na części . </w:t>
      </w:r>
    </w:p>
    <w:p w14:paraId="003C7DE8" w14:textId="77777777" w:rsidR="006F1B59" w:rsidRPr="006F1B59" w:rsidRDefault="006F1B59" w:rsidP="006F1B59">
      <w:pPr>
        <w:spacing w:after="0" w:line="240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          2.8. Podstawa prawna opracowania specyfikacji warunków zamówienia:</w:t>
      </w:r>
    </w:p>
    <w:p w14:paraId="2BB6E674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Prawo zamówień publicznych </w:t>
      </w:r>
      <w:r w:rsidRPr="006F1B59">
        <w:rPr>
          <w:rFonts w:cs="Open Sans"/>
          <w:kern w:val="0"/>
          <w:u w:val="single"/>
          <w14:ligatures w14:val="none"/>
        </w:rPr>
        <w:t xml:space="preserve">(Dz.U. z 2022 r. poz. 1710 z </w:t>
      </w:r>
      <w:proofErr w:type="spellStart"/>
      <w:r w:rsidRPr="006F1B59">
        <w:rPr>
          <w:rFonts w:cs="Open Sans"/>
          <w:kern w:val="0"/>
          <w:u w:val="single"/>
          <w14:ligatures w14:val="none"/>
        </w:rPr>
        <w:t>późn</w:t>
      </w:r>
      <w:proofErr w:type="spellEnd"/>
      <w:r w:rsidRPr="006F1B59">
        <w:rPr>
          <w:rFonts w:cs="Open Sans"/>
          <w:kern w:val="0"/>
          <w:u w:val="single"/>
          <w14:ligatures w14:val="none"/>
        </w:rPr>
        <w:t xml:space="preserve">. zm.) 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Ustawa z dnia 23 kwietnia 1964 r. Kodeks Cywilny </w:t>
      </w:r>
      <w:r w:rsidRPr="006F1B59">
        <w:rPr>
          <w:rFonts w:cs="Open Sans"/>
          <w:kern w:val="0"/>
          <w14:ligatures w14:val="none"/>
        </w:rPr>
        <w:t>(</w:t>
      </w:r>
      <w:proofErr w:type="spellStart"/>
      <w:r w:rsidRPr="006F1B59">
        <w:rPr>
          <w:rFonts w:cs="Open Sans"/>
          <w:kern w:val="0"/>
          <w14:ligatures w14:val="none"/>
        </w:rPr>
        <w:t>t.j</w:t>
      </w:r>
      <w:proofErr w:type="spellEnd"/>
      <w:r w:rsidRPr="006F1B59">
        <w:rPr>
          <w:rFonts w:cs="Open Sans"/>
          <w:kern w:val="0"/>
          <w14:ligatures w14:val="none"/>
        </w:rPr>
        <w:t>. Dz. U. z 2022 r. poz. 1360  ze zm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.) - jeżeli przepisy ustawy 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nie stanowią inaczej.</w:t>
      </w:r>
    </w:p>
    <w:p w14:paraId="22B3BA53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Rozporządzenie Ministra Rozwoju Pracy i Technologii z dnia 23 grudnia 2020 roku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 xml:space="preserve">w sprawie podmiotowych środków dowodowych oraz innych dokumentów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lub oświadczeń, jakich może żądać Zamawiający od Wykonawcy (Dz.U.2020 r. poz. 2415).</w:t>
      </w:r>
    </w:p>
    <w:p w14:paraId="63FFBD45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Rozporządzenie Prezesa Rady Ministrów z dnia 30 grudnia 2020 roku w sprawie sposobu sporządzania i przekazywania informacji oraz wymagań technicznych dla</w:t>
      </w:r>
      <w:r w:rsidRPr="006F1B59"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kern w:val="0"/>
          <w:lang w:eastAsia="pl-PL"/>
          <w14:ligatures w14:val="none"/>
        </w:rPr>
        <w:t>dokumentów elektronicznych oraz środków komunikacji elektronicznej w postępowaniu o udzielenie zamówienia publicznego lub konkursie (Dz.U.2020 r. poz. 2452).</w:t>
      </w:r>
    </w:p>
    <w:p w14:paraId="3ADF3622" w14:textId="77777777" w:rsidR="006F1B59" w:rsidRPr="006F1B59" w:rsidRDefault="006F1B59" w:rsidP="006F1B59">
      <w:pPr>
        <w:spacing w:after="0" w:line="276" w:lineRule="auto"/>
        <w:ind w:left="1701" w:hanging="2127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202C846E" w14:textId="77777777" w:rsidR="006F1B59" w:rsidRPr="006F1B59" w:rsidRDefault="006F1B59" w:rsidP="006F1B59">
      <w:pPr>
        <w:numPr>
          <w:ilvl w:val="0"/>
          <w:numId w:val="1"/>
        </w:numPr>
        <w:spacing w:after="0" w:line="240" w:lineRule="auto"/>
        <w:ind w:right="23"/>
        <w:jc w:val="both"/>
        <w:rPr>
          <w:rFonts w:cs="Open Sans"/>
          <w:b/>
          <w:bCs/>
          <w:kern w:val="0"/>
          <w14:ligatures w14:val="none"/>
        </w:rPr>
      </w:pPr>
      <w:r w:rsidRPr="006F1B59">
        <w:rPr>
          <w:rFonts w:cs="Open Sans"/>
          <w:b/>
          <w:bCs/>
          <w:kern w:val="0"/>
          <w:u w:val="single"/>
          <w14:ligatures w14:val="none"/>
        </w:rPr>
        <w:t xml:space="preserve">Przedmiot zamówienia: </w:t>
      </w:r>
      <w:bookmarkStart w:id="15" w:name="_Hlk76494993"/>
    </w:p>
    <w:p w14:paraId="66E12DC6" w14:textId="77777777" w:rsidR="006F1B59" w:rsidRPr="006F1B59" w:rsidRDefault="006F1B59" w:rsidP="006F1B59">
      <w:pPr>
        <w:suppressAutoHyphens/>
        <w:spacing w:after="0" w:line="240" w:lineRule="auto"/>
        <w:ind w:left="708" w:right="23"/>
        <w:jc w:val="both"/>
        <w:rPr>
          <w:rFonts w:eastAsia="Times New Roman" w:cs="Open Sans"/>
          <w:iCs/>
          <w:kern w:val="0"/>
          <w:sz w:val="24"/>
          <w:szCs w:val="24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zh-CN"/>
          <w14:ligatures w14:val="none"/>
        </w:rPr>
        <w:lastRenderedPageBreak/>
        <w:t>3.1.</w:t>
      </w:r>
      <w:r w:rsidRPr="006F1B59">
        <w:rPr>
          <w:rFonts w:eastAsia="Times New Roman" w:cs="Open Sans"/>
          <w:iCs/>
          <w:kern w:val="0"/>
          <w:sz w:val="24"/>
          <w:szCs w:val="24"/>
          <w:lang w:eastAsia="pl-PL"/>
          <w14:ligatures w14:val="none"/>
        </w:rPr>
        <w:t xml:space="preserve"> „</w:t>
      </w:r>
      <w:r w:rsidRPr="006F1B59">
        <w:rPr>
          <w:rFonts w:eastAsia="Times New Roman" w:cs="Open Sans"/>
          <w:iCs/>
          <w:kern w:val="0"/>
          <w:lang w:eastAsia="pl-PL"/>
          <w14:ligatures w14:val="none"/>
        </w:rPr>
        <w:t xml:space="preserve">Wykonywanie bieżących prac remontowych i stałej konserwacji </w:t>
      </w:r>
      <w:r w:rsidRPr="006F1B59">
        <w:rPr>
          <w:rFonts w:eastAsia="Times New Roman" w:cs="Open Sans"/>
          <w:iCs/>
          <w:kern w:val="0"/>
          <w:lang w:eastAsia="pl-PL"/>
          <w14:ligatures w14:val="none"/>
        </w:rPr>
        <w:br/>
        <w:t>o charakterze budowlanym w obiektach budowlanych i pozostałych nieruchomościach administrowanych przez Przedsiębiorstwo Gospodarki Komunalnej Spółkę z o. o. w Koszalinie, ul. Komunalna 5 oraz w zakresie pilnych robót budowlanych”.</w:t>
      </w:r>
    </w:p>
    <w:bookmarkEnd w:id="15"/>
    <w:p w14:paraId="67A5FF83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3.2.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Oznaczenie wg Wspólnego Słownika Zamówień </w:t>
      </w:r>
    </w:p>
    <w:p w14:paraId="664824B9" w14:textId="77777777" w:rsidR="006F1B59" w:rsidRPr="006F1B59" w:rsidRDefault="006F1B59" w:rsidP="006F1B59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eastAsia="Times New Roman" w:cs="Open Sans"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color w:val="000000"/>
          <w:kern w:val="0"/>
          <w:sz w:val="16"/>
          <w:szCs w:val="16"/>
          <w:lang w:eastAsia="pl-PL"/>
          <w14:ligatures w14:val="none"/>
        </w:rPr>
        <w:t xml:space="preserve">                </w:t>
      </w: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 xml:space="preserve"> CPV 45000000 - 7 Roboty budowlane. </w:t>
      </w:r>
    </w:p>
    <w:p w14:paraId="78B5A8C4" w14:textId="77777777" w:rsidR="006F1B59" w:rsidRPr="006F1B59" w:rsidRDefault="006F1B59" w:rsidP="006F1B59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eastAsia="Times New Roman" w:cs="Open Sans"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 xml:space="preserve">             CPV 45453000 - 7 Roboty remontowe i renowacyjne. </w:t>
      </w:r>
    </w:p>
    <w:p w14:paraId="6C18660E" w14:textId="77777777" w:rsidR="006F1B59" w:rsidRPr="006F1B59" w:rsidRDefault="006F1B59" w:rsidP="006F1B59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color w:val="000000"/>
          <w:kern w:val="0"/>
          <w:lang w:eastAsia="pl-PL"/>
          <w14:ligatures w14:val="none"/>
        </w:rPr>
        <w:t xml:space="preserve">             CPV 45450000 - 6 Roboty budowlane wykończeniowe, pozostałe.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</w:p>
    <w:p w14:paraId="7F1014DA" w14:textId="77777777" w:rsidR="006F1B59" w:rsidRPr="006F1B59" w:rsidRDefault="006F1B59" w:rsidP="006F1B59">
      <w:pPr>
        <w:spacing w:after="0" w:line="240" w:lineRule="auto"/>
        <w:ind w:left="348"/>
        <w:rPr>
          <w:rFonts w:ascii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6FCF372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3.3.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Miejsce realizacji zamówienia: </w:t>
      </w:r>
    </w:p>
    <w:p w14:paraId="511426D1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Obiekty budowlane i pozostałe nieruchomości administrowane przez Przedsiębiorstwo Gospodarki Komunalnej Spółkę z o.o. w lokalizacjach:</w:t>
      </w:r>
    </w:p>
    <w:p w14:paraId="0D2207EE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>3.3.1. Koszalin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ul. Komunalna 5,</w:t>
      </w:r>
    </w:p>
    <w:p w14:paraId="6D96ED6E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ul. Gnieźnieńska 16,</w:t>
      </w:r>
    </w:p>
    <w:p w14:paraId="521F8919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ul. Gnieźnieńska 44,</w:t>
      </w:r>
    </w:p>
    <w:p w14:paraId="1EDB72E7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ul. Władysława IV 149,</w:t>
      </w:r>
    </w:p>
    <w:p w14:paraId="63D3D431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ul. Na Skwierzynkę 2,</w:t>
      </w:r>
    </w:p>
    <w:p w14:paraId="5080588E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ul. Mieszka I 55,</w:t>
      </w:r>
    </w:p>
    <w:p w14:paraId="66D229FB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  <w:t>3.3.2. Sianów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-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ul. 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Łubuszan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80.</w:t>
      </w:r>
    </w:p>
    <w:p w14:paraId="27A17FB1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3.4.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Rodzaj zamówienia: Robota budowlana </w:t>
      </w:r>
    </w:p>
    <w:p w14:paraId="79AC664A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/>
          <w:color w:val="0000FF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3.5.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Przedmiot zamówienia obejmuje: </w:t>
      </w:r>
    </w:p>
    <w:p w14:paraId="65DD1F8A" w14:textId="77777777" w:rsidR="006F1B59" w:rsidRPr="006F1B59" w:rsidRDefault="006F1B59" w:rsidP="006F1B59">
      <w:pPr>
        <w:spacing w:after="0" w:line="240" w:lineRule="auto"/>
        <w:ind w:left="708" w:right="-427"/>
        <w:jc w:val="both"/>
        <w:rPr>
          <w:rFonts w:cs="Open Sans"/>
          <w:b/>
          <w:color w:val="0000FF"/>
          <w:kern w:val="0"/>
          <w14:ligatures w14:val="none"/>
        </w:rPr>
      </w:pPr>
      <w:r w:rsidRPr="006F1B59">
        <w:rPr>
          <w:rFonts w:cs="Open Sans"/>
          <w:kern w:val="0"/>
          <w14:ligatures w14:val="none"/>
        </w:rPr>
        <w:t xml:space="preserve">Opis  i zakres przedmiotu zamówienia zawarty został w  Rozdziale II  SWZ „Opis przedmiotu zamówienia. </w:t>
      </w:r>
    </w:p>
    <w:p w14:paraId="6F0FD84E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kern w:val="0"/>
          <w:lang w:eastAsia="pl-PL"/>
          <w14:ligatures w14:val="none"/>
        </w:rPr>
      </w:pPr>
    </w:p>
    <w:p w14:paraId="4DEA2D1C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4.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>Zamówienia o których mowa w art.  214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 xml:space="preserve"> ust.  1 pkt 7) Ustawy PZP:</w:t>
      </w:r>
    </w:p>
    <w:p w14:paraId="2BD15FEB" w14:textId="77777777" w:rsidR="006F1B59" w:rsidRPr="006F1B59" w:rsidRDefault="006F1B59" w:rsidP="006F1B59">
      <w:pPr>
        <w:spacing w:after="0" w:line="276" w:lineRule="auto"/>
        <w:ind w:firstLine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Nie przewiduje się. </w:t>
      </w:r>
    </w:p>
    <w:p w14:paraId="1A597E8F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7658F2A9" w14:textId="77777777" w:rsidR="006F1B59" w:rsidRPr="006F1B59" w:rsidRDefault="006F1B59" w:rsidP="006F1B59">
      <w:pPr>
        <w:numPr>
          <w:ilvl w:val="0"/>
          <w:numId w:val="3"/>
        </w:numPr>
        <w:spacing w:after="0" w:line="276" w:lineRule="auto"/>
        <w:jc w:val="both"/>
        <w:rPr>
          <w:rFonts w:cs="Open Sans"/>
          <w:b/>
          <w:bCs/>
          <w:color w:val="000000"/>
          <w:kern w:val="0"/>
          <w14:ligatures w14:val="none"/>
        </w:rPr>
      </w:pPr>
      <w:r w:rsidRPr="006F1B59">
        <w:rPr>
          <w:rFonts w:cs="Open Sans"/>
          <w:b/>
          <w:bCs/>
          <w:color w:val="000000"/>
          <w:kern w:val="0"/>
          <w:u w:val="single"/>
          <w14:ligatures w14:val="none"/>
        </w:rPr>
        <w:t>Termin wykonania zamówienia:</w:t>
      </w:r>
    </w:p>
    <w:p w14:paraId="4D623EDF" w14:textId="77777777" w:rsidR="006F1B59" w:rsidRPr="006F1B59" w:rsidRDefault="006F1B59" w:rsidP="006F1B59">
      <w:pPr>
        <w:spacing w:after="0" w:line="276" w:lineRule="auto"/>
        <w:ind w:left="502" w:firstLine="20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>Termin rozpoczęcia: od dnia podpisania umowy do 31.01.2024 roku</w:t>
      </w:r>
    </w:p>
    <w:p w14:paraId="4D12C60E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6.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>Warunki udziału w postępowaniu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 xml:space="preserve"> :</w:t>
      </w:r>
    </w:p>
    <w:p w14:paraId="6444E72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6.1. O udzielenie zamówienia mogą ubiegać się Wykonawcy, którzy:</w:t>
      </w:r>
    </w:p>
    <w:p w14:paraId="42644B09" w14:textId="77777777" w:rsidR="006F1B59" w:rsidRPr="006F1B59" w:rsidRDefault="006F1B59" w:rsidP="006F1B59">
      <w:pPr>
        <w:spacing w:after="0" w:line="276" w:lineRule="auto"/>
        <w:ind w:left="1416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1) nie podlegają wykluczeniu;</w:t>
      </w:r>
    </w:p>
    <w:p w14:paraId="1C9F74E2" w14:textId="77777777" w:rsidR="006F1B59" w:rsidRPr="006F1B59" w:rsidRDefault="006F1B59" w:rsidP="006F1B59">
      <w:pPr>
        <w:spacing w:after="0" w:line="276" w:lineRule="auto"/>
        <w:ind w:left="1416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2)spełniają warunki udziału w postępowaniu określone przez Zamawiającego w ogłoszeniu o zamówieniu i niniejszej SWZ, tj. art. 112 ust. 2 pkt  4:</w:t>
      </w:r>
    </w:p>
    <w:p w14:paraId="2C53C90F" w14:textId="5DC72722" w:rsidR="006F1B59" w:rsidRPr="006F1B59" w:rsidRDefault="00211D22" w:rsidP="006F1B59">
      <w:pPr>
        <w:spacing w:after="0" w:line="276" w:lineRule="auto"/>
        <w:ind w:left="1416"/>
        <w:jc w:val="both"/>
        <w:rPr>
          <w:rFonts w:eastAsia="Times New Roman" w:cs="Open Sans"/>
          <w:kern w:val="0"/>
          <w:lang w:eastAsia="pl-PL"/>
          <w14:ligatures w14:val="none"/>
        </w:rPr>
      </w:pPr>
      <w:r>
        <w:rPr>
          <w:rFonts w:eastAsia="Times New Roman" w:cs="Open Sans"/>
          <w:kern w:val="0"/>
          <w:lang w:eastAsia="pl-PL"/>
          <w14:ligatures w14:val="none"/>
        </w:rPr>
        <w:t>3)</w:t>
      </w:r>
      <w:r w:rsidR="008374A3">
        <w:rPr>
          <w:rFonts w:eastAsia="Times New Roman" w:cs="Open Sans"/>
          <w:kern w:val="0"/>
          <w:lang w:eastAsia="pl-PL"/>
          <w14:ligatures w14:val="none"/>
        </w:rPr>
        <w:t xml:space="preserve"> </w:t>
      </w:r>
      <w:r w:rsidR="006F1B59" w:rsidRPr="006F1B59">
        <w:rPr>
          <w:rFonts w:eastAsia="Times New Roman" w:cs="Open Sans"/>
          <w:kern w:val="0"/>
          <w:lang w:eastAsia="pl-PL"/>
          <w14:ligatures w14:val="none"/>
        </w:rPr>
        <w:t xml:space="preserve">Zamawiający wymaga wykazania przez Wykonawcę spełnienia warunku określonego w art. 112 ust. 2 pkt 4 ustawy </w:t>
      </w:r>
      <w:proofErr w:type="spellStart"/>
      <w:r w:rsidR="006F1B59" w:rsidRPr="006F1B59">
        <w:rPr>
          <w:rFonts w:eastAsia="Times New Roman" w:cs="Open Sans"/>
          <w:kern w:val="0"/>
          <w:lang w:eastAsia="pl-PL"/>
          <w14:ligatures w14:val="none"/>
        </w:rPr>
        <w:t>Pzp</w:t>
      </w:r>
      <w:proofErr w:type="spellEnd"/>
      <w:r w:rsidR="006F1B59" w:rsidRPr="006F1B59">
        <w:rPr>
          <w:rFonts w:eastAsia="Times New Roman" w:cs="Open Sans"/>
          <w:kern w:val="0"/>
          <w:lang w:eastAsia="pl-PL"/>
          <w14:ligatures w14:val="none"/>
        </w:rPr>
        <w:t xml:space="preserve"> dotyczącego zdolności technicznej i zawodowej, tj.: </w:t>
      </w:r>
    </w:p>
    <w:p w14:paraId="25551ED1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ind w:left="1878" w:hanging="11"/>
        <w:jc w:val="both"/>
        <w:rPr>
          <w:rFonts w:eastAsia="Times New Roman" w:cs="Open Sans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a) wykonał w okresie ostatnich pięciu lat przed upływem terminu składania ofert, a jeżeli okres prowadzenia działalności jest krótszy — w tym okresie kompleksowej usługi remontowo-konserwacyjnej zgodnej z zakresem podanym w opisie </w:t>
      </w:r>
      <w:r w:rsidRPr="006F1B59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lastRenderedPageBreak/>
        <w:t>przedmiotu zamówienia na rzecz jednego inwestora o wartości nie mniejszej niż 150.000,00 netto.</w:t>
      </w:r>
    </w:p>
    <w:p w14:paraId="4D8BEDA6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ind w:left="1878" w:hanging="11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0C28DC37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ind w:left="1878" w:hanging="11"/>
        <w:jc w:val="both"/>
        <w:rPr>
          <w:rFonts w:eastAsia="Times New Roman" w:cs="Open Sans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Zamawiający uzna ten warunek za spełniony jeżeli Wykonawca dostarczy dowody potwierdzające wykonanie usług remontowo-konserwacyjnych o wartości świadczonych usług na kwotę co najmniej 150.000,00 zł netto. </w:t>
      </w:r>
    </w:p>
    <w:p w14:paraId="1694D478" w14:textId="77777777" w:rsidR="006F1B59" w:rsidRPr="006F1B59" w:rsidRDefault="006F1B59" w:rsidP="006F1B59">
      <w:pPr>
        <w:spacing w:after="200" w:line="240" w:lineRule="auto"/>
        <w:ind w:left="1878"/>
        <w:jc w:val="both"/>
        <w:rPr>
          <w:rFonts w:eastAsia="Times New Roman" w:cs="Open Sans"/>
          <w:color w:val="000000"/>
          <w:kern w:val="0"/>
          <w:sz w:val="24"/>
          <w:szCs w:val="24"/>
          <w14:ligatures w14:val="none"/>
        </w:rPr>
      </w:pPr>
    </w:p>
    <w:p w14:paraId="66A7B2B1" w14:textId="77777777" w:rsidR="006F1B59" w:rsidRPr="006F1B59" w:rsidRDefault="006F1B59" w:rsidP="006F1B59">
      <w:pPr>
        <w:spacing w:after="200" w:line="240" w:lineRule="auto"/>
        <w:ind w:left="1878"/>
        <w:jc w:val="both"/>
        <w:rPr>
          <w:rFonts w:eastAsia="Times New Roman" w:cs="Open Sans"/>
          <w:kern w:val="0"/>
          <w:sz w:val="24"/>
          <w:szCs w:val="24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4"/>
          <w:szCs w:val="24"/>
          <w14:ligatures w14:val="none"/>
        </w:rPr>
        <w:t xml:space="preserve">b) dysponuje co najmniej 1 osobą, </w:t>
      </w:r>
      <w:r w:rsidRPr="006F1B59">
        <w:rPr>
          <w:rFonts w:eastAsia="Times New Roman" w:cs="Open Sans"/>
          <w:kern w:val="0"/>
          <w:sz w:val="24"/>
          <w:szCs w:val="24"/>
          <w14:ligatures w14:val="none"/>
        </w:rPr>
        <w:t xml:space="preserve">pełniącą funkcje kierownika budowy. </w:t>
      </w:r>
    </w:p>
    <w:p w14:paraId="4A7F2BDB" w14:textId="77777777" w:rsidR="006F1B59" w:rsidRPr="006F1B59" w:rsidRDefault="006F1B59" w:rsidP="006F1B59">
      <w:pPr>
        <w:spacing w:after="200" w:line="240" w:lineRule="auto"/>
        <w:ind w:left="1878"/>
        <w:jc w:val="both"/>
        <w:rPr>
          <w:rFonts w:eastAsia="Times New Roman" w:cs="Open Sans"/>
          <w:color w:val="000000"/>
          <w:kern w:val="0"/>
          <w:sz w:val="24"/>
          <w:szCs w:val="24"/>
          <w14:ligatures w14:val="none"/>
        </w:rPr>
      </w:pPr>
      <w:r w:rsidRPr="006F1B59">
        <w:rPr>
          <w:rFonts w:eastAsia="Times New Roman" w:cs="Open Sans"/>
          <w:kern w:val="0"/>
          <w:sz w:val="24"/>
          <w:szCs w:val="24"/>
          <w14:ligatures w14:val="none"/>
        </w:rPr>
        <w:t xml:space="preserve">Wymagane kwalifikacje: </w:t>
      </w:r>
      <w:r w:rsidRPr="006F1B59">
        <w:rPr>
          <w:rFonts w:eastAsia="Times New Roman" w:cs="Open Sans"/>
          <w:kern w:val="0"/>
          <w:sz w:val="24"/>
          <w:szCs w:val="24"/>
          <w14:ligatures w14:val="none"/>
        </w:rPr>
        <w:tab/>
      </w:r>
    </w:p>
    <w:p w14:paraId="0BC25E8F" w14:textId="77777777" w:rsidR="006F1B59" w:rsidRPr="006F1B59" w:rsidRDefault="006F1B59" w:rsidP="006F1B59">
      <w:pPr>
        <w:autoSpaceDN w:val="0"/>
        <w:adjustRightInd w:val="0"/>
        <w:spacing w:after="200" w:line="240" w:lineRule="auto"/>
        <w:ind w:left="1878"/>
        <w:jc w:val="both"/>
        <w:rPr>
          <w:rFonts w:eastAsia="Times New Roman" w:cs="Open Sans"/>
          <w:color w:val="000000"/>
          <w:kern w:val="0"/>
          <w:sz w:val="24"/>
          <w:szCs w:val="24"/>
          <w14:ligatures w14:val="none"/>
        </w:rPr>
      </w:pPr>
      <w:r w:rsidRPr="006F1B59">
        <w:rPr>
          <w:rFonts w:eastAsia="Times New Roman" w:cs="Open Sans"/>
          <w:kern w:val="0"/>
          <w:sz w:val="24"/>
          <w:szCs w:val="24"/>
          <w14:ligatures w14:val="none"/>
        </w:rPr>
        <w:t xml:space="preserve">- wykształcenie </w:t>
      </w:r>
      <w:r w:rsidRPr="006F1B59">
        <w:rPr>
          <w:rFonts w:eastAsia="Times New Roman" w:cs="Open Sans"/>
          <w:color w:val="000000"/>
          <w:kern w:val="0"/>
          <w:sz w:val="24"/>
          <w:szCs w:val="24"/>
          <w14:ligatures w14:val="none"/>
        </w:rPr>
        <w:t>co najmniej średnie techniczne, uprawnienia budowlane do pełnienia</w:t>
      </w:r>
      <w:r w:rsidRPr="006F1B59">
        <w:rPr>
          <w:rFonts w:eastAsia="Times New Roman" w:cs="Open Sans"/>
          <w:kern w:val="0"/>
          <w:sz w:val="24"/>
          <w:szCs w:val="24"/>
          <w14:ligatures w14:val="none"/>
        </w:rPr>
        <w:t xml:space="preserve"> samodzielnej funkcji technicznej w specjalności konstrukcyjno-budowlanej – 1 osoba </w:t>
      </w:r>
      <w:r w:rsidRPr="006F1B59">
        <w:rPr>
          <w:rFonts w:eastAsia="Times New Roman" w:cs="Open Sans"/>
          <w:color w:val="000000"/>
          <w:kern w:val="0"/>
          <w:sz w:val="24"/>
          <w:szCs w:val="24"/>
          <w14:ligatures w14:val="none"/>
        </w:rPr>
        <w:t xml:space="preserve">(warunek odpis uprawnień budowlanych); </w:t>
      </w:r>
    </w:p>
    <w:p w14:paraId="3AB239F0" w14:textId="77777777" w:rsidR="006F1B59" w:rsidRPr="006F1B59" w:rsidRDefault="006F1B59" w:rsidP="006F1B59">
      <w:pPr>
        <w:autoSpaceDN w:val="0"/>
        <w:adjustRightInd w:val="0"/>
        <w:spacing w:after="200" w:line="240" w:lineRule="auto"/>
        <w:ind w:left="1878"/>
        <w:jc w:val="both"/>
        <w:rPr>
          <w:rFonts w:eastAsia="Times New Roman" w:cs="Open Sans"/>
          <w:color w:val="000000"/>
          <w:kern w:val="0"/>
          <w:sz w:val="24"/>
          <w:szCs w:val="24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4"/>
          <w:szCs w:val="24"/>
          <w14:ligatures w14:val="none"/>
        </w:rPr>
        <w:t>- wymagane doświadczenie zawodowe na stanowisku kierownika budowy, kierownika robót – min. 2 lata (warunek – oświadczenie z podaniem firm, w których pełnił funkcje kierownika budowy);</w:t>
      </w:r>
    </w:p>
    <w:p w14:paraId="79A60B44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1C96AE55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7.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>Podstawy wykluczenia z postępowania</w:t>
      </w: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</w:t>
      </w:r>
    </w:p>
    <w:p w14:paraId="5BAAB8C9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color w:val="000000" w:themeColor="text1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 w:themeColor="text1"/>
          <w:kern w:val="0"/>
          <w:lang w:eastAsia="pl-PL"/>
          <w14:ligatures w14:val="none"/>
        </w:rPr>
        <w:t xml:space="preserve">            O udzielenie zamówienia mogą ubiegać się Wykonawcy, którzy:</w:t>
      </w:r>
    </w:p>
    <w:p w14:paraId="3F7FEE6B" w14:textId="77777777" w:rsidR="006F1B59" w:rsidRPr="006F1B59" w:rsidRDefault="006F1B59" w:rsidP="006F1B59">
      <w:pPr>
        <w:numPr>
          <w:ilvl w:val="1"/>
          <w:numId w:val="6"/>
        </w:numPr>
        <w:suppressAutoHyphens/>
        <w:spacing w:after="0" w:line="276" w:lineRule="auto"/>
        <w:contextualSpacing/>
        <w:jc w:val="both"/>
        <w:rPr>
          <w:rFonts w:eastAsia="Times New Roman" w:cs="Open Sans"/>
          <w:color w:val="000000" w:themeColor="text1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 w:themeColor="text1"/>
          <w:kern w:val="0"/>
          <w:lang w:eastAsia="pl-PL"/>
          <w14:ligatures w14:val="none"/>
        </w:rPr>
        <w:t xml:space="preserve">nie podlegają wykluczeniu na podstawie art. 108 ust. 1 ustawy PZP oraz </w:t>
      </w:r>
      <w:r w:rsidRPr="006F1B59">
        <w:rPr>
          <w:rFonts w:eastAsia="Times New Roman" w:cs="Open Sans"/>
          <w:color w:val="000000" w:themeColor="text1"/>
          <w:kern w:val="0"/>
          <w:lang w:eastAsia="pl-PL"/>
          <w14:ligatures w14:val="none"/>
        </w:rPr>
        <w:br/>
        <w:t xml:space="preserve">na podstawie art. 7 ust. 1 ustawy z dnia 13 kwietnia 2022 r. o szczególnych rozwiązaniach w zakresie przeciwdziałania wspieraniu agresji na Ukrainę oraz służących ochronie bezpieczeństwa narodowego (Dz. U. z 2022 r., poz. 835); </w:t>
      </w:r>
    </w:p>
    <w:p w14:paraId="29EA568A" w14:textId="77777777" w:rsidR="006F1B59" w:rsidRPr="006F1B59" w:rsidRDefault="006F1B59" w:rsidP="006F1B59">
      <w:pPr>
        <w:numPr>
          <w:ilvl w:val="1"/>
          <w:numId w:val="6"/>
        </w:numPr>
        <w:suppressAutoHyphens/>
        <w:spacing w:after="0" w:line="276" w:lineRule="auto"/>
        <w:contextualSpacing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Zamawiający przewiduje wykluczenie na podstawie okoliczności wskazanych w art.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109 ust. 1 pkt. 4 Ustawy PZP,</w:t>
      </w:r>
    </w:p>
    <w:p w14:paraId="1E06B38B" w14:textId="77777777" w:rsidR="006F1B59" w:rsidRPr="006F1B59" w:rsidRDefault="006F1B59" w:rsidP="006F1B59">
      <w:pPr>
        <w:numPr>
          <w:ilvl w:val="1"/>
          <w:numId w:val="6"/>
        </w:numPr>
        <w:suppressAutoHyphens/>
        <w:spacing w:after="0" w:line="276" w:lineRule="auto"/>
        <w:contextualSpacing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Wykonawca może zostać wykluczony przez zamawiającego na każdym etapie postępowania o udzielenie zamówienia. </w:t>
      </w:r>
    </w:p>
    <w:p w14:paraId="022292F2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036C1147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8.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63DF8F95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12944035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5C6FE9D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8.3. W zakresie nieuregulowanym ustawą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lub niniejszą SWZ do oświadczeń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 xml:space="preserve">i dokumentów składanych przez Wykonawcę w postępowaniu zastosowanie mają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 xml:space="preserve">w szczególności przepisy rozporządzenia Ministra Rozwoju Pracy i Technologii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z dnia 23 grudnia 2020 roku w sprawie podmiotowych środków dowodowych oraz innych dokumentów lub oświadczeń, jakich może żądać Zamawiający od Wykonawcy.</w:t>
      </w:r>
    </w:p>
    <w:p w14:paraId="4C6A22D0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 xml:space="preserve">8.4. Zamawiający wezwie Wykonawcę, którego oferta zostanie oceniona najwyżej, do złożenia w wyznaczonym terminie, nie krótszym niż 5 dni od dnia wezwania, </w:t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podmiotowych środków dowodowych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, aktualnych na dzień ich złożenia.</w:t>
      </w:r>
    </w:p>
    <w:p w14:paraId="1EC6534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Podmiotowe środki dowodowe wymagane od wykonawcy, o których mowa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powyżej obejmują:</w:t>
      </w:r>
    </w:p>
    <w:p w14:paraId="3975190B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bookmarkStart w:id="16" w:name="_Hlk76673855"/>
    </w:p>
    <w:p w14:paraId="5C4E7D75" w14:textId="77777777" w:rsidR="006F1B59" w:rsidRPr="006F1B59" w:rsidRDefault="006F1B59" w:rsidP="006F1B59">
      <w:pPr>
        <w:spacing w:after="0" w:line="276" w:lineRule="auto"/>
        <w:ind w:left="1428" w:hanging="360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8.4.1.Oświadczenie Wykonawcy w zakresie art. 108 ust. 1 pkt 5) 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4A2FCFC3" w14:textId="77777777" w:rsidR="006F1B59" w:rsidRPr="006F1B59" w:rsidRDefault="006F1B59" w:rsidP="006F1B59">
      <w:pPr>
        <w:spacing w:after="0" w:line="276" w:lineRule="auto"/>
        <w:ind w:left="142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8.4.2.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27425903" w14:textId="77777777" w:rsidR="006F1B59" w:rsidRPr="006F1B59" w:rsidRDefault="006F1B59" w:rsidP="006F1B59">
      <w:pPr>
        <w:spacing w:after="0" w:line="276" w:lineRule="auto"/>
        <w:ind w:left="1068" w:firstLine="34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8.4.3. Wykaz  osób  do realizacji zamówienia – Załącznik do SWZ  </w:t>
      </w:r>
    </w:p>
    <w:p w14:paraId="375D9484" w14:textId="77777777" w:rsidR="006F1B59" w:rsidRPr="006F1B59" w:rsidRDefault="006F1B59" w:rsidP="006F1B59">
      <w:pPr>
        <w:spacing w:after="0" w:line="276" w:lineRule="auto"/>
        <w:ind w:left="142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8.4.4.</w:t>
      </w:r>
      <w:bookmarkStart w:id="17" w:name="_Hlk77625575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Wykaz  wykonanych robót   -  Załącznik nr 4 do SWZ </w:t>
      </w:r>
    </w:p>
    <w:p w14:paraId="1C177049" w14:textId="77777777" w:rsidR="006F1B59" w:rsidRPr="006F1B59" w:rsidRDefault="006F1B59" w:rsidP="006F1B59">
      <w:pPr>
        <w:spacing w:after="0" w:line="276" w:lineRule="auto"/>
        <w:ind w:left="142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8.4.5.</w:t>
      </w:r>
      <w:r w:rsidRPr="006F1B59">
        <w:rPr>
          <w:rFonts w:asciiTheme="minorHAnsi" w:hAnsiTheme="minorHAnsi"/>
          <w:kern w:val="0"/>
          <w14:ligatures w14:val="none"/>
        </w:rPr>
        <w:t xml:space="preserve">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Oświadczenie art. 7 ust. 1 o niepodleganiu wykluczeniu na podstawie art. 7 ust. 1  ustawy o szczególnych rozwiązaniach w zakresie przeciwdziałania wspieraniu agresji na Ukrainę oraz służących ochronie bezpieczeństwa narodowego – Załącznik nr 5 .</w:t>
      </w:r>
    </w:p>
    <w:p w14:paraId="4A3B5C50" w14:textId="77777777" w:rsidR="006F1B59" w:rsidRPr="006F1B59" w:rsidRDefault="006F1B59" w:rsidP="006F1B59">
      <w:pPr>
        <w:spacing w:after="0" w:line="276" w:lineRule="auto"/>
        <w:ind w:left="142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8.4.6.</w:t>
      </w:r>
      <w:r w:rsidRPr="006F1B59">
        <w:rPr>
          <w:rFonts w:asciiTheme="minorHAnsi" w:hAnsiTheme="minorHAnsi"/>
          <w:kern w:val="0"/>
          <w14:ligatures w14:val="none"/>
        </w:rPr>
        <w:t xml:space="preserve">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Oświadczenie art. 5 lit. k o braku podstaw do wykluczenia z postępowania  dotyczące zakazu udziału rosyjskich podmiotów w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lastRenderedPageBreak/>
        <w:t>zamówieniach publicznych dotyczące środków ograniczających w związku z działaniami Rosji destabilizującymi sytuację na Ukrainie – Załącznik nr 6</w:t>
      </w:r>
    </w:p>
    <w:bookmarkEnd w:id="16"/>
    <w:bookmarkEnd w:id="17"/>
    <w:p w14:paraId="625140F4" w14:textId="77777777" w:rsidR="006F1B59" w:rsidRPr="006F1B59" w:rsidRDefault="006F1B59" w:rsidP="006F1B59">
      <w:pPr>
        <w:spacing w:after="0" w:line="276" w:lineRule="auto"/>
        <w:ind w:firstLine="426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6235ACF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UWAGA ! </w:t>
      </w:r>
    </w:p>
    <w:p w14:paraId="4038DE17" w14:textId="77777777" w:rsidR="006F1B59" w:rsidRPr="006F1B59" w:rsidRDefault="006F1B59" w:rsidP="006F1B59">
      <w:pPr>
        <w:spacing w:after="0" w:line="276" w:lineRule="auto"/>
        <w:ind w:left="106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Jeżeli Wykonawca ma siedzibę lub miejsce zamieszkania poza terytorium Rzeczypospolitej Polskiej, zamiast dokumentu, o którym mowa w pkt. 8.4.2.,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 Jeżeli w kraju, w którym Wykonawca ma siedzibę lub miejsce zamieszkania,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nie wydaje się dokumentów, o których mowa w pkt. 8.4.2., zastępuje się je w całości lub części dokumentem zawierającym odpowiednio oświadczenie Wykonawcy, ze wskazaniem osoby albo osób uprawnionych do jego reprezentacji, lub oświadczenie osoby, której dokument miał dotyczyć złożone pod przysięgą,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60ACDCD7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9.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 xml:space="preserve">Poleganie na zasobach innych podmiotów </w:t>
      </w:r>
    </w:p>
    <w:p w14:paraId="62A0FEB1" w14:textId="77777777" w:rsidR="006F1B59" w:rsidRPr="006F1B59" w:rsidRDefault="006F1B59" w:rsidP="006F1B59">
      <w:pPr>
        <w:numPr>
          <w:ilvl w:val="0"/>
          <w:numId w:val="7"/>
        </w:numPr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w celu potwierdzenia spełniania warunków udziału w postępowaniu, o których mowa w Rozdziale I pkt 6 SWZ, w stosownych sytuacjach, może polegać na zdolnościach technicznych lub zawodowych lub sytuacji finansowej lub ekonomicznej podmiotów udostępniających zasoby, niezależnie od charakteru prawnego łączących go z nim stosunków prawnych.</w:t>
      </w:r>
    </w:p>
    <w:p w14:paraId="5557BD4B" w14:textId="77777777" w:rsidR="006F1B59" w:rsidRPr="006F1B59" w:rsidRDefault="006F1B59" w:rsidP="006F1B59">
      <w:pPr>
        <w:numPr>
          <w:ilvl w:val="0"/>
          <w:numId w:val="7"/>
        </w:numPr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Wykonawca, który polega na zdolnościach lub sytuacji podmiotów udostępniających zasoby,  </w:t>
      </w:r>
      <w:r w:rsidRPr="006F1B59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składa, wraz z ofertą,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ZOBOWIĄZANIE podmiotu udostępniającego zasoby do oddania Wykonawcy do dyspozycji niezbędnych zasobów na potrzeby realizacji zamówienia* 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lub </w:t>
      </w:r>
      <w:r w:rsidRPr="006F1B59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inny podmiotowy środek dowodowy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potwierdzający, że Wykonawca realizując zamówienie, będzie dysponował niezbędnymi zasobami tych podmiotów.</w:t>
      </w:r>
    </w:p>
    <w:p w14:paraId="2205BCCA" w14:textId="77777777" w:rsidR="006F1B59" w:rsidRPr="006F1B59" w:rsidRDefault="006F1B59" w:rsidP="006F1B59">
      <w:pPr>
        <w:numPr>
          <w:ilvl w:val="0"/>
          <w:numId w:val="7"/>
        </w:numPr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Wykonawca, w przypadku polegania na zdolnościach lub sytuacji podmiotów udostępniających zasoby, </w:t>
      </w:r>
      <w:r w:rsidRPr="006F1B59">
        <w:rPr>
          <w:rFonts w:eastAsia="Times New Roman" w:cs="Open Sans"/>
          <w:kern w:val="0"/>
          <w:sz w:val="20"/>
          <w:szCs w:val="20"/>
          <w:u w:val="single"/>
          <w:lang w:eastAsia="pl-PL"/>
          <w14:ligatures w14:val="none"/>
        </w:rPr>
        <w:t>składa wraz z Oświadczeniem, o którym mowa w Rozdziale I pkt 8.1 SWZ,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także </w:t>
      </w:r>
      <w:r w:rsidRPr="006F1B59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OŚWIADCZENIE podmiotu udostępniającego zasoby, o którym mowa w art. 125 ust. 5 ustawy PZP 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, według wzoru określonego  w załączniku nr 1 do SWZ , potwierdzające brak podstaw wykluczenia tego podmiotu oraz odpowiednio spełnianie warunków udziału w postępowaniu, w zakresie, w jakim Wykonawca powołuje się na jego zasoby. </w:t>
      </w:r>
    </w:p>
    <w:p w14:paraId="5128635B" w14:textId="77777777" w:rsidR="006F1B59" w:rsidRPr="006F1B59" w:rsidRDefault="006F1B59" w:rsidP="006F1B59">
      <w:pPr>
        <w:numPr>
          <w:ilvl w:val="0"/>
          <w:numId w:val="7"/>
        </w:numPr>
        <w:spacing w:after="0" w:line="240" w:lineRule="auto"/>
        <w:ind w:left="928" w:hanging="284"/>
        <w:jc w:val="both"/>
        <w:rPr>
          <w:rFonts w:cs="Open Sans"/>
          <w:b/>
          <w:i/>
          <w:iCs/>
          <w:kern w:val="0"/>
          <w:sz w:val="20"/>
          <w:szCs w:val="20"/>
          <w14:ligatures w14:val="none"/>
        </w:rPr>
      </w:pPr>
      <w:r w:rsidRPr="006F1B59">
        <w:rPr>
          <w:rFonts w:cs="Open Sans"/>
          <w:kern w:val="0"/>
          <w:sz w:val="20"/>
          <w:szCs w:val="20"/>
          <w14:ligatures w14:val="none"/>
        </w:rPr>
        <w:t xml:space="preserve">Zamawiający żąda od Wykonawcy, który polega na zdolnościach technicznych lub zawodowych lub sytuacji finansowej lub ekonomicznej podmiotów udostępniających </w:t>
      </w:r>
      <w:r w:rsidRPr="006F1B59">
        <w:rPr>
          <w:rFonts w:cs="Open Sans"/>
          <w:kern w:val="0"/>
          <w:sz w:val="20"/>
          <w:szCs w:val="20"/>
          <w14:ligatures w14:val="none"/>
        </w:rPr>
        <w:lastRenderedPageBreak/>
        <w:t>zasoby na zasadach określonych w art. 118 ustawy PZP, przedstawienia podmiotowych środków dowodowych, o których mowa w Rozdziale I pkt 8.4 SWZ, dotyczących tych podmiotów potwierdzających, że nie zachodzą wobec tych podmiotów podstawy wykluczenia z postępowania.</w:t>
      </w:r>
    </w:p>
    <w:p w14:paraId="157868F6" w14:textId="77777777" w:rsidR="006F1B59" w:rsidRPr="006F1B59" w:rsidRDefault="006F1B59" w:rsidP="006F1B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cs="Open Sans"/>
          <w:kern w:val="0"/>
          <w:sz w:val="20"/>
          <w:szCs w:val="20"/>
          <w14:ligatures w14:val="none"/>
        </w:rPr>
      </w:pPr>
      <w:r w:rsidRPr="006F1B59">
        <w:rPr>
          <w:rFonts w:cs="Open Sans"/>
          <w:color w:val="000000"/>
          <w:kern w:val="0"/>
          <w:sz w:val="20"/>
          <w:szCs w:val="20"/>
          <w:lang w:eastAsia="pl-PL"/>
          <w14:ligatures w14:val="none"/>
        </w:rPr>
        <w:t xml:space="preserve">Do podmiotów udostępniających zasoby na zasadach określonych w </w:t>
      </w:r>
      <w:r w:rsidRPr="006F1B59">
        <w:rPr>
          <w:rFonts w:cs="Open Sans"/>
          <w:color w:val="1B1B1B"/>
          <w:kern w:val="0"/>
          <w:sz w:val="20"/>
          <w:szCs w:val="20"/>
          <w:lang w:eastAsia="pl-PL"/>
          <w14:ligatures w14:val="none"/>
        </w:rPr>
        <w:t xml:space="preserve">art. 118 </w:t>
      </w:r>
      <w:r w:rsidRPr="006F1B59">
        <w:rPr>
          <w:rFonts w:cs="Open Sans"/>
          <w:color w:val="000000"/>
          <w:kern w:val="0"/>
          <w:sz w:val="20"/>
          <w:szCs w:val="20"/>
          <w:lang w:eastAsia="pl-PL"/>
          <w14:ligatures w14:val="none"/>
        </w:rPr>
        <w:t>ustawy PZP, mających siedzibę lub miejsce zamieszkania poza terytorium Rzeczypospolitej Polskiej zapisy w Rozdziale I pkt 7 SWZ stosuje się odpowiednio.</w:t>
      </w:r>
    </w:p>
    <w:p w14:paraId="475F631C" w14:textId="77777777" w:rsidR="006F1B59" w:rsidRPr="006F1B59" w:rsidRDefault="006F1B59" w:rsidP="006F1B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cs="Open Sans"/>
          <w:kern w:val="0"/>
          <w:sz w:val="20"/>
          <w:szCs w:val="20"/>
          <w14:ligatures w14:val="none"/>
        </w:rPr>
      </w:pPr>
      <w:r w:rsidRPr="006F1B59">
        <w:rPr>
          <w:rFonts w:cs="Open Sans"/>
          <w:kern w:val="0"/>
          <w:sz w:val="20"/>
          <w:szCs w:val="20"/>
          <w14:ligatures w14:val="none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zażąda, aby Wykonawca w terminie określonym przez Zamawiającego:</w:t>
      </w:r>
    </w:p>
    <w:p w14:paraId="3169F66D" w14:textId="77777777" w:rsidR="006F1B59" w:rsidRPr="006F1B59" w:rsidRDefault="006F1B59" w:rsidP="006F1B59">
      <w:pPr>
        <w:spacing w:beforeAutospacing="1" w:after="0" w:afterAutospacing="1" w:line="240" w:lineRule="auto"/>
        <w:ind w:left="92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6.1) zastąpił ten podmiot innym podmiotem lub podmiotami albo</w:t>
      </w:r>
    </w:p>
    <w:p w14:paraId="491F717D" w14:textId="77777777" w:rsidR="006F1B59" w:rsidRPr="006F1B59" w:rsidRDefault="006F1B59" w:rsidP="006F1B59">
      <w:pPr>
        <w:spacing w:beforeAutospacing="1" w:after="0" w:afterAutospacing="1" w:line="240" w:lineRule="auto"/>
        <w:ind w:left="92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6.2) wykazał, że samodzielnie spełnia warunki udziału w postępowaniu.</w:t>
      </w:r>
    </w:p>
    <w:p w14:paraId="5651A399" w14:textId="77777777" w:rsidR="006F1B59" w:rsidRPr="006F1B59" w:rsidRDefault="006F1B59" w:rsidP="006F1B59">
      <w:pPr>
        <w:numPr>
          <w:ilvl w:val="0"/>
          <w:numId w:val="7"/>
        </w:numPr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</w:t>
      </w: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lub doświadczenia Wykonawcy mogą polegać na zdolnościach podmiotów udostępniających zasoby, jeśli podmioty te wykonają roboty budowlane lub usługi, do realizacji których te zdolności są wymagane.</w:t>
      </w:r>
    </w:p>
    <w:p w14:paraId="14FE0099" w14:textId="77777777" w:rsidR="006F1B59" w:rsidRPr="006F1B59" w:rsidRDefault="006F1B59" w:rsidP="006F1B59">
      <w:pPr>
        <w:numPr>
          <w:ilvl w:val="0"/>
          <w:numId w:val="7"/>
        </w:numPr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F69A327" w14:textId="77777777" w:rsidR="006F1B59" w:rsidRPr="006F1B59" w:rsidRDefault="006F1B59" w:rsidP="006F1B59">
      <w:pPr>
        <w:numPr>
          <w:ilvl w:val="0"/>
          <w:numId w:val="7"/>
        </w:numPr>
        <w:suppressAutoHyphens/>
        <w:spacing w:after="0" w:line="240" w:lineRule="auto"/>
        <w:ind w:left="928" w:hanging="284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2A50A80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</w:r>
    </w:p>
    <w:p w14:paraId="5090A9BD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58CC9E50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* ZOBOWIĄZANIE PODMIOTU UDOSTĘPNIAJĄCEGO ZASOBY musi potwierdzać, że stosunek łączący Wykonawcę z podmiotem udostępniającym zasoby gwarantuje rzeczywisty dostęp do tych zasobów oraz musi określać w szczególności:</w:t>
      </w:r>
    </w:p>
    <w:p w14:paraId="3CE2370F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−</w:t>
      </w: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ab/>
        <w:t>zakres dostępnych Wykonawcy zasobów podmiotu udostępniającego zasoby;</w:t>
      </w:r>
    </w:p>
    <w:p w14:paraId="4D6705AD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−</w:t>
      </w: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ab/>
        <w:t>sposób i okres udostępnienia Wykonawcy i wykorzystania przez niego zasobów podmiotu udostępniającego te zasoby przy wykonywaniu zamówienia;</w:t>
      </w:r>
    </w:p>
    <w:p w14:paraId="0451A5C7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−</w:t>
      </w:r>
      <w:r w:rsidRPr="006F1B59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4B51744C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EE75982" w14:textId="77777777" w:rsidR="006F1B59" w:rsidRPr="006F1B59" w:rsidRDefault="006F1B59" w:rsidP="006F1B59">
      <w:pPr>
        <w:spacing w:after="0" w:line="240" w:lineRule="auto"/>
        <w:ind w:left="360"/>
        <w:jc w:val="both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5C619828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asciiTheme="minorHAnsi" w:hAnsiTheme="minorHAnsi"/>
          <w:noProof/>
          <w:kern w:val="0"/>
          <w14:ligatures w14:val="none"/>
        </w:rPr>
        <w:lastRenderedPageBreak/>
        <w:drawing>
          <wp:inline distT="0" distB="0" distL="0" distR="0" wp14:anchorId="5C13EA0D" wp14:editId="0306CF64">
            <wp:extent cx="5760720" cy="4481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1EC2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>10.</w:t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ab/>
        <w:t xml:space="preserve">Informacja dla Wykonawców wspólnie ubiegających się o udzielenie zamówienia.  </w:t>
      </w:r>
    </w:p>
    <w:p w14:paraId="3D03C55A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4B6F578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10.2. Pełnomocnictwo, o którym mowa w pkt. 1 należy dołączyć do oferty.</w:t>
      </w:r>
    </w:p>
    <w:p w14:paraId="09F3EC64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10.3. Wszelką korespondencję w postępowaniu zamawiający kieruje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 xml:space="preserve">do pełnomocnika. </w:t>
      </w:r>
    </w:p>
    <w:p w14:paraId="6DC06C1A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10.4. Sposób składania dokumentów przez wykonawców wspólnie ubiegających się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o udzielenie zamówienia został określony w punkcie 8. Rozdział I  SWZ.</w:t>
      </w:r>
    </w:p>
    <w:p w14:paraId="0A000EFE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10.5. Wspólnicy spółki cywilnej są wykonawcami wspólnie ubiegającymi się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o udzielenie zamówienia i mają do nich zastosowanie zasady określone w pkt 1 – 4.</w:t>
      </w:r>
    </w:p>
    <w:p w14:paraId="3F4BEF54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5F29472D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1)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zobowiązanie do realizacji wspólnego przedsięwzięcia gospodarczego obejmującego swoim zakresem realizację przedmiotu zamówienia,</w:t>
      </w:r>
    </w:p>
    <w:p w14:paraId="4D9C6522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2)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określenie zakresu działania poszczególnych stron umowy,</w:t>
      </w:r>
    </w:p>
    <w:p w14:paraId="03E0B6C0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3)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czas obowiązywania umowy, który nie może być krótszy, niż okres obejmujący realizację zamówienia.</w:t>
      </w:r>
    </w:p>
    <w:p w14:paraId="5ECF9EB8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lastRenderedPageBreak/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5E08D0CF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133F787B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>11.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t xml:space="preserve">Informacje o środkach komunikacji elektronicznej, przy użyciu których Zamawiający będzie komunikował się z Wykonawcami oraz informacje </w:t>
      </w:r>
      <w:r w:rsidRPr="006F1B59">
        <w:rPr>
          <w:rFonts w:eastAsia="Times New Roman" w:cs="Open Sans"/>
          <w:b/>
          <w:bCs/>
          <w:kern w:val="0"/>
          <w:u w:val="single"/>
          <w:lang w:eastAsia="pl-PL"/>
          <w14:ligatures w14:val="none"/>
        </w:rPr>
        <w:br/>
        <w:t>o wymaganiach technicznych i organizacyjnych sporządzania, wysyłania i odbierania korespondencji elektronicznej.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 xml:space="preserve"> </w:t>
      </w:r>
    </w:p>
    <w:p w14:paraId="04FDD403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Informacje ogólne</w:t>
      </w:r>
    </w:p>
    <w:p w14:paraId="18BB3BF4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11.1.1.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61F7B058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11.1.2.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Ofertę, oświadczenia, o których mowa w art. 125 ust. 1 ustawy 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doc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>, .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docx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>, .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odt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. Ofertę, a także oświadczenie o jakim mowa w pkt 8.1 składa się, pod rygorem nieważności, </w:t>
      </w:r>
      <w:r w:rsidRPr="006F1B59">
        <w:rPr>
          <w:rFonts w:eastAsia="Times New Roman" w:cs="Open Sans"/>
          <w:kern w:val="0"/>
          <w:u w:val="single"/>
          <w:lang w:eastAsia="pl-PL"/>
          <w14:ligatures w14:val="none"/>
        </w:rPr>
        <w:t>w formie elektronicznej opatrzonej kwalifikowanym podpisem elektronicznym, podpisem zaufanym lub podpisem osobistym.</w:t>
      </w:r>
    </w:p>
    <w:p w14:paraId="7634FC5A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11.1.3.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8" w:name="_Hlk63951134"/>
    <w:p w14:paraId="69C20779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6F1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HYPERLINK "https://platformazakupowa.pl/pn/pgk_koszalin/proceedings" </w:instrText>
      </w:r>
      <w:r w:rsidRPr="006F1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6F1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6F1B59">
        <w:rPr>
          <w:rFonts w:eastAsia="Times New Roman" w:cs="Open Sans"/>
          <w:color w:val="0000FF"/>
          <w:kern w:val="0"/>
          <w:u w:val="single"/>
          <w:lang w:eastAsia="pl-PL"/>
          <w14:ligatures w14:val="none"/>
        </w:rPr>
        <w:t>https://platformazakupowa.pl/pn/pgk_koszalin/proceedings</w:t>
      </w:r>
      <w:r w:rsidRPr="006F1B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 </w:t>
      </w:r>
      <w:bookmarkEnd w:id="18"/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zwanej dalej Platformą. Wykonawcy winni zapoznać się z regulaminem Platformy, znajdującym się na stronie </w:t>
      </w:r>
      <w:hyperlink r:id="rId10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, oraz Instrukcjami dla Wykonawców: link: </w:t>
      </w:r>
      <w:hyperlink r:id="rId11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,  w którym zawarto wymagania techniczne i organizacyjne wysyłania i odbierania dokumentów elektronicznych, elektronicznych kopii dokumentów i oświadczeń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oraz informacji przekazywanych przy ich użyciu.</w:t>
      </w:r>
    </w:p>
    <w:p w14:paraId="53A593AF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11.1.4.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121F7B8A" w14:textId="77777777" w:rsidR="006F1B59" w:rsidRPr="006F1B59" w:rsidRDefault="00000000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hyperlink r:id="rId12" w:history="1">
        <w:r w:rsidR="006F1B59"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https://docs.google.com/document/d/1CETIe4hPE_fnKCUjWGpnw9yWhdbtc0YTlqtgUxMAwRo/edit</w:t>
        </w:r>
      </w:hyperlink>
      <w:r w:rsidR="006F1B59" w:rsidRPr="006F1B59">
        <w:rPr>
          <w:rFonts w:eastAsia="Times New Roman" w:cs="Open Sans"/>
          <w:kern w:val="0"/>
          <w:lang w:eastAsia="pl-PL"/>
          <w14:ligatures w14:val="none"/>
        </w:rPr>
        <w:t xml:space="preserve"> </w:t>
      </w:r>
    </w:p>
    <w:p w14:paraId="5CD3243D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Wykonawca posiadający konto na Platformie ma dostęp do formularzy: złożenia, zmiany, wycofania oferty oraz do formularza do komunikacji.</w:t>
      </w:r>
    </w:p>
    <w:p w14:paraId="2B222076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11.1.5.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19" w:name="_Hlk63953265"/>
      <w:r w:rsidRPr="006F1B59">
        <w:rPr>
          <w:rFonts w:eastAsia="Times New Roman" w:cs="Open Sans"/>
          <w:kern w:val="0"/>
          <w:lang w:eastAsia="pl-PL"/>
          <w14:ligatures w14:val="none"/>
        </w:rPr>
        <w:fldChar w:fldCharType="begin"/>
      </w:r>
      <w:r w:rsidRPr="006F1B59">
        <w:rPr>
          <w:rFonts w:eastAsia="Times New Roman" w:cs="Open Sans"/>
          <w:kern w:val="0"/>
          <w:lang w:eastAsia="pl-PL"/>
          <w14:ligatures w14:val="none"/>
        </w:rPr>
        <w:instrText xml:space="preserve"> HYPERLINK "https://platformazakupowa.pl/pn/pgk_koszalin/proceedings" </w:instrText>
      </w:r>
      <w:r w:rsidRPr="006F1B59">
        <w:rPr>
          <w:rFonts w:eastAsia="Times New Roman" w:cs="Open Sans"/>
          <w:kern w:val="0"/>
          <w:lang w:eastAsia="pl-PL"/>
          <w14:ligatures w14:val="none"/>
        </w:rPr>
      </w:r>
      <w:r w:rsidRPr="006F1B59">
        <w:rPr>
          <w:rFonts w:eastAsia="Times New Roman" w:cs="Open Sans"/>
          <w:kern w:val="0"/>
          <w:lang w:eastAsia="pl-PL"/>
          <w14:ligatures w14:val="none"/>
        </w:rPr>
        <w:fldChar w:fldCharType="separate"/>
      </w:r>
      <w:r w:rsidRPr="006F1B59">
        <w:rPr>
          <w:rFonts w:eastAsia="Times New Roman" w:cs="Open Sans"/>
          <w:color w:val="0000FF"/>
          <w:kern w:val="0"/>
          <w:u w:val="single"/>
          <w:lang w:eastAsia="pl-PL"/>
          <w14:ligatures w14:val="none"/>
        </w:rPr>
        <w:t>https://platformazakupowa.pl/pn/pgk_koszalin/proceedings</w:t>
      </w:r>
      <w:r w:rsidRPr="006F1B59">
        <w:rPr>
          <w:rFonts w:eastAsia="Times New Roman" w:cs="Open Sans"/>
          <w:kern w:val="0"/>
          <w:lang w:eastAsia="pl-PL"/>
          <w14:ligatures w14:val="none"/>
        </w:rPr>
        <w:fldChar w:fldCharType="end"/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   </w:t>
      </w:r>
      <w:bookmarkEnd w:id="19"/>
    </w:p>
    <w:p w14:paraId="574422B6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11.1.6.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Osobą uprawnioną do porozumiewania się z Wykonawcami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jest Pan Waldemar Sawczuk</w:t>
      </w:r>
      <w:r w:rsidRPr="006F1B59">
        <w:rPr>
          <w:rFonts w:eastAsia="Times New Roman" w:cs="Open Sans"/>
          <w:color w:val="7030A0"/>
          <w:kern w:val="0"/>
          <w:lang w:eastAsia="pl-PL"/>
          <w14:ligatures w14:val="none"/>
        </w:rPr>
        <w:t>.</w:t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</w:t>
      </w:r>
    </w:p>
    <w:p w14:paraId="6BF483C5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11.1.7.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W korespondencji kierowanej do Zamawiającego Wykonawcy powinni posługiwać się numerem przedmiotowego postępowania.</w:t>
      </w:r>
    </w:p>
    <w:p w14:paraId="1E700CBD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11.1.8.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Zamawiający może również komunikować się z Wykonawcami za pomocą poczty elektronicznej, email: </w:t>
      </w:r>
      <w:hyperlink r:id="rId13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waldemar.sawczuk@pgkkoszalin.pl</w:t>
        </w:r>
      </w:hyperlink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</w:t>
      </w:r>
    </w:p>
    <w:p w14:paraId="4BA55EFD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11.1.9.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Dokumenty elektroniczne, składane są przez Wykonawcę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 xml:space="preserve">za pośrednictwem „platformy zakupowej” jako załączniki. </w:t>
      </w:r>
    </w:p>
    <w:p w14:paraId="2239EFD2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11.2.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Przycisk na platformie zakupowej   “Wyślij wiadomość do zamawiającego” służy do: </w:t>
      </w:r>
    </w:p>
    <w:p w14:paraId="23B211F3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•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Zadawania pytań Zamawiającemu,</w:t>
      </w:r>
    </w:p>
    <w:p w14:paraId="016755C6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•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Odpowiedzi na wezwanie do uzupełnienia oferty lub złożenia wyjaśnień,</w:t>
      </w:r>
    </w:p>
    <w:p w14:paraId="74522CC5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•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>Przesłania odwołania/inne.</w:t>
      </w:r>
    </w:p>
    <w:p w14:paraId="0F8C8957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11.2.1. Zamawiający preferuje komunikację elektroniczną.</w:t>
      </w:r>
    </w:p>
    <w:p w14:paraId="1D7D92B8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5725496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11.2.3. Zamawiający będzie pisemnie dokumentował treść rozmów telefonicznych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z wykonawcą.</w:t>
      </w:r>
    </w:p>
    <w:p w14:paraId="3E240417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Właściwości techniczne urządzenia elektronicznego do składania ofert </w:t>
      </w:r>
      <w:r w:rsidRPr="006F1B59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br/>
        <w:t xml:space="preserve">- administrator platformy zakupowej pod adresem: </w:t>
      </w:r>
      <w:hyperlink r:id="rId14" w:history="1">
        <w:r w:rsidRPr="006F1B59">
          <w:rPr>
            <w:rFonts w:eastAsia="Times New Roman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www.platformazakupowa.pl</w:t>
        </w:r>
      </w:hyperlink>
      <w:r w:rsidRPr="006F1B59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. </w:t>
      </w:r>
    </w:p>
    <w:p w14:paraId="06BDBB1A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11.2.4.</w:t>
      </w: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Sposób sporządzenia dokumentów elektronicznych musi być zgody </w:t>
      </w:r>
      <w:r w:rsidRPr="006F1B59">
        <w:rPr>
          <w:rFonts w:eastAsia="Times New Roman" w:cs="Open Sans"/>
          <w:kern w:val="0"/>
          <w:lang w:eastAsia="pl-PL"/>
          <w14:ligatures w14:val="none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37BF98A2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11.2.5.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Wykonawca może zwrócić się do Zamawiającego z wnioskiem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o wyjaśnienie treści SWZ.</w:t>
      </w:r>
    </w:p>
    <w:p w14:paraId="4C4F3D91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16F9BECB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lastRenderedPageBreak/>
        <w:t>12.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 xml:space="preserve">Opis sposobu przygotowania ofert oraz wymagania formalne dotyczące składanych oświadczeń i dokumentów. </w:t>
      </w:r>
    </w:p>
    <w:p w14:paraId="0619206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Wykonawca może złożyć tylko jedną ofertę.</w:t>
      </w:r>
    </w:p>
    <w:p w14:paraId="0CFDD5A9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12.2.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Treść oferty musi odpowiadać treści SWZ.</w:t>
      </w:r>
    </w:p>
    <w:p w14:paraId="00FA62A1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FF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12.3.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Ofertę składa się na Formularzu Ofertowym -  Rozdział IV SWZ </w:t>
      </w:r>
    </w:p>
    <w:p w14:paraId="20A670BD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color w:val="FF0000"/>
          <w:kern w:val="0"/>
          <w:lang w:eastAsia="pl-PL"/>
          <w14:ligatures w14:val="none"/>
        </w:rPr>
        <w:br/>
      </w:r>
      <w:r w:rsidRPr="006F1B59">
        <w:rPr>
          <w:rFonts w:eastAsia="Times New Roman" w:cs="Open Sans"/>
          <w:color w:val="000000"/>
          <w:kern w:val="0"/>
          <w:u w:val="single"/>
          <w:lang w:eastAsia="pl-PL"/>
          <w14:ligatures w14:val="none"/>
        </w:rPr>
        <w:t>Wraz z ofertą Wykonawca jest zobowiązany złożyć:</w:t>
      </w:r>
    </w:p>
    <w:p w14:paraId="2C3FC99F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cs="Open Sans"/>
          <w:color w:val="000000"/>
          <w:kern w:val="0"/>
          <w14:ligatures w14:val="none"/>
        </w:rPr>
      </w:pPr>
      <w:r w:rsidRPr="006F1B59">
        <w:rPr>
          <w:rFonts w:cs="Open Sans"/>
          <w:color w:val="000000"/>
          <w:kern w:val="0"/>
          <w14:ligatures w14:val="none"/>
        </w:rPr>
        <w:t xml:space="preserve">Załącznik do SWZ -  Oświadczenie składane przez Wykonawcę na podstawie </w:t>
      </w:r>
      <w:r w:rsidRPr="006F1B59">
        <w:rPr>
          <w:rFonts w:cs="Open Sans"/>
          <w:color w:val="000000"/>
          <w:kern w:val="0"/>
          <w14:ligatures w14:val="none"/>
        </w:rPr>
        <w:br/>
        <w:t xml:space="preserve">art. 125 ust. 1 Ustawy </w:t>
      </w:r>
      <w:proofErr w:type="spellStart"/>
      <w:r w:rsidRPr="006F1B59">
        <w:rPr>
          <w:rFonts w:cs="Open Sans"/>
          <w:color w:val="000000"/>
          <w:kern w:val="0"/>
          <w14:ligatures w14:val="none"/>
        </w:rPr>
        <w:t>Pzp</w:t>
      </w:r>
      <w:proofErr w:type="spellEnd"/>
      <w:r w:rsidRPr="006F1B59">
        <w:rPr>
          <w:rFonts w:cs="Open Sans"/>
          <w:color w:val="000000"/>
          <w:kern w:val="0"/>
          <w14:ligatures w14:val="none"/>
        </w:rPr>
        <w:t xml:space="preserve"> o niepodleganiu wykluczeniu oraz spełnianiu warunków udziału w postępowaniu, </w:t>
      </w:r>
    </w:p>
    <w:p w14:paraId="26269844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Zobowiązanie podmiotu udostępniającego zasoby do oddania Wykonawcy do dyspozycji niezbędnych zasobów na potrzeby realizacji zamówienia,</w:t>
      </w:r>
    </w:p>
    <w:p w14:paraId="31AC2D14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Oświadczenie podmiotu udostępniającego zasoby (podst. art. 125. ust.5.)</w:t>
      </w:r>
    </w:p>
    <w:p w14:paraId="354A1539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Oświadczenie Wykonawców wspólnie ubiegających się o zamówienie z którego wynika, jaki zakres wykonują poszczególni wykonawcy (podst. art. 117. ust. 4.) – jeżeli dotyczy,</w:t>
      </w:r>
    </w:p>
    <w:p w14:paraId="761CE955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Załącznik do SWZ - Oświadczenie podwykonawcy będącego podmiotem, na którego zasoby powołuje się Wykonawca.</w:t>
      </w:r>
    </w:p>
    <w:p w14:paraId="4E305E39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Pełnomocnictwo, jeżeli dotyczy.</w:t>
      </w:r>
    </w:p>
    <w:p w14:paraId="309B8800" w14:textId="77777777" w:rsidR="006F1B59" w:rsidRPr="006F1B59" w:rsidRDefault="006F1B59" w:rsidP="006F1B59">
      <w:pPr>
        <w:numPr>
          <w:ilvl w:val="0"/>
          <w:numId w:val="8"/>
        </w:numPr>
        <w:spacing w:after="0" w:line="276" w:lineRule="auto"/>
        <w:ind w:left="1416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Dowód wniesienia wadium (zgodnie z zapisami pkt 14 SWZ).</w:t>
      </w:r>
    </w:p>
    <w:p w14:paraId="59BD32ED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asciiTheme="minorHAnsi" w:eastAsia="Times New Roman" w:hAnsiTheme="minorHAnsi"/>
          <w:color w:val="000000"/>
          <w:kern w:val="0"/>
          <w:lang w:eastAsia="pl-PL"/>
          <w14:ligatures w14:val="none"/>
        </w:rPr>
      </w:pPr>
    </w:p>
    <w:p w14:paraId="4A57A083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</w:p>
    <w:p w14:paraId="1EB5A971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 xml:space="preserve">Zamawiający wezwie Wykonawcę, którego oferta zostanie oceniona najwyżej, do złożenia w wyznaczonym terminie, nie krótszym niż 5 dni od dnia wezwania,  niżej wymienionych </w:t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podmiotowych środków dowodowych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, aktualnych na dzień ich złożenia, tj. :</w:t>
      </w:r>
    </w:p>
    <w:p w14:paraId="3A32247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30AD25CC" w14:textId="77777777" w:rsidR="006F1B59" w:rsidRPr="006F1B59" w:rsidRDefault="006F1B59" w:rsidP="006F1B59">
      <w:pPr>
        <w:spacing w:after="0" w:line="276" w:lineRule="auto"/>
        <w:ind w:left="106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1.Oświadczenia Wykonawcy w zakresie art. 108 ust. 1 pkt 5)  ustawy </w:t>
      </w:r>
      <w:proofErr w:type="spellStart"/>
      <w:r w:rsidRPr="006F1B59">
        <w:rPr>
          <w:rFonts w:eastAsia="Times New Roman" w:cs="Open Sans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kern w:val="0"/>
          <w:lang w:eastAsia="pl-PL"/>
          <w14:ligatures w14:val="none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7D8FCAAA" w14:textId="77777777" w:rsidR="006F1B59" w:rsidRPr="006F1B59" w:rsidRDefault="006F1B59" w:rsidP="006F1B59">
      <w:pPr>
        <w:spacing w:after="0" w:line="276" w:lineRule="auto"/>
        <w:ind w:left="106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2. Odpis lub informacja z Krajowego Rejestru Sądowego lub z Centralnej       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105EC782" w14:textId="77777777" w:rsidR="006F1B59" w:rsidRPr="006F1B59" w:rsidRDefault="006F1B59" w:rsidP="006F1B59">
      <w:pPr>
        <w:spacing w:after="0" w:line="276" w:lineRule="auto"/>
        <w:ind w:left="106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lastRenderedPageBreak/>
        <w:t>3.</w:t>
      </w:r>
      <w:r w:rsidRPr="006F1B59">
        <w:rPr>
          <w:rFonts w:asciiTheme="minorHAnsi" w:hAnsiTheme="minorHAnsi"/>
          <w:kern w:val="0"/>
          <w14:ligatures w14:val="none"/>
        </w:rPr>
        <w:t xml:space="preserve"> </w:t>
      </w:r>
      <w:r w:rsidRPr="006F1B59">
        <w:rPr>
          <w:rFonts w:eastAsia="Times New Roman" w:cs="Open Sans"/>
          <w:kern w:val="0"/>
          <w:lang w:eastAsia="pl-PL"/>
          <w14:ligatures w14:val="none"/>
        </w:rPr>
        <w:t>Oświadczenie art. 7 ust. 1 o niepodleganiu wykluczeniu na podstawie art. 7 ust. 1   ustawy o szczególnych rozwiązaniach w zakresie przeciwdziałania wspieraniu agresji na Ukrainę oraz służących ochronie bezpieczeństwa narodowego.</w:t>
      </w:r>
    </w:p>
    <w:p w14:paraId="1F18817F" w14:textId="77777777" w:rsidR="006F1B59" w:rsidRPr="006F1B59" w:rsidRDefault="006F1B59" w:rsidP="006F1B59">
      <w:pPr>
        <w:spacing w:after="0" w:line="276" w:lineRule="auto"/>
        <w:ind w:left="106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4.Oświadczenie art. 5 lit. k o braku podstaw do wykluczenia z postępowania dotyczące zakazu udziału rosyjskich podmiotów w zamówieniach publicznych dotyczące środków ograniczających w związku z działaniami Rosji destabilizującymi sytuację na Ukrainie.</w:t>
      </w:r>
    </w:p>
    <w:p w14:paraId="0A2CB29E" w14:textId="77777777" w:rsidR="006F1B59" w:rsidRPr="006F1B59" w:rsidRDefault="006F1B59" w:rsidP="006F1B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04" w:hanging="284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5. Wykaz  osób  do realizacji zamówienia   - Załącznik do SWZ</w:t>
      </w:r>
    </w:p>
    <w:p w14:paraId="6FCD03D4" w14:textId="77777777" w:rsidR="006F1B59" w:rsidRPr="006F1B59" w:rsidRDefault="006F1B59" w:rsidP="006F1B59">
      <w:pPr>
        <w:spacing w:after="0" w:line="276" w:lineRule="auto"/>
        <w:ind w:left="920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 xml:space="preserve">  6. Wykaz  wykonanych robót instalacyjnych  -  Załącznik do SWZ </w:t>
      </w:r>
    </w:p>
    <w:p w14:paraId="2718D135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</w:p>
    <w:p w14:paraId="7E1E9506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12.4.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647FEEA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12.5.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430B3B0A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12.6.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Ofertę składa się pod rygorem nieważności w formie elektronicznej opatrzonej kwalifikowanym podpisem elektronicznym, podpisem zaufanym lub podpisem osobistym.</w:t>
      </w:r>
    </w:p>
    <w:p w14:paraId="20E4B4F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12.7.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Oferta powinna być sporządzona w języku polskim. Każdy dokument składający się na ofertę powinien być czytelny.</w:t>
      </w:r>
    </w:p>
    <w:p w14:paraId="01003D42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12.8.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Jeśli oferta zawiera informacje stanowiące tajemnicę przedsiębiorstwa w rozumieniu ustawy z dnia 16 kwietnia 1993 roku o zwalczaniu nieuczciwej konkurencji, Wykonawca wraz z przekazaniem takich informacji powinien  zastrzec, że nie mogą one być udostępnione oraz wykazać, iż zastrzeżone informacje stanowią tajemnicę przedsiębiorstwa.</w:t>
      </w:r>
    </w:p>
    <w:p w14:paraId="013ABD4F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12.9.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Sposób złożenia oferty, opisany został pod linkiem </w:t>
      </w:r>
      <w:hyperlink r:id="rId15" w:history="1">
        <w:r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https://drive.google.com/file/d/1Kd1DttbBeiNWt4q4slS4t76lZVKPbkyD/view</w:t>
        </w:r>
      </w:hyperlink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</w:t>
      </w:r>
    </w:p>
    <w:p w14:paraId="457D393F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12.10.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Jeżeli  dokumenty  elektroniczne,  przekazywane  przy  użyciu  środków  komunikacji elektronicznej,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zawierają informacje stanowiące tajemnicę przedsiębiorstwa w rozumieniu przepisów ustawy z dnia 16 kwietnia 1993 roku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7009F80A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12.11.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Do oferty należy dołączyć oświadczenie o niepodleganiu wykluczeniu, spełnianiu warunków udziału w postępowaniu w formie elektronicznej opatrzonej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lastRenderedPageBreak/>
        <w:t>kwalifikowanym podpisem elektronicznym, podpisem zaufanym lub podpisem osobistym, a następnie przesłać wraz z plikami stanowiącymi ofertę.</w:t>
      </w:r>
    </w:p>
    <w:p w14:paraId="497D9A88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12.12.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Oferta może być złożona tylko do upływu terminu składania ofert.</w:t>
      </w:r>
    </w:p>
    <w:p w14:paraId="729E39D5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12.13.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Wykonawca może przed upływem terminu do składania ofert wycofać ofertę  za pośrednictwem: </w:t>
      </w:r>
    </w:p>
    <w:p w14:paraId="3B1D85D5" w14:textId="77777777" w:rsidR="006F1B59" w:rsidRPr="006F1B59" w:rsidRDefault="00000000" w:rsidP="006F1B59">
      <w:pPr>
        <w:spacing w:after="0" w:line="276" w:lineRule="auto"/>
        <w:ind w:left="708"/>
        <w:jc w:val="both"/>
        <w:rPr>
          <w:rFonts w:eastAsia="Times New Roman" w:cs="Open Sans"/>
          <w:color w:val="0000FF"/>
          <w:kern w:val="0"/>
          <w:u w:val="single"/>
          <w:lang w:eastAsia="pl-PL"/>
          <w14:ligatures w14:val="none"/>
        </w:rPr>
      </w:pPr>
      <w:hyperlink r:id="rId16" w:history="1">
        <w:r w:rsidR="006F1B59" w:rsidRPr="006F1B59">
          <w:rPr>
            <w:rFonts w:eastAsia="Times New Roman" w:cs="Open Sans"/>
            <w:color w:val="0000FF"/>
            <w:kern w:val="0"/>
            <w:u w:val="single"/>
            <w:lang w:eastAsia="pl-PL"/>
            <w14:ligatures w14:val="none"/>
          </w:rPr>
          <w:t>https://platforma</w:t>
        </w:r>
      </w:hyperlink>
      <w:r w:rsidR="006F1B59" w:rsidRPr="006F1B59">
        <w:rPr>
          <w:rFonts w:eastAsia="Times New Roman" w:cs="Open Sans"/>
          <w:color w:val="0000FF"/>
          <w:kern w:val="0"/>
          <w:u w:val="single"/>
          <w:lang w:eastAsia="pl-PL"/>
          <w14:ligatures w14:val="none"/>
        </w:rPr>
        <w:t xml:space="preserve">zakupowa.pl/pn/pgk_koszalin/proceedings        </w:t>
      </w:r>
    </w:p>
    <w:p w14:paraId="76A4141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12.14.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Wykonawca po upływie terminu do składania ofert nie może skutecznie dokonać zmiany ani wycofać złożonej oferty.</w:t>
      </w:r>
    </w:p>
    <w:p w14:paraId="0FA4B7A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12.15.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5C20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12.16.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6C9264C1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12.17. W celu potwierdzenia, że osoba działająca w imieniu wykonawcy jest umocowana do jego reprezentowania, zamawiający żąda od wykonawcy odpisu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 xml:space="preserve">lub informacji z Krajowego Rejestru Sądowego, Centralnej Ewidencji i Informacji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o Działalności Gospodarczej lub innego właściwego rejestru.</w:t>
      </w:r>
    </w:p>
    <w:p w14:paraId="47303FD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210EF5F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55FE3DFF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12.18. PEŁNOMOCNICTWO do reprezentowania Wykonawcy lub Wykonawców w przypadku, gdy:</w:t>
      </w:r>
    </w:p>
    <w:p w14:paraId="159D4DDC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12.18.1. ofertę podpisuje inna osoba niż Wykonawca,</w:t>
      </w:r>
    </w:p>
    <w:p w14:paraId="4EC0ABD1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508C41EC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12.18.3. Pełnomocnictwo winno być złożone w formie oryginału podpisane kwalifikowanym podpisem elektronicznym, podpisem zaufanym lub podpisem osobistym lub poświadczone notarialnie.</w:t>
      </w:r>
    </w:p>
    <w:p w14:paraId="2FC9E223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6EF525AA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b/>
          <w:bCs/>
          <w:color w:val="000000" w:themeColor="text1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 w:themeColor="text1"/>
          <w:kern w:val="0"/>
          <w:lang w:eastAsia="pl-PL"/>
          <w14:ligatures w14:val="none"/>
        </w:rPr>
        <w:t>13.</w:t>
      </w:r>
      <w:r w:rsidRPr="006F1B59">
        <w:rPr>
          <w:rFonts w:eastAsia="Times New Roman" w:cs="Open Sans"/>
          <w:b/>
          <w:bCs/>
          <w:color w:val="000000" w:themeColor="text1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 w:themeColor="text1"/>
          <w:kern w:val="0"/>
          <w:u w:val="single"/>
          <w:lang w:eastAsia="pl-PL"/>
          <w14:ligatures w14:val="none"/>
        </w:rPr>
        <w:t xml:space="preserve">Sposób obliczenia ceny </w:t>
      </w:r>
    </w:p>
    <w:p w14:paraId="4DB2D980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 w:themeColor="text1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 w:themeColor="text1"/>
          <w:kern w:val="0"/>
          <w:lang w:eastAsia="pl-PL"/>
          <w14:ligatures w14:val="none"/>
        </w:rPr>
        <w:t>1)</w:t>
      </w:r>
      <w:r w:rsidRPr="006F1B59">
        <w:rPr>
          <w:rFonts w:eastAsia="Times New Roman" w:cs="Open Sans"/>
          <w:color w:val="000000" w:themeColor="text1"/>
          <w:kern w:val="0"/>
          <w:lang w:eastAsia="pl-PL"/>
          <w14:ligatures w14:val="none"/>
        </w:rPr>
        <w:tab/>
        <w:t>Cena oferty stanowić będzie sumę cen za wykonanie koniecznych do prawidłowego realizacji przedmiotu zamówienia i ponoszonych przez Wykonawcę kosztów ich realizacji oraz innych elementów niezbędnych do zrealizowania przedmiotu zamówienia.</w:t>
      </w:r>
    </w:p>
    <w:p w14:paraId="614EEF52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>CENY NALEŻY OBLICZYĆ WG PONIŻSZYCH ZAPISÓW, TJ:</w:t>
      </w:r>
    </w:p>
    <w:p w14:paraId="2C40053E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 xml:space="preserve">a)  </w:t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ab/>
        <w:t>za wykonanie bieżących prac remontowych i stałej konserwacji o    charakterze ogólnobudowlanym w obiektach budowlanych i pozostałych nieruchomościach:</w:t>
      </w:r>
    </w:p>
    <w:p w14:paraId="2F15D6F1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3E3B6F6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Cena jednostkowa roboczogodziny kosztorysowej netto (bez narzutów) [R]: .....zł </w:t>
      </w:r>
    </w:p>
    <w:p w14:paraId="01EEEC4A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     (słownie złotych: ......................)</w:t>
      </w:r>
    </w:p>
    <w:p w14:paraId="45EB7C2B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Narzuty:</w:t>
      </w:r>
    </w:p>
    <w:p w14:paraId="76075AAE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koszty pośrednie [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Kp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]  do [ R i S (sprzętu)] - ........... % (słownie: ............................. %)</w:t>
      </w:r>
    </w:p>
    <w:p w14:paraId="132ECCFC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Z do (R+S)×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Kp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. - ..................% (słownie: ............................. %)</w:t>
      </w:r>
    </w:p>
    <w:p w14:paraId="057A981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Cena roboczogodziny kosztorysowej z narzutami [Rb]: wynosi ........zł </w:t>
      </w:r>
    </w:p>
    <w:p w14:paraId="4B2A960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(słownie złotych: .............)</w:t>
      </w:r>
    </w:p>
    <w:p w14:paraId="3BCB8B27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Podatek VAT w wysokości ................ % (podatek VAT obowiązujący w momencie podpisania końcowego protokołu odbioru robót)</w:t>
      </w:r>
    </w:p>
    <w:p w14:paraId="0AA61882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Cena roboczogodziny kosztorysowej brutto (wraz z narzutami i podatkiem VAT) [Rb=</w:t>
      </w:r>
      <w:proofErr w:type="spellStart"/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R×Kp×Z</w:t>
      </w:r>
      <w:proofErr w:type="spellEnd"/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]: wynosi .......................zł  (słownie złotych: .....................)</w:t>
      </w:r>
    </w:p>
    <w:p w14:paraId="2106F5B1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</w:r>
    </w:p>
    <w:p w14:paraId="230C3F33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b) za wykonanie pilnych robót o charakterze ogólnobudowlanym:</w:t>
      </w:r>
    </w:p>
    <w:p w14:paraId="27E14E56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Cena jednostkowa roboczogodziny kosztorysowej netto (bez narzutów) [R]: .......zł </w:t>
      </w:r>
    </w:p>
    <w:p w14:paraId="098705AC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     (słownie złotych: ......................)</w:t>
      </w:r>
    </w:p>
    <w:p w14:paraId="1BF15574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Narzuty:</w:t>
      </w:r>
    </w:p>
    <w:p w14:paraId="1467FEF0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koszty pośrednie [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Kp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]  do [ R i S (sprzętu)] - ............ % (słownie: ............................. %)</w:t>
      </w:r>
    </w:p>
    <w:p w14:paraId="74ABEEB6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Z do (R+S)×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Kp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. - ..................% (słownie: ............................. %)</w:t>
      </w:r>
    </w:p>
    <w:p w14:paraId="02F1BECC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Cena roboczogodziny kosztorysowej z narzutami [Rb]: wynosi ..........zł </w:t>
      </w:r>
    </w:p>
    <w:p w14:paraId="0F314332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(słownie złotych: ................)</w:t>
      </w:r>
    </w:p>
    <w:p w14:paraId="6FEB99A6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Podatek VAT w wysokości .......... % (podatek VAT obowiązujący w momencie podpisania końcowego protokołu odbioru robót)</w:t>
      </w:r>
    </w:p>
    <w:p w14:paraId="3C7266E6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Cena roboczogodziny kosztorysowej brutto (wraz z narzutami i podatkiem VAT) [Rb=</w:t>
      </w:r>
      <w:proofErr w:type="spellStart"/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R×Kp×Z</w:t>
      </w:r>
      <w:proofErr w:type="spellEnd"/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]: wynosi .......................zł (słownie złotych: ....................)</w:t>
      </w:r>
    </w:p>
    <w:p w14:paraId="0BE2471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</w:p>
    <w:p w14:paraId="02CF2145" w14:textId="77777777" w:rsidR="006F1B59" w:rsidRPr="006F1B59" w:rsidRDefault="006F1B59" w:rsidP="006F1B59">
      <w:pPr>
        <w:spacing w:line="240" w:lineRule="auto"/>
        <w:ind w:left="705"/>
        <w:jc w:val="both"/>
        <w:rPr>
          <w:rFonts w:eastAsia="Times New Roman" w:cs="Open Sans"/>
          <w:b/>
          <w:bCs/>
          <w:kern w:val="0"/>
          <w14:ligatures w14:val="none"/>
        </w:rPr>
      </w:pPr>
      <w:r w:rsidRPr="006F1B59">
        <w:rPr>
          <w:rFonts w:eastAsia="Times New Roman" w:cs="Open Sans"/>
          <w:color w:val="538135" w:themeColor="accent6" w:themeShade="BF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kern w:val="0"/>
          <w:lang w:eastAsia="pl-PL"/>
          <w14:ligatures w14:val="none"/>
        </w:rPr>
        <w:t xml:space="preserve">2) </w:t>
      </w:r>
      <w:r w:rsidRPr="006F1B59">
        <w:rPr>
          <w:rFonts w:eastAsia="Times New Roman" w:cs="Open Sans"/>
          <w:b/>
          <w:bCs/>
          <w:kern w:val="0"/>
          <w14:ligatures w14:val="none"/>
        </w:rPr>
        <w:t>PRZY OBLICZENIU CENY OFERTY PRZYJĘTA ZOSTANIE ZASADA ŚREDNIEJ WARTOŚCI Z OBU POZYCJI.</w:t>
      </w:r>
    </w:p>
    <w:p w14:paraId="5F3BFF99" w14:textId="77777777" w:rsidR="006F1B59" w:rsidRPr="006F1B59" w:rsidRDefault="006F1B59" w:rsidP="006F1B59">
      <w:pPr>
        <w:spacing w:after="200" w:line="240" w:lineRule="auto"/>
        <w:ind w:left="705"/>
        <w:jc w:val="both"/>
        <w:rPr>
          <w:rFonts w:eastAsia="Times New Roman" w:cs="Open Sans"/>
          <w:kern w:val="0"/>
          <w14:ligatures w14:val="none"/>
        </w:rPr>
      </w:pPr>
      <w:r w:rsidRPr="006F1B59">
        <w:rPr>
          <w:rFonts w:eastAsia="Times New Roman" w:cs="Open Sans"/>
          <w:kern w:val="0"/>
          <w14:ligatures w14:val="none"/>
        </w:rPr>
        <w:t>Dla przykładu zastosowano średnie stawki roboczogodziny [R</w:t>
      </w:r>
      <w:r w:rsidRPr="006F1B59">
        <w:rPr>
          <w:rFonts w:eastAsia="Times New Roman" w:cs="Open Sans"/>
          <w:kern w:val="0"/>
          <w:vertAlign w:val="subscript"/>
          <w14:ligatures w14:val="none"/>
        </w:rPr>
        <w:t>b</w:t>
      </w:r>
      <w:r w:rsidRPr="006F1B59">
        <w:rPr>
          <w:rFonts w:eastAsia="Times New Roman" w:cs="Open Sans"/>
          <w:kern w:val="0"/>
          <w14:ligatures w14:val="none"/>
        </w:rPr>
        <w:t xml:space="preserve">] i średnie wartości narzutów – </w:t>
      </w:r>
      <w:proofErr w:type="spellStart"/>
      <w:r w:rsidRPr="006F1B59">
        <w:rPr>
          <w:rFonts w:eastAsia="Times New Roman" w:cs="Open Sans"/>
          <w:kern w:val="0"/>
          <w14:ligatures w14:val="none"/>
        </w:rPr>
        <w:t>koszta</w:t>
      </w:r>
      <w:proofErr w:type="spellEnd"/>
      <w:r w:rsidRPr="006F1B59">
        <w:rPr>
          <w:rFonts w:eastAsia="Times New Roman" w:cs="Open Sans"/>
          <w:kern w:val="0"/>
          <w14:ligatures w14:val="none"/>
        </w:rPr>
        <w:t xml:space="preserve"> pośrednie [</w:t>
      </w:r>
      <w:proofErr w:type="spellStart"/>
      <w:r w:rsidRPr="006F1B59">
        <w:rPr>
          <w:rFonts w:eastAsia="Times New Roman" w:cs="Open Sans"/>
          <w:kern w:val="0"/>
          <w14:ligatures w14:val="none"/>
        </w:rPr>
        <w:t>Kp</w:t>
      </w:r>
      <w:proofErr w:type="spellEnd"/>
      <w:r w:rsidRPr="006F1B59">
        <w:rPr>
          <w:rFonts w:eastAsia="Times New Roman" w:cs="Open Sans"/>
          <w:kern w:val="0"/>
          <w14:ligatures w14:val="none"/>
        </w:rPr>
        <w:t xml:space="preserve">] oraz zysk [Z] z informatora kwartalnego o cenach czynników produkcji SEKOCENBUD w IV kwartale 2022 r. dla województwa zachodniopomorskiego, miejscowość Koszalin. </w:t>
      </w:r>
    </w:p>
    <w:p w14:paraId="1BC97EE2" w14:textId="77777777" w:rsidR="006F1B59" w:rsidRPr="006F1B59" w:rsidRDefault="006F1B59" w:rsidP="006F1B59">
      <w:pPr>
        <w:spacing w:after="200" w:line="240" w:lineRule="auto"/>
        <w:ind w:left="705"/>
        <w:jc w:val="both"/>
        <w:rPr>
          <w:rFonts w:eastAsia="Times New Roman" w:cs="Open Sans"/>
          <w:b/>
          <w:bCs/>
          <w:kern w:val="0"/>
          <w14:ligatures w14:val="none"/>
        </w:rPr>
      </w:pPr>
      <w:r w:rsidRPr="006F1B59">
        <w:rPr>
          <w:rFonts w:eastAsia="Times New Roman" w:cs="Open Sans"/>
          <w:b/>
          <w:bCs/>
          <w:kern w:val="0"/>
          <w14:ligatures w14:val="none"/>
        </w:rPr>
        <w:t xml:space="preserve">ZAMAWIAJĄCY DOPUSZCZA INNE ŚRODOWISKOWE CENNIKI WYCENY ROBÓT BUDOWLANYCH </w:t>
      </w:r>
    </w:p>
    <w:p w14:paraId="1C15569B" w14:textId="77777777" w:rsidR="006F1B59" w:rsidRPr="006F1B59" w:rsidRDefault="006F1B59" w:rsidP="006F1B59">
      <w:pPr>
        <w:spacing w:after="200" w:line="276" w:lineRule="auto"/>
        <w:ind w:left="705"/>
        <w:rPr>
          <w:rFonts w:eastAsia="Times New Roman" w:cs="Open Sans"/>
          <w:b/>
          <w:kern w:val="0"/>
          <w:sz w:val="20"/>
          <w:szCs w:val="20"/>
          <w:u w:val="single"/>
          <w14:ligatures w14:val="none"/>
        </w:rPr>
      </w:pPr>
      <w:r w:rsidRPr="006F1B59">
        <w:rPr>
          <w:rFonts w:eastAsia="Times New Roman" w:cs="Open Sans"/>
          <w:b/>
          <w:kern w:val="0"/>
          <w:sz w:val="20"/>
          <w:szCs w:val="20"/>
          <w:u w:val="single"/>
          <w14:ligatures w14:val="none"/>
        </w:rPr>
        <w:lastRenderedPageBreak/>
        <w:t>PRZYKŁAD OBLICZENIA KRYTERIUM CENA:</w:t>
      </w:r>
    </w:p>
    <w:p w14:paraId="79A83C1E" w14:textId="2C531462" w:rsidR="006F1B59" w:rsidRPr="006F1B59" w:rsidRDefault="006F1B59" w:rsidP="006F1B59">
      <w:pPr>
        <w:suppressAutoHyphens/>
        <w:spacing w:before="40" w:after="40" w:line="240" w:lineRule="auto"/>
        <w:ind w:left="705"/>
        <w:jc w:val="both"/>
        <w:rPr>
          <w:rFonts w:eastAsia="Times New Roman" w:cs="Open Sans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ar-SA"/>
          <w14:ligatures w14:val="none"/>
        </w:rPr>
        <w:t xml:space="preserve">A1. ZA WYKONANIE BIEŻĄCYCH PRAC REMONTOWYCH I STAŁEJ KONSERWACJI </w:t>
      </w: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 CHARAKTERZE </w:t>
      </w:r>
      <w:r w:rsidR="00F1451B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>OGÓLNOBUDOWLANYM</w:t>
      </w: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ar-SA"/>
          <w14:ligatures w14:val="none"/>
        </w:rPr>
        <w:t>:</w:t>
      </w:r>
    </w:p>
    <w:p w14:paraId="46173380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Cena jednostkowa roboczogodziny kosztorysowej netto (bez narzutów) [R]: 28,77 zł </w:t>
      </w:r>
    </w:p>
    <w:p w14:paraId="031F7EDC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6A526ABA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u w:val="single"/>
          <w:lang w:eastAsia="pl-PL"/>
          <w14:ligatures w14:val="none"/>
        </w:rPr>
        <w:t>NARZUTY:</w:t>
      </w:r>
    </w:p>
    <w:p w14:paraId="76D5533C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6F1B59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]  do [ R i S (sprzętu)] – 67,20 % </w:t>
      </w:r>
    </w:p>
    <w:p w14:paraId="70E72AB1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6F1B59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. – 11,00 % </w:t>
      </w:r>
    </w:p>
    <w:p w14:paraId="6F5DB8EA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6F1B59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]: wynosi 53,39 zł </w:t>
      </w:r>
    </w:p>
    <w:p w14:paraId="798BE982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Podatek VAT w wysokości 23 % (podatek VAT obowiązujący w momencie podpisania końcowego protokołu odbioru robót)</w:t>
      </w:r>
    </w:p>
    <w:p w14:paraId="078A0DDA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  <w:t>Cena roboczogodziny kosztorysowej brutto (wraz z narzutami i podatkiem VAT)</w:t>
      </w: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6420DC8" w14:textId="77777777" w:rsidR="006F1B59" w:rsidRPr="006F1B59" w:rsidRDefault="006F1B59" w:rsidP="006F1B59">
      <w:pPr>
        <w:spacing w:after="0" w:line="240" w:lineRule="auto"/>
        <w:ind w:left="708"/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  <w:t>[R</w:t>
      </w:r>
      <w:r w:rsidRPr="006F1B59">
        <w:rPr>
          <w:rFonts w:eastAsia="Times New Roman" w:cs="Open Sans"/>
          <w:b/>
          <w:kern w:val="0"/>
          <w:sz w:val="20"/>
          <w:szCs w:val="20"/>
          <w:u w:val="single"/>
          <w:vertAlign w:val="subscript"/>
          <w:lang w:eastAsia="pl-PL"/>
          <w14:ligatures w14:val="none"/>
        </w:rPr>
        <w:t>b</w:t>
      </w: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  <w:t>=</w:t>
      </w:r>
      <w:proofErr w:type="spellStart"/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  <w:t>R×K</w:t>
      </w:r>
      <w:r w:rsidRPr="006F1B59">
        <w:rPr>
          <w:rFonts w:eastAsia="Times New Roman" w:cs="Open Sans"/>
          <w:b/>
          <w:kern w:val="0"/>
          <w:sz w:val="20"/>
          <w:szCs w:val="20"/>
          <w:u w:val="single"/>
          <w:vertAlign w:val="subscript"/>
          <w:lang w:eastAsia="pl-PL"/>
          <w14:ligatures w14:val="none"/>
        </w:rPr>
        <w:t>p</w:t>
      </w: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  <w:t>×Z</w:t>
      </w:r>
      <w:proofErr w:type="spellEnd"/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pl-PL"/>
          <w14:ligatures w14:val="none"/>
        </w:rPr>
        <w:t>]: wynosi 65,67 zł</w:t>
      </w:r>
    </w:p>
    <w:p w14:paraId="3F17843A" w14:textId="77777777" w:rsidR="006F1B59" w:rsidRPr="006F1B59" w:rsidRDefault="006F1B59" w:rsidP="006F1B59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0438855B" w14:textId="77777777" w:rsidR="006F1B59" w:rsidRPr="006F1B59" w:rsidRDefault="006F1B59" w:rsidP="006F1B59">
      <w:pPr>
        <w:suppressAutoHyphens/>
        <w:spacing w:before="40" w:after="40" w:line="240" w:lineRule="auto"/>
        <w:ind w:left="646"/>
        <w:jc w:val="both"/>
        <w:rPr>
          <w:rFonts w:eastAsia="Times New Roman" w:cs="Open Sans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0760B733" w14:textId="758239C7" w:rsidR="006F1B59" w:rsidRPr="006F1B59" w:rsidRDefault="006F1B59" w:rsidP="006F1B59">
      <w:pPr>
        <w:suppressAutoHyphens/>
        <w:spacing w:before="40" w:after="40" w:line="240" w:lineRule="auto"/>
        <w:ind w:left="708"/>
        <w:jc w:val="both"/>
        <w:rPr>
          <w:rFonts w:eastAsia="Times New Roman" w:cs="Open Sans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6F1B59">
        <w:rPr>
          <w:rFonts w:eastAsia="Times New Roman" w:cs="Open Sans"/>
          <w:b/>
          <w:kern w:val="0"/>
          <w:sz w:val="20"/>
          <w:szCs w:val="20"/>
          <w:u w:val="single"/>
          <w:lang w:eastAsia="ar-SA"/>
          <w14:ligatures w14:val="none"/>
        </w:rPr>
        <w:t xml:space="preserve">A2.ZA WYKONANIE PILNYCH ROBÓT </w:t>
      </w: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 xml:space="preserve">O CHARAKTERZE </w:t>
      </w:r>
      <w:r w:rsidR="00FB2C34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>OGÓLNOBUDOWLANY</w:t>
      </w:r>
      <w:r w:rsidR="00051039">
        <w:rPr>
          <w:rFonts w:eastAsia="Times New Roman" w:cs="Open Sans"/>
          <w:b/>
          <w:bCs/>
          <w:kern w:val="0"/>
          <w:sz w:val="20"/>
          <w:szCs w:val="20"/>
          <w:u w:val="single"/>
          <w:lang w:eastAsia="ar-SA"/>
          <w14:ligatures w14:val="none"/>
        </w:rPr>
        <w:t>M</w:t>
      </w:r>
    </w:p>
    <w:p w14:paraId="2460C96A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 xml:space="preserve">Cena jednostkowa roboczogodziny kosztorysowej netto (bez narzutów) [R]: 28,77 zł          </w:t>
      </w:r>
      <w:r w:rsidRPr="006F1B59"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  <w:t>NARZUTY:</w:t>
      </w:r>
    </w:p>
    <w:p w14:paraId="301BAF97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>koszty pośrednie [</w:t>
      </w:r>
      <w:proofErr w:type="spellStart"/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>K</w:t>
      </w:r>
      <w:r w:rsidRPr="006F1B59">
        <w:rPr>
          <w:rFonts w:eastAsia="Times New Roman" w:cs="Open Sans"/>
          <w:kern w:val="0"/>
          <w:sz w:val="20"/>
          <w:szCs w:val="20"/>
          <w:vertAlign w:val="subscript"/>
          <w:lang w:eastAsia="zh-CN"/>
          <w14:ligatures w14:val="none"/>
        </w:rPr>
        <w:t>p</w:t>
      </w:r>
      <w:proofErr w:type="spellEnd"/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 xml:space="preserve">]  do [ R i S (sprzętu)] – 67,20 % </w:t>
      </w:r>
    </w:p>
    <w:p w14:paraId="312C03A8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>Z do (R+S)×</w:t>
      </w:r>
      <w:proofErr w:type="spellStart"/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>K</w:t>
      </w:r>
      <w:r w:rsidRPr="006F1B59">
        <w:rPr>
          <w:rFonts w:eastAsia="Times New Roman" w:cs="Open Sans"/>
          <w:kern w:val="0"/>
          <w:sz w:val="20"/>
          <w:szCs w:val="20"/>
          <w:vertAlign w:val="subscript"/>
          <w:lang w:eastAsia="zh-CN"/>
          <w14:ligatures w14:val="none"/>
        </w:rPr>
        <w:t>p</w:t>
      </w:r>
      <w:proofErr w:type="spellEnd"/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 xml:space="preserve">. – 11,00 % </w:t>
      </w:r>
    </w:p>
    <w:p w14:paraId="009508AB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 xml:space="preserve">Cena roboczogodziny kosztorysowej z narzutami [Rb]: wynosi 53,39 zł </w:t>
      </w:r>
    </w:p>
    <w:p w14:paraId="707A4A48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lang w:eastAsia="zh-CN"/>
          <w14:ligatures w14:val="none"/>
        </w:rPr>
        <w:t>Podatek VAT w wysokości 23 % (podatek VAT obowiązujący w momencie podpisania końcowego protokołu odbioru robót)</w:t>
      </w:r>
    </w:p>
    <w:p w14:paraId="1E8094E9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b/>
          <w:bCs/>
          <w:kern w:val="0"/>
          <w:sz w:val="20"/>
          <w:szCs w:val="20"/>
          <w:u w:val="single"/>
          <w:lang w:eastAsia="zh-CN"/>
          <w14:ligatures w14:val="none"/>
        </w:rPr>
      </w:pP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zh-CN"/>
          <w14:ligatures w14:val="none"/>
        </w:rPr>
        <w:t>Cena roboczogodziny kosztorysowej brutto (wraz z narzutami i podatkiem VAT) [R</w:t>
      </w: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vertAlign w:val="subscript"/>
          <w:lang w:eastAsia="zh-CN"/>
          <w14:ligatures w14:val="none"/>
        </w:rPr>
        <w:t>b</w:t>
      </w: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zh-CN"/>
          <w14:ligatures w14:val="none"/>
        </w:rPr>
        <w:t>=</w:t>
      </w:r>
      <w:proofErr w:type="spellStart"/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zh-CN"/>
          <w14:ligatures w14:val="none"/>
        </w:rPr>
        <w:t>R×K</w:t>
      </w: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vertAlign w:val="subscript"/>
          <w:lang w:eastAsia="zh-CN"/>
          <w14:ligatures w14:val="none"/>
        </w:rPr>
        <w:t>p</w:t>
      </w: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zh-CN"/>
          <w14:ligatures w14:val="none"/>
        </w:rPr>
        <w:t>×Z</w:t>
      </w:r>
      <w:proofErr w:type="spellEnd"/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]: wynosi 65,67 zł </w:t>
      </w:r>
    </w:p>
    <w:p w14:paraId="45DD6B1D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</w:pPr>
    </w:p>
    <w:p w14:paraId="5A63016A" w14:textId="77777777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  <w:t xml:space="preserve">A1 - Cena jednostkowa bieżących prac remontowych i stałej konserwacji o charakterze ogólnobudowlanym    </w:t>
      </w:r>
    </w:p>
    <w:p w14:paraId="233A1D18" w14:textId="668DA8AE" w:rsidR="006F1B59" w:rsidRPr="006F1B59" w:rsidRDefault="006F1B59" w:rsidP="006F1B5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</w:pPr>
      <w:r w:rsidRPr="006F1B59"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  <w:t>A2 – Cena jednostkowa pilnych robót o charakterze ogólnobudowlany</w:t>
      </w:r>
      <w:r w:rsidR="0029018B"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  <w:t>m</w:t>
      </w:r>
      <w:r w:rsidRPr="006F1B59">
        <w:rPr>
          <w:rFonts w:eastAsia="Times New Roman" w:cs="Open Sans"/>
          <w:kern w:val="0"/>
          <w:sz w:val="20"/>
          <w:szCs w:val="20"/>
          <w:u w:val="single"/>
          <w:lang w:eastAsia="zh-CN"/>
          <w14:ligatures w14:val="none"/>
        </w:rPr>
        <w:t xml:space="preserve"> </w:t>
      </w:r>
    </w:p>
    <w:p w14:paraId="077AF68B" w14:textId="77777777" w:rsidR="006F1B59" w:rsidRPr="006F1B59" w:rsidRDefault="006F1B59" w:rsidP="006F1B59">
      <w:pPr>
        <w:spacing w:after="200" w:line="276" w:lineRule="auto"/>
        <w:ind w:left="726"/>
        <w:rPr>
          <w:rFonts w:eastAsia="Times New Roman" w:cs="Open Sans"/>
          <w:b/>
          <w:bCs/>
          <w:kern w:val="0"/>
          <w:sz w:val="20"/>
          <w:szCs w:val="20"/>
          <w:u w:val="single"/>
          <w14:ligatures w14:val="none"/>
        </w:rPr>
      </w:pPr>
    </w:p>
    <w:p w14:paraId="1350D74A" w14:textId="77777777" w:rsidR="006F1B59" w:rsidRPr="006F1B59" w:rsidRDefault="006F1B59" w:rsidP="006F1B59">
      <w:pPr>
        <w:spacing w:after="200" w:line="276" w:lineRule="auto"/>
        <w:ind w:left="726"/>
        <w:rPr>
          <w:rFonts w:eastAsia="Times New Roman" w:cs="Open Sans"/>
          <w:b/>
          <w:bCs/>
          <w:kern w:val="0"/>
          <w:sz w:val="20"/>
          <w:szCs w:val="20"/>
          <w:u w:val="single"/>
          <w14:ligatures w14:val="none"/>
        </w:rPr>
      </w:pPr>
      <w:r w:rsidRPr="006F1B59">
        <w:rPr>
          <w:rFonts w:eastAsia="Times New Roman" w:cs="Open Sans"/>
          <w:b/>
          <w:bCs/>
          <w:kern w:val="0"/>
          <w:sz w:val="20"/>
          <w:szCs w:val="20"/>
          <w:u w:val="single"/>
          <w14:ligatures w14:val="none"/>
        </w:rPr>
        <w:t>ŚREDNIA CENA JEDNOSTKOWA KOSZTORYSOWA – [A1 + A2]/2 (brutto)</w:t>
      </w:r>
      <w:r w:rsidRPr="006F1B59">
        <w:rPr>
          <w:rFonts w:eastAsia="Times New Roman" w:cs="Open Sans"/>
          <w:kern w:val="0"/>
          <w:sz w:val="20"/>
          <w:szCs w:val="20"/>
          <w14:ligatures w14:val="none"/>
        </w:rPr>
        <w:t xml:space="preserve">                                          </w:t>
      </w:r>
      <w:r w:rsidRPr="006F1B59">
        <w:rPr>
          <w:rFonts w:eastAsia="Times New Roman" w:cs="Open Sans"/>
          <w:kern w:val="0"/>
          <w:sz w:val="20"/>
          <w:szCs w:val="20"/>
          <w14:ligatures w14:val="none"/>
        </w:rPr>
        <w:tab/>
        <w:t xml:space="preserve">              </w:t>
      </w:r>
    </w:p>
    <w:p w14:paraId="1F5FEC7B" w14:textId="77777777" w:rsidR="006F1B59" w:rsidRPr="006F1B59" w:rsidRDefault="006F1B59" w:rsidP="006F1B59">
      <w:pPr>
        <w:spacing w:after="200" w:line="276" w:lineRule="auto"/>
        <w:ind w:left="726"/>
        <w:rPr>
          <w:rFonts w:eastAsia="Times New Roman" w:cs="Open Sans"/>
          <w:b/>
          <w:bCs/>
          <w:kern w:val="0"/>
          <w:sz w:val="20"/>
          <w:szCs w:val="20"/>
          <w14:ligatures w14:val="none"/>
        </w:rPr>
      </w:pPr>
      <w:r w:rsidRPr="006F1B59">
        <w:rPr>
          <w:rFonts w:eastAsia="Times New Roman" w:cs="Open Sans"/>
          <w:b/>
          <w:bCs/>
          <w:kern w:val="0"/>
          <w:sz w:val="20"/>
          <w:szCs w:val="20"/>
          <w14:ligatures w14:val="none"/>
        </w:rPr>
        <w:t>[65,67 + 65,67]/2 = [131,34/2] = 65,67 [R</w:t>
      </w:r>
      <w:r w:rsidRPr="006F1B59">
        <w:rPr>
          <w:rFonts w:eastAsia="Times New Roman" w:cs="Open Sans"/>
          <w:b/>
          <w:bCs/>
          <w:kern w:val="0"/>
          <w:sz w:val="20"/>
          <w:szCs w:val="20"/>
          <w:vertAlign w:val="subscript"/>
          <w14:ligatures w14:val="none"/>
        </w:rPr>
        <w:t>b</w:t>
      </w:r>
      <w:r w:rsidRPr="006F1B59">
        <w:rPr>
          <w:rFonts w:eastAsia="Times New Roman" w:cs="Open Sans"/>
          <w:b/>
          <w:bCs/>
          <w:kern w:val="0"/>
          <w:sz w:val="20"/>
          <w:szCs w:val="20"/>
          <w14:ligatures w14:val="none"/>
        </w:rPr>
        <w:t>=</w:t>
      </w:r>
      <w:proofErr w:type="spellStart"/>
      <w:r w:rsidRPr="006F1B59">
        <w:rPr>
          <w:rFonts w:eastAsia="Times New Roman" w:cs="Open Sans"/>
          <w:b/>
          <w:bCs/>
          <w:kern w:val="0"/>
          <w:sz w:val="20"/>
          <w:szCs w:val="20"/>
          <w14:ligatures w14:val="none"/>
        </w:rPr>
        <w:t>R×K</w:t>
      </w:r>
      <w:r w:rsidRPr="006F1B59">
        <w:rPr>
          <w:rFonts w:eastAsia="Times New Roman" w:cs="Open Sans"/>
          <w:b/>
          <w:bCs/>
          <w:kern w:val="0"/>
          <w:sz w:val="20"/>
          <w:szCs w:val="20"/>
          <w:vertAlign w:val="subscript"/>
          <w14:ligatures w14:val="none"/>
        </w:rPr>
        <w:t>p</w:t>
      </w:r>
      <w:r w:rsidRPr="006F1B59">
        <w:rPr>
          <w:rFonts w:eastAsia="Times New Roman" w:cs="Open Sans"/>
          <w:b/>
          <w:bCs/>
          <w:kern w:val="0"/>
          <w:sz w:val="20"/>
          <w:szCs w:val="20"/>
          <w14:ligatures w14:val="none"/>
        </w:rPr>
        <w:t>×Z</w:t>
      </w:r>
      <w:proofErr w:type="spellEnd"/>
      <w:r w:rsidRPr="006F1B59">
        <w:rPr>
          <w:rFonts w:eastAsia="Times New Roman" w:cs="Open Sans"/>
          <w:b/>
          <w:bCs/>
          <w:kern w:val="0"/>
          <w:sz w:val="20"/>
          <w:szCs w:val="20"/>
          <w14:ligatures w14:val="none"/>
        </w:rPr>
        <w:t xml:space="preserve">] brutto      </w:t>
      </w:r>
    </w:p>
    <w:p w14:paraId="3DFFDFCF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color w:val="538135" w:themeColor="accent6" w:themeShade="BF"/>
          <w:kern w:val="0"/>
          <w:lang w:eastAsia="pl-PL"/>
          <w14:ligatures w14:val="none"/>
        </w:rPr>
      </w:pPr>
    </w:p>
    <w:p w14:paraId="1C39D9B9" w14:textId="77777777" w:rsidR="006F1B59" w:rsidRPr="006F1B59" w:rsidRDefault="006F1B59" w:rsidP="006F1B59">
      <w:pPr>
        <w:spacing w:after="0" w:line="276" w:lineRule="auto"/>
        <w:ind w:left="360"/>
        <w:jc w:val="both"/>
        <w:rPr>
          <w:rFonts w:eastAsia="Times New Roman" w:cs="Open Sans"/>
          <w:color w:val="538135" w:themeColor="accent6" w:themeShade="BF"/>
          <w:kern w:val="0"/>
          <w:lang w:eastAsia="pl-PL"/>
          <w14:ligatures w14:val="none"/>
        </w:rPr>
      </w:pPr>
    </w:p>
    <w:p w14:paraId="726259A8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14.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Wymagania dotyczące wadium.</w:t>
      </w:r>
    </w:p>
    <w:p w14:paraId="42167EDD" w14:textId="7014198C" w:rsidR="006F1B59" w:rsidRPr="006F1B59" w:rsidRDefault="006F1B59" w:rsidP="006F1B59">
      <w:pPr>
        <w:spacing w:after="0" w:line="276" w:lineRule="auto"/>
        <w:ind w:left="348"/>
        <w:jc w:val="both"/>
        <w:rPr>
          <w:rFonts w:eastAsia="Calibri" w:cs="Open Sans"/>
          <w:kern w:val="0"/>
          <w14:ligatures w14:val="none"/>
        </w:rPr>
      </w:pPr>
      <w:r w:rsidRPr="006F1B59">
        <w:rPr>
          <w:rFonts w:eastAsia="Calibri" w:cs="Open Sans"/>
          <w:kern w:val="0"/>
          <w14:ligatures w14:val="none"/>
        </w:rPr>
        <w:t xml:space="preserve">14.1. </w:t>
      </w:r>
      <w:r w:rsidR="009E6BB0">
        <w:rPr>
          <w:rFonts w:eastAsia="Calibri" w:cs="Open Sans"/>
          <w:kern w:val="0"/>
          <w14:ligatures w14:val="none"/>
        </w:rPr>
        <w:t xml:space="preserve">   </w:t>
      </w:r>
      <w:r w:rsidRPr="006F1B59">
        <w:rPr>
          <w:rFonts w:eastAsia="Calibri" w:cs="Open Sans"/>
          <w:kern w:val="0"/>
          <w14:ligatures w14:val="none"/>
        </w:rPr>
        <w:t xml:space="preserve">Wykonawca jest obowiązany wnieść wadium w  wysokości: 1 </w:t>
      </w:r>
      <w:r w:rsidR="002C75F7">
        <w:rPr>
          <w:rFonts w:eastAsia="Calibri" w:cs="Open Sans"/>
          <w:kern w:val="0"/>
          <w14:ligatures w14:val="none"/>
        </w:rPr>
        <w:t>5</w:t>
      </w:r>
      <w:r w:rsidRPr="006F1B59">
        <w:rPr>
          <w:rFonts w:eastAsia="Calibri" w:cs="Open Sans"/>
          <w:kern w:val="0"/>
          <w14:ligatures w14:val="none"/>
        </w:rPr>
        <w:t>00,00 zł.</w:t>
      </w:r>
    </w:p>
    <w:p w14:paraId="740DAF6F" w14:textId="26F9511A" w:rsidR="006F1B59" w:rsidRPr="006F1B59" w:rsidRDefault="006F1B59" w:rsidP="006F1B59">
      <w:pPr>
        <w:spacing w:after="0" w:line="276" w:lineRule="auto"/>
        <w:ind w:left="360"/>
        <w:contextualSpacing/>
        <w:jc w:val="both"/>
        <w:rPr>
          <w:rFonts w:eastAsia="Calibri" w:cs="Open Sans"/>
          <w:kern w:val="0"/>
          <w14:ligatures w14:val="none"/>
        </w:rPr>
      </w:pPr>
      <w:r w:rsidRPr="006F1B59">
        <w:rPr>
          <w:rFonts w:eastAsia="Calibri" w:cs="Open Sans"/>
          <w:kern w:val="0"/>
          <w14:ligatures w14:val="none"/>
        </w:rPr>
        <w:t xml:space="preserve">14.2.   Wadium wniesione w pieniądzu winno być przekazane na rachunek: PKO BP S.A. nr 79 1020 2791 0000 7402 0289 7726. </w:t>
      </w:r>
      <w:r w:rsidRPr="006F1B59">
        <w:rPr>
          <w:rFonts w:eastAsia="Calibri" w:cs="Open Sans"/>
          <w:kern w:val="0"/>
          <w:u w:val="single"/>
          <w14:ligatures w14:val="none"/>
        </w:rPr>
        <w:t>Z dopiskiem:</w:t>
      </w:r>
      <w:r w:rsidRPr="006F1B59">
        <w:rPr>
          <w:rFonts w:eastAsia="Calibri" w:cs="Open Sans"/>
          <w:kern w:val="0"/>
          <w14:ligatures w14:val="none"/>
        </w:rPr>
        <w:t xml:space="preserve"> „</w:t>
      </w:r>
      <w:r w:rsidRPr="006F1B59">
        <w:rPr>
          <w:rFonts w:cs="Open Sans"/>
          <w:iCs/>
          <w:kern w:val="0"/>
          <w14:ligatures w14:val="none"/>
        </w:rPr>
        <w:t xml:space="preserve">Wykonywanie bieżących prac remontowych i stałej konserwacji o charakterze </w:t>
      </w:r>
      <w:r w:rsidR="00CF4CBF">
        <w:rPr>
          <w:rFonts w:cs="Open Sans"/>
          <w:iCs/>
          <w:kern w:val="0"/>
          <w14:ligatures w14:val="none"/>
        </w:rPr>
        <w:t>robót budowlanych</w:t>
      </w:r>
      <w:r w:rsidRPr="006F1B59">
        <w:rPr>
          <w:rFonts w:eastAsia="Calibri" w:cs="Open Sans"/>
          <w:kern w:val="0"/>
          <w14:ligatures w14:val="none"/>
        </w:rPr>
        <w:t>”</w:t>
      </w:r>
    </w:p>
    <w:p w14:paraId="4C103CA5" w14:textId="77777777" w:rsidR="006F1B59" w:rsidRPr="006F1B59" w:rsidRDefault="006F1B59" w:rsidP="006F1B59">
      <w:pPr>
        <w:spacing w:after="0" w:line="276" w:lineRule="auto"/>
        <w:ind w:left="360"/>
        <w:contextualSpacing/>
        <w:jc w:val="both"/>
        <w:rPr>
          <w:rFonts w:eastAsia="Calibri" w:cs="Open Sans"/>
          <w:kern w:val="0"/>
          <w14:ligatures w14:val="none"/>
        </w:rPr>
      </w:pPr>
      <w:r w:rsidRPr="006F1B59">
        <w:rPr>
          <w:rFonts w:eastAsia="Calibri" w:cs="Open Sans"/>
          <w:kern w:val="0"/>
          <w14:ligatures w14:val="none"/>
        </w:rPr>
        <w:t>14.3.   Potwierdzenie wpłaty wadium należy załączyć do składanej oferty.</w:t>
      </w:r>
    </w:p>
    <w:p w14:paraId="25F36195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04F34A3A" w14:textId="77777777" w:rsidR="006F1B59" w:rsidRDefault="006F1B59" w:rsidP="006F1B59">
      <w:pPr>
        <w:spacing w:after="0" w:line="276" w:lineRule="auto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437CED5B" w14:textId="77777777" w:rsidR="003D02CC" w:rsidRPr="006F1B59" w:rsidRDefault="003D02CC" w:rsidP="006F1B59">
      <w:pPr>
        <w:spacing w:after="0" w:line="276" w:lineRule="auto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04735649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lastRenderedPageBreak/>
        <w:t>15.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 xml:space="preserve">Termin związania ofertą. </w:t>
      </w:r>
    </w:p>
    <w:p w14:paraId="57C1DF5F" w14:textId="1031D8DE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15.1. Wykonawca zgodnie z art. 307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będzie związany ofertą przez okres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 xml:space="preserve">30 dni, tj. </w:t>
      </w:r>
      <w:r w:rsidR="008069C5" w:rsidRPr="00C10166">
        <w:rPr>
          <w:rFonts w:eastAsia="Times New Roman" w:cs="Open Sans"/>
          <w:color w:val="FF0000"/>
          <w:kern w:val="0"/>
          <w:lang w:eastAsia="pl-PL"/>
          <w14:ligatures w14:val="none"/>
        </w:rPr>
        <w:t xml:space="preserve">11.07.2023 </w:t>
      </w:r>
      <w:r w:rsidR="00C10166" w:rsidRPr="00C10166">
        <w:rPr>
          <w:rFonts w:eastAsia="Times New Roman" w:cs="Open Sans"/>
          <w:color w:val="FF0000"/>
          <w:kern w:val="0"/>
          <w:lang w:eastAsia="pl-PL"/>
          <w14:ligatures w14:val="none"/>
        </w:rPr>
        <w:t>r.</w:t>
      </w:r>
      <w:r w:rsidRPr="00C10166">
        <w:rPr>
          <w:rFonts w:eastAsia="Times New Roman" w:cs="Open Sans"/>
          <w:color w:val="FF0000"/>
          <w:kern w:val="0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Bieg terminu związania ofertą rozpoczyna się wraz z upływem terminu składania ofert.</w:t>
      </w:r>
    </w:p>
    <w:p w14:paraId="43A329D6" w14:textId="77777777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588C6EA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</w:p>
    <w:p w14:paraId="4B43E67C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16.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Sposób i termin składania i otwarcia ofert .</w:t>
      </w:r>
    </w:p>
    <w:p w14:paraId="06EDF6F8" w14:textId="45FAAA2C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FF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16.1.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Ofertę należy złożyć poprzez platformę zakupową, o której mowa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 xml:space="preserve">w pkt. 12 SWZ, do dnia   </w:t>
      </w:r>
      <w:r w:rsidR="00003BFD" w:rsidRPr="00B2639A">
        <w:rPr>
          <w:rFonts w:eastAsia="Times New Roman" w:cs="Open Sans"/>
          <w:color w:val="FF0000"/>
          <w:kern w:val="0"/>
          <w:lang w:eastAsia="pl-PL"/>
          <w14:ligatures w14:val="none"/>
        </w:rPr>
        <w:t>12.06.2023 r. godz.</w:t>
      </w:r>
      <w:r w:rsidR="00B2639A" w:rsidRPr="00B2639A">
        <w:rPr>
          <w:rFonts w:eastAsia="Times New Roman" w:cs="Open Sans"/>
          <w:color w:val="FF0000"/>
          <w:kern w:val="0"/>
          <w:lang w:eastAsia="pl-PL"/>
          <w14:ligatures w14:val="none"/>
        </w:rPr>
        <w:t xml:space="preserve"> </w:t>
      </w:r>
      <w:r w:rsidR="00003BFD" w:rsidRPr="00B2639A">
        <w:rPr>
          <w:rFonts w:eastAsia="Times New Roman" w:cs="Open Sans"/>
          <w:color w:val="FF0000"/>
          <w:kern w:val="0"/>
          <w:lang w:eastAsia="pl-PL"/>
          <w14:ligatures w14:val="none"/>
        </w:rPr>
        <w:t>12:00</w:t>
      </w:r>
    </w:p>
    <w:p w14:paraId="72284C5A" w14:textId="0C26C25A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16.2.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Otwarcie ofert nastąpi w dniu  </w:t>
      </w:r>
      <w:r w:rsidR="00003BFD" w:rsidRPr="00B2639A">
        <w:rPr>
          <w:rFonts w:eastAsia="Times New Roman" w:cs="Open Sans"/>
          <w:color w:val="FF0000"/>
          <w:kern w:val="0"/>
          <w:lang w:eastAsia="pl-PL"/>
          <w14:ligatures w14:val="none"/>
        </w:rPr>
        <w:t>12.06</w:t>
      </w:r>
      <w:r w:rsidR="00B2639A" w:rsidRPr="00B2639A">
        <w:rPr>
          <w:rFonts w:eastAsia="Times New Roman" w:cs="Open Sans"/>
          <w:color w:val="FF0000"/>
          <w:kern w:val="0"/>
          <w:lang w:eastAsia="pl-PL"/>
          <w14:ligatures w14:val="none"/>
        </w:rPr>
        <w:t>.2023 r. godz. 12:30.</w:t>
      </w:r>
    </w:p>
    <w:p w14:paraId="0F0604BF" w14:textId="77777777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16.3.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Otwarcie ofert nastąpi poprzez użycie mechanizmu do odszyfrowania dostępnego na platformie zakupowej.</w:t>
      </w:r>
    </w:p>
    <w:p w14:paraId="74F0C42A" w14:textId="77777777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16.4.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53A2629D" w14:textId="77777777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16.5.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17ADF57B" w14:textId="77777777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07AF3E5D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68F81E9E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iCs/>
          <w:kern w:val="0"/>
          <w:u w:val="single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17.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iCs/>
          <w:kern w:val="0"/>
          <w:u w:val="single"/>
          <w14:ligatures w14:val="none"/>
        </w:rPr>
        <w:t>Kryteria wyboru i sposób oceny ofert .</w:t>
      </w:r>
    </w:p>
    <w:p w14:paraId="11BB9361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iCs/>
          <w:kern w:val="0"/>
          <w:u w:val="single"/>
          <w14:ligatures w14:val="none"/>
        </w:rPr>
      </w:pPr>
    </w:p>
    <w:p w14:paraId="6411AD01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Kryteria.</w:t>
      </w:r>
    </w:p>
    <w:p w14:paraId="1526E51E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1) Cena jednostkowa roboczogodziny  PC 100% = 100 punktów,</w:t>
      </w:r>
    </w:p>
    <w:p w14:paraId="10307D01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2) Zamawiający przyjmuje 1% = 1 punkt,</w:t>
      </w:r>
    </w:p>
    <w:p w14:paraId="2F383F52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3) Wykonawca może otrzymać maksymalnie 100 punktów.</w:t>
      </w:r>
    </w:p>
    <w:p w14:paraId="1BE1E9DC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lang w:eastAsia="pl-PL"/>
          <w14:ligatures w14:val="none"/>
        </w:rPr>
        <w:t>Ocena kryterium cena całego zamówienia obliczona zostanie zgodnie ze wzorem:</w:t>
      </w:r>
    </w:p>
    <w:p w14:paraId="44D551D2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lang w:eastAsia="pl-PL"/>
          <w14:ligatures w14:val="none"/>
        </w:rPr>
      </w:pPr>
    </w:p>
    <w:p w14:paraId="46B0C845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Najniższa średnia cena jednostkowa brutto z ocenianych ofert</w:t>
      </w:r>
    </w:p>
    <w:p w14:paraId="06FFD6E3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------------------------------------------------------------------------------------------- x 100 = ilość punktów</w:t>
      </w:r>
    </w:p>
    <w:p w14:paraId="1FE37172" w14:textId="77777777" w:rsidR="006F1B59" w:rsidRPr="006F1B59" w:rsidRDefault="006F1B59" w:rsidP="006F1B59">
      <w:pPr>
        <w:tabs>
          <w:tab w:val="left" w:pos="284"/>
        </w:tabs>
        <w:spacing w:after="0" w:line="240" w:lineRule="auto"/>
        <w:ind w:left="708"/>
        <w:jc w:val="both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Średnia cena jednostkowa brutto badanej oferty</w:t>
      </w:r>
    </w:p>
    <w:p w14:paraId="7383F7FB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iCs/>
          <w:kern w:val="0"/>
          <w:u w:val="single"/>
          <w14:ligatures w14:val="none"/>
        </w:rPr>
      </w:pPr>
    </w:p>
    <w:p w14:paraId="28CD42A9" w14:textId="77777777" w:rsidR="006F1B59" w:rsidRPr="006F1B59" w:rsidRDefault="006F1B59" w:rsidP="006F1B59">
      <w:pPr>
        <w:spacing w:after="200" w:line="240" w:lineRule="auto"/>
        <w:ind w:left="708"/>
        <w:jc w:val="both"/>
        <w:rPr>
          <w:rFonts w:eastAsia="Times New Roman" w:cs="Open Sans"/>
          <w:kern w:val="0"/>
          <w14:ligatures w14:val="none"/>
        </w:rPr>
      </w:pPr>
      <w:r w:rsidRPr="006F1B59">
        <w:rPr>
          <w:rFonts w:eastAsia="Times New Roman" w:cs="Open Sans"/>
          <w:kern w:val="0"/>
          <w14:ligatures w14:val="none"/>
        </w:rPr>
        <w:t xml:space="preserve">Przy obliczeniu oferty przyjęta zostanie zasada średniej wartości roboczogodziny kosztorysowej brutto z obu pozycji, tj. </w:t>
      </w:r>
    </w:p>
    <w:p w14:paraId="65830537" w14:textId="77777777" w:rsidR="006F1B59" w:rsidRPr="006F1B59" w:rsidRDefault="006F1B59" w:rsidP="006F1B59">
      <w:pPr>
        <w:spacing w:after="200" w:line="240" w:lineRule="auto"/>
        <w:ind w:left="708"/>
        <w:jc w:val="both"/>
        <w:rPr>
          <w:rFonts w:eastAsia="Times New Roman" w:cs="Open Sans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14:ligatures w14:val="none"/>
        </w:rPr>
        <w:t xml:space="preserve">a) </w:t>
      </w:r>
      <w:r w:rsidRPr="006F1B59">
        <w:rPr>
          <w:rFonts w:eastAsia="Times New Roman" w:cs="Open Sans"/>
          <w:kern w:val="0"/>
          <w:lang w:eastAsia="pl-PL"/>
          <w14:ligatures w14:val="none"/>
        </w:rPr>
        <w:t>za wykonanie bieżących prac remontowych i stałej konserwacji o  charakterze ogólnobudowlanym w obiektach budowlanych i pozostałych nieruchomościach</w:t>
      </w:r>
    </w:p>
    <w:p w14:paraId="6E6BF52E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Open Sans"/>
          <w:bCs/>
          <w:iCs/>
          <w:kern w:val="0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lastRenderedPageBreak/>
        <w:t>b) za wykonanie pilnych robót ogólnobudowlanych</w:t>
      </w:r>
      <w:r w:rsidRPr="006F1B59">
        <w:rPr>
          <w:rFonts w:eastAsia="Times New Roman" w:cs="Open Sans"/>
          <w:kern w:val="0"/>
          <w14:ligatures w14:val="none"/>
        </w:rPr>
        <w:tab/>
      </w:r>
    </w:p>
    <w:p w14:paraId="3EA9DC9F" w14:textId="77777777" w:rsidR="006F1B59" w:rsidRPr="006F1B59" w:rsidRDefault="006F1B59" w:rsidP="006F1B59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kern w:val="0"/>
          <w14:ligatures w14:val="none"/>
        </w:rPr>
      </w:pPr>
    </w:p>
    <w:p w14:paraId="1581A3CB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color w:val="FF0000"/>
          <w:kern w:val="0"/>
          <w:lang w:eastAsia="pl-PL"/>
          <w14:ligatures w14:val="none"/>
        </w:rPr>
      </w:pPr>
    </w:p>
    <w:p w14:paraId="29756908" w14:textId="77777777" w:rsidR="006F1B59" w:rsidRPr="006F1B59" w:rsidRDefault="006F1B59" w:rsidP="006F1B59">
      <w:pPr>
        <w:spacing w:after="0" w:line="276" w:lineRule="auto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kern w:val="0"/>
          <w:lang w:eastAsia="pl-PL"/>
          <w14:ligatures w14:val="none"/>
        </w:rPr>
        <w:tab/>
        <w:t xml:space="preserve">  </w:t>
      </w:r>
    </w:p>
    <w:p w14:paraId="184B19EC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18.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 xml:space="preserve">Informacje o formalnościach, jakie powinny być dopełnione po wyborze oferty 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w celu zawarcia umowy w sprawie zamówienia publicznego.</w:t>
      </w:r>
    </w:p>
    <w:p w14:paraId="142E2730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18.1. Wykonawca przed podpisaniem umowy na wezwanie Zamawiającego przedłoży:</w:t>
      </w:r>
    </w:p>
    <w:p w14:paraId="49A2159C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•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>umowę regulującą współpracę – w przypadku złożenia oferty przez Wykonawców wspólnie ubiegających się o zamówienie;</w:t>
      </w:r>
    </w:p>
    <w:p w14:paraId="6A23CBD9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bookmarkStart w:id="20" w:name="_Hlk66795635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•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pełnomocnictwo </w:t>
      </w:r>
      <w:bookmarkEnd w:id="20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do zawarcia umowy, jeżeli nie wynika ono z treści oferty;</w:t>
      </w:r>
    </w:p>
    <w:p w14:paraId="7A503D4A" w14:textId="77777777" w:rsidR="006F1B59" w:rsidRPr="006F1B59" w:rsidRDefault="006F1B59" w:rsidP="006F1B59">
      <w:pPr>
        <w:spacing w:after="0" w:line="276" w:lineRule="auto"/>
        <w:ind w:left="106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34C2A9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18.2. Zamawiający zawrze umowę w sprawie zamówienia publicznego w terminie określonym art. 308 ust. 2 lub ust. 3 Ustawy PZP.</w:t>
      </w:r>
    </w:p>
    <w:p w14:paraId="4C0A62C8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57C659A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18.4. Wykonawca będzie zobowiązany do podpisania umowy w miejscu i terminie wskazanym przez Zamawiającego.</w:t>
      </w:r>
    </w:p>
    <w:p w14:paraId="5052A1B5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color w:val="000000"/>
          <w:kern w:val="0"/>
          <w:u w:val="single"/>
          <w:lang w:eastAsia="pl-PL"/>
          <w14:ligatures w14:val="none"/>
        </w:rPr>
      </w:pPr>
    </w:p>
    <w:p w14:paraId="0D1271A7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19.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Informacje o treści zawieranej umowy.</w:t>
      </w:r>
    </w:p>
    <w:p w14:paraId="179EBF6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19.1. Umowa zostanie zawarta w wyznaczonym przez Zamawiającego terminie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i miejscu.</w:t>
      </w:r>
    </w:p>
    <w:p w14:paraId="4022956F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19.2. Zamawiający wymaga, aby Wykonawca zawarł z nim umowę na zasadach określonych we wzorze umowy, określonym w Rozdziale  III SWZ.</w:t>
      </w:r>
    </w:p>
    <w:p w14:paraId="09CB9F31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19.3.Zakazuje się istotnych zmian postanowień zawartej umowy w stosunku do treści oferty, na podstawie, której dokonano wyboru Wykonawcy, chyba że wystąpią okoliczności których nie można było wcześniej przewidzieć, a które przemawiają za koniecznością zmiany postanowień umowy określone we wzorze umowy zgodnie Rozdziale  III SWZ oraz art. 455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.</w:t>
      </w:r>
    </w:p>
    <w:p w14:paraId="63A6C270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19.4. Wykonawca zobowiązany jest wykazać zaistnienie okoliczności wskazanych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we wzorze umowy poprzez przedłożenie stosownych ekspertyz, opinii, dokumentów, itp. z których będzie wynikać konieczność zmiany umowy.</w:t>
      </w:r>
    </w:p>
    <w:p w14:paraId="0F7E1FE7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19.5.Wszelkie istotne zmiany treści umowy wymagają zgody obydwu stron i formy pisemnej w postaci aneksu pod rygorem nieważności.</w:t>
      </w:r>
    </w:p>
    <w:p w14:paraId="749A92E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19.6. Wprowadzenie zmian nieistotnych w umowie wymagają formy pisemnej pod rygorem nieważności.</w:t>
      </w:r>
    </w:p>
    <w:p w14:paraId="69023AF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19.7. Podpisanie aneksu do umowy wprowadzającego zmiany istotne powinno być poprzedzone, pod rygorem nieważności, sporządzeniem protokołu konieczności zawierającego uzasadnienie.</w:t>
      </w:r>
    </w:p>
    <w:p w14:paraId="159C5B8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lastRenderedPageBreak/>
        <w:t>19.8. Konsekwencją zmiany umowy (aneksowania) może być w szczególności zmiana terminu zakończenia realizacji zadania.</w:t>
      </w:r>
    </w:p>
    <w:p w14:paraId="2A6F8543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</w:pPr>
    </w:p>
    <w:p w14:paraId="1358188F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20.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  <w:t xml:space="preserve"> </w:t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Wizja lokalna</w:t>
      </w:r>
    </w:p>
    <w:p w14:paraId="35B2E8C9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spacing w:val="1"/>
          <w:kern w:val="0"/>
          <w:lang w:eastAsia="pl-PL"/>
          <w14:ligatures w14:val="none"/>
        </w:rPr>
      </w:pPr>
      <w:r w:rsidRPr="006F1B59">
        <w:rPr>
          <w:rFonts w:eastAsia="Times New Roman" w:cs="Open Sans"/>
          <w:spacing w:val="1"/>
          <w:kern w:val="0"/>
          <w:lang w:eastAsia="pl-PL"/>
          <w14:ligatures w14:val="none"/>
        </w:rPr>
        <w:t xml:space="preserve">20.1. Wykonawcy mogą dokonać wizji lokalnej na terenie realizacji robót i w jego okolicy w celu oceny dokumentów i informacji przekazywanych w ramach przedmiotowego postępowania przez Zamawiającego oraz uzyskać na swoją odpowiedzialność i ryzyko wszelkie istotne informacje niezbędne do przygotowania oferty. </w:t>
      </w:r>
    </w:p>
    <w:p w14:paraId="2B9941C2" w14:textId="77777777" w:rsidR="006F1B59" w:rsidRPr="006F1B59" w:rsidRDefault="006F1B59" w:rsidP="006F1B59">
      <w:pPr>
        <w:widowControl w:val="0"/>
        <w:shd w:val="clear" w:color="auto" w:fill="FFFFFF"/>
        <w:suppressAutoHyphens/>
        <w:ind w:left="348"/>
        <w:jc w:val="both"/>
        <w:rPr>
          <w:rFonts w:eastAsia="Times New Roman" w:cs="Open Sans"/>
          <w:spacing w:val="1"/>
          <w:kern w:val="0"/>
          <w:lang w:eastAsia="pl-PL"/>
          <w14:ligatures w14:val="none"/>
        </w:rPr>
      </w:pPr>
      <w:r w:rsidRPr="006F1B59">
        <w:rPr>
          <w:rFonts w:eastAsia="Times New Roman" w:cs="Open Sans"/>
          <w:spacing w:val="1"/>
          <w:kern w:val="0"/>
          <w:lang w:eastAsia="pl-PL"/>
          <w14:ligatures w14:val="none"/>
        </w:rPr>
        <w:t xml:space="preserve">      20.2. Koszty oględzin ponosi Wykonawca.</w:t>
      </w:r>
    </w:p>
    <w:p w14:paraId="117BDC4D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21.</w:t>
      </w:r>
      <w:r w:rsidRPr="006F1B5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Podwykonawstwo.</w:t>
      </w:r>
    </w:p>
    <w:p w14:paraId="57BF225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21.1. Wykonawca może powierzyć wykonanie części zamówienia podwykonawcom. </w:t>
      </w:r>
    </w:p>
    <w:p w14:paraId="5A94DEBC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21.2. Zamawiający nie zastrzega obowiązku osobistego wykonania przez Wykonawcę kluczowych części zamówienia .</w:t>
      </w:r>
    </w:p>
    <w:p w14:paraId="1C31B38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C21F96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21.4.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ab/>
        <w:t xml:space="preserve">W przypadku realizacji Przedmiotu Umowy przez podwykonawcę, Wykonawca zobowiązany jest zapewnić, że zostaną podpisane stosowne oświadczenia, gwarantujące Zamawiającemu zachowanie poufności informacji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przez podmioty trzecie.</w:t>
      </w:r>
    </w:p>
    <w:p w14:paraId="0F3735CE" w14:textId="77777777" w:rsidR="006F1B59" w:rsidRPr="006F1B59" w:rsidRDefault="006F1B59" w:rsidP="006F1B59">
      <w:pPr>
        <w:spacing w:after="0" w:line="276" w:lineRule="auto"/>
        <w:jc w:val="both"/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</w:pPr>
      <w:r w:rsidRPr="0081151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>22.</w:t>
      </w:r>
      <w:r w:rsidRPr="00811519">
        <w:rPr>
          <w:rFonts w:eastAsia="Times New Roman" w:cs="Open Sans"/>
          <w:b/>
          <w:bCs/>
          <w:color w:val="000000"/>
          <w:kern w:val="0"/>
          <w:lang w:eastAsia="pl-PL"/>
          <w14:ligatures w14:val="none"/>
        </w:rPr>
        <w:tab/>
      </w:r>
      <w:r w:rsidRPr="006F1B59">
        <w:rPr>
          <w:rFonts w:eastAsia="Times New Roman" w:cs="Open Sans"/>
          <w:b/>
          <w:bCs/>
          <w:color w:val="000000"/>
          <w:kern w:val="0"/>
          <w:u w:val="single"/>
          <w:lang w:eastAsia="pl-PL"/>
          <w14:ligatures w14:val="none"/>
        </w:rPr>
        <w:t>Środki ochrony prawnej.</w:t>
      </w:r>
    </w:p>
    <w:p w14:paraId="5417E54B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22.1. 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.</w:t>
      </w:r>
    </w:p>
    <w:p w14:paraId="33C456B2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oraz Rzecznikowi Małych i Średnich Przedsiębiorców.</w:t>
      </w:r>
    </w:p>
    <w:p w14:paraId="0E3ECC7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22.3. Odwołanie przysługuje na:</w:t>
      </w:r>
    </w:p>
    <w:p w14:paraId="1A360CD4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22.3.1. niezgodną z przepisami ustawy czynność Zamawiającego, podjętą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w postępowaniu o udzielenie zamówienia, w tym na projektowane postanowienie umowy;</w:t>
      </w:r>
    </w:p>
    <w:p w14:paraId="2696EB92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22.3.2. zaniechanie czynności w postępowaniu o udzielenie zamówienia do której zamawiający był obowiązany na podstawie ustawy;</w:t>
      </w:r>
    </w:p>
    <w:p w14:paraId="06D80F9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lastRenderedPageBreak/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9DBD021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22.5. Odwołanie wobec treści ogłoszenia lub treści SWZ wnosi się w terminie 5 dni </w:t>
      </w: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br/>
        <w:t>od dnia zamieszczenia ogłoszenia w Biuletynie Zamówień Publicznych lub treści SWZ na stronie internetowej prowadzonego postępowania.</w:t>
      </w:r>
    </w:p>
    <w:p w14:paraId="70CC508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22.6. Odwołanie wnosi się w terminie:</w:t>
      </w:r>
    </w:p>
    <w:p w14:paraId="69399937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1B7B4E9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5FA437FE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A04F3F3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22.8. Na orzeczenie Izby oraz postanowienie Prezesa Izby, o którym mowa w art. 519 ust. 1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, stronom oraz uczestnikom postępowania odwoławczego przysługuje skarga do sądu.</w:t>
      </w:r>
    </w:p>
    <w:p w14:paraId="6B0F8199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CEBBFFF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22.10. Skargę wnosi się do Sądu Okręgowego w Warszawie - sądu zamówień publicznych, zwanego dalej "sądem zamówień publicznych".</w:t>
      </w:r>
    </w:p>
    <w:p w14:paraId="0B316565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, przesyłając jednocześnie jej odpis przeciwnikowi skargi. </w:t>
      </w:r>
    </w:p>
    <w:p w14:paraId="010B794F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Złożenie skargi w placówce pocztowej operatora wyznaczonego w rozumieniu ustawy z dnia 23 listopada 2012 roku Prawo pocztowe jest równoznaczne z jej wniesieniem.</w:t>
      </w:r>
    </w:p>
    <w:p w14:paraId="30398638" w14:textId="77777777" w:rsidR="006F1B59" w:rsidRPr="006F1B59" w:rsidRDefault="006F1B59" w:rsidP="006F1B59">
      <w:pPr>
        <w:spacing w:after="0" w:line="276" w:lineRule="auto"/>
        <w:ind w:left="708"/>
        <w:jc w:val="both"/>
        <w:rPr>
          <w:rFonts w:eastAsia="Times New Roman" w:cs="Open Sans"/>
          <w:color w:val="000000"/>
          <w:kern w:val="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lang w:eastAsia="pl-PL"/>
          <w14:ligatures w14:val="none"/>
        </w:rPr>
        <w:t>22.12. Prezes Izby przekazuje skargę wraz z aktami postępowania odwoławczego do sądu zamówień publicznych w terminie 7 dni od dnia jej otrzymania.</w:t>
      </w:r>
    </w:p>
    <w:p w14:paraId="29DEE6DE" w14:textId="77777777" w:rsidR="006F1B59" w:rsidRDefault="006F1B59" w:rsidP="006F1B59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kern w:val="0"/>
          <w:lang w:eastAsia="ar-SA"/>
          <w14:ligatures w14:val="none"/>
        </w:rPr>
      </w:pPr>
    </w:p>
    <w:p w14:paraId="03BE3716" w14:textId="77777777" w:rsidR="00C97890" w:rsidRPr="006F1B59" w:rsidRDefault="00C97890" w:rsidP="006F1B59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Times New Roman" w:cs="Open Sans"/>
          <w:kern w:val="0"/>
          <w:lang w:eastAsia="ar-SA"/>
          <w14:ligatures w14:val="none"/>
        </w:rPr>
      </w:pPr>
    </w:p>
    <w:p w14:paraId="674B8D6D" w14:textId="77777777" w:rsidR="006F1B59" w:rsidRPr="006F1B59" w:rsidRDefault="006F1B59" w:rsidP="006F1B59">
      <w:pPr>
        <w:numPr>
          <w:ilvl w:val="0"/>
          <w:numId w:val="5"/>
        </w:numPr>
        <w:spacing w:after="0" w:line="276" w:lineRule="auto"/>
        <w:ind w:left="360"/>
        <w:jc w:val="both"/>
        <w:rPr>
          <w:rFonts w:cs="Open Sans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6F1B59">
        <w:rPr>
          <w:rFonts w:cs="Open Sans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Inne informacje </w:t>
      </w:r>
    </w:p>
    <w:p w14:paraId="587D8EB0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Na podstawie art. 13 Rozporządzenia Parlamentu Europejskiego i Rady (UE) 2016/679 z dnia 27 kwietnia 2016 roku (RODO) uprzejmie informujemy, że:</w:t>
      </w:r>
    </w:p>
    <w:p w14:paraId="63D7D04D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1)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 xml:space="preserve">Informujemy, że Administratorem danych osobowych przetwarzanych w Przedsiębiorstwie jest Przedsiębiorstwo Gospodarki Komunalnej Spółka z o.o. </w:t>
      </w:r>
    </w:p>
    <w:p w14:paraId="695EF60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lastRenderedPageBreak/>
        <w:t>2)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7B12805A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3)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Pani/Pana dane osobowe przetwarzane będą na podstawie art. 6 ust. 1 lit. c RODO w celu związanym z przedmiotowym postępowaniem o udzielenie zamówienia publicznego;</w:t>
      </w:r>
    </w:p>
    <w:p w14:paraId="0FD2F3E9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4)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 xml:space="preserve">odbiorcami Pani/Pana danych osobowych będą osoby lub podmioty, którym udostępniona zostanie dokumentacja postępowania w oparciu o art. 74 ustawy z dnia 11 września 2019 r. – Prawo zamówień publicznych </w:t>
      </w:r>
      <w:r w:rsidRPr="006F1B59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6F1B59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6F1B59">
        <w:rPr>
          <w:rFonts w:cs="Open Sans"/>
          <w:kern w:val="0"/>
          <w:sz w:val="20"/>
          <w:szCs w:val="20"/>
          <w14:ligatures w14:val="none"/>
        </w:rPr>
        <w:t>. zm.)</w:t>
      </w:r>
      <w:r w:rsidRPr="006F1B59">
        <w:rPr>
          <w:rFonts w:cs="Open Sans"/>
          <w:kern w:val="0"/>
          <w:u w:val="single"/>
          <w14:ligatures w14:val="none"/>
        </w:rPr>
        <w:t xml:space="preserve"> 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 xml:space="preserve">dalej „ustawa </w:t>
      </w:r>
      <w:proofErr w:type="spellStart"/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 xml:space="preserve">”;  </w:t>
      </w:r>
    </w:p>
    <w:p w14:paraId="2AE3E4D2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5)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03CE2874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6)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 xml:space="preserve">;  </w:t>
      </w:r>
    </w:p>
    <w:p w14:paraId="16F2ADA7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7)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w odniesieniu do Pani/Pana danych osobowych decyzje nie będą podejmowane w sposób zautomatyzowany;</w:t>
      </w:r>
    </w:p>
    <w:p w14:paraId="76FCAC64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8)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posiada Pani/Pan:</w:t>
      </w:r>
    </w:p>
    <w:p w14:paraId="566E7888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6712CB27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na podstawie art. 16 RODO prawo do sprostowania Pani/Pana danych osobowych *;</w:t>
      </w:r>
    </w:p>
    <w:p w14:paraId="57087786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ADE4025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prawo do wniesienia skargi do Prezesa Urzędu Ochrony Danych Osobowych, gdy uzna Pani/Pan, że przetwarzanie danych osobowych Pani/Pana dotyczących narusza przepisy RODO;</w:t>
      </w:r>
    </w:p>
    <w:p w14:paraId="3B4FBDE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9)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nie przysługuje Pani/Panu:</w:t>
      </w:r>
    </w:p>
    <w:p w14:paraId="7D364247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2599906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prawo do przenoszenia danych osobowych, o którym mowa w art. 20 RODO;</w:t>
      </w:r>
    </w:p>
    <w:p w14:paraId="0F46C8D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−</w:t>
      </w:r>
      <w:r w:rsidRPr="006F1B59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2994BE9F" w14:textId="77777777" w:rsidR="006F1B59" w:rsidRPr="006F1B59" w:rsidRDefault="006F1B59" w:rsidP="006F1B59">
      <w:pPr>
        <w:spacing w:after="0" w:line="240" w:lineRule="auto"/>
        <w:ind w:left="70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10)</w:t>
      </w: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ab/>
        <w:t>Pani/Pana dane osobowe nie będą przekazywane do państw trzecich lub organizacji międzynarodowych.</w:t>
      </w:r>
    </w:p>
    <w:p w14:paraId="4A61A8A9" w14:textId="77777777" w:rsidR="006F1B59" w:rsidRPr="006F1B59" w:rsidRDefault="006F1B59" w:rsidP="006F1B59">
      <w:pPr>
        <w:spacing w:after="0" w:line="276" w:lineRule="auto"/>
        <w:ind w:left="348"/>
        <w:jc w:val="both"/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21"/>
          <w:szCs w:val="21"/>
          <w:lang w:eastAsia="pl-PL"/>
          <w14:ligatures w14:val="none"/>
        </w:rPr>
        <w:t>_____________________</w:t>
      </w:r>
    </w:p>
    <w:p w14:paraId="1F903F80" w14:textId="77777777" w:rsidR="006F1B59" w:rsidRPr="006F1B59" w:rsidRDefault="006F1B59" w:rsidP="006F1B59">
      <w:pPr>
        <w:spacing w:after="0" w:line="240" w:lineRule="auto"/>
        <w:ind w:left="348"/>
        <w:jc w:val="both"/>
        <w:rPr>
          <w:rFonts w:eastAsia="Times New Roman" w:cs="Open Sans"/>
          <w:color w:val="000000"/>
          <w:kern w:val="0"/>
          <w:sz w:val="14"/>
          <w:szCs w:val="14"/>
          <w:lang w:eastAsia="pl-PL"/>
          <w14:ligatures w14:val="none"/>
        </w:rPr>
      </w:pPr>
      <w:r w:rsidRPr="006F1B59">
        <w:rPr>
          <w:rFonts w:eastAsia="Times New Roman" w:cs="Open Sans"/>
          <w:color w:val="000000"/>
          <w:kern w:val="0"/>
          <w:sz w:val="14"/>
          <w:szCs w:val="14"/>
          <w:lang w:eastAsia="pl-PL"/>
          <w14:ligatures w14:val="none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F1B59">
        <w:rPr>
          <w:rFonts w:eastAsia="Times New Roman" w:cs="Open Sans"/>
          <w:color w:val="000000"/>
          <w:kern w:val="0"/>
          <w:sz w:val="14"/>
          <w:szCs w:val="14"/>
          <w:lang w:eastAsia="pl-PL"/>
          <w14:ligatures w14:val="none"/>
        </w:rPr>
        <w:t>Pzp</w:t>
      </w:r>
      <w:proofErr w:type="spellEnd"/>
      <w:r w:rsidRPr="006F1B59">
        <w:rPr>
          <w:rFonts w:eastAsia="Times New Roman" w:cs="Open Sans"/>
          <w:color w:val="000000"/>
          <w:kern w:val="0"/>
          <w:sz w:val="14"/>
          <w:szCs w:val="14"/>
          <w:lang w:eastAsia="pl-PL"/>
          <w14:ligatures w14:val="none"/>
        </w:rPr>
        <w:t xml:space="preserve"> oraz nie może naruszać integralności protokołu oraz jego załączników.</w:t>
      </w:r>
    </w:p>
    <w:p w14:paraId="37A63ABD" w14:textId="57D3749A" w:rsidR="00277461" w:rsidRDefault="006F1B59" w:rsidP="00C97890">
      <w:pPr>
        <w:spacing w:after="0" w:line="240" w:lineRule="auto"/>
        <w:ind w:left="348"/>
        <w:jc w:val="both"/>
      </w:pPr>
      <w:r w:rsidRPr="006F1B59">
        <w:rPr>
          <w:rFonts w:eastAsia="Times New Roman" w:cs="Open Sans"/>
          <w:color w:val="000000"/>
          <w:kern w:val="0"/>
          <w:sz w:val="14"/>
          <w:szCs w:val="14"/>
          <w:lang w:eastAsia="pl-PL"/>
          <w14:ligatures w14:val="none"/>
        </w:rPr>
        <w:t xml:space="preserve">** Wyjaśnienie: prawo do ograniczenia przetwarzania nie ma zastosowania w odniesieniu do przechowywania, </w:t>
      </w:r>
      <w:r w:rsidRPr="006F1B59">
        <w:rPr>
          <w:rFonts w:eastAsia="Times New Roman" w:cs="Open Sans"/>
          <w:color w:val="000000"/>
          <w:kern w:val="0"/>
          <w:sz w:val="14"/>
          <w:szCs w:val="14"/>
          <w:lang w:eastAsia="pl-PL"/>
          <w14:ligatures w14:val="none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2E07D1"/>
    <w:multiLevelType w:val="hybridMultilevel"/>
    <w:tmpl w:val="657E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A6D"/>
    <w:multiLevelType w:val="hybridMultilevel"/>
    <w:tmpl w:val="D0CEE75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C31"/>
    <w:multiLevelType w:val="hybridMultilevel"/>
    <w:tmpl w:val="D63672EA"/>
    <w:lvl w:ilvl="0" w:tplc="3F701FCE">
      <w:start w:val="1"/>
      <w:numFmt w:val="upperRoman"/>
      <w:pStyle w:val="Nagwek8"/>
      <w:lvlText w:val="%1."/>
      <w:lvlJc w:val="left"/>
      <w:pPr>
        <w:ind w:left="3413" w:hanging="720"/>
      </w:pPr>
      <w:rPr>
        <w:rFonts w:hint="default"/>
      </w:rPr>
    </w:lvl>
    <w:lvl w:ilvl="1" w:tplc="FC24A40E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 w:val="0"/>
        <w:bCs/>
        <w:i w:val="0"/>
        <w:iCs w:val="0"/>
        <w:color w:val="000000"/>
        <w:sz w:val="24"/>
        <w:szCs w:val="24"/>
        <w:u w:val="none"/>
      </w:rPr>
    </w:lvl>
    <w:lvl w:ilvl="2" w:tplc="36F4A51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2DD0A9B"/>
    <w:multiLevelType w:val="multilevel"/>
    <w:tmpl w:val="091CD6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0D7329"/>
    <w:multiLevelType w:val="multilevel"/>
    <w:tmpl w:val="DB90C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6CE30844"/>
    <w:multiLevelType w:val="hybridMultilevel"/>
    <w:tmpl w:val="70888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3049699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600714">
    <w:abstractNumId w:val="3"/>
  </w:num>
  <w:num w:numId="3" w16cid:durableId="936063566">
    <w:abstractNumId w:val="6"/>
  </w:num>
  <w:num w:numId="4" w16cid:durableId="568417357">
    <w:abstractNumId w:val="1"/>
  </w:num>
  <w:num w:numId="5" w16cid:durableId="1066341261">
    <w:abstractNumId w:val="2"/>
  </w:num>
  <w:num w:numId="6" w16cid:durableId="1268268270">
    <w:abstractNumId w:val="5"/>
  </w:num>
  <w:num w:numId="7" w16cid:durableId="1191334342">
    <w:abstractNumId w:val="0"/>
  </w:num>
  <w:num w:numId="8" w16cid:durableId="1652321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9"/>
    <w:rsid w:val="00003BFD"/>
    <w:rsid w:val="00051039"/>
    <w:rsid w:val="00211D22"/>
    <w:rsid w:val="002178CD"/>
    <w:rsid w:val="00277461"/>
    <w:rsid w:val="0029018B"/>
    <w:rsid w:val="002A1483"/>
    <w:rsid w:val="002C75F7"/>
    <w:rsid w:val="00386791"/>
    <w:rsid w:val="003D02CC"/>
    <w:rsid w:val="00516AEC"/>
    <w:rsid w:val="006F1B59"/>
    <w:rsid w:val="007D1865"/>
    <w:rsid w:val="008069C5"/>
    <w:rsid w:val="00811519"/>
    <w:rsid w:val="008374A3"/>
    <w:rsid w:val="009264B2"/>
    <w:rsid w:val="009E6BB0"/>
    <w:rsid w:val="00B2639A"/>
    <w:rsid w:val="00BA1CED"/>
    <w:rsid w:val="00C10166"/>
    <w:rsid w:val="00C7752F"/>
    <w:rsid w:val="00C97890"/>
    <w:rsid w:val="00CF4CBF"/>
    <w:rsid w:val="00EE3873"/>
    <w:rsid w:val="00F1451B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1B8968"/>
  <w15:chartTrackingRefBased/>
  <w15:docId w15:val="{CC62C09A-5566-4697-AD33-5156F5C4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6F1B59"/>
    <w:pPr>
      <w:keepNext/>
      <w:numPr>
        <w:numId w:val="2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F1B59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oszalin.pl/" TargetMode="External"/><Relationship Id="rId13" Type="http://schemas.openxmlformats.org/officeDocument/2006/relationships/hyperlink" Target="mailto:waldemar.sawczuk@pgkkoszali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demar.sawczuk@pgkkoszalin.pl" TargetMode="External"/><Relationship Id="rId12" Type="http://schemas.openxmlformats.org/officeDocument/2006/relationships/hyperlink" Target="https://docs.google.com/document/d/1CETIe4hPE_fnKCUjWGpnw9yWhdbtc0YTlqtgUxMAwRo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gk@pgkkoszalin.pl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6724</Words>
  <Characters>40349</Characters>
  <Application>Microsoft Office Word</Application>
  <DocSecurity>0</DocSecurity>
  <Lines>336</Lines>
  <Paragraphs>93</Paragraphs>
  <ScaleCrop>false</ScaleCrop>
  <Company/>
  <LinksUpToDate>false</LinksUpToDate>
  <CharactersWithSpaces>46980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26</cp:revision>
  <cp:lastPrinted>2023-05-25T09:40:00Z</cp:lastPrinted>
  <dcterms:created xsi:type="dcterms:W3CDTF">2023-05-25T07:19:00Z</dcterms:created>
  <dcterms:modified xsi:type="dcterms:W3CDTF">2023-05-26T08:12:00Z</dcterms:modified>
</cp:coreProperties>
</file>