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66459" w14:textId="3A9798C5" w:rsidR="004C1A4D" w:rsidRPr="00217858" w:rsidRDefault="004C1A4D" w:rsidP="004C1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17858">
        <w:rPr>
          <w:rFonts w:asciiTheme="minorHAnsi" w:hAnsiTheme="minorHAnsi" w:cstheme="minorHAnsi"/>
          <w:b/>
          <w:sz w:val="22"/>
          <w:szCs w:val="22"/>
        </w:rPr>
        <w:t>Nr sprawy AZP.274.</w:t>
      </w:r>
      <w:r w:rsidRPr="00217858">
        <w:rPr>
          <w:rFonts w:asciiTheme="minorHAnsi" w:hAnsiTheme="minorHAnsi" w:cstheme="minorHAnsi"/>
          <w:b/>
          <w:sz w:val="22"/>
          <w:szCs w:val="22"/>
        </w:rPr>
        <w:t xml:space="preserve">36/2023 </w:t>
      </w:r>
      <w:r w:rsidRPr="00217858">
        <w:rPr>
          <w:rFonts w:asciiTheme="minorHAnsi" w:hAnsiTheme="minorHAnsi" w:cstheme="minorHAnsi"/>
          <w:b/>
          <w:sz w:val="22"/>
          <w:szCs w:val="22"/>
        </w:rPr>
        <w:tab/>
      </w:r>
      <w:r w:rsidRPr="00217858">
        <w:rPr>
          <w:rFonts w:asciiTheme="minorHAnsi" w:hAnsiTheme="minorHAnsi" w:cstheme="minorHAnsi"/>
          <w:b/>
          <w:sz w:val="22"/>
          <w:szCs w:val="22"/>
        </w:rPr>
        <w:tab/>
      </w:r>
      <w:r w:rsidRPr="00217858">
        <w:rPr>
          <w:rFonts w:asciiTheme="minorHAnsi" w:hAnsiTheme="minorHAnsi" w:cstheme="minorHAnsi"/>
          <w:b/>
          <w:sz w:val="22"/>
          <w:szCs w:val="22"/>
        </w:rPr>
        <w:tab/>
      </w:r>
      <w:r w:rsidRPr="00217858">
        <w:rPr>
          <w:rFonts w:asciiTheme="minorHAnsi" w:hAnsiTheme="minorHAnsi" w:cstheme="minorHAnsi"/>
          <w:b/>
          <w:sz w:val="22"/>
          <w:szCs w:val="22"/>
        </w:rPr>
        <w:tab/>
      </w:r>
      <w:r w:rsidR="00520BD3">
        <w:rPr>
          <w:rFonts w:asciiTheme="minorHAnsi" w:hAnsiTheme="minorHAnsi" w:cstheme="minorHAnsi"/>
          <w:b/>
          <w:sz w:val="22"/>
          <w:szCs w:val="22"/>
        </w:rPr>
        <w:tab/>
      </w:r>
      <w:r w:rsidR="00B026C0">
        <w:rPr>
          <w:rFonts w:asciiTheme="minorHAnsi" w:hAnsiTheme="minorHAnsi" w:cstheme="minorHAnsi"/>
          <w:b/>
          <w:sz w:val="22"/>
          <w:szCs w:val="22"/>
        </w:rPr>
        <w:tab/>
      </w:r>
      <w:r w:rsidRPr="00217858">
        <w:rPr>
          <w:rFonts w:asciiTheme="minorHAnsi" w:hAnsiTheme="minorHAnsi" w:cstheme="minorHAnsi"/>
          <w:b/>
          <w:sz w:val="22"/>
          <w:szCs w:val="22"/>
        </w:rPr>
        <w:t xml:space="preserve">Załącznik nr 1 do SWZ </w:t>
      </w:r>
    </w:p>
    <w:p w14:paraId="4CC49D0C" w14:textId="77777777" w:rsidR="004C1A4D" w:rsidRPr="00217858" w:rsidRDefault="004C1A4D" w:rsidP="004C1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DC9B2B9" w14:textId="130F66A9" w:rsidR="004C1A4D" w:rsidRDefault="004C1A4D" w:rsidP="004C1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7858">
        <w:rPr>
          <w:rFonts w:asciiTheme="minorHAnsi" w:hAnsiTheme="minorHAnsi" w:cstheme="minorHAnsi"/>
          <w:b/>
          <w:sz w:val="22"/>
          <w:szCs w:val="22"/>
        </w:rPr>
        <w:t>Opis przedmiotu zamówienia - specyfikacja techniczna oferowanego sprzętu</w:t>
      </w:r>
      <w:r w:rsidRPr="0021785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F8DC325" w14:textId="77777777" w:rsidR="003F1F11" w:rsidRPr="00217858" w:rsidRDefault="003F1F11" w:rsidP="004C1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F7F72A" w14:textId="3E4DE3C0" w:rsidR="00217858" w:rsidRPr="00217858" w:rsidRDefault="004C1A4D" w:rsidP="00A26FB2">
      <w:pPr>
        <w:pStyle w:val="Standard"/>
        <w:rPr>
          <w:rFonts w:asciiTheme="minorHAnsi" w:hAnsiTheme="minorHAnsi" w:cstheme="minorHAnsi"/>
          <w:sz w:val="22"/>
          <w:szCs w:val="22"/>
          <w:lang w:eastAsia="pl-PL"/>
        </w:rPr>
      </w:pPr>
      <w:r w:rsidRPr="00217858">
        <w:rPr>
          <w:rFonts w:asciiTheme="minorHAnsi" w:hAnsiTheme="minorHAnsi" w:cstheme="minorHAnsi"/>
          <w:sz w:val="22"/>
          <w:szCs w:val="22"/>
        </w:rPr>
        <w:t xml:space="preserve">Dotyczy postępowania o udzielenie zamówienia publicznego pn.: </w:t>
      </w:r>
      <w:r w:rsidR="00217858" w:rsidRPr="00217858">
        <w:rPr>
          <w:rStyle w:val="FontStyle92"/>
          <w:rFonts w:asciiTheme="minorHAnsi" w:hAnsiTheme="minorHAnsi" w:cstheme="minorHAnsi"/>
        </w:rPr>
        <w:t xml:space="preserve">Sukcesywna dostawa komputerów i monitorów </w:t>
      </w:r>
      <w:r w:rsidR="00217858" w:rsidRPr="00217858">
        <w:rPr>
          <w:rStyle w:val="FontStyle92"/>
          <w:rFonts w:asciiTheme="minorHAnsi" w:hAnsiTheme="minorHAnsi" w:cstheme="minorHAnsi"/>
        </w:rPr>
        <w:br/>
        <w:t>dla</w:t>
      </w:r>
      <w:r w:rsidR="00217858" w:rsidRPr="00217858">
        <w:rPr>
          <w:rFonts w:asciiTheme="minorHAnsi" w:hAnsiTheme="minorHAnsi" w:cstheme="minorHAnsi"/>
          <w:b/>
          <w:bCs/>
          <w:sz w:val="22"/>
          <w:szCs w:val="22"/>
        </w:rPr>
        <w:t xml:space="preserve"> Katolickiego Uniwersytetu Lubelskiego Jana Pawła II</w:t>
      </w:r>
    </w:p>
    <w:p w14:paraId="4ED1BBAE" w14:textId="77777777" w:rsidR="00217858" w:rsidRDefault="00217858" w:rsidP="00217858">
      <w:pPr>
        <w:suppressAutoHyphens w:val="0"/>
        <w:spacing w:line="271" w:lineRule="auto"/>
        <w:rPr>
          <w:rFonts w:ascii="Calibri" w:hAnsi="Calibri" w:cs="Calibri"/>
          <w:color w:val="000000"/>
          <w:lang w:eastAsia="pl-PL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0"/>
        <w:gridCol w:w="3699"/>
        <w:gridCol w:w="695"/>
        <w:gridCol w:w="4582"/>
      </w:tblGrid>
      <w:tr w:rsidR="006F34A3" w:rsidRPr="00606164" w14:paraId="42D70AF2" w14:textId="77777777" w:rsidTr="004010AE">
        <w:trPr>
          <w:jc w:val="center"/>
        </w:trPr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EA906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Zadanie nr 1: Komputer typ 1 – 50 sztuk</w:t>
            </w:r>
          </w:p>
        </w:tc>
      </w:tr>
      <w:tr w:rsidR="006F34A3" w:rsidRPr="00606164" w14:paraId="411BF344" w14:textId="77777777" w:rsidTr="004010AE">
        <w:trPr>
          <w:jc w:val="center"/>
        </w:trPr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BAF7E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185CD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Producent i model i/lub nazwa kodowa pozwalająca na identyfikację sprzętu: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ED622" w14:textId="77777777" w:rsidR="006F34A3" w:rsidRPr="00606164" w:rsidRDefault="006F34A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59C65E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4A3" w:rsidRPr="00606164" w14:paraId="4EF4420B" w14:textId="77777777" w:rsidTr="002A45D3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05FDA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A1A77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63320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parametrów sprzętu zaoferowanego przez Wykonawcę</w:t>
            </w:r>
          </w:p>
        </w:tc>
      </w:tr>
      <w:tr w:rsidR="006F34A3" w:rsidRPr="00606164" w14:paraId="3AE2C71F" w14:textId="77777777" w:rsidTr="002A45D3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67DA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Przeznaczenie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F71D2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Wydajny komputer biurowy w obudowie małogabarytowej 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E4C53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4E61BBB3" w14:textId="77777777" w:rsidTr="002A45D3">
        <w:trPr>
          <w:trHeight w:val="1260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DC83B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Procesor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73C5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osiągający co najmniej 12 000 pkt. w teście wydajnościowym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CPU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Benchmarks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wg. kolumny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CPU Mark, którego wyniki są publikowane na stronie http://cpubenchmark.net/cpu_list.php</w:t>
            </w:r>
          </w:p>
          <w:p w14:paraId="69D3160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(na dzień 31.05.2023 r.)</w:t>
            </w:r>
            <w:r w:rsidRPr="00606164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0A90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(Uwaga! Należy wpisać typ i serię procesora)</w:t>
            </w:r>
          </w:p>
        </w:tc>
      </w:tr>
      <w:tr w:rsidR="006F34A3" w:rsidRPr="00606164" w14:paraId="7F6F5C63" w14:textId="77777777" w:rsidTr="002A45D3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A9E6B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Płyta główna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C20E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złącza video: minimum 1 złącze DP i 1 złącze HDMI</w:t>
            </w:r>
          </w:p>
          <w:p w14:paraId="6A97E47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minimum 1 złącze SATA 3.0</w:t>
            </w:r>
          </w:p>
          <w:p w14:paraId="60245DD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wyjście liniowe audio z tyłu obudowy (Zamawiający zamiast wyjścia liniowego dopuszcza rozwiązania, które z tyłu obudowy wykorzystują złącze wideo do transmisji dźwięku jakimi są DP oraz HDMI)</w:t>
            </w:r>
          </w:p>
          <w:p w14:paraId="6E307B7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złącze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combo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audio</w:t>
            </w:r>
          </w:p>
          <w:p w14:paraId="54FE2C5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złącze RJ-45</w:t>
            </w:r>
          </w:p>
          <w:p w14:paraId="35F8262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min. 6 portów USB wyprowadzonych na zewnątrz komputera w tym min 4 porty USB 3.2 Gen1</w:t>
            </w:r>
          </w:p>
          <w:p w14:paraId="0BDD7001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przód minimum 2 porty USB 3.2 Gen1</w:t>
            </w:r>
          </w:p>
          <w:p w14:paraId="491EA02B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tył 4 porty USB w tym minimum 2 x USB 3.2</w:t>
            </w: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Gen1</w:t>
            </w:r>
          </w:p>
          <w:p w14:paraId="36F3683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Wymagane porty zewnętrzne USB z tyłu obudowy muszą być bezpośrednio wlutowane w płytę główną i nie mogą być osiągnięte w wyniku stosowania konwerterów, przejściówek, przedłużaczy, rozgałęziaczy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itp</w:t>
            </w:r>
            <w:proofErr w:type="spellEnd"/>
          </w:p>
          <w:p w14:paraId="32F2C51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zintegrowana karta sieciowa przewodowa 10/100/1000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Mbps</w:t>
            </w:r>
            <w:proofErr w:type="spellEnd"/>
          </w:p>
          <w:p w14:paraId="2680413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zintegrowana karta dźwiękowa</w:t>
            </w:r>
          </w:p>
          <w:p w14:paraId="21530C30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minimum 2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sloty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pamięci z obsługą trybu dwukanałowego</w:t>
            </w:r>
          </w:p>
          <w:p w14:paraId="0A07572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obsługa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WoL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(Wake on LAN)</w:t>
            </w:r>
          </w:p>
          <w:p w14:paraId="56A7DC4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wlutowany w płytę główną moduł TPM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A2022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5B1C50E6" w14:textId="77777777" w:rsidTr="002A45D3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8505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BIOS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E906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BIOS płyty głównej powinien wspierać poniższe funkcje (bez konieczności zastosowania dodatkowego oprogramowania):</w:t>
            </w:r>
          </w:p>
          <w:p w14:paraId="09A6192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możliwość sprawdzenia numeru seryjnego </w:t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jednostki centralnej (komputera) z poziomu menu BIOS.</w:t>
            </w:r>
          </w:p>
          <w:p w14:paraId="441EE7C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możliwość selektywnego wyłączania obsługi portów USB (przednich, tylnych lub wszystkich zewnętrznych)</w:t>
            </w:r>
          </w:p>
          <w:p w14:paraId="70AF562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możliwość zabezpieczenia dostępu do BIOS hasłami administratora i użytkownika.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94B59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18F1E48C" w14:textId="77777777" w:rsidTr="002A45D3">
        <w:trPr>
          <w:trHeight w:val="266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870E7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Pamięć RAM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0369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>-  16 GB z możliwością rozbudowy do 64 GB, co najmniej 1 slot wolny do dalszej rozbudowy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B358B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6F34A3" w:rsidRPr="00606164" w14:paraId="51EB3167" w14:textId="77777777" w:rsidTr="002A45D3">
        <w:trPr>
          <w:trHeight w:val="381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99A8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Karta graficzna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A6524" w14:textId="77777777" w:rsidR="006F34A3" w:rsidRPr="00606164" w:rsidRDefault="0049547A">
            <w:pPr>
              <w:pStyle w:val="Standard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zintegrowana</w:t>
            </w:r>
          </w:p>
          <w:p w14:paraId="46D6FB15" w14:textId="77777777" w:rsidR="006F34A3" w:rsidRPr="00606164" w:rsidRDefault="0049547A">
            <w:pPr>
              <w:pStyle w:val="Standard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zgodna z bibliotekami DirectX w wersji co najmniej 11</w:t>
            </w:r>
          </w:p>
          <w:p w14:paraId="406B28C6" w14:textId="77777777" w:rsidR="006F34A3" w:rsidRPr="00606164" w:rsidRDefault="0049547A">
            <w:pPr>
              <w:pStyle w:val="Standard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obsługa 2 lub więcej monitorów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80D18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463B063A" w14:textId="77777777" w:rsidTr="002A45D3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3148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Dyski twarde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796A0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SSD 512 GB w standardzie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NVMe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, złącze M.2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A3D35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34A3" w:rsidRPr="00606164" w14:paraId="36B2EB77" w14:textId="77777777" w:rsidTr="002A45D3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AAF1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Obudowa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C054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Małogabarytowa, fabrycznie przystosowana do pracy w układzie pionowym i poziomym.</w:t>
            </w:r>
          </w:p>
          <w:p w14:paraId="31F2912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Obudowa musi być wyposażona w mocowanie umożliwiające montaż komputera pod biurkiem zgodnie ze standardem VESA lub umieszczenie komputera na podstawie monitora</w:t>
            </w:r>
          </w:p>
          <w:p w14:paraId="41B6D597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Suma wymiarów obudowy nie może przekraczać 45 cm</w:t>
            </w:r>
          </w:p>
          <w:p w14:paraId="1E2CCE9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Zasilacz o mocy maksymalnej 80W i efektywności min. 85%, pracujący w sieci 230V 50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prądu,</w:t>
            </w:r>
          </w:p>
          <w:p w14:paraId="37FE03F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Obudowa w jednostce centralnej musi być otwierana bez konieczności użycia narzędzi.</w:t>
            </w:r>
          </w:p>
          <w:p w14:paraId="26EB12C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Obudowa musi posiadać wbudowany wizualny system diagnostyczny, służący do sygnalizowania i diagnozowania problemów z komputerem i jego komponentami.</w:t>
            </w:r>
          </w:p>
          <w:p w14:paraId="233BC29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>Czujnik otwarcia obudowy współpracujący z oprogramowaniem zarządzająco diagnostycznym.</w:t>
            </w:r>
          </w:p>
          <w:p w14:paraId="46A50F7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Komputer powinien być oznaczony niepowtarzalnym numerem seryjnym umieszonym na obudowie oraz musi być wpisany na stałe w BIOS.</w:t>
            </w:r>
          </w:p>
          <w:p w14:paraId="454E542B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Obudowa musi umożliwiać zastosowanie zabezpieczenia fizycznego w postaci gniazda pozwalającego na montowanie linki stalowej zabezpieczonej kłódką z szyfrem 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FC199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23AD4E32" w14:textId="77777777" w:rsidTr="002A45D3">
        <w:trPr>
          <w:trHeight w:val="64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008C1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Klawiatura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C836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standardowa QWERTY (w układzie polski programisty), złącze USB 2.0</w:t>
            </w:r>
          </w:p>
          <w:p w14:paraId="352984C5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jednolity kabel o długości co najmniej 170 cm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7538F" w14:textId="77777777" w:rsidR="006F34A3" w:rsidRPr="00606164" w:rsidRDefault="006F34A3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7FBAA44B" w14:textId="77777777" w:rsidTr="002A45D3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DA550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Mysz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BBD0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optyczna, złącze USB 2.0</w:t>
            </w:r>
          </w:p>
          <w:p w14:paraId="34EFED5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- 3 przyciski i rolka</w:t>
            </w:r>
          </w:p>
          <w:p w14:paraId="7371121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kolorystycznie zgodna z pozostałymi elementami zestawu</w:t>
            </w:r>
          </w:p>
          <w:p w14:paraId="53D02DB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jednolity kabel o długości co najmniej 170 cm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676DB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2156" w:rsidRPr="00606164" w14:paraId="19C1B0A2" w14:textId="77777777" w:rsidTr="002A45D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15C64" w14:textId="77777777" w:rsidR="00B92156" w:rsidRPr="00696574" w:rsidRDefault="00B92156" w:rsidP="001B58E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6574">
              <w:rPr>
                <w:rFonts w:asciiTheme="minorHAnsi" w:hAnsiTheme="minorHAnsi" w:cstheme="minorHAnsi"/>
                <w:bCs/>
                <w:sz w:val="20"/>
                <w:szCs w:val="20"/>
              </w:rPr>
              <w:t>Oprogramowanie narzędziowe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227CA" w14:textId="7CE759B5" w:rsidR="00B92156" w:rsidRPr="00606164" w:rsidRDefault="00B92156" w:rsidP="001B58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Zaoferowany komputer ma posiadać zainstalowane dedykowane oprogramowanie narzędziowe pochodzące od producenta zaoferowanego komputera. Oprogramowanie ma być dostępne w cenie zaoferowanego komputera z nieograniczoną czasowo licencją </w:t>
            </w:r>
            <w:r w:rsidRPr="006061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użytkowanie.</w:t>
            </w:r>
          </w:p>
          <w:p w14:paraId="58FD6AD0" w14:textId="77777777" w:rsidR="00B92156" w:rsidRPr="00606164" w:rsidRDefault="00B92156" w:rsidP="001B58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Oprogramowanie musi umożliwiać co najmniej:</w:t>
            </w:r>
          </w:p>
          <w:p w14:paraId="0CF7A620" w14:textId="77777777" w:rsidR="00B92156" w:rsidRPr="00606164" w:rsidRDefault="00B92156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Monitorowanie statusu i kondycji komputera w zakresie błędów i awarii sprzętowych i oprogramowania systemowego (system operacyjny), narzędziowego w tym BIOS</w:t>
            </w:r>
          </w:p>
          <w:p w14:paraId="13ACD712" w14:textId="77777777" w:rsidR="00B92156" w:rsidRPr="00606164" w:rsidRDefault="00B92156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Instalowanie i monitorowanie aktualności sterowników potrzebnych do prawidłowego funkcjonowania sprzętu </w:t>
            </w:r>
          </w:p>
          <w:p w14:paraId="68C37EEA" w14:textId="77777777" w:rsidR="00B92156" w:rsidRPr="00606164" w:rsidRDefault="00B92156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Instalowanie aktualnych sterowników potrzebnych do prawidłowego funkcjonowania sprzętu </w:t>
            </w:r>
          </w:p>
          <w:p w14:paraId="2EE8CBBF" w14:textId="77777777" w:rsidR="00B92156" w:rsidRPr="00606164" w:rsidRDefault="00B92156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Prezentowanie statusu gwarancji komputera</w:t>
            </w:r>
          </w:p>
          <w:p w14:paraId="33DD3814" w14:textId="77777777" w:rsidR="00B92156" w:rsidRPr="00606164" w:rsidRDefault="00B92156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Prezentowanie zasobów sprzętowych komputera oraz unikatowego numeru seryjnego komputera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D1B00" w14:textId="77777777" w:rsidR="00B92156" w:rsidRPr="00606164" w:rsidRDefault="00B92156" w:rsidP="001B58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75C7CFDC" w14:textId="77777777" w:rsidTr="002A45D3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DD173" w14:textId="77777777" w:rsidR="006F34A3" w:rsidRPr="00696574" w:rsidRDefault="0049547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96574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Oprogramowanie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8FA8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najnowszy stabilny system operacyjny w języku polskim, z pełną zgodnością z wykorzystywanym przez Zamawiającego rozwiązaniem usługi katalogowej Active Directory oraz konfiguracją systemów i scentralizowanym zarządzaniem oprogramowaniem instalowanym na stacjach roboczych przy pomocy technologii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Policy</w:t>
            </w:r>
          </w:p>
          <w:p w14:paraId="13CFC70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publicznie znany cykl życia przedstawiony przez producenta i dotyczący rozwoju i wsparcia technicznego w szczególności w zakresie bezpieczeństwa</w:t>
            </w:r>
          </w:p>
          <w:p w14:paraId="251394E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licencja umożliwiająca instalację systemu w wersji 64-bitowej (preinstalowana na dysku wersja 64 bitowa)</w:t>
            </w:r>
          </w:p>
          <w:p w14:paraId="7B43A28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Preinstalowany przez producenta komputera, nie wymagający ręcznego wpisywania klucza produktu ( klucz zaszyty na stałe w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firmware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płyty głównej)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EFB9E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0D4513CB" w14:textId="77777777" w:rsidTr="002A45D3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E27A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Certyfikaty / normy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5025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Deklaracja zgodności CE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6E1E7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27928B3B" w14:textId="77777777" w:rsidTr="002A45D3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5010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Inne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6334D" w14:textId="4D9A25D8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Patchcord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RJ45, osłonka zalewana, kategorii </w:t>
            </w:r>
            <w:r w:rsidR="00104FBF"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e, UTP, 2</w:t>
            </w:r>
            <w:r w:rsidR="00104FBF"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m, szary (2 szt.)  </w:t>
            </w:r>
          </w:p>
          <w:p w14:paraId="127AFA2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linka zabezpieczająca sprzęt, minimum 1,8 metra, zakończona zamkiem szyfrowym</w:t>
            </w:r>
          </w:p>
          <w:p w14:paraId="12DC44B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w załączeniu fabryczny stand umożliwiający postawienie komputera na biurku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545C6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34A3" w:rsidRPr="00606164" w14:paraId="200919B5" w14:textId="77777777" w:rsidTr="002A45D3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4292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Gwarancja producenta</w:t>
            </w:r>
          </w:p>
        </w:tc>
        <w:tc>
          <w:tcPr>
            <w:tcW w:w="8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BAB6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minimum 24 miesiące, na miejscu u klienta</w:t>
            </w:r>
          </w:p>
          <w:p w14:paraId="264AD639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Zamawiający wymaga dostarczenia karty gwarancyjnej w języku polskim wraz z wyszczególnionym numerem seryjnym urządzenia oraz dostępu do pobierania sterowników do urządzeń zainstalowanych w komputerze</w:t>
            </w:r>
          </w:p>
        </w:tc>
      </w:tr>
    </w:tbl>
    <w:p w14:paraId="182BF5CB" w14:textId="77777777" w:rsidR="006F34A3" w:rsidRPr="00606164" w:rsidRDefault="006F34A3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0"/>
        <w:gridCol w:w="3730"/>
        <w:gridCol w:w="806"/>
        <w:gridCol w:w="141"/>
        <w:gridCol w:w="142"/>
        <w:gridCol w:w="4157"/>
      </w:tblGrid>
      <w:tr w:rsidR="006F34A3" w:rsidRPr="00606164" w14:paraId="1D8F5069" w14:textId="77777777" w:rsidTr="00952966">
        <w:trPr>
          <w:jc w:val="center"/>
        </w:trPr>
        <w:tc>
          <w:tcPr>
            <w:tcW w:w="10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139B2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Zadanie nr 2: Komputer typ 2 – 40 sztuk</w:t>
            </w:r>
          </w:p>
        </w:tc>
      </w:tr>
      <w:tr w:rsidR="006F34A3" w:rsidRPr="00606164" w14:paraId="04C9B27B" w14:textId="77777777" w:rsidTr="00952966">
        <w:trPr>
          <w:jc w:val="center"/>
        </w:trPr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C9175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34E9A7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Producent i model i/lub nazwa kodowa pozwalająca na identyfikację sprzętu:</w:t>
            </w: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495B0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1F81F6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4A3" w:rsidRPr="00606164" w14:paraId="327B820B" w14:textId="77777777" w:rsidTr="00696574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0D2AE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Parametr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F2752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41A8E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parametrów sprzętu zaoferowanego przez Wykonawcę</w:t>
            </w:r>
          </w:p>
        </w:tc>
      </w:tr>
      <w:tr w:rsidR="006F34A3" w:rsidRPr="00606164" w14:paraId="69E55814" w14:textId="77777777" w:rsidTr="00696574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8AC4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Przeznaczenie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5CFD2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Wydajny komputer biurowy w obudowie typu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In One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295AF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13D8D307" w14:textId="77777777" w:rsidTr="005557AA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0DAB3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Procesor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2B9E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wielordzeniowy, zgodny z architekturą x86 i x64</w:t>
            </w:r>
          </w:p>
          <w:p w14:paraId="34239C1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bookmarkStart w:id="0" w:name="_Hlk140656620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osiągający co najmniej 11 000 pkt. w teście wydajnościowym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CPU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Benchmarks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wg. kolumny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CPU Mark, którego wyniki są publikowane na stronie http://cpubenchmark.net/cpu_list.php</w:t>
            </w:r>
            <w:bookmarkEnd w:id="0"/>
          </w:p>
          <w:p w14:paraId="5527831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(na dzień 31.05.2023 r.)</w:t>
            </w:r>
            <w:r w:rsidRPr="0060616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C91F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(Uwaga! Należy wpisać typ i serię procesora)</w:t>
            </w:r>
          </w:p>
        </w:tc>
      </w:tr>
      <w:tr w:rsidR="006F34A3" w:rsidRPr="00606164" w14:paraId="579B9430" w14:textId="77777777" w:rsidTr="005557AA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477A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Złącza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F1FC8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- 1 gniazdo Combo audio </w:t>
            </w:r>
          </w:p>
          <w:p w14:paraId="6942F487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co najmniej 6 złącz USB, w tym 1x USB-C 3.2 Gen 2, 3x USB 3.2 Gen1</w:t>
            </w:r>
          </w:p>
          <w:p w14:paraId="48ABC214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- 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złącze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Display Port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lub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HDMI 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umożliwiające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podłączenie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zewnętrznego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monitora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lub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projektora</w:t>
            </w:r>
            <w:proofErr w:type="spellEnd"/>
          </w:p>
          <w:p w14:paraId="00415FEC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- 1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złącze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RJ</w:t>
            </w:r>
            <w:r w:rsidRPr="00606164">
              <w:rPr>
                <w:rFonts w:asciiTheme="minorHAnsi" w:eastAsia="MS Gothic" w:hAnsiTheme="minorHAnsi" w:cstheme="minorHAnsi"/>
                <w:bCs/>
                <w:sz w:val="22"/>
                <w:szCs w:val="22"/>
                <w:lang w:val="en-US"/>
              </w:rPr>
              <w:noBreakHyphen/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45 (/100/1000BASE-T Gigabit Ethernet)</w:t>
            </w:r>
          </w:p>
          <w:p w14:paraId="67098E5D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- </w:t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czytnik kart SD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77760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F34A3" w:rsidRPr="00606164" w14:paraId="7805351B" w14:textId="77777777" w:rsidTr="005557AA">
        <w:trPr>
          <w:trHeight w:val="266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0C81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Pamięć RAM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8B4E0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 xml:space="preserve">16 GB z możliwością rozbudowy do </w:t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64 GB</w:t>
            </w:r>
          </w:p>
          <w:p w14:paraId="1520011F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co najmniej 1 slot wolny do dalszej rozbudowy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7AC9A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6F34A3" w:rsidRPr="00606164" w14:paraId="7A896826" w14:textId="77777777" w:rsidTr="005557AA">
        <w:trPr>
          <w:trHeight w:val="381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3509B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Karta graficzna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837A2" w14:textId="77777777" w:rsidR="006F34A3" w:rsidRPr="00606164" w:rsidRDefault="0049547A">
            <w:pPr>
              <w:pStyle w:val="Standard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Zintegrowana karta graficzna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AF5EC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6A05B183" w14:textId="77777777" w:rsidTr="005557AA">
        <w:trPr>
          <w:trHeight w:val="381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D7F1B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Wyświetlacz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1E7A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przekątna co najmniej 23,8 cala</w:t>
            </w:r>
          </w:p>
          <w:p w14:paraId="7F11D2E0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rozdzielczość 1920x1020</w:t>
            </w:r>
          </w:p>
          <w:p w14:paraId="69D3E577" w14:textId="77777777" w:rsidR="006F34A3" w:rsidRPr="00606164" w:rsidRDefault="0049547A">
            <w:pPr>
              <w:pStyle w:val="Standard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powłoka matowa lub przeciwodblaskowa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6FD72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4F013A23" w14:textId="77777777" w:rsidTr="005557AA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7EA2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Dysk twardy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E86E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SSD 512 GB w standardzie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NVMe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, złącze M.2, możliwość instalacji dysku 2,5”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A1054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34A3" w:rsidRPr="00606164" w14:paraId="29067FCD" w14:textId="77777777" w:rsidTr="005557AA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01F7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Obudowa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3EE6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obudowa typu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in One</w:t>
            </w:r>
          </w:p>
          <w:p w14:paraId="18BD94B3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podstawa umożliwiająca regulację :wysokości </w:t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min 100 mm</w:t>
            </w: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, obrót i pochylenie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E621B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0604F964" w14:textId="77777777" w:rsidTr="005557AA">
        <w:trPr>
          <w:trHeight w:val="64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194B7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Klawiatura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327F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standardowa QWERTY (w układzie polski programisty), złącze USB 2.0</w:t>
            </w:r>
          </w:p>
          <w:p w14:paraId="3B720A53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jednolity kabel o długości co najmniej 170 cm 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2DDD5" w14:textId="77777777" w:rsidR="006F34A3" w:rsidRPr="00606164" w:rsidRDefault="006F34A3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78B7D760" w14:textId="77777777" w:rsidTr="005557AA">
        <w:trPr>
          <w:trHeight w:val="64"/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02FF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Mysz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D113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optyczna, złącze USB 2.0</w:t>
            </w:r>
          </w:p>
          <w:p w14:paraId="2AAB2A5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- 3 przyciski i rolka</w:t>
            </w:r>
          </w:p>
          <w:p w14:paraId="038391D7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kolorystycznie zgodna z pozostałymi elementami zestawu</w:t>
            </w:r>
          </w:p>
          <w:p w14:paraId="697E96DB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jednolity kabel o długości co najmniej 170 cm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E40C7" w14:textId="77777777" w:rsidR="006F34A3" w:rsidRPr="00606164" w:rsidRDefault="006F34A3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8C8" w:rsidRPr="00606164" w14:paraId="443A82E7" w14:textId="77777777" w:rsidTr="0069657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7F2E6" w14:textId="77777777" w:rsidR="004B68C8" w:rsidRPr="005557AA" w:rsidRDefault="004B68C8" w:rsidP="001B58E1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57AA">
              <w:rPr>
                <w:rFonts w:asciiTheme="minorHAnsi" w:hAnsiTheme="minorHAnsi" w:cstheme="minorHAnsi"/>
                <w:bCs/>
                <w:sz w:val="20"/>
                <w:szCs w:val="20"/>
              </w:rPr>
              <w:t>Oprogramowanie narzędziowe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E1BEC" w14:textId="77777777" w:rsidR="004B68C8" w:rsidRPr="00606164" w:rsidRDefault="004B68C8" w:rsidP="001B58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Zaoferowany komputer ma posiadać zainstalowane dedykowane oprogramowanie narzędziowe pochodzące od producenta zaoferowanego komputera. Oprogramowanie ma być dostępne w cenie zaoferowanego komputera z nieograniczoną czasowo licencją na użytkowanie.</w:t>
            </w:r>
          </w:p>
          <w:p w14:paraId="5B5219AE" w14:textId="77777777" w:rsidR="004B68C8" w:rsidRPr="00606164" w:rsidRDefault="004B68C8" w:rsidP="001B58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Oprogramowanie musi umożliwiać co najmniej:</w:t>
            </w:r>
          </w:p>
          <w:p w14:paraId="77B0063E" w14:textId="77777777" w:rsidR="004B68C8" w:rsidRPr="00606164" w:rsidRDefault="004B68C8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Monitorowanie statusu i kondycji komputera w zakresie błędów i awarii sprzętowych i oprogramowania systemowego (system operacyjny), narzędziowego w tym BIOS</w:t>
            </w:r>
          </w:p>
          <w:p w14:paraId="36EC7727" w14:textId="77777777" w:rsidR="004B68C8" w:rsidRPr="00606164" w:rsidRDefault="004B68C8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Instalowanie i monitorowanie aktualności </w:t>
            </w:r>
            <w:r w:rsidRPr="006061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sterowników potrzebnych do prawidłowego funkcjonowania sprzętu </w:t>
            </w:r>
          </w:p>
          <w:p w14:paraId="28A3EC1C" w14:textId="77777777" w:rsidR="004B68C8" w:rsidRPr="00606164" w:rsidRDefault="004B68C8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Instalowanie aktualnych sterowników potrzebnych do prawidłowego funkcjonowania sprzętu </w:t>
            </w:r>
          </w:p>
          <w:p w14:paraId="33A5B8F4" w14:textId="77777777" w:rsidR="004B68C8" w:rsidRPr="00606164" w:rsidRDefault="004B68C8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Prezentowanie statusu gwarancji komputera</w:t>
            </w:r>
          </w:p>
          <w:p w14:paraId="77B526C1" w14:textId="77777777" w:rsidR="004B68C8" w:rsidRPr="00606164" w:rsidRDefault="004B68C8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Prezentowanie zasobów sprzętowych komputera oraz unikatowego numeru seryjnego komputera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CAA34" w14:textId="77777777" w:rsidR="004B68C8" w:rsidRPr="00606164" w:rsidRDefault="004B68C8" w:rsidP="001B58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1655317B" w14:textId="77777777" w:rsidTr="00F02A75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E69D9" w14:textId="77777777" w:rsidR="006F34A3" w:rsidRPr="00F02A75" w:rsidRDefault="0049547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02A75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Oprogramowanie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F79E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najnowszy stabilny system operacyjny w języku polskim, z pełną zgodnością z wykorzystywanym przez Zamawiającego rozwiązaniem usługi katalogowej Active Directory oraz konfiguracją systemów i scentralizowanym zarządzaniem oprogramowaniem instalowanym na stacjach roboczych przy pomocy technologii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Policy</w:t>
            </w:r>
          </w:p>
          <w:p w14:paraId="08B57FF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publicznie znany cykl życia przedstawiony przez producenta i dotyczący rozwoju i wsparcia technicznego w szczególności w zakresie bezpieczeństwa</w:t>
            </w:r>
          </w:p>
          <w:p w14:paraId="35FB2523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licencja umożliwiająca instalację systemu w wersji 64-bitowej (preinstalowana na dysku wersja 64 bitowa)</w:t>
            </w:r>
          </w:p>
          <w:p w14:paraId="7ECC739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Preinstalowany przez producenta komputera, nie wymagający ręcznego wpisywania klucza produktu ( klucz zaszyty na stałe w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firmware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płyty głównej)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BA427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439FA07E" w14:textId="77777777" w:rsidTr="00F02A75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7EFD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Certyfikaty / normy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8A86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deklaracja zgodności CE</w:t>
            </w:r>
          </w:p>
          <w:p w14:paraId="2881521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certyfikat TCO lub równoważny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6C13B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60214B02" w14:textId="77777777" w:rsidTr="00F02A75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CD41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Inne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274A3" w14:textId="1B81B50E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patchcord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RJ45, osłonka zalewana, kategorii </w:t>
            </w:r>
            <w:r w:rsidR="00104FBF"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e, UTP, </w:t>
            </w:r>
            <w:r w:rsidR="00104FBF"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m, szary (2 szt.)  </w:t>
            </w:r>
          </w:p>
          <w:p w14:paraId="6E018713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zintegrowana karta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dzwiękowa</w:t>
            </w:r>
            <w:proofErr w:type="spellEnd"/>
          </w:p>
          <w:p w14:paraId="4BA7D977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wbudowana kamera internetowa o rozdzielczości 2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Mpix</w:t>
            </w:r>
            <w:proofErr w:type="spellEnd"/>
          </w:p>
          <w:p w14:paraId="014E83E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wysokiej jakości konwerter DP-HDMI umożliwiający podłączenie kabla HDMI od projektora (wymóg obligatoryjny w przypadku zaoferowania komputera ze złączem Display Port)</w:t>
            </w:r>
          </w:p>
          <w:p w14:paraId="3C27B878" w14:textId="6BDAAB60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linka zabezpieczająca z </w:t>
            </w: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zamkiem szyfrowym</w:t>
            </w:r>
            <w:r w:rsidR="00A63963"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A63963"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minimum 1,8 metra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CB53A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34A3" w:rsidRPr="00606164" w14:paraId="1AC79EBA" w14:textId="77777777" w:rsidTr="00F02A75">
        <w:trPr>
          <w:jc w:val="center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77CD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Gwarancja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E3520" w14:textId="7FB9B911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okres gwarancji minimum </w:t>
            </w:r>
            <w:r w:rsidR="00104FBF" w:rsidRPr="00606164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miesi</w:t>
            </w:r>
            <w:r w:rsidR="00104FBF" w:rsidRPr="00606164">
              <w:rPr>
                <w:rFonts w:asciiTheme="minorHAnsi" w:hAnsiTheme="minorHAnsi" w:cstheme="minorHAnsi"/>
                <w:sz w:val="22"/>
                <w:szCs w:val="22"/>
              </w:rPr>
              <w:t>ące</w:t>
            </w:r>
          </w:p>
          <w:p w14:paraId="0F98FCC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Zamawiający wymaga dostarczenia karty gwarancyjnej w języku polskim wraz z wyszczególnionym numerem seryjnym urządzenia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6CE5C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21106C" w14:textId="77777777" w:rsidR="006F34A3" w:rsidRPr="00606164" w:rsidRDefault="006F34A3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1"/>
        <w:gridCol w:w="4341"/>
        <w:gridCol w:w="337"/>
        <w:gridCol w:w="4157"/>
      </w:tblGrid>
      <w:tr w:rsidR="006F34A3" w:rsidRPr="00606164" w14:paraId="285B0156" w14:textId="77777777" w:rsidTr="00106278">
        <w:trPr>
          <w:jc w:val="center"/>
        </w:trPr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FEAAE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Zadanie nr 3: Komputer typ 3 – 20 sztuk</w:t>
            </w:r>
          </w:p>
        </w:tc>
      </w:tr>
      <w:tr w:rsidR="006F34A3" w:rsidRPr="00606164" w14:paraId="1A2CF959" w14:textId="77777777" w:rsidTr="00106278">
        <w:trPr>
          <w:jc w:val="center"/>
        </w:trPr>
        <w:tc>
          <w:tcPr>
            <w:tcW w:w="6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EF7D7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86C467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Producent i model i/lub nazwa kodowa pozwalająca na identyfikację sprzętu: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98054" w14:textId="77777777" w:rsidR="006F34A3" w:rsidRPr="00606164" w:rsidRDefault="006F34A3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4A3" w:rsidRPr="00606164" w14:paraId="734A6A78" w14:textId="77777777" w:rsidTr="00106278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69549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9F612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20799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parametrów sprzętu zaoferowanego przez Wykonawcę</w:t>
            </w:r>
          </w:p>
        </w:tc>
      </w:tr>
      <w:tr w:rsidR="006F34A3" w:rsidRPr="00606164" w14:paraId="089F8436" w14:textId="77777777" w:rsidTr="00106278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3816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Przeznaczenie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7C6A7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Zaawansowana stacja robocza z rozbudowaną kartą graficzną do pracy z profesjonalnym oprogramowaniem graficznym, oprogramowaniem służącym do projektowania, programowania oraz innym oprogramowaniem wymagającym dużej </w:t>
            </w:r>
            <w:r w:rsidRPr="006061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mocy obliczeniowej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CA8AB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43A7C4F1" w14:textId="77777777" w:rsidTr="00106278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FC82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Procesor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E9DBF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osiągający co najmniej 30 000 pkt. w teście wydajnościowym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CPU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Benchmarks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wg. kolumny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CPU Mark, którego wyniki są publikowane na stronie http://cpubenchmark.net/cpu_list.php</w:t>
            </w:r>
          </w:p>
          <w:p w14:paraId="27865B7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(na dzień 31.05.2023 r.)</w:t>
            </w:r>
            <w:r w:rsidRPr="0060616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3"/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09F9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(Uwaga! Należy wpisać typ i serię procesora)</w:t>
            </w:r>
          </w:p>
        </w:tc>
      </w:tr>
      <w:tr w:rsidR="006F34A3" w:rsidRPr="00606164" w14:paraId="4F9DAFC7" w14:textId="77777777" w:rsidTr="00106278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B1DE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Płyta główna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70447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złącza USB w ilości co najmniej 10 szt. ogółem</w:t>
            </w:r>
          </w:p>
          <w:p w14:paraId="436BFE1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co najmniej 4 porty na tylnym panelu płyty</w:t>
            </w:r>
          </w:p>
          <w:p w14:paraId="20FED02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co najmniej 3 porty w standardzie USB 3.2 Gen 2 (Zamawiający dopuszcza jeden port typ C)</w:t>
            </w:r>
          </w:p>
          <w:p w14:paraId="6A8368C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co najmniej 2 porty w standardzie USB 3.2  Gen2 wyprowadzone na przedni panel obudowy (Zamawiający dopuszcza jeden port typ C)</w:t>
            </w:r>
          </w:p>
          <w:p w14:paraId="4E57EF50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minimum 2 złącza typu PCI-E x1 lub PCI-E x4</w:t>
            </w:r>
          </w:p>
          <w:p w14:paraId="1E84B96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minimum 1 złącze PCI-E  x16</w:t>
            </w:r>
          </w:p>
          <w:p w14:paraId="64C9D9D1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zintegrowana karta sieciowa przewodowa 10/100/1000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Mbps</w:t>
            </w:r>
            <w:proofErr w:type="spellEnd"/>
          </w:p>
          <w:p w14:paraId="2EB61D9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zintegrowana karta dźwiękowa</w:t>
            </w:r>
          </w:p>
          <w:p w14:paraId="1B9ADF1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wlutowany w płytę główną moduł TPM</w:t>
            </w:r>
          </w:p>
          <w:p w14:paraId="1F6D1AA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- 4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sloty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pamięci z obsługą trybu dwukanałowego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4FD7F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0D9E885F" w14:textId="77777777" w:rsidTr="00106278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D396F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BIOS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156D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BIOS płyty głównej powinien wspierać poniższe funkcje (bez konieczności zastosowania dodatkowego oprogramowania):</w:t>
            </w:r>
          </w:p>
          <w:p w14:paraId="01ADC90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możliwość sprawdzenia numeru seryjnego jednostki centralnej (komputera) z poziomu menu BIOS.</w:t>
            </w:r>
          </w:p>
          <w:p w14:paraId="0305F79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możliwość selektywnego wyłączania obsługi portów USB (przednich, tylnych lub wszystkich zewnętrznych)</w:t>
            </w:r>
          </w:p>
          <w:p w14:paraId="16F86B33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możliwość zabezpieczenia dostępu do BIOS hasłami administratora i użytkownika.</w:t>
            </w:r>
          </w:p>
          <w:p w14:paraId="533539FF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możliwość ustanowienia hasła do HDD koniecznego do uruchomienia komputera.</w:t>
            </w:r>
          </w:p>
          <w:p w14:paraId="3BFEBFE0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BIOS ma mieć przypisany na stałe nr seryjny komputera, bez możliwości modyfikacji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3CCA4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1620C4E4" w14:textId="77777777" w:rsidTr="00106278">
        <w:trPr>
          <w:trHeight w:val="266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2615B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Pamięć RAM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DA66B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 xml:space="preserve">-  64 GB </w:t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DDR5 z</w:t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 xml:space="preserve"> możliwością rozbudowy do 128 GB, co najmniej 1 slot wolny do dalszej rozbudowy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A61FDB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6F34A3" w:rsidRPr="00606164" w14:paraId="1D445713" w14:textId="77777777" w:rsidTr="00106278">
        <w:trPr>
          <w:trHeight w:val="381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E1861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Karta graficzna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9E188" w14:textId="77777777" w:rsidR="006F34A3" w:rsidRPr="00606164" w:rsidRDefault="0049547A">
            <w:pPr>
              <w:pStyle w:val="Standard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Dedykowana karta graficzna posiadająca co najmniej </w:t>
            </w: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 GB</w:t>
            </w: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własnej pamięci, minimum 2 złącza cyfrowe video; minimum 12800 punktów w teście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(https://www.videocardbenchmark.net) na dzień 31.05.2023 r.</w:t>
            </w:r>
            <w:r w:rsidRPr="0060616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4"/>
            </w:r>
          </w:p>
          <w:p w14:paraId="21FE0344" w14:textId="77777777" w:rsidR="006F34A3" w:rsidRPr="00606164" w:rsidRDefault="0049547A">
            <w:pPr>
              <w:pStyle w:val="Standard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zgodna z bibliotekami DirectX w wersji co najmniej 11</w:t>
            </w:r>
          </w:p>
          <w:p w14:paraId="28CFFE8D" w14:textId="77777777" w:rsidR="006F34A3" w:rsidRPr="00606164" w:rsidRDefault="0049547A">
            <w:pPr>
              <w:pStyle w:val="Standard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obsługa 2 lub więcej monitorów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53F90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(Uwaga! Należy wpisać model karty)</w:t>
            </w:r>
          </w:p>
        </w:tc>
      </w:tr>
      <w:tr w:rsidR="006F34A3" w:rsidRPr="00606164" w14:paraId="08445FB9" w14:textId="77777777" w:rsidTr="00106278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D2C9F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Dyski twarde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5BCD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SSD 512 GB w standardzie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NVMe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, złącze M.2 na system operacyjny</w:t>
            </w:r>
          </w:p>
          <w:p w14:paraId="039B096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- 2 TB SATA 7200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obr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./min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3B6B0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34A3" w:rsidRPr="00606164" w14:paraId="6F321DF5" w14:textId="77777777" w:rsidTr="00106278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8F15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Napęd optyczny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F1B66" w14:textId="77777777" w:rsidR="006F34A3" w:rsidRPr="00606164" w:rsidRDefault="0049547A">
            <w:pPr>
              <w:pStyle w:val="Akapitzlist"/>
              <w:numPr>
                <w:ilvl w:val="0"/>
                <w:numId w:val="1"/>
              </w:numPr>
              <w:spacing w:after="0"/>
              <w:ind w:left="124" w:hanging="124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DVD-RW</w:t>
            </w:r>
          </w:p>
          <w:p w14:paraId="5CFB09DF" w14:textId="77777777" w:rsidR="006F34A3" w:rsidRPr="00606164" w:rsidRDefault="0049547A">
            <w:pPr>
              <w:pStyle w:val="Akapitzlist"/>
              <w:numPr>
                <w:ilvl w:val="0"/>
                <w:numId w:val="1"/>
              </w:numPr>
              <w:spacing w:after="0"/>
              <w:ind w:left="124" w:hanging="124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SATA</w:t>
            </w:r>
          </w:p>
          <w:p w14:paraId="25B6867B" w14:textId="77777777" w:rsidR="006F34A3" w:rsidRPr="00606164" w:rsidRDefault="0049547A">
            <w:pPr>
              <w:pStyle w:val="Akapitzlist"/>
              <w:numPr>
                <w:ilvl w:val="0"/>
                <w:numId w:val="1"/>
              </w:numPr>
              <w:spacing w:after="0"/>
              <w:ind w:left="124" w:hanging="124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Kolorystycznie zgodny z pozostałymi elementami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1E7AF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3DFC8384" w14:textId="77777777" w:rsidTr="00106278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423BB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Obudowa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BB42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Typu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MiniTower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z obsługą kart PCI Express i PCI wyłącznie o pełnym profilu,</w:t>
            </w:r>
          </w:p>
          <w:p w14:paraId="26CAC8F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Obudowa powinna fabrycznie umożliwiać montaż min. 3 szt. dysków M.2, 2 szt. dysku 3,5” lub dysków 2,5”</w:t>
            </w:r>
          </w:p>
          <w:p w14:paraId="4C8D215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Obudowa otwierana bez konieczności użycia narzędzi, wyklucza się stosowanie standardowych wkrętów,</w:t>
            </w:r>
          </w:p>
          <w:p w14:paraId="5D4516D7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Moduł konstrukcji obudowy w jednostce centralnej komputera powinien pozwalać na demontaż kart rozszerzeń, napędu optycznego i dysków twardych  bez konieczności użycia narzędzi (nie dotyczy dysków SSD montowanych w złączu M.2. )</w:t>
            </w:r>
          </w:p>
          <w:p w14:paraId="3E8A293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Suma wymiarów obudowy nie może przekraczać 120 cm,</w:t>
            </w:r>
          </w:p>
          <w:p w14:paraId="555B3D01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Zasilacz o mocy dostosowanej do parametrów komputera z uwzględnieniem zaoferowanej karty graficznej, dostosowany do pracy w sieci 230V 50Hz prądu zmiennego i efektywności min. 85% przy obciążeniu zasilacza na poziomie 50%.</w:t>
            </w:r>
          </w:p>
          <w:p w14:paraId="2840210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Obudowa musi umożliwiać zastosowanie zabezpieczenia fizycznego w postaci gniazda pozwalającego na montowanie linki stalowej zabezpieczonej kłódką z szyfrem lub kluczem</w:t>
            </w:r>
          </w:p>
          <w:p w14:paraId="3F402FA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Każdy komputer powinien być oznaczony niepowtarzalnym numerem seryjnym umieszczonym na obudowie, oraz musi być wpisany na stałe w BIOS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1349F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20AEB62B" w14:textId="77777777" w:rsidTr="00106278">
        <w:trPr>
          <w:trHeight w:val="6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E2AEF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Klawiatura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1CD58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standardowa QWERTY (w układzie polski programisty), USB 2.0</w:t>
            </w:r>
          </w:p>
          <w:p w14:paraId="2BBF7D7D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jednolity kabel o dług. co najmniej 170 cm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DFA0D" w14:textId="77777777" w:rsidR="006F34A3" w:rsidRPr="00606164" w:rsidRDefault="006F34A3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15A4E64F" w14:textId="77777777" w:rsidTr="00106278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F436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Mysz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9673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optyczna, złącze USB 2.0</w:t>
            </w:r>
          </w:p>
          <w:p w14:paraId="419A5811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- 3 przyciski i rolka</w:t>
            </w:r>
          </w:p>
          <w:p w14:paraId="593153E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kolorystycznie zgodna z pozostałymi elementami zestawu</w:t>
            </w:r>
          </w:p>
          <w:p w14:paraId="546C829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jednolity kabel o długości co najmniej 170 cm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A7AC6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FBF" w:rsidRPr="00606164" w14:paraId="46D338DB" w14:textId="77777777" w:rsidTr="0010627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E4A25" w14:textId="77777777" w:rsidR="00104FBF" w:rsidRPr="00606164" w:rsidRDefault="00104FBF" w:rsidP="001B58E1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Oprogramowanie narzędziowe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F1CCD" w14:textId="77777777" w:rsidR="00104FBF" w:rsidRPr="00606164" w:rsidRDefault="00104FBF" w:rsidP="001B58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Zaoferowany komputer ma posiadać zainstalowane dedykowane oprogramowanie narzędziowe pochodzące od producenta zaoferowanego komputera. Oprogramowanie ma być dostępne w cenie zaoferowanego komputera z nieograniczoną czasowo licencją na użytkowanie.</w:t>
            </w:r>
          </w:p>
          <w:p w14:paraId="58709028" w14:textId="77777777" w:rsidR="00104FBF" w:rsidRPr="00606164" w:rsidRDefault="00104FBF" w:rsidP="001B58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Oprogramowanie musi umożliwiać co najmniej:</w:t>
            </w:r>
          </w:p>
          <w:p w14:paraId="71572465" w14:textId="77777777" w:rsidR="00104FBF" w:rsidRPr="00606164" w:rsidRDefault="00104FBF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Monitorowanie statusu i kondycji komputera w zakresie błędów i awarii sprzętowych i oprogramowania systemowego (system operacyjny), narzędziowego w tym BIOS</w:t>
            </w:r>
          </w:p>
          <w:p w14:paraId="371C3D0A" w14:textId="77777777" w:rsidR="00104FBF" w:rsidRPr="00606164" w:rsidRDefault="00104FBF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Instalowanie i monitorowanie aktualności sterowników potrzebnych do prawidłowego funkcjonowania sprzętu </w:t>
            </w:r>
          </w:p>
          <w:p w14:paraId="515E7655" w14:textId="77777777" w:rsidR="00104FBF" w:rsidRPr="00606164" w:rsidRDefault="00104FBF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Instalowanie aktualnych sterowników potrzebnych do prawidłowego funkcjonowania sprzętu </w:t>
            </w:r>
          </w:p>
          <w:p w14:paraId="2FEE8295" w14:textId="77777777" w:rsidR="00104FBF" w:rsidRPr="00606164" w:rsidRDefault="00104FBF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Prezentowanie statusu gwarancji </w:t>
            </w:r>
            <w:r w:rsidRPr="006061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komputera</w:t>
            </w:r>
          </w:p>
          <w:p w14:paraId="6C145097" w14:textId="77777777" w:rsidR="00104FBF" w:rsidRPr="00606164" w:rsidRDefault="00104FBF" w:rsidP="001B58E1">
            <w:pPr>
              <w:pStyle w:val="Standard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Prezentowanie zasobów sprzętowych komputera oraz unikatowego numeru seryjnego komputera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48F1D" w14:textId="77777777" w:rsidR="00104FBF" w:rsidRPr="00606164" w:rsidRDefault="00104FBF" w:rsidP="001B58E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5A5F9E09" w14:textId="77777777" w:rsidTr="00106278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4192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Oprogramowanie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5A65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najnowszy stabilny system operacyjny w języku polskim, z pełną zgodnością z wykorzystywanym przez Zamawiającego rozwiązaniem usługi katalogowej Active Directory oraz konfiguracją systemów i scentralizowanym zarządzaniem oprogramowaniem instalowanym na stacjach roboczych przy pomocy technologii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Policy</w:t>
            </w:r>
          </w:p>
          <w:p w14:paraId="1E2B21D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publicznie znany cykl życia przedstawiony przez producenta i dotyczący rozwoju i wsparcia technicznego w szczególności w zakresie bezpieczeństwa</w:t>
            </w:r>
          </w:p>
          <w:p w14:paraId="77BECF0F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licencja umożliwiająca instalację systemu w wersji 64-bitowej (preinstalowana na dysku wersja 64 bitowa)</w:t>
            </w:r>
          </w:p>
          <w:p w14:paraId="6E1A5FF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Preinstalowany przez producenta komputera, nie wymagający ręcznego wpisywania klucza produktu ( klucz zaszyty na stałe w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firmware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płyty głównej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182B2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5A4DAF77" w14:textId="77777777" w:rsidTr="00106278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EA207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Certyfikaty / normy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AA973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deklaracja zgodności CE</w:t>
            </w:r>
          </w:p>
          <w:p w14:paraId="31A3A8D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certyfikat TCO lub równoważny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16146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4EC64671" w14:textId="77777777" w:rsidTr="00106278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15DF1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Inne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DCE1A" w14:textId="0C1EDF36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Patchcord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RJ45, osłonka zalewana, kategorii 5e, UTP, </w:t>
            </w:r>
            <w:r w:rsidR="00A63963"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</w:t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m, szary (2 szt.)</w:t>
            </w:r>
          </w:p>
          <w:p w14:paraId="3028967C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1E120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34A3" w:rsidRPr="00606164" w14:paraId="454DEED9" w14:textId="77777777" w:rsidTr="00106278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9314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Gwarancja producenta</w:t>
            </w:r>
          </w:p>
        </w:tc>
        <w:tc>
          <w:tcPr>
            <w:tcW w:w="8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40433" w14:textId="44AD22EF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minimum </w:t>
            </w:r>
            <w:r w:rsidR="00A63963" w:rsidRPr="00606164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60616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miesi</w:t>
            </w:r>
            <w:r w:rsidR="00A63963" w:rsidRPr="00606164">
              <w:rPr>
                <w:rFonts w:asciiTheme="minorHAnsi" w:hAnsiTheme="minorHAnsi" w:cstheme="minorHAnsi"/>
                <w:sz w:val="22"/>
                <w:szCs w:val="22"/>
              </w:rPr>
              <w:t>ące</w:t>
            </w: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, na miejscu u klienta</w:t>
            </w:r>
          </w:p>
          <w:p w14:paraId="4791F417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Zamawiający wymaga dostarczenia karty gwarancyjnej w języku polskim wraz z wyszczególnionym numerem seryjnym urządzenia oraz dostępu do pobierania sterowników do urządzeń zainstalowanych w komputerze</w:t>
            </w:r>
          </w:p>
        </w:tc>
      </w:tr>
    </w:tbl>
    <w:p w14:paraId="59D0C22A" w14:textId="77777777" w:rsidR="006F34A3" w:rsidRPr="00606164" w:rsidRDefault="006F34A3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3"/>
        <w:gridCol w:w="3446"/>
        <w:gridCol w:w="1090"/>
        <w:gridCol w:w="4157"/>
      </w:tblGrid>
      <w:tr w:rsidR="006F34A3" w:rsidRPr="00606164" w14:paraId="2A3258EE" w14:textId="77777777" w:rsidTr="00B334D9">
        <w:trPr>
          <w:jc w:val="center"/>
        </w:trPr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59C1A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Zadanie nr 4: Komputer typ 4 – 2 sztuki</w:t>
            </w:r>
          </w:p>
        </w:tc>
      </w:tr>
      <w:tr w:rsidR="006F34A3" w:rsidRPr="00606164" w14:paraId="6A5A26E4" w14:textId="77777777" w:rsidTr="00B334D9">
        <w:trPr>
          <w:jc w:val="center"/>
        </w:trPr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A60E0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B356FB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Producent i model i/lub nazwa kodowa pozwalająca na identyfikację sprzętu: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C9A59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6F34A3" w:rsidRPr="00606164" w14:paraId="54BEE8DE" w14:textId="77777777" w:rsidTr="00B334D9">
        <w:trPr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2DB83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BEC88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E033B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parametrów sprzętu zaoferowanego przez Wykonawcę</w:t>
            </w:r>
          </w:p>
        </w:tc>
      </w:tr>
      <w:tr w:rsidR="006F34A3" w:rsidRPr="00606164" w14:paraId="11B7EF5D" w14:textId="77777777" w:rsidTr="00B334D9">
        <w:trPr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85ED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Przeznaczenie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B6845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Zaawansowana stacja robocza z rozbudowaną kartą graficzną wykorzystywana do pracy z profesjonalnym oprogramowaniem graficznym oraz oprogramowaniem do montażu materiałów video wyposażona w system operacyjny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macOS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i obudowie typu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In One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C1D2B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45E3EECB" w14:textId="77777777" w:rsidTr="00B334D9">
        <w:trPr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6764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Procesor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3BA0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wielordzeniowy, zgodny z architekturą x86 i x64</w:t>
            </w:r>
          </w:p>
          <w:p w14:paraId="6E93DE7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osiągający co najmniej 10 000 pkt. w teście wydajnościowym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CPU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Benchmarks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wg. kolumny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CPU Mark, którego wyniki są publikowane na stronie http://cpubenchmark.net/cpu_list.php</w:t>
            </w:r>
          </w:p>
          <w:p w14:paraId="39CAE2F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(na dzień 31.05.2023 r.)</w:t>
            </w:r>
            <w:r w:rsidRPr="0060616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5"/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2B05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(Uwaga! Należy wpisać typ i serię procesora)</w:t>
            </w:r>
          </w:p>
        </w:tc>
      </w:tr>
      <w:tr w:rsidR="006F34A3" w:rsidRPr="00606164" w14:paraId="41B0CCDD" w14:textId="77777777" w:rsidTr="00B334D9">
        <w:trPr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CBEE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Złącza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3B57A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- 1 gniazdo słuchawkowe 3,5 mm</w:t>
            </w:r>
          </w:p>
          <w:p w14:paraId="0395C6D7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- 1 gniazdo na kartę SDXC (UHS</w:t>
            </w:r>
            <w:r w:rsidRPr="00606164">
              <w:rPr>
                <w:rFonts w:asciiTheme="minorHAnsi" w:eastAsia="MS Gothic" w:hAnsiTheme="minorHAnsi" w:cstheme="minorHAnsi"/>
                <w:bCs/>
                <w:sz w:val="22"/>
                <w:szCs w:val="22"/>
              </w:rPr>
              <w:noBreakHyphen/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II)</w:t>
            </w:r>
          </w:p>
          <w:p w14:paraId="23F9DE74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- 4 porty USB</w:t>
            </w:r>
            <w:r w:rsidRPr="00606164">
              <w:rPr>
                <w:rFonts w:asciiTheme="minorHAnsi" w:eastAsia="MS Gothic" w:hAnsiTheme="minorHAnsi" w:cstheme="minorHAnsi"/>
                <w:bCs/>
                <w:sz w:val="22"/>
                <w:szCs w:val="22"/>
                <w:lang w:val="en-US"/>
              </w:rPr>
              <w:noBreakHyphen/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</w:t>
            </w:r>
          </w:p>
          <w:p w14:paraId="43D7D265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lastRenderedPageBreak/>
              <w:t>- 2 porty Thunderbolt 3 (USB</w:t>
            </w:r>
            <w:r w:rsidRPr="00606164">
              <w:rPr>
                <w:rFonts w:asciiTheme="minorHAnsi" w:eastAsia="MS Gothic" w:hAnsiTheme="minorHAnsi" w:cstheme="minorHAnsi"/>
                <w:bCs/>
                <w:sz w:val="22"/>
                <w:szCs w:val="22"/>
                <w:lang w:val="en-US"/>
              </w:rPr>
              <w:noBreakHyphen/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C)</w:t>
            </w:r>
          </w:p>
          <w:p w14:paraId="49AF46C1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- 1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złącze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RJ</w:t>
            </w:r>
            <w:r w:rsidRPr="00606164">
              <w:rPr>
                <w:rFonts w:asciiTheme="minorHAnsi" w:eastAsia="MS Gothic" w:hAnsiTheme="minorHAnsi" w:cstheme="minorHAnsi"/>
                <w:bCs/>
                <w:sz w:val="22"/>
                <w:szCs w:val="22"/>
                <w:lang w:val="en-US"/>
              </w:rPr>
              <w:noBreakHyphen/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45 (/100/1000BASE-T Gigabit Ethernet)</w:t>
            </w:r>
          </w:p>
          <w:p w14:paraId="643A40B0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- 1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gniazdo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na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blokadę</w:t>
            </w:r>
            <w:proofErr w:type="spellEnd"/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09354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F34A3" w:rsidRPr="00606164" w14:paraId="6943F554" w14:textId="77777777" w:rsidTr="00B334D9">
        <w:trPr>
          <w:trHeight w:val="266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021D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Pamięć RAM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D6234" w14:textId="77777777" w:rsidR="006F34A3" w:rsidRDefault="0049547A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>16 GB z możliwością rozbudowy do 128 GB</w:t>
            </w:r>
          </w:p>
          <w:p w14:paraId="1E0EE9A2" w14:textId="77777777" w:rsidR="00EB0AF8" w:rsidRPr="00606164" w:rsidRDefault="00EB0AF8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5ABFE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6F34A3" w:rsidRPr="00606164" w14:paraId="04CF30D5" w14:textId="77777777" w:rsidTr="00B334D9">
        <w:trPr>
          <w:trHeight w:val="381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7915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Karta graficzna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FEA82" w14:textId="77777777" w:rsidR="006F34A3" w:rsidRPr="00606164" w:rsidRDefault="0049547A">
            <w:pPr>
              <w:pStyle w:val="Standard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Dedykowana karta graficzna posiadająca 4 GB własnej pamięci.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45BB7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(Uwaga! Należy wpisać model karty)</w:t>
            </w:r>
          </w:p>
        </w:tc>
      </w:tr>
      <w:tr w:rsidR="006F34A3" w:rsidRPr="00606164" w14:paraId="20857209" w14:textId="77777777" w:rsidTr="00B334D9">
        <w:trPr>
          <w:trHeight w:val="381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11B7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Wyświetlacz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6A381" w14:textId="77777777" w:rsidR="006F34A3" w:rsidRPr="00606164" w:rsidRDefault="0049547A">
            <w:pPr>
              <w:pStyle w:val="Standard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Wbudowany ekran o parametrach:</w:t>
            </w:r>
          </w:p>
          <w:p w14:paraId="4D4B6374" w14:textId="77777777" w:rsidR="006F34A3" w:rsidRPr="00606164" w:rsidRDefault="0049547A">
            <w:pPr>
              <w:pStyle w:val="Standard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przekątna 27 cali</w:t>
            </w:r>
          </w:p>
          <w:p w14:paraId="60333FF1" w14:textId="77777777" w:rsidR="006F34A3" w:rsidRPr="00606164" w:rsidRDefault="0049547A">
            <w:pPr>
              <w:pStyle w:val="Standard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rozdzielczość 5120x2880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8E27C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57ABCD7A" w14:textId="77777777" w:rsidTr="00B334D9">
        <w:trPr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4859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Dysk twardy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5757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SSD 512 GB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7B230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34A3" w:rsidRPr="00606164" w14:paraId="1AC29ADA" w14:textId="77777777" w:rsidTr="00B334D9">
        <w:trPr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6ACB1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Obudowa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BE74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Obudowa typu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in One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56F7C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4DE09EC6" w14:textId="77777777" w:rsidTr="00B334D9">
        <w:trPr>
          <w:trHeight w:val="64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B568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Peryferia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2DE12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Dedykowane do komputera klawiatura i mysz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E2365" w14:textId="77777777" w:rsidR="006F34A3" w:rsidRPr="00606164" w:rsidRDefault="006F34A3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65F98F84" w14:textId="77777777" w:rsidTr="00B334D9">
        <w:trPr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7FDE7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Oprogramowanie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456F1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System operacyjny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macOS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ze względu na konieczność uruchamiania aplikacji dedykowanych dla tego systemu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83517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0599C6F6" w14:textId="77777777" w:rsidTr="00B334D9">
        <w:trPr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3A4D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Certyfikaty / normy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725B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Deklaracja zgodności CE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FC3DC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36C094AE" w14:textId="77777777" w:rsidTr="00B334D9">
        <w:trPr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27E6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Inne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7B6E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Patchcord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RJ45, osłonka zalewana, kategorii 5e, UTP, 2 m.b., szary (2 szt.)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1211F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F34A3" w:rsidRPr="00606164" w14:paraId="260481C2" w14:textId="77777777" w:rsidTr="00B334D9">
        <w:trPr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498C7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Gwarancja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5BB4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okres gwarancji minimum 36 miesięcy</w:t>
            </w:r>
          </w:p>
          <w:p w14:paraId="725F2481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Zamawiający wymaga dostarczenia karty gwarancyjnej w języku polskim wraz z wyszczególnionym numerem seryjnym urządzenia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85728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F2BC5B" w14:textId="77777777" w:rsidR="006F34A3" w:rsidRPr="00606164" w:rsidRDefault="006F34A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403CF05" w14:textId="77777777" w:rsidR="006F34A3" w:rsidRPr="00606164" w:rsidRDefault="006F34A3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3813"/>
        <w:gridCol w:w="156"/>
        <w:gridCol w:w="5149"/>
      </w:tblGrid>
      <w:tr w:rsidR="006F34A3" w:rsidRPr="00606164" w14:paraId="19A33178" w14:textId="77777777" w:rsidTr="00EA528D">
        <w:trPr>
          <w:jc w:val="center"/>
        </w:trPr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9BF77" w14:textId="112E7C69" w:rsidR="006F34A3" w:rsidRPr="00606164" w:rsidRDefault="0049547A" w:rsidP="00E65C8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Zadanie nr </w:t>
            </w:r>
            <w:r w:rsidR="00E65C82"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: Monitor standardowy 24 cale – 90 sztuk</w:t>
            </w:r>
          </w:p>
        </w:tc>
      </w:tr>
      <w:tr w:rsidR="006F34A3" w:rsidRPr="00606164" w14:paraId="7F3BCD00" w14:textId="77777777" w:rsidTr="00EA528D">
        <w:trPr>
          <w:jc w:val="center"/>
        </w:trPr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D7806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E2573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Producent i model i/lub nazwa kodowa pozwalająca na identyfikację sprzętu: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7EAE9" w14:textId="77777777" w:rsidR="006F34A3" w:rsidRPr="00606164" w:rsidRDefault="006F34A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4A3" w:rsidRPr="00606164" w14:paraId="696CD8EC" w14:textId="77777777" w:rsidTr="00F91A98">
        <w:trPr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46978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EECCB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F1D89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parametrów sprzętu zaoferowanego przez Wykonawcę</w:t>
            </w:r>
          </w:p>
        </w:tc>
      </w:tr>
      <w:tr w:rsidR="006F34A3" w:rsidRPr="00606164" w14:paraId="29B14908" w14:textId="77777777" w:rsidTr="00F91A98">
        <w:trPr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AD2D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Matryca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84F29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matryca typu IPS</w:t>
            </w:r>
          </w:p>
          <w:p w14:paraId="20D1C0CC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monitor panoramiczny 23,8-24 cale</w:t>
            </w:r>
          </w:p>
          <w:p w14:paraId="29DE10FA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rozdzielczość natywna 1920 x 1080 przy 60Hz</w:t>
            </w:r>
          </w:p>
          <w:p w14:paraId="473E0982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jasność co najmniej 250 cd/m2</w:t>
            </w:r>
          </w:p>
          <w:p w14:paraId="31FF8D07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kontrast  statyczny 1000:1</w:t>
            </w:r>
          </w:p>
          <w:p w14:paraId="33D2265A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matowa powierzchnia matrycy</w:t>
            </w:r>
          </w:p>
          <w:p w14:paraId="20161840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kąt widzenia 178/178 stopni</w:t>
            </w:r>
          </w:p>
          <w:p w14:paraId="0AAD02A8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podświetlenie LED</w:t>
            </w:r>
          </w:p>
          <w:p w14:paraId="695B0C5A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wyjście słuchawkowe</w:t>
            </w:r>
          </w:p>
          <w:p w14:paraId="2A4B8B60" w14:textId="475CADEE" w:rsidR="00DE12E1" w:rsidRPr="00606164" w:rsidRDefault="00DE12E1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kolor obudowy stonowany w odcieniach czerni lub szarości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E9906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7F7385AD" w14:textId="77777777" w:rsidTr="00F91A98">
        <w:trPr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B872F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Złącza wymagane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DD04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analogowe D-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Sub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(dopuszcza się spełnienie wymogu poprzez zastosowanie odpowiedniego adaptera)</w:t>
            </w:r>
          </w:p>
          <w:p w14:paraId="707CAC41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cyfrowe 1xDisplayPort i 1xHDMI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91FBD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3B6BC735" w14:textId="77777777" w:rsidTr="00F91A98">
        <w:trPr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C2CF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Funkcje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5E7F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regulacja kąta pochylenia ekranu</w:t>
            </w:r>
          </w:p>
          <w:p w14:paraId="27906EE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pivot</w:t>
            </w:r>
            <w:proofErr w:type="spellEnd"/>
          </w:p>
          <w:p w14:paraId="6AFA9583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możliwość montażu na ścianie (standard VESA)</w:t>
            </w:r>
          </w:p>
          <w:p w14:paraId="2A46B26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wbudowany HUB USB: co najmniej 4 porty USB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633BD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3FCD7E42" w14:textId="77777777" w:rsidTr="00F91A98">
        <w:trPr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6054F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6855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typowy pobór mocy nie więcej niż 47W </w:t>
            </w: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(maksymalny 90W)</w:t>
            </w:r>
          </w:p>
          <w:p w14:paraId="55F6F63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w zestawie 2 kable do połączenia monitora z komputerem: 1xHDMI-HDMI oraz 1xDP-DP</w:t>
            </w:r>
          </w:p>
          <w:p w14:paraId="7E503CA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dołączony kabel zasilający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38DA2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1F4B4B46" w14:textId="77777777" w:rsidTr="00F91A98">
        <w:trPr>
          <w:trHeight w:val="266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16DD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Certyfikaty / normy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0807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>CE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E2703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6F34A3" w:rsidRPr="00606164" w14:paraId="607C9214" w14:textId="77777777" w:rsidTr="00F91A98">
        <w:trPr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3843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Gwarancja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3E5E9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okres gwarancji minimum 24 miesiące, na miejscu u klienta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7CA66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FD001B" w14:textId="77777777" w:rsidR="006F34A3" w:rsidRPr="00606164" w:rsidRDefault="006F34A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5F9C26E" w14:textId="77777777" w:rsidR="006F34A3" w:rsidRPr="00606164" w:rsidRDefault="006F34A3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0"/>
        <w:gridCol w:w="3989"/>
        <w:gridCol w:w="547"/>
        <w:gridCol w:w="4796"/>
      </w:tblGrid>
      <w:tr w:rsidR="006F34A3" w:rsidRPr="00606164" w14:paraId="1529019A" w14:textId="77777777" w:rsidTr="00EA528D"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4DFC3" w14:textId="00491113" w:rsidR="006F34A3" w:rsidRPr="00606164" w:rsidRDefault="0049547A" w:rsidP="00E65C8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Zadanie nr </w:t>
            </w:r>
            <w:r w:rsidR="00E65C82"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: Monitor standardowy 27 cali 2K – 20 sztuk</w:t>
            </w:r>
          </w:p>
        </w:tc>
      </w:tr>
      <w:tr w:rsidR="006F34A3" w:rsidRPr="00606164" w14:paraId="5AF68CDC" w14:textId="77777777" w:rsidTr="00EA528D"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F288A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332DCB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Producent i model i/lub nazwa kodowa pozwalająca na identyfikację sprzętu:</w:t>
            </w:r>
          </w:p>
        </w:tc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0A1A8" w14:textId="77777777" w:rsidR="006F34A3" w:rsidRPr="00606164" w:rsidRDefault="006F34A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4A3" w:rsidRPr="00606164" w14:paraId="04B5F53E" w14:textId="77777777" w:rsidTr="00F91A98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6C43D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33CB7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D092D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parametrów sprzętu zaoferowanego przez Wykonawcę</w:t>
            </w:r>
          </w:p>
        </w:tc>
      </w:tr>
      <w:tr w:rsidR="006F34A3" w:rsidRPr="00606164" w14:paraId="74890494" w14:textId="77777777" w:rsidTr="00F91A98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029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Matryca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6E78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monitor panoramiczny 27 cali</w:t>
            </w:r>
          </w:p>
          <w:p w14:paraId="33C89EA0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rozdzielczość natywna 2560x1440</w:t>
            </w:r>
          </w:p>
          <w:p w14:paraId="327A4056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proporcje 16:9</w:t>
            </w:r>
          </w:p>
          <w:p w14:paraId="1702DF6A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jasność co najmniej 350 cd/m2</w:t>
            </w:r>
          </w:p>
          <w:p w14:paraId="64419383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kontrast statyczny co najmniej 1000:1</w:t>
            </w:r>
          </w:p>
          <w:p w14:paraId="42C4F6A9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matryca klasy IPS</w:t>
            </w:r>
          </w:p>
          <w:p w14:paraId="193784B8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matowa powierzchnia matrycy</w:t>
            </w:r>
          </w:p>
          <w:p w14:paraId="01EB39B9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podświetlenie LED</w:t>
            </w:r>
          </w:p>
          <w:p w14:paraId="17CB8DA1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kąty widzenia 178/178</w:t>
            </w:r>
          </w:p>
          <w:p w14:paraId="38122E7F" w14:textId="77050C5D" w:rsidR="00DE12E1" w:rsidRPr="00606164" w:rsidRDefault="00DE12E1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kolor obudowy stonowany w odcieniach czerni lub szarości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E9223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51E63911" w14:textId="77777777" w:rsidTr="00F91A98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1A6F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Złącza wymagane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1040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analogowe D-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Sub</w:t>
            </w:r>
            <w:proofErr w:type="spellEnd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(dopuszcza się spełnienie wymogu poprzez zastosowanie odpowiedniego adaptera)</w:t>
            </w:r>
          </w:p>
          <w:p w14:paraId="3BAC4702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cyfrowe : 1x HDMI, 1xDisplayPort</w:t>
            </w:r>
          </w:p>
          <w:p w14:paraId="5B2CF6CF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wyjście słuchawkowe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504B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079349C2" w14:textId="77777777" w:rsidTr="00F91A98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29A1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Funkcje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C0E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regulacja kąta pochylenia ekranu</w:t>
            </w:r>
          </w:p>
          <w:p w14:paraId="14E25FB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pivot</w:t>
            </w:r>
            <w:proofErr w:type="spellEnd"/>
          </w:p>
          <w:p w14:paraId="4B7DFA38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możliwość montażu na ścianie (standard VESA)</w:t>
            </w:r>
          </w:p>
          <w:p w14:paraId="3AF505EB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wbudowany HUB USB: co najmniej 4 porty USB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0DE76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0F719FAF" w14:textId="77777777" w:rsidTr="00F91A98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58B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62C8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typowy pobór mocy nie więcej niż 47W (maksymalny 90W)</w:t>
            </w:r>
          </w:p>
          <w:p w14:paraId="1A56A656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w zestawie 2 kable do połączenia monitora z komputerem: 1xHDMI-HDMI oraz 1xDP-DP</w:t>
            </w:r>
          </w:p>
          <w:p w14:paraId="0937F7A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dołączony kabel zasilający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77CC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1337C54C" w14:textId="77777777" w:rsidTr="00F91A98">
        <w:trPr>
          <w:trHeight w:val="26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B67F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Certyfikaty / normy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E94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>CE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F2AE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6F34A3" w:rsidRPr="00606164" w14:paraId="45A9B8DC" w14:textId="77777777" w:rsidTr="00F91A98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9E0B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Gwarancja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F6FE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okres gwarancji minimum 24 miesiące, na miejscu u klienta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56CD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25A737" w14:textId="77777777" w:rsidR="006F34A3" w:rsidRPr="00606164" w:rsidRDefault="006F34A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E8CB3E9" w14:textId="77777777" w:rsidR="006F34A3" w:rsidRPr="00606164" w:rsidRDefault="006F34A3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4"/>
        <w:gridCol w:w="3705"/>
        <w:gridCol w:w="547"/>
        <w:gridCol w:w="4796"/>
      </w:tblGrid>
      <w:tr w:rsidR="006F34A3" w:rsidRPr="00606164" w14:paraId="71E4C159" w14:textId="77777777" w:rsidTr="00EA528D"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3D83" w14:textId="199402FB" w:rsidR="006F34A3" w:rsidRPr="00606164" w:rsidRDefault="0049547A" w:rsidP="00E65C8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GoBack"/>
            <w:bookmarkEnd w:id="1"/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Zadanie nr </w:t>
            </w:r>
            <w:r w:rsidR="00E65C82"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: Monitor standardowy 27 cali 4K – 20 sztuk</w:t>
            </w:r>
          </w:p>
        </w:tc>
      </w:tr>
      <w:tr w:rsidR="006F34A3" w:rsidRPr="00606164" w14:paraId="2D6E6ACF" w14:textId="77777777" w:rsidTr="00EA528D"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6FB6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FC870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Producent i model i/lub nazwa kodowa pozwalająca na identyfikację sprzętu:</w:t>
            </w:r>
          </w:p>
        </w:tc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55017" w14:textId="77777777" w:rsidR="006F34A3" w:rsidRPr="00606164" w:rsidRDefault="006F34A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4A3" w:rsidRPr="00606164" w14:paraId="7A49CC55" w14:textId="77777777" w:rsidTr="00EA528D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429F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C82D0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3301E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parametrów sprzętu zaoferowanego przez Wykonawcę</w:t>
            </w:r>
          </w:p>
        </w:tc>
      </w:tr>
      <w:tr w:rsidR="006F34A3" w:rsidRPr="00606164" w14:paraId="6F2D516F" w14:textId="77777777" w:rsidTr="00EA528D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C61F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Przeznaczenie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8D2B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Monitor wysokiej rozdzielczości do zaawansowanych prac graficznych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98D7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03BE3679" w14:textId="77777777" w:rsidTr="00EA528D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0DA7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Matryca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A31A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przekątna 27-28 cali</w:t>
            </w:r>
          </w:p>
          <w:p w14:paraId="781FD157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IPS</w:t>
            </w:r>
          </w:p>
          <w:p w14:paraId="77AEFFF2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płaski ekran</w:t>
            </w:r>
          </w:p>
          <w:p w14:paraId="0F9DE52C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rozdzielczość natywna 3840 x 2160</w:t>
            </w:r>
          </w:p>
          <w:p w14:paraId="376D7F02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proporcje 16:9</w:t>
            </w:r>
          </w:p>
          <w:p w14:paraId="7EAE4823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jasność co najmniej 350 cd/m2</w:t>
            </w:r>
          </w:p>
          <w:p w14:paraId="7F1273CD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kontrast statyczny 1000:1</w:t>
            </w:r>
          </w:p>
          <w:p w14:paraId="01F180E1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antyodblaskowa powierzchnia matrycy</w:t>
            </w:r>
          </w:p>
          <w:p w14:paraId="28E9DF87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kąty widzenia w poziomie/pionie 178 st./178 st.</w:t>
            </w:r>
          </w:p>
          <w:p w14:paraId="2F3102D5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dokładność kalibracji kolorów Delta E &lt;= 2</w:t>
            </w:r>
          </w:p>
          <w:p w14:paraId="1073C6D6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głębia barw ponad miliard kolorów</w:t>
            </w:r>
          </w:p>
          <w:p w14:paraId="0646661F" w14:textId="449FB28B" w:rsidR="00DE12E1" w:rsidRPr="00606164" w:rsidRDefault="00DE12E1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kolor obudowy stonowany w odcieniach czerni lub szarości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6457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06DB1FC3" w14:textId="77777777" w:rsidTr="00EA528D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83C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Złącza wymagane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7DEC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DisplayPort</w:t>
            </w:r>
            <w:proofErr w:type="spellEnd"/>
          </w:p>
          <w:p w14:paraId="644B4E30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HDMI</w:t>
            </w:r>
          </w:p>
          <w:p w14:paraId="380380F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gniazdo słuchawkowe</w:t>
            </w:r>
          </w:p>
          <w:p w14:paraId="79779BC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hub USB co najmniej 2-portowy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F505E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72AF863D" w14:textId="77777777" w:rsidTr="00EA528D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27D3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Funkcje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9507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regulacja kąta pochylenia ekranu</w:t>
            </w:r>
          </w:p>
          <w:p w14:paraId="4EA42368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regulacja wysokości</w:t>
            </w:r>
          </w:p>
          <w:p w14:paraId="09EF1BFC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pivot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90 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45CC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2E096DDE" w14:textId="77777777" w:rsidTr="00EA528D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DB7E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5594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typowy pobór mocy nie więcej niż 50W (maksymalny 90W)</w:t>
            </w:r>
          </w:p>
          <w:p w14:paraId="267E1D3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w zestawie 2 kable do połączenia monitora z komputerem, dostosowane do parametrów monitora: 1xHDMI-HDMI oraz 1xDP-DP</w:t>
            </w:r>
          </w:p>
          <w:p w14:paraId="4F343B9F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dołączony kabel zasilający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1EC7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0D191BDD" w14:textId="77777777" w:rsidTr="00EA528D">
        <w:trPr>
          <w:trHeight w:val="266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8B29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Certyfikaty / normy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307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>CE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60421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6F34A3" w:rsidRPr="00606164" w14:paraId="518BE5A8" w14:textId="77777777" w:rsidTr="00EA528D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EB7C4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Gwarancja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A2CF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okres gwarancji minimum 24 miesiące, na miejscu u klienta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B96A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F6492D" w14:textId="77777777" w:rsidR="006F34A3" w:rsidRPr="00606164" w:rsidRDefault="006F34A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96239CF" w14:textId="77777777" w:rsidR="006F34A3" w:rsidRPr="00606164" w:rsidRDefault="006F34A3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4"/>
        <w:gridCol w:w="3707"/>
        <w:gridCol w:w="687"/>
        <w:gridCol w:w="4654"/>
      </w:tblGrid>
      <w:tr w:rsidR="006F34A3" w:rsidRPr="00606164" w14:paraId="274EC9AB" w14:textId="77777777" w:rsidTr="005506F5"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9AC8" w14:textId="508E25F9" w:rsidR="006F34A3" w:rsidRPr="00606164" w:rsidRDefault="0049547A" w:rsidP="00E65C8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Zadanie nr </w:t>
            </w:r>
            <w:r w:rsidR="00E65C82"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: Monitor standardowy 32 cale 4K – 2 sztuki</w:t>
            </w:r>
          </w:p>
        </w:tc>
      </w:tr>
      <w:tr w:rsidR="006F34A3" w:rsidRPr="00606164" w14:paraId="696BDFD7" w14:textId="77777777" w:rsidTr="005506F5"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B64E3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7A220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Producent i model i/lub nazwa kodowa pozwalająca na identyfikację sprzętu: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E812" w14:textId="77777777" w:rsidR="006F34A3" w:rsidRPr="00606164" w:rsidRDefault="006F34A3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4A3" w:rsidRPr="00606164" w14:paraId="5E90706B" w14:textId="77777777" w:rsidTr="005506F5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72B1F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334D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31885" w14:textId="77777777" w:rsidR="006F34A3" w:rsidRPr="00606164" w:rsidRDefault="0049547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parametrów sprzętu zaoferowanego przez Wykonawcę</w:t>
            </w:r>
          </w:p>
        </w:tc>
      </w:tr>
      <w:tr w:rsidR="006F34A3" w:rsidRPr="00606164" w14:paraId="60EC5BDD" w14:textId="77777777" w:rsidTr="005506F5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AB5C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Przeznaczenie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D73E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Monitor wysokiej rozdzielczości do zaawansowanych prac graficznych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D31CD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68C4EB68" w14:textId="77777777" w:rsidTr="005506F5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17A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Matryca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6BB7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przekątna 31,5-32 cale</w:t>
            </w:r>
          </w:p>
          <w:p w14:paraId="1C7B2ED6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IPS</w:t>
            </w:r>
          </w:p>
          <w:p w14:paraId="3CC09C09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płaski ekran</w:t>
            </w:r>
          </w:p>
          <w:p w14:paraId="442EEC5F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rozdzielczość natywna 3840 x 2160</w:t>
            </w:r>
          </w:p>
          <w:p w14:paraId="572ECFF4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proporcje 16:9</w:t>
            </w:r>
          </w:p>
          <w:p w14:paraId="39EC9C82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jasność co najmniej 350 cd/m2</w:t>
            </w:r>
          </w:p>
          <w:p w14:paraId="453CEB09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kontrast statyczny 1000:1</w:t>
            </w:r>
          </w:p>
          <w:p w14:paraId="4D11A0DE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antyodblaskowa powierzchnia matrycy</w:t>
            </w:r>
          </w:p>
          <w:p w14:paraId="3855545E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kąty widzenia w poziomie/pionie 176 st./176 st.</w:t>
            </w:r>
          </w:p>
          <w:p w14:paraId="3C926D52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dokładność kalibracji kolorów Delta E &lt;= 2</w:t>
            </w:r>
          </w:p>
          <w:p w14:paraId="5878AE17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głębia barw ponad miliard kolorów</w:t>
            </w:r>
          </w:p>
          <w:p w14:paraId="0CD6E2D4" w14:textId="77777777" w:rsidR="006F34A3" w:rsidRPr="00606164" w:rsidRDefault="0049547A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technologia HDR</w:t>
            </w:r>
          </w:p>
          <w:p w14:paraId="28BB9740" w14:textId="2AC8A9DF" w:rsidR="00DE12E1" w:rsidRPr="00606164" w:rsidRDefault="00DE12E1">
            <w:pPr>
              <w:pStyle w:val="Standard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- kolor obudowy stonowany w odcieniach czerni lub szarości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457F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7F70DC75" w14:textId="77777777" w:rsidTr="005506F5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DF8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Złącza wymagane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1E35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proofErr w:type="spellStart"/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DisplayPort</w:t>
            </w:r>
            <w:proofErr w:type="spellEnd"/>
          </w:p>
          <w:p w14:paraId="6ECBA600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HDMI</w:t>
            </w:r>
          </w:p>
          <w:p w14:paraId="15AC4A8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gniazdo słuchawkowe</w:t>
            </w:r>
          </w:p>
          <w:p w14:paraId="0DB4190D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hub USB co najmniej 2-portowy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D2CD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7C930C5D" w14:textId="77777777" w:rsidTr="005506F5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67A7A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Funkcje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6B79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regulacja kąta pochylenia ekranu</w:t>
            </w:r>
          </w:p>
          <w:p w14:paraId="5C08A991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regulacja wysokości</w:t>
            </w:r>
          </w:p>
          <w:p w14:paraId="535E0ABF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pivot</w:t>
            </w:r>
            <w:proofErr w:type="spellEnd"/>
            <w:r w:rsidRPr="00606164">
              <w:rPr>
                <w:rFonts w:asciiTheme="minorHAnsi" w:hAnsiTheme="minorHAnsi" w:cstheme="minorHAnsi"/>
                <w:sz w:val="22"/>
                <w:szCs w:val="22"/>
              </w:rPr>
              <w:t xml:space="preserve"> 90 °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30E1" w14:textId="77777777" w:rsidR="006F34A3" w:rsidRPr="00606164" w:rsidRDefault="006F34A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524834AD" w14:textId="77777777" w:rsidTr="005506F5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E49D1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9E7B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typowy pobór mocy nie więcej niż 65W (maksymalny 90W)</w:t>
            </w:r>
          </w:p>
          <w:p w14:paraId="3636C06E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w zestawie 2 kable do połączenia monitora z komputerem, dostosowane do parametrów monitora: 1xHDMI-HDMI oraz 1xDP-DP</w:t>
            </w:r>
          </w:p>
          <w:p w14:paraId="6D811D71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- dołączony kabel zasilający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35DF5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34A3" w:rsidRPr="00606164" w14:paraId="78EA4904" w14:textId="77777777" w:rsidTr="005506F5">
        <w:trPr>
          <w:trHeight w:val="266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9C549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Certyfikaty / normy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265B2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>CE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583F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6F34A3" w:rsidRPr="00606164" w14:paraId="46011D54" w14:textId="77777777" w:rsidTr="005506F5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2061" w14:textId="77777777" w:rsidR="006F34A3" w:rsidRPr="00606164" w:rsidRDefault="0049547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bCs/>
                <w:sz w:val="22"/>
                <w:szCs w:val="22"/>
              </w:rPr>
              <w:t>Gwarancja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01E1" w14:textId="77777777" w:rsidR="006F34A3" w:rsidRPr="00606164" w:rsidRDefault="0049547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6164">
              <w:rPr>
                <w:rFonts w:asciiTheme="minorHAnsi" w:hAnsiTheme="minorHAnsi" w:cstheme="minorHAnsi"/>
                <w:sz w:val="22"/>
                <w:szCs w:val="22"/>
              </w:rPr>
              <w:t>okres gwarancji minimum 24 miesiące, na miejscu u klienta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EA03" w14:textId="77777777" w:rsidR="006F34A3" w:rsidRPr="00606164" w:rsidRDefault="006F34A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CEE7C0" w14:textId="77777777" w:rsidR="006F34A3" w:rsidRDefault="006F34A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0212FC7" w14:textId="05E3C4DF" w:rsidR="00C306EB" w:rsidRPr="00785243" w:rsidRDefault="00C306EB" w:rsidP="00C30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b/>
          <w:color w:val="00B050"/>
          <w:sz w:val="22"/>
          <w:szCs w:val="22"/>
        </w:rPr>
      </w:pPr>
      <w:r w:rsidRPr="00785243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Opis przedmiotu zamówienia - specyfikacja techniczna oferowanego sprzętu </w:t>
      </w:r>
      <w:r w:rsidRPr="00785243">
        <w:rPr>
          <w:rFonts w:asciiTheme="minorHAnsi" w:hAnsiTheme="minorHAnsi" w:cstheme="minorHAnsi"/>
          <w:b/>
          <w:color w:val="00B050"/>
          <w:sz w:val="22"/>
          <w:szCs w:val="22"/>
        </w:rPr>
        <w:t>składamy razem z ofertą !!!</w:t>
      </w:r>
    </w:p>
    <w:p w14:paraId="39D753DD" w14:textId="77777777" w:rsidR="00D6775F" w:rsidRDefault="00D6775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E95DA85" w14:textId="77777777" w:rsidR="00033B10" w:rsidRDefault="00033B10" w:rsidP="00C306EB">
      <w:pPr>
        <w:tabs>
          <w:tab w:val="left" w:pos="426"/>
        </w:tabs>
        <w:spacing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14:paraId="14B90A26" w14:textId="77777777" w:rsidR="00D6775F" w:rsidRPr="00606164" w:rsidRDefault="00D6775F" w:rsidP="00C306E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sectPr w:rsidR="00D6775F" w:rsidRPr="00606164" w:rsidSect="006D61EE">
      <w:footerReference w:type="default" r:id="rId8"/>
      <w:pgSz w:w="11906" w:h="16838"/>
      <w:pgMar w:top="720" w:right="720" w:bottom="720" w:left="720" w:header="708" w:footer="3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7CD80" w14:textId="77777777" w:rsidR="00CD07DA" w:rsidRDefault="0049547A">
      <w:r>
        <w:separator/>
      </w:r>
    </w:p>
  </w:endnote>
  <w:endnote w:type="continuationSeparator" w:id="0">
    <w:p w14:paraId="4E509A59" w14:textId="77777777" w:rsidR="00CD07DA" w:rsidRDefault="0049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80233921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0D68EDCF" w14:textId="47B3D708" w:rsidR="006D61EE" w:rsidRPr="006D61EE" w:rsidRDefault="006D61EE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6D61EE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6D61EE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6D61EE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6D61EE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Pr="006D61EE">
          <w:rPr>
            <w:rFonts w:asciiTheme="minorHAnsi" w:eastAsiaTheme="majorEastAsia" w:hAnsiTheme="minorHAnsi" w:cstheme="minorHAnsi"/>
            <w:noProof/>
            <w:sz w:val="18"/>
            <w:szCs w:val="18"/>
          </w:rPr>
          <w:t>10</w:t>
        </w:r>
        <w:r w:rsidRPr="006D61EE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  <w:p w14:paraId="10E72D90" w14:textId="77777777" w:rsidR="006D61EE" w:rsidRDefault="006D61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455DE" w14:textId="77777777" w:rsidR="00CD07DA" w:rsidRDefault="0049547A">
      <w:r>
        <w:rPr>
          <w:color w:val="000000"/>
        </w:rPr>
        <w:separator/>
      </w:r>
    </w:p>
  </w:footnote>
  <w:footnote w:type="continuationSeparator" w:id="0">
    <w:p w14:paraId="68DBE55D" w14:textId="77777777" w:rsidR="00CD07DA" w:rsidRDefault="0049547A">
      <w:r>
        <w:continuationSeparator/>
      </w:r>
    </w:p>
  </w:footnote>
  <w:footnote w:id="1">
    <w:p w14:paraId="629A6588" w14:textId="77777777" w:rsidR="006F34A3" w:rsidRDefault="0049547A">
      <w:pPr>
        <w:pStyle w:val="Footnote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bCs/>
          <w:sz w:val="16"/>
          <w:szCs w:val="16"/>
        </w:rPr>
        <w:t xml:space="preserve">Benchmark CPU Mark </w:t>
      </w:r>
      <w:proofErr w:type="spellStart"/>
      <w:r>
        <w:rPr>
          <w:rFonts w:cs="Calibri"/>
          <w:bCs/>
          <w:sz w:val="16"/>
          <w:szCs w:val="16"/>
        </w:rPr>
        <w:t>PassMark</w:t>
      </w:r>
      <w:proofErr w:type="spellEnd"/>
      <w:r>
        <w:rPr>
          <w:rFonts w:cs="Calibri"/>
          <w:bCs/>
          <w:sz w:val="16"/>
          <w:szCs w:val="16"/>
        </w:rPr>
        <w:t xml:space="preserve"> Software na dzień 31.05.2023 r. stanowi załącznik do Opisu przedmiotu zamówienia – specyfikacji technicznej oferowanego sprzętu.</w:t>
      </w:r>
    </w:p>
    <w:p w14:paraId="58361036" w14:textId="77777777" w:rsidR="006F34A3" w:rsidRDefault="006F34A3">
      <w:pPr>
        <w:pStyle w:val="Footnote"/>
      </w:pPr>
    </w:p>
  </w:footnote>
  <w:footnote w:id="2">
    <w:p w14:paraId="2D18C07C" w14:textId="77777777" w:rsidR="006F34A3" w:rsidRDefault="0049547A">
      <w:pPr>
        <w:pStyle w:val="Footnote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bCs/>
          <w:sz w:val="16"/>
          <w:szCs w:val="16"/>
        </w:rPr>
        <w:t xml:space="preserve">Benchmark CPU Mark </w:t>
      </w:r>
      <w:proofErr w:type="spellStart"/>
      <w:r>
        <w:rPr>
          <w:rFonts w:cs="Calibri"/>
          <w:bCs/>
          <w:sz w:val="16"/>
          <w:szCs w:val="16"/>
        </w:rPr>
        <w:t>PassMark</w:t>
      </w:r>
      <w:proofErr w:type="spellEnd"/>
      <w:r>
        <w:rPr>
          <w:rFonts w:cs="Calibri"/>
          <w:bCs/>
          <w:sz w:val="16"/>
          <w:szCs w:val="16"/>
        </w:rPr>
        <w:t xml:space="preserve"> Software na dzień 31.05.2023 r. stanowi załącznik do Opisu przedmiotu zamówienia – specyfikacji technicznej oferowanego sprzętu.</w:t>
      </w:r>
    </w:p>
    <w:p w14:paraId="299D18DC" w14:textId="77777777" w:rsidR="006F34A3" w:rsidRDefault="006F34A3">
      <w:pPr>
        <w:pStyle w:val="Footnote"/>
      </w:pPr>
    </w:p>
  </w:footnote>
  <w:footnote w:id="3">
    <w:p w14:paraId="0ACF7229" w14:textId="77777777" w:rsidR="006F34A3" w:rsidRPr="00744FCC" w:rsidRDefault="0049547A" w:rsidP="00744FCC">
      <w:pPr>
        <w:pStyle w:val="Footnote"/>
        <w:ind w:left="340" w:hanging="340"/>
        <w:rPr>
          <w:sz w:val="16"/>
          <w:szCs w:val="16"/>
        </w:rPr>
      </w:pPr>
      <w:r w:rsidRPr="00744FCC">
        <w:rPr>
          <w:rStyle w:val="Odwoanieprzypisudolnego"/>
          <w:sz w:val="16"/>
          <w:szCs w:val="16"/>
        </w:rPr>
        <w:footnoteRef/>
      </w:r>
      <w:r w:rsidRPr="00744FCC">
        <w:rPr>
          <w:sz w:val="16"/>
          <w:szCs w:val="16"/>
        </w:rPr>
        <w:t xml:space="preserve"> </w:t>
      </w:r>
      <w:r w:rsidRPr="00744FCC">
        <w:rPr>
          <w:rFonts w:cs="Calibri"/>
          <w:bCs/>
          <w:sz w:val="16"/>
          <w:szCs w:val="16"/>
        </w:rPr>
        <w:t xml:space="preserve">Benchmark CPU Mark </w:t>
      </w:r>
      <w:proofErr w:type="spellStart"/>
      <w:r w:rsidRPr="00744FCC">
        <w:rPr>
          <w:rFonts w:cs="Calibri"/>
          <w:bCs/>
          <w:sz w:val="16"/>
          <w:szCs w:val="16"/>
        </w:rPr>
        <w:t>PassMark</w:t>
      </w:r>
      <w:proofErr w:type="spellEnd"/>
      <w:r w:rsidRPr="00744FCC">
        <w:rPr>
          <w:rFonts w:cs="Calibri"/>
          <w:bCs/>
          <w:sz w:val="16"/>
          <w:szCs w:val="16"/>
        </w:rPr>
        <w:t xml:space="preserve"> Software na dzień 31.05.2023 r. stanowi załącznik do Opisu przedmiotu zamówienia – specyfikacji technicznej oferowanego sprzętu.</w:t>
      </w:r>
    </w:p>
    <w:p w14:paraId="535B5840" w14:textId="77777777" w:rsidR="006F34A3" w:rsidRPr="00744FCC" w:rsidRDefault="006F34A3" w:rsidP="00744FCC">
      <w:pPr>
        <w:pStyle w:val="Footnote"/>
        <w:ind w:left="340" w:hanging="340"/>
        <w:rPr>
          <w:sz w:val="8"/>
          <w:szCs w:val="8"/>
        </w:rPr>
      </w:pPr>
    </w:p>
  </w:footnote>
  <w:footnote w:id="4">
    <w:p w14:paraId="7255626B" w14:textId="77777777" w:rsidR="006F34A3" w:rsidRPr="00744FCC" w:rsidRDefault="0049547A" w:rsidP="00744FCC">
      <w:pPr>
        <w:pStyle w:val="Footnote"/>
        <w:ind w:left="340" w:hanging="340"/>
        <w:rPr>
          <w:sz w:val="16"/>
          <w:szCs w:val="16"/>
        </w:rPr>
      </w:pPr>
      <w:r w:rsidRPr="00744FCC">
        <w:rPr>
          <w:rStyle w:val="Odwoanieprzypisudolnego"/>
          <w:sz w:val="16"/>
          <w:szCs w:val="16"/>
        </w:rPr>
        <w:footnoteRef/>
      </w:r>
      <w:r w:rsidRPr="00744FCC">
        <w:rPr>
          <w:sz w:val="16"/>
          <w:szCs w:val="16"/>
        </w:rPr>
        <w:t xml:space="preserve"> </w:t>
      </w:r>
      <w:r w:rsidRPr="00744FCC">
        <w:rPr>
          <w:rFonts w:cs="Calibri"/>
          <w:bCs/>
          <w:sz w:val="16"/>
          <w:szCs w:val="16"/>
        </w:rPr>
        <w:t xml:space="preserve">Benchmark GPU Mark </w:t>
      </w:r>
      <w:proofErr w:type="spellStart"/>
      <w:r w:rsidRPr="00744FCC">
        <w:rPr>
          <w:rFonts w:cs="Calibri"/>
          <w:bCs/>
          <w:sz w:val="16"/>
          <w:szCs w:val="16"/>
        </w:rPr>
        <w:t>PassMark</w:t>
      </w:r>
      <w:proofErr w:type="spellEnd"/>
      <w:r w:rsidRPr="00744FCC">
        <w:rPr>
          <w:rFonts w:cs="Calibri"/>
          <w:bCs/>
          <w:sz w:val="16"/>
          <w:szCs w:val="16"/>
        </w:rPr>
        <w:t xml:space="preserve"> Software na dzień 31.05.2023 r. stanowi załącznik do Opisu przedmiotu zamówienia– specyfikacji technicznej oferowanego sprzętu.</w:t>
      </w:r>
    </w:p>
    <w:p w14:paraId="50AD9489" w14:textId="77777777" w:rsidR="006F34A3" w:rsidRPr="00744FCC" w:rsidRDefault="006F34A3" w:rsidP="00744FCC">
      <w:pPr>
        <w:pStyle w:val="Footnote"/>
        <w:ind w:left="340" w:hanging="340"/>
        <w:rPr>
          <w:sz w:val="16"/>
          <w:szCs w:val="16"/>
        </w:rPr>
      </w:pPr>
    </w:p>
  </w:footnote>
  <w:footnote w:id="5">
    <w:p w14:paraId="2E283ABD" w14:textId="77777777" w:rsidR="006F34A3" w:rsidRDefault="0049547A">
      <w:pPr>
        <w:pStyle w:val="Footnote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bCs/>
          <w:sz w:val="16"/>
          <w:szCs w:val="16"/>
        </w:rPr>
        <w:t xml:space="preserve">Benchmark CPU Mark </w:t>
      </w:r>
      <w:proofErr w:type="spellStart"/>
      <w:r>
        <w:rPr>
          <w:rFonts w:cs="Calibri"/>
          <w:bCs/>
          <w:sz w:val="16"/>
          <w:szCs w:val="16"/>
        </w:rPr>
        <w:t>PassMark</w:t>
      </w:r>
      <w:proofErr w:type="spellEnd"/>
      <w:r>
        <w:rPr>
          <w:rFonts w:cs="Calibri"/>
          <w:bCs/>
          <w:sz w:val="16"/>
          <w:szCs w:val="16"/>
        </w:rPr>
        <w:t xml:space="preserve"> Software na dzień 31.05.2023 r. stanowi załącznik do Opisu przedmiotu zamówienia – specyfikacji technicznej oferowanego sprzętu.</w:t>
      </w:r>
    </w:p>
    <w:p w14:paraId="58623EDF" w14:textId="77777777" w:rsidR="006F34A3" w:rsidRDefault="006F34A3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2341"/>
    <w:multiLevelType w:val="multilevel"/>
    <w:tmpl w:val="38BE3E62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3104E73"/>
    <w:multiLevelType w:val="multilevel"/>
    <w:tmpl w:val="B11AE0A8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7AAE4548"/>
    <w:multiLevelType w:val="hybridMultilevel"/>
    <w:tmpl w:val="20220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A3"/>
    <w:rsid w:val="00033B10"/>
    <w:rsid w:val="000B3AC3"/>
    <w:rsid w:val="00104FBF"/>
    <w:rsid w:val="00106278"/>
    <w:rsid w:val="00217858"/>
    <w:rsid w:val="002A45D3"/>
    <w:rsid w:val="003C610F"/>
    <w:rsid w:val="003F1F11"/>
    <w:rsid w:val="004010AE"/>
    <w:rsid w:val="0049547A"/>
    <w:rsid w:val="004B68C8"/>
    <w:rsid w:val="004C1A4D"/>
    <w:rsid w:val="00502A70"/>
    <w:rsid w:val="00520BD3"/>
    <w:rsid w:val="005506F5"/>
    <w:rsid w:val="005557AA"/>
    <w:rsid w:val="00606164"/>
    <w:rsid w:val="00696574"/>
    <w:rsid w:val="006A41AA"/>
    <w:rsid w:val="006D61EE"/>
    <w:rsid w:val="006F34A3"/>
    <w:rsid w:val="00744FCC"/>
    <w:rsid w:val="007568FC"/>
    <w:rsid w:val="00772B4D"/>
    <w:rsid w:val="00785243"/>
    <w:rsid w:val="00833524"/>
    <w:rsid w:val="00952966"/>
    <w:rsid w:val="00A26FB2"/>
    <w:rsid w:val="00A63963"/>
    <w:rsid w:val="00AE42DF"/>
    <w:rsid w:val="00B026C0"/>
    <w:rsid w:val="00B334D9"/>
    <w:rsid w:val="00B92156"/>
    <w:rsid w:val="00C306EB"/>
    <w:rsid w:val="00CD07DA"/>
    <w:rsid w:val="00D6775F"/>
    <w:rsid w:val="00DA5E08"/>
    <w:rsid w:val="00DE12E1"/>
    <w:rsid w:val="00E65C82"/>
    <w:rsid w:val="00EA528D"/>
    <w:rsid w:val="00EB0AF8"/>
    <w:rsid w:val="00EB600C"/>
    <w:rsid w:val="00F02A75"/>
    <w:rsid w:val="00F9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2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kapitzlist">
    <w:name w:val="List Paragraph"/>
    <w:basedOn w:val="Standard"/>
    <w:pPr>
      <w:spacing w:after="200"/>
      <w:ind w:left="720"/>
    </w:p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eastAsia="Noto Serif CJK SC" w:cs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textAlignment w:val="auto"/>
    </w:pPr>
    <w:rPr>
      <w:rFonts w:ascii="Calibri" w:eastAsia="Calibri" w:hAnsi="Calibri" w:cs="Noto Sans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Noto Sans"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character" w:customStyle="1" w:styleId="Wyrnienie">
    <w:name w:val="Wyróżnienie"/>
    <w:basedOn w:val="Domylnaczcionkaakapitu"/>
    <w:uiPriority w:val="20"/>
    <w:qFormat/>
    <w:rsid w:val="004C1A4D"/>
    <w:rPr>
      <w:i/>
      <w:iCs/>
    </w:rPr>
  </w:style>
  <w:style w:type="character" w:customStyle="1" w:styleId="FontStyle92">
    <w:name w:val="Font Style92"/>
    <w:basedOn w:val="Domylnaczcionkaakapitu"/>
    <w:uiPriority w:val="99"/>
    <w:rsid w:val="00217858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D61E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D61EE"/>
    <w:rPr>
      <w:rFonts w:ascii="Liberation Serif" w:eastAsia="Noto Serif CJK SC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D61E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D61EE"/>
    <w:rPr>
      <w:rFonts w:ascii="Liberation Serif" w:eastAsia="Noto Serif CJK SC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kapitzlist">
    <w:name w:val="List Paragraph"/>
    <w:basedOn w:val="Standard"/>
    <w:pPr>
      <w:spacing w:after="200"/>
      <w:ind w:left="720"/>
    </w:p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eastAsia="Noto Serif CJK SC" w:cs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textAlignment w:val="auto"/>
    </w:pPr>
    <w:rPr>
      <w:rFonts w:ascii="Calibri" w:eastAsia="Calibri" w:hAnsi="Calibri" w:cs="Noto Sans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Noto Sans"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character" w:customStyle="1" w:styleId="Wyrnienie">
    <w:name w:val="Wyróżnienie"/>
    <w:basedOn w:val="Domylnaczcionkaakapitu"/>
    <w:uiPriority w:val="20"/>
    <w:qFormat/>
    <w:rsid w:val="004C1A4D"/>
    <w:rPr>
      <w:i/>
      <w:iCs/>
    </w:rPr>
  </w:style>
  <w:style w:type="character" w:customStyle="1" w:styleId="FontStyle92">
    <w:name w:val="Font Style92"/>
    <w:basedOn w:val="Domylnaczcionkaakapitu"/>
    <w:uiPriority w:val="99"/>
    <w:rsid w:val="00217858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D61E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D61EE"/>
    <w:rPr>
      <w:rFonts w:ascii="Liberation Serif" w:eastAsia="Noto Serif CJK SC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D61E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D61EE"/>
    <w:rPr>
      <w:rFonts w:ascii="Liberation Serif" w:eastAsia="Noto Serif CJK SC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3160</Words>
  <Characters>18961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Kołodziejczyk</dc:creator>
  <dc:description/>
  <cp:lastModifiedBy>Aneta Łukasik</cp:lastModifiedBy>
  <cp:revision>48</cp:revision>
  <dcterms:created xsi:type="dcterms:W3CDTF">2023-07-19T09:49:00Z</dcterms:created>
  <dcterms:modified xsi:type="dcterms:W3CDTF">2023-07-26T14:23:00Z</dcterms:modified>
</cp:coreProperties>
</file>