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6540" w14:textId="0AC4D523" w:rsidR="00DE0062" w:rsidRPr="00DE0062" w:rsidRDefault="00DE0062" w:rsidP="00DE0062">
      <w:pPr>
        <w:pStyle w:val="Standard"/>
        <w:jc w:val="right"/>
        <w:rPr>
          <w:rFonts w:ascii="Open Sans" w:hAnsi="Open Sans" w:cs="Open Sans"/>
          <w:color w:val="800000"/>
          <w:sz w:val="20"/>
          <w:szCs w:val="20"/>
        </w:rPr>
      </w:pPr>
      <w:r w:rsidRPr="00DE0062">
        <w:rPr>
          <w:rFonts w:ascii="Open Sans" w:hAnsi="Open Sans" w:cs="Open Sans"/>
          <w:sz w:val="20"/>
          <w:szCs w:val="20"/>
        </w:rPr>
        <w:t xml:space="preserve">Starachowice, 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dnia </w:t>
      </w:r>
      <w:r w:rsidR="002C47C5">
        <w:rPr>
          <w:rFonts w:ascii="Open Sans" w:hAnsi="Open Sans" w:cs="Open Sans"/>
          <w:color w:val="000000"/>
          <w:sz w:val="20"/>
          <w:szCs w:val="20"/>
        </w:rPr>
        <w:t>12</w:t>
      </w:r>
      <w:r w:rsidR="00C65463">
        <w:rPr>
          <w:rFonts w:ascii="Open Sans" w:hAnsi="Open Sans" w:cs="Open Sans"/>
          <w:color w:val="000000"/>
          <w:sz w:val="20"/>
          <w:szCs w:val="20"/>
        </w:rPr>
        <w:t>.02</w:t>
      </w:r>
      <w:r>
        <w:rPr>
          <w:rFonts w:ascii="Open Sans" w:hAnsi="Open Sans" w:cs="Open Sans"/>
          <w:color w:val="000000"/>
          <w:sz w:val="20"/>
          <w:szCs w:val="20"/>
        </w:rPr>
        <w:t>.2024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 r.</w:t>
      </w:r>
    </w:p>
    <w:p w14:paraId="56320491" w14:textId="77777777" w:rsidR="00DE0062" w:rsidRPr="00DE0062" w:rsidRDefault="00DE0062" w:rsidP="00DE0062">
      <w:pPr>
        <w:pStyle w:val="Standard"/>
        <w:jc w:val="right"/>
        <w:rPr>
          <w:rFonts w:ascii="Open Sans" w:hAnsi="Open Sans" w:cs="Open Sans"/>
          <w:color w:val="800000"/>
          <w:sz w:val="20"/>
          <w:szCs w:val="20"/>
        </w:rPr>
      </w:pPr>
    </w:p>
    <w:p w14:paraId="57E610FB" w14:textId="77777777" w:rsidR="00DE0062" w:rsidRPr="00DE0062" w:rsidRDefault="00DE0062" w:rsidP="00DE0062">
      <w:pPr>
        <w:pStyle w:val="Standard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E0062">
        <w:rPr>
          <w:rFonts w:ascii="Open Sans" w:hAnsi="Open Sans" w:cs="Open Sans"/>
          <w:b/>
          <w:bCs/>
          <w:sz w:val="20"/>
          <w:szCs w:val="20"/>
        </w:rPr>
        <w:t>ZAPYTANIE OFERTOWE</w:t>
      </w:r>
    </w:p>
    <w:p w14:paraId="30265303" w14:textId="77777777" w:rsidR="00DE0062" w:rsidRPr="00DE0062" w:rsidRDefault="00DE0062" w:rsidP="00DE0062">
      <w:pPr>
        <w:pStyle w:val="Standard"/>
        <w:spacing w:before="17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E0062">
        <w:rPr>
          <w:rFonts w:ascii="Open Sans" w:hAnsi="Open Sans" w:cs="Open Sans"/>
          <w:b/>
          <w:bCs/>
          <w:sz w:val="20"/>
          <w:szCs w:val="20"/>
        </w:rPr>
        <w:t>(zamówienie, którego wartość nie przekracza kwoty 130.000 złotych)</w:t>
      </w:r>
    </w:p>
    <w:p w14:paraId="494B6E29" w14:textId="77777777" w:rsidR="00DE0062" w:rsidRPr="00DE0062" w:rsidRDefault="00DE0062" w:rsidP="00DE0062">
      <w:pPr>
        <w:pStyle w:val="Standard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00D6F2A" w14:textId="45E8C185" w:rsidR="00DE0062" w:rsidRPr="002C47C5" w:rsidRDefault="00DE0062" w:rsidP="00DE0062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Biuro Architekta Miejskiego Urzędu Miejskiego w Starachowicach  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na podstawie art. 2 ust. 1 pkt 1 ustawy z dnia 11 września 2019 r. Prawo zamówień publicznych, zaprasza do złożenia oferty dotyczącej realizacji zadania pn.: </w:t>
      </w:r>
      <w:r w:rsidR="002C47C5" w:rsidRPr="002C47C5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„Opracowanie koncepcji oraz dokumentacji projektowo-kosztorysowych budowy wodnego placu zabaw przy al. Armii Krajowej w Starachowicach” </w:t>
      </w:r>
      <w:r w:rsidR="002C47C5" w:rsidRPr="002C47C5">
        <w:rPr>
          <w:rFonts w:ascii="Open Sans" w:eastAsia="Times New Roman" w:hAnsi="Open Sans" w:cs="Open Sans"/>
          <w:color w:val="000000"/>
          <w:sz w:val="20"/>
          <w:szCs w:val="20"/>
        </w:rPr>
        <w:t>w</w:t>
      </w:r>
      <w:r w:rsidR="002C47C5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="002C47C5" w:rsidRPr="002C47C5">
        <w:rPr>
          <w:rFonts w:ascii="Open Sans" w:eastAsia="Times New Roman" w:hAnsi="Open Sans" w:cs="Open Sans"/>
          <w:color w:val="000000"/>
          <w:sz w:val="20"/>
          <w:szCs w:val="20"/>
        </w:rPr>
        <w:t xml:space="preserve">ramach zadania </w:t>
      </w:r>
      <w:proofErr w:type="spellStart"/>
      <w:r w:rsidR="002C47C5" w:rsidRPr="002C47C5">
        <w:rPr>
          <w:rFonts w:ascii="Open Sans" w:eastAsia="Times New Roman" w:hAnsi="Open Sans" w:cs="Open Sans"/>
          <w:color w:val="000000"/>
          <w:sz w:val="20"/>
          <w:szCs w:val="20"/>
        </w:rPr>
        <w:t>pn</w:t>
      </w:r>
      <w:proofErr w:type="spellEnd"/>
      <w:r w:rsidR="002C47C5" w:rsidRPr="002C47C5">
        <w:rPr>
          <w:rFonts w:ascii="Open Sans" w:eastAsia="Times New Roman" w:hAnsi="Open Sans" w:cs="Open Sans"/>
          <w:color w:val="000000"/>
          <w:sz w:val="20"/>
          <w:szCs w:val="20"/>
        </w:rPr>
        <w:t>: „Budowa wodnego placu zabaw”.</w:t>
      </w:r>
    </w:p>
    <w:p w14:paraId="2F9E2699" w14:textId="77777777" w:rsidR="002C47C5" w:rsidRPr="00DE0062" w:rsidRDefault="002C47C5" w:rsidP="00DE0062">
      <w:pPr>
        <w:pStyle w:val="Standard"/>
        <w:jc w:val="both"/>
        <w:rPr>
          <w:rFonts w:ascii="Open Sans" w:hAnsi="Open Sans" w:cs="Open Sans"/>
          <w:color w:val="800000"/>
          <w:sz w:val="20"/>
          <w:szCs w:val="20"/>
        </w:rPr>
      </w:pPr>
    </w:p>
    <w:p w14:paraId="6E6E4FA2" w14:textId="77777777" w:rsidR="00DE0062" w:rsidRPr="00DE0062" w:rsidRDefault="00DE0062" w:rsidP="00DE0062">
      <w:pPr>
        <w:pStyle w:val="Standarduser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Opis przedmiotu zamówienia -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z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>godnie z załącznikiem nr 1.</w:t>
      </w:r>
    </w:p>
    <w:p w14:paraId="18F1EE98" w14:textId="5BBDB5B8" w:rsidR="00DE0062" w:rsidRPr="00DE0062" w:rsidRDefault="00DE0062" w:rsidP="00DE0062">
      <w:pPr>
        <w:pStyle w:val="Standarduser"/>
        <w:widowControl/>
        <w:numPr>
          <w:ilvl w:val="0"/>
          <w:numId w:val="4"/>
        </w:numPr>
        <w:autoSpaceDE w:val="0"/>
        <w:spacing w:before="57" w:after="57"/>
        <w:ind w:left="540" w:hanging="54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Wymagany termin wykonania zamówienia </w:t>
      </w:r>
      <w:r w:rsidRPr="00DE0062">
        <w:rPr>
          <w:rFonts w:ascii="Open Sans" w:eastAsia="Times New Roman" w:hAnsi="Open Sans" w:cs="Open Sans"/>
          <w:b/>
          <w:bCs/>
          <w:color w:val="000000"/>
          <w:spacing w:val="-7"/>
          <w:sz w:val="20"/>
          <w:szCs w:val="20"/>
          <w:lang w:eastAsia="ar-SA" w:bidi="ar-SA"/>
        </w:rPr>
        <w:t xml:space="preserve">do </w:t>
      </w:r>
      <w:r w:rsidR="002C47C5">
        <w:rPr>
          <w:rFonts w:ascii="Open Sans" w:eastAsia="Times New Roman" w:hAnsi="Open Sans" w:cs="Open Sans"/>
          <w:b/>
          <w:bCs/>
          <w:color w:val="000000"/>
          <w:spacing w:val="-7"/>
          <w:sz w:val="20"/>
          <w:szCs w:val="20"/>
          <w:lang w:eastAsia="ar-SA" w:bidi="ar-SA"/>
        </w:rPr>
        <w:t>8 miesięcy od daty podpisania umowy</w:t>
      </w:r>
    </w:p>
    <w:p w14:paraId="145AF0B3" w14:textId="77777777" w:rsidR="00DE0062" w:rsidRPr="00DE0062" w:rsidRDefault="00DE0062" w:rsidP="00DE0062">
      <w:pPr>
        <w:pStyle w:val="Standarduser"/>
        <w:widowControl/>
        <w:numPr>
          <w:ilvl w:val="0"/>
          <w:numId w:val="4"/>
        </w:numPr>
        <w:autoSpaceDE w:val="0"/>
        <w:spacing w:before="57" w:after="57"/>
        <w:ind w:left="540" w:hanging="540"/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Cena ofertowa - wynagrodzenie wykonawcy.</w:t>
      </w:r>
    </w:p>
    <w:p w14:paraId="7FD0AE55" w14:textId="77777777" w:rsidR="00DE0062" w:rsidRPr="00DE0062" w:rsidRDefault="00DE0062" w:rsidP="00DE0062">
      <w:pPr>
        <w:pStyle w:val="Standarduser"/>
        <w:widowControl/>
        <w:autoSpaceDE w:val="0"/>
        <w:spacing w:before="57" w:after="57"/>
        <w:ind w:left="567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>Cena ofertowa jest ceną ryczałtową i nie podlega zmianom.</w:t>
      </w:r>
    </w:p>
    <w:p w14:paraId="03BCF2A3" w14:textId="77777777" w:rsidR="00DE0062" w:rsidRPr="00DE0062" w:rsidRDefault="00DE0062" w:rsidP="00DE0062">
      <w:pPr>
        <w:pStyle w:val="Standarduser"/>
        <w:widowControl/>
        <w:ind w:left="567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Wykonawca zobowiązany jest uwzględnić w cenie ofertowej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 xml:space="preserve">wszystkie koszty związane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br/>
        <w:t xml:space="preserve">z realizacją przedmiotu umowy, w tym wszelkie opłaty </w:t>
      </w:r>
      <w:proofErr w:type="spellStart"/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>publiczno</w:t>
      </w:r>
      <w:proofErr w:type="spellEnd"/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 xml:space="preserve"> - prawne, w tym podatek VAT a w przypadku osób fizycznych nieprowadzących działalności gospodarczej – koszty uzyskania przychodu i podatek dochodowy.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Wszystkie ceny nale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>ż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y poda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 xml:space="preserve">ć w PLN,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z dokładno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>ś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ci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 xml:space="preserve">ą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 xml:space="preserve">do 2 miejsc po przecinku. </w:t>
      </w:r>
      <w:r w:rsidRPr="00DE0062">
        <w:rPr>
          <w:rFonts w:ascii="Open Sans" w:hAnsi="Open Sans" w:cs="Open Sans"/>
          <w:color w:val="000000"/>
          <w:sz w:val="20"/>
          <w:szCs w:val="20"/>
        </w:rPr>
        <w:t>Wynagrodzenie będzie płatne na zasadach określonych w projekcie umowy.</w:t>
      </w:r>
    </w:p>
    <w:p w14:paraId="02B4FF28" w14:textId="77777777" w:rsidR="00DE0062" w:rsidRPr="00DE0062" w:rsidRDefault="00DE0062" w:rsidP="00DE0062">
      <w:pPr>
        <w:pStyle w:val="Standarduser"/>
        <w:widowControl/>
        <w:numPr>
          <w:ilvl w:val="0"/>
          <w:numId w:val="4"/>
        </w:numPr>
        <w:autoSpaceDE w:val="0"/>
        <w:spacing w:before="57" w:after="57"/>
        <w:ind w:left="705" w:hanging="705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Warunki udziału w postępowaniu oraz opis sposobu dokonywania oceny spełnienia tych warunków.</w:t>
      </w:r>
    </w:p>
    <w:p w14:paraId="74AD4DE3" w14:textId="77777777" w:rsidR="00DE0062" w:rsidRPr="00DE0062" w:rsidRDefault="00DE0062" w:rsidP="00DE0062">
      <w:pPr>
        <w:pStyle w:val="Standard"/>
        <w:ind w:left="75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Zamawiający nie stawia warunków udziału w postępowaniu.</w:t>
      </w:r>
    </w:p>
    <w:p w14:paraId="3791EBB0" w14:textId="77777777" w:rsidR="00DE0062" w:rsidRPr="00DE0062" w:rsidRDefault="00DE0062" w:rsidP="00DE0062">
      <w:pPr>
        <w:pStyle w:val="Standarduser"/>
        <w:widowControl/>
        <w:numPr>
          <w:ilvl w:val="0"/>
          <w:numId w:val="5"/>
        </w:numPr>
        <w:autoSpaceDE w:val="0"/>
        <w:spacing w:before="57" w:after="57"/>
        <w:ind w:left="540" w:hanging="540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Miejsce oraz termin składania i otwarcia ofert.</w:t>
      </w:r>
    </w:p>
    <w:p w14:paraId="740B90D5" w14:textId="77777777" w:rsidR="00DE0062" w:rsidRPr="00DE0062" w:rsidRDefault="00DE0062" w:rsidP="00DE0062">
      <w:pPr>
        <w:pStyle w:val="Standarduser"/>
        <w:widowControl/>
        <w:ind w:left="7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Ofertę zawierającą cenę ofertową brutto, w tym podatek VAT należy złożyć poprzez Platformę Zakupową Open </w:t>
      </w:r>
      <w:proofErr w:type="spellStart"/>
      <w:r w:rsidRPr="00DE0062">
        <w:rPr>
          <w:rFonts w:ascii="Open Sans" w:hAnsi="Open Sans" w:cs="Open Sans"/>
          <w:color w:val="000000"/>
          <w:sz w:val="20"/>
          <w:szCs w:val="20"/>
        </w:rPr>
        <w:t>Nexus</w:t>
      </w:r>
      <w:proofErr w:type="spellEnd"/>
      <w:r w:rsidRPr="00DE0062">
        <w:rPr>
          <w:rFonts w:ascii="Open Sans" w:hAnsi="Open Sans" w:cs="Open Sans"/>
          <w:color w:val="000000"/>
          <w:sz w:val="20"/>
          <w:szCs w:val="20"/>
        </w:rPr>
        <w:t xml:space="preserve"> (platformazakupowa.pl).</w:t>
      </w:r>
    </w:p>
    <w:p w14:paraId="7AC029AC" w14:textId="070A28F4" w:rsidR="00DE0062" w:rsidRPr="00DE0062" w:rsidRDefault="00DE0062" w:rsidP="00DE0062">
      <w:pPr>
        <w:pStyle w:val="Standarduser"/>
        <w:widowControl/>
        <w:ind w:left="75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Termin złożenia ofert </w:t>
      </w:r>
      <w:r w:rsidRPr="00FE5B26">
        <w:rPr>
          <w:rFonts w:ascii="Open Sans" w:hAnsi="Open Sans" w:cs="Open Sans"/>
          <w:b/>
          <w:bCs/>
          <w:sz w:val="20"/>
          <w:szCs w:val="20"/>
        </w:rPr>
        <w:t xml:space="preserve">do </w:t>
      </w:r>
      <w:r w:rsidR="002C47C5">
        <w:rPr>
          <w:rFonts w:ascii="Open Sans" w:hAnsi="Open Sans" w:cs="Open Sans"/>
          <w:b/>
          <w:bCs/>
          <w:sz w:val="20"/>
          <w:szCs w:val="20"/>
        </w:rPr>
        <w:t>21</w:t>
      </w:r>
      <w:r w:rsidRPr="00FE5B26">
        <w:rPr>
          <w:rFonts w:ascii="Open Sans" w:hAnsi="Open Sans" w:cs="Open Sans"/>
          <w:b/>
          <w:bCs/>
          <w:sz w:val="20"/>
          <w:szCs w:val="20"/>
        </w:rPr>
        <w:t>.02.2024 r., godz. 1</w:t>
      </w:r>
      <w:r w:rsidR="002C47C5">
        <w:rPr>
          <w:rFonts w:ascii="Open Sans" w:hAnsi="Open Sans" w:cs="Open Sans"/>
          <w:b/>
          <w:bCs/>
          <w:sz w:val="20"/>
          <w:szCs w:val="20"/>
        </w:rPr>
        <w:t>0</w:t>
      </w:r>
      <w:r w:rsidRPr="00FE5B26">
        <w:rPr>
          <w:rFonts w:ascii="Open Sans" w:hAnsi="Open Sans" w:cs="Open Sans"/>
          <w:b/>
          <w:bCs/>
          <w:sz w:val="20"/>
          <w:szCs w:val="20"/>
        </w:rPr>
        <w:t>.00.</w:t>
      </w:r>
    </w:p>
    <w:p w14:paraId="390B93B6" w14:textId="77777777" w:rsidR="00DE0062" w:rsidRPr="00DE0062" w:rsidRDefault="00DE0062" w:rsidP="00DE0062">
      <w:pPr>
        <w:pStyle w:val="Standarduser"/>
        <w:widowControl/>
        <w:numPr>
          <w:ilvl w:val="0"/>
          <w:numId w:val="5"/>
        </w:numPr>
        <w:autoSpaceDE w:val="0"/>
        <w:spacing w:before="57" w:after="57"/>
        <w:ind w:left="540" w:hanging="540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Opis kryteriów oceny ofert.</w:t>
      </w:r>
    </w:p>
    <w:p w14:paraId="0C2E7A12" w14:textId="77777777" w:rsidR="00DE0062" w:rsidRPr="00DE0062" w:rsidRDefault="00DE0062" w:rsidP="00DE0062">
      <w:pPr>
        <w:pStyle w:val="Standard"/>
        <w:tabs>
          <w:tab w:val="left" w:pos="3675"/>
        </w:tabs>
        <w:spacing w:line="100" w:lineRule="atLeast"/>
        <w:ind w:left="1185" w:hanging="4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Kryterium oceny ofert:</w:t>
      </w:r>
    </w:p>
    <w:p w14:paraId="6E0DCCEB" w14:textId="77777777" w:rsidR="00DE0062" w:rsidRPr="00DE0062" w:rsidRDefault="00DE0062" w:rsidP="00DE0062">
      <w:pPr>
        <w:pStyle w:val="Standard"/>
        <w:numPr>
          <w:ilvl w:val="0"/>
          <w:numId w:val="3"/>
        </w:numPr>
        <w:tabs>
          <w:tab w:val="left" w:pos="1134"/>
        </w:tabs>
        <w:spacing w:line="100" w:lineRule="atLeast"/>
        <w:ind w:left="1185" w:hanging="4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cena ofertowa – waga kryterium -100 %</w:t>
      </w:r>
    </w:p>
    <w:p w14:paraId="227B3F0C" w14:textId="77777777" w:rsidR="00DE0062" w:rsidRPr="00DE0062" w:rsidRDefault="00DE0062" w:rsidP="00DE0062">
      <w:pPr>
        <w:pStyle w:val="Standard"/>
        <w:tabs>
          <w:tab w:val="left" w:pos="2835"/>
        </w:tabs>
        <w:spacing w:line="100" w:lineRule="atLeast"/>
        <w:ind w:left="765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Za najbardziej korzystną zostanie uznana oferta, spełniająca warunki udziału w procedurze udzielenia zamówienia i która zawiera najniższą cenę ofertową.</w:t>
      </w:r>
    </w:p>
    <w:p w14:paraId="6D2E6395" w14:textId="77777777" w:rsidR="00DE0062" w:rsidRPr="00DE0062" w:rsidRDefault="00DE0062" w:rsidP="00DE0062">
      <w:pPr>
        <w:pStyle w:val="Standard"/>
        <w:tabs>
          <w:tab w:val="left" w:pos="3675"/>
        </w:tabs>
        <w:autoSpaceDE w:val="0"/>
        <w:spacing w:line="100" w:lineRule="atLeast"/>
        <w:ind w:left="1185" w:hanging="450"/>
        <w:jc w:val="both"/>
        <w:rPr>
          <w:rFonts w:ascii="Open Sans" w:hAnsi="Open Sans" w:cs="Open Sans"/>
          <w:bCs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Zamawiający nie przewiduje negocjacji ceny.</w:t>
      </w:r>
    </w:p>
    <w:p w14:paraId="27AF3C1F" w14:textId="77777777" w:rsidR="00DE0062" w:rsidRPr="00DE0062" w:rsidRDefault="00DE0062" w:rsidP="00DE0062">
      <w:pPr>
        <w:pStyle w:val="Standarduser"/>
        <w:widowControl/>
        <w:autoSpaceDE w:val="0"/>
        <w:spacing w:before="57" w:after="57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Cs/>
          <w:color w:val="000000"/>
          <w:sz w:val="20"/>
          <w:szCs w:val="20"/>
        </w:rPr>
        <w:t>6.</w:t>
      </w: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    Informacja o osobach uprawnionych do porozumiewania się z Wykonawcą.</w:t>
      </w:r>
    </w:p>
    <w:p w14:paraId="08A247CF" w14:textId="33FFA7EE" w:rsidR="00DE0062" w:rsidRPr="00DE0062" w:rsidRDefault="00DE0062" w:rsidP="00DE0062">
      <w:pPr>
        <w:pStyle w:val="Standard"/>
        <w:spacing w:before="57"/>
        <w:ind w:left="7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Małgorzata Turaj - telefon – 41/ </w:t>
      </w:r>
      <w:r>
        <w:rPr>
          <w:rFonts w:ascii="Open Sans" w:hAnsi="Open Sans" w:cs="Open Sans"/>
          <w:color w:val="000000"/>
          <w:sz w:val="20"/>
          <w:szCs w:val="20"/>
        </w:rPr>
        <w:t>322 10 24</w:t>
      </w:r>
      <w:r w:rsidRPr="00DE0062">
        <w:rPr>
          <w:rFonts w:ascii="Open Sans" w:hAnsi="Open Sans" w:cs="Open Sans"/>
          <w:color w:val="000000"/>
          <w:sz w:val="20"/>
          <w:szCs w:val="20"/>
        </w:rPr>
        <w:t>,</w:t>
      </w:r>
    </w:p>
    <w:p w14:paraId="54A97BCE" w14:textId="32196F04" w:rsidR="00DE0062" w:rsidRPr="00DE0062" w:rsidRDefault="00DE0062" w:rsidP="00DE0062">
      <w:pPr>
        <w:pStyle w:val="Standard"/>
        <w:spacing w:before="57"/>
        <w:ind w:left="7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Marcin Bednarczyk – telefon - 41/</w:t>
      </w:r>
      <w:r>
        <w:rPr>
          <w:rFonts w:ascii="Open Sans" w:hAnsi="Open Sans" w:cs="Open Sans"/>
          <w:color w:val="000000"/>
          <w:sz w:val="20"/>
          <w:szCs w:val="20"/>
        </w:rPr>
        <w:t>322 10</w:t>
      </w:r>
      <w:r w:rsidR="00F06E37">
        <w:rPr>
          <w:rFonts w:ascii="Open Sans" w:hAnsi="Open Sans" w:cs="Open Sans"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color w:val="000000"/>
          <w:sz w:val="20"/>
          <w:szCs w:val="20"/>
        </w:rPr>
        <w:t>22</w:t>
      </w:r>
    </w:p>
    <w:p w14:paraId="04FF831A" w14:textId="77777777" w:rsidR="00DE0062" w:rsidRPr="00DE0062" w:rsidRDefault="00DE0062" w:rsidP="00DE0062">
      <w:pPr>
        <w:pStyle w:val="Standarduser"/>
        <w:widowControl/>
        <w:spacing w:before="57"/>
        <w:ind w:left="75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e-mail: projekty@starachowice.eu</w:t>
      </w:r>
    </w:p>
    <w:p w14:paraId="59553A2F" w14:textId="77777777" w:rsidR="00DE0062" w:rsidRPr="00DE0062" w:rsidRDefault="00DE0062" w:rsidP="00DE0062">
      <w:pPr>
        <w:pStyle w:val="Standarduser"/>
        <w:widowControl/>
        <w:autoSpaceDE w:val="0"/>
        <w:spacing w:before="57" w:after="57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7.     Projekt umowy</w:t>
      </w:r>
      <w:r w:rsidRPr="00DE006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.</w:t>
      </w:r>
    </w:p>
    <w:p w14:paraId="35A610B1" w14:textId="77777777" w:rsidR="00DE0062" w:rsidRPr="00DE0062" w:rsidRDefault="00DE0062" w:rsidP="00DE0062">
      <w:pPr>
        <w:pStyle w:val="Standarduser"/>
        <w:widowControl/>
        <w:autoSpaceDE w:val="0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1). Załącznikiem do niniejszego zapytania ofertowego jest projekt umowy, jaka zostanie zawarta z wybranym Wykonawcą.</w:t>
      </w:r>
    </w:p>
    <w:p w14:paraId="3EDB1431" w14:textId="77777777" w:rsidR="00DE0062" w:rsidRPr="00DE0062" w:rsidRDefault="00DE0062" w:rsidP="00DE0062">
      <w:pPr>
        <w:pStyle w:val="Standarduser"/>
        <w:widowControl/>
        <w:autoSpaceDE w:val="0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2). Zamawiający zastrzega sobie możliwość odstąpienia od podpisania umowy w przypadku gdy:</w:t>
      </w:r>
    </w:p>
    <w:p w14:paraId="75A276FC" w14:textId="77777777" w:rsidR="00DE0062" w:rsidRPr="00DE0062" w:rsidRDefault="00DE0062" w:rsidP="00DE0062">
      <w:pPr>
        <w:pStyle w:val="Standarduser"/>
        <w:widowControl/>
        <w:autoSpaceDE w:val="0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- inwestycja nie będzie realizowana lub jej wykonanie nie będzie leżało w interesie publicznym,</w:t>
      </w:r>
    </w:p>
    <w:p w14:paraId="74BBA3EB" w14:textId="35F52767" w:rsidR="00DE0062" w:rsidRPr="00DE0062" w:rsidRDefault="00DE0062" w:rsidP="00DE0062">
      <w:pPr>
        <w:pStyle w:val="Standarduser"/>
        <w:widowControl/>
        <w:autoSpaceDE w:val="0"/>
        <w:ind w:left="72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-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wartość oferty przekroczy wielkość zarezerwowanych środków finansowych w budżecie.</w:t>
      </w:r>
    </w:p>
    <w:p w14:paraId="5D8C70AB" w14:textId="77777777" w:rsidR="00DE0062" w:rsidRPr="00DE0062" w:rsidRDefault="00DE0062" w:rsidP="00DE0062">
      <w:pPr>
        <w:pStyle w:val="Standarduser"/>
        <w:autoSpaceDE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6FCB4B87" w14:textId="77777777" w:rsidR="00DE0062" w:rsidRPr="00DE0062" w:rsidRDefault="00DE0062" w:rsidP="00DE0062">
      <w:pPr>
        <w:pStyle w:val="Standarduser"/>
        <w:autoSpaceDE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Załączniki:</w:t>
      </w:r>
    </w:p>
    <w:p w14:paraId="651D5A19" w14:textId="77777777" w:rsidR="00DE0062" w:rsidRPr="00DE0062" w:rsidRDefault="00DE0062" w:rsidP="00DE0062">
      <w:pPr>
        <w:pStyle w:val="Standarduser"/>
        <w:numPr>
          <w:ilvl w:val="0"/>
          <w:numId w:val="6"/>
        </w:numPr>
        <w:autoSpaceDE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Opis przedmiotu zamówienia</w:t>
      </w:r>
    </w:p>
    <w:p w14:paraId="32166C31" w14:textId="77777777" w:rsidR="00DE0062" w:rsidRPr="00DE0062" w:rsidRDefault="00DE0062" w:rsidP="00DE0062">
      <w:pPr>
        <w:pStyle w:val="Standarduser"/>
        <w:numPr>
          <w:ilvl w:val="0"/>
          <w:numId w:val="6"/>
        </w:numPr>
        <w:autoSpaceDE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Mapa poglądowa</w:t>
      </w:r>
    </w:p>
    <w:p w14:paraId="214157FD" w14:textId="77777777" w:rsidR="00DE0062" w:rsidRPr="00DE0062" w:rsidRDefault="00DE0062" w:rsidP="00DE0062">
      <w:pPr>
        <w:pStyle w:val="Standard"/>
        <w:numPr>
          <w:ilvl w:val="0"/>
          <w:numId w:val="6"/>
        </w:numPr>
        <w:autoSpaceDE w:val="0"/>
        <w:jc w:val="both"/>
        <w:rPr>
          <w:rFonts w:ascii="Open Sans" w:hAnsi="Open Sans" w:cs="Open Sans"/>
          <w:color w:val="8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Umowa -  projekt</w:t>
      </w:r>
    </w:p>
    <w:p w14:paraId="62D943A0" w14:textId="77777777" w:rsidR="00DE0062" w:rsidRPr="00DE0062" w:rsidRDefault="00DE0062" w:rsidP="00DE0062">
      <w:pPr>
        <w:pStyle w:val="Standard"/>
        <w:ind w:left="1814" w:hanging="737"/>
        <w:jc w:val="both"/>
        <w:rPr>
          <w:rFonts w:ascii="Open Sans" w:hAnsi="Open Sans" w:cs="Open Sans"/>
          <w:color w:val="800000"/>
          <w:sz w:val="20"/>
          <w:szCs w:val="20"/>
        </w:rPr>
      </w:pPr>
    </w:p>
    <w:p w14:paraId="44042C3D" w14:textId="32DBDDB1" w:rsidR="00DE0062" w:rsidRPr="00DE0062" w:rsidRDefault="00DE0062" w:rsidP="00DE0062">
      <w:pPr>
        <w:pStyle w:val="Standard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Wymagany termin realizacji zamówienia: </w:t>
      </w:r>
      <w:r w:rsidR="002C47C5">
        <w:rPr>
          <w:rFonts w:ascii="Open Sans" w:hAnsi="Open Sans" w:cs="Open Sans"/>
          <w:b/>
          <w:bCs/>
          <w:color w:val="000000"/>
          <w:sz w:val="20"/>
          <w:szCs w:val="20"/>
        </w:rPr>
        <w:t>do 8 miesięcy od daty podpisania umowy</w:t>
      </w:r>
    </w:p>
    <w:p w14:paraId="6F21F534" w14:textId="77777777" w:rsidR="00DE0062" w:rsidRPr="00DE0062" w:rsidRDefault="00DE0062" w:rsidP="00DE0062">
      <w:pPr>
        <w:pStyle w:val="Standard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4C8ABF4" w14:textId="77777777" w:rsidR="00DE0062" w:rsidRPr="00DE0062" w:rsidRDefault="00DE0062" w:rsidP="00DE0062">
      <w:pPr>
        <w:pStyle w:val="Standard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Przed złożeniem oferty Oferent zobowiązany jest dokonać wizji w terenie celem zapoznania się na miejscu z zakresem prac mających na celu wykonanie przedmiotu zamówienia.</w:t>
      </w:r>
    </w:p>
    <w:p w14:paraId="21795E06" w14:textId="358AE2E4" w:rsidR="00DE0062" w:rsidRPr="00DE0062" w:rsidRDefault="00DE0062" w:rsidP="00DE0062">
      <w:pPr>
        <w:pStyle w:val="Standard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Oferty należy składać za pośrednictwem platformy zakupowej do </w:t>
      </w:r>
      <w:r w:rsidRPr="00FE5B26">
        <w:rPr>
          <w:rFonts w:ascii="Open Sans" w:hAnsi="Open Sans" w:cs="Open Sans"/>
          <w:sz w:val="20"/>
          <w:szCs w:val="20"/>
        </w:rPr>
        <w:t>dnia</w:t>
      </w:r>
      <w:r w:rsidRPr="00FE5B2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C47C5">
        <w:rPr>
          <w:rFonts w:ascii="Open Sans" w:hAnsi="Open Sans" w:cs="Open Sans"/>
          <w:b/>
          <w:bCs/>
          <w:sz w:val="20"/>
          <w:szCs w:val="20"/>
        </w:rPr>
        <w:t>21</w:t>
      </w:r>
      <w:r w:rsidRPr="00FE5B26">
        <w:rPr>
          <w:rFonts w:ascii="Open Sans" w:hAnsi="Open Sans" w:cs="Open Sans"/>
          <w:b/>
          <w:bCs/>
          <w:sz w:val="20"/>
          <w:szCs w:val="20"/>
        </w:rPr>
        <w:t>.02.2024 r. do godz.</w:t>
      </w:r>
      <w:r w:rsidR="002C47C5">
        <w:rPr>
          <w:rFonts w:ascii="Open Sans" w:hAnsi="Open Sans" w:cs="Open Sans"/>
          <w:b/>
          <w:bCs/>
          <w:sz w:val="20"/>
          <w:szCs w:val="20"/>
        </w:rPr>
        <w:t> </w:t>
      </w:r>
      <w:r w:rsidRPr="00FE5B26">
        <w:rPr>
          <w:rFonts w:ascii="Open Sans" w:hAnsi="Open Sans" w:cs="Open Sans"/>
          <w:b/>
          <w:bCs/>
          <w:sz w:val="20"/>
          <w:szCs w:val="20"/>
        </w:rPr>
        <w:t>1</w:t>
      </w:r>
      <w:r w:rsidR="002C47C5">
        <w:rPr>
          <w:rFonts w:ascii="Open Sans" w:hAnsi="Open Sans" w:cs="Open Sans"/>
          <w:b/>
          <w:bCs/>
          <w:sz w:val="20"/>
          <w:szCs w:val="20"/>
        </w:rPr>
        <w:t>0</w:t>
      </w:r>
      <w:r w:rsidRPr="00FE5B26">
        <w:rPr>
          <w:rFonts w:ascii="Open Sans" w:hAnsi="Open Sans" w:cs="Open Sans"/>
          <w:b/>
          <w:bCs/>
          <w:sz w:val="20"/>
          <w:szCs w:val="20"/>
        </w:rPr>
        <w:t>:00.</w:t>
      </w:r>
    </w:p>
    <w:p w14:paraId="4818D05D" w14:textId="77777777" w:rsidR="00DE0062" w:rsidRPr="00DE0062" w:rsidRDefault="00DE0062" w:rsidP="00DE0062">
      <w:pPr>
        <w:pStyle w:val="Standard"/>
        <w:jc w:val="both"/>
        <w:rPr>
          <w:rFonts w:ascii="Open Sans" w:hAnsi="Open Sans" w:cs="Open Sans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Oferty niepotwierdzone lub złożone w innej formie niż za pośrednictwem Platformy Zakupowej Open </w:t>
      </w:r>
      <w:proofErr w:type="spellStart"/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Nexus</w:t>
      </w:r>
      <w:proofErr w:type="spellEnd"/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będą podlegać odrzuceniu.</w:t>
      </w:r>
    </w:p>
    <w:p w14:paraId="7AFE64DC" w14:textId="77777777" w:rsidR="00DE0062" w:rsidRPr="00DE0062" w:rsidRDefault="00DE0062" w:rsidP="00DE0062">
      <w:pPr>
        <w:pStyle w:val="Standard"/>
        <w:jc w:val="both"/>
        <w:rPr>
          <w:rFonts w:ascii="Open Sans" w:hAnsi="Open Sans" w:cs="Open Sans"/>
          <w:sz w:val="20"/>
          <w:szCs w:val="20"/>
        </w:rPr>
      </w:pPr>
    </w:p>
    <w:p w14:paraId="0C704D67" w14:textId="77777777" w:rsidR="00DE0062" w:rsidRPr="00DE0062" w:rsidRDefault="00DE0062" w:rsidP="00DE0062">
      <w:pPr>
        <w:pStyle w:val="Standard"/>
        <w:jc w:val="both"/>
        <w:rPr>
          <w:rFonts w:ascii="Open Sans" w:hAnsi="Open Sans" w:cs="Open Sans"/>
          <w:b/>
          <w:bCs/>
          <w:color w:val="800000"/>
          <w:sz w:val="20"/>
          <w:szCs w:val="20"/>
        </w:rPr>
      </w:pPr>
    </w:p>
    <w:p w14:paraId="1919AA84" w14:textId="77777777" w:rsidR="00C572F6" w:rsidRDefault="00C572F6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2DF6EC5D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654F971B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6AC66063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D034A7D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88A2BD9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69C0102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4E5BCDD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84DD416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1B6822E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6A8D5D0F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1A411369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026DDF4D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04C2B32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4BFBFA7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5932F92B" w14:textId="77777777" w:rsidR="00C65463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48DB6B02" w14:textId="77777777" w:rsidR="00C65463" w:rsidRPr="00DE0062" w:rsidRDefault="00C65463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720E9DD2" w14:textId="20D4A70F" w:rsidR="00C572F6" w:rsidRPr="00C92761" w:rsidRDefault="00C572F6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  <w:r w:rsidRPr="00C92761">
        <w:rPr>
          <w:rFonts w:ascii="Open Sans" w:hAnsi="Open Sans" w:cs="Open Sans"/>
          <w:sz w:val="16"/>
          <w:szCs w:val="16"/>
        </w:rPr>
        <w:t>Sporządził:</w:t>
      </w:r>
    </w:p>
    <w:p w14:paraId="35C97DE5" w14:textId="46242A82" w:rsidR="00C572F6" w:rsidRPr="00C92761" w:rsidRDefault="00DE0062" w:rsidP="00C572F6">
      <w:pPr>
        <w:spacing w:line="300" w:lineRule="auto"/>
        <w:ind w:right="2"/>
        <w:rPr>
          <w:rFonts w:ascii="Open Sans" w:hAnsi="Open Sans" w:cs="Open Sans"/>
          <w:b/>
          <w:bCs/>
          <w:sz w:val="16"/>
          <w:szCs w:val="16"/>
        </w:rPr>
      </w:pPr>
      <w:r w:rsidRPr="00C92761">
        <w:rPr>
          <w:rFonts w:ascii="Open Sans" w:hAnsi="Open Sans" w:cs="Open Sans"/>
          <w:b/>
          <w:bCs/>
          <w:sz w:val="16"/>
          <w:szCs w:val="16"/>
        </w:rPr>
        <w:t>Małgorzata Turaj</w:t>
      </w:r>
    </w:p>
    <w:p w14:paraId="0DEF96BB" w14:textId="21AFA2F6" w:rsidR="00C572F6" w:rsidRPr="00C92761" w:rsidRDefault="00DE0062" w:rsidP="00C572F6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  <w:r w:rsidRPr="00C92761">
        <w:rPr>
          <w:rFonts w:ascii="Open Sans" w:hAnsi="Open Sans" w:cs="Open Sans"/>
          <w:i/>
          <w:iCs/>
          <w:sz w:val="16"/>
          <w:szCs w:val="16"/>
        </w:rPr>
        <w:t>Inspektor</w:t>
      </w:r>
    </w:p>
    <w:p w14:paraId="3B7643EC" w14:textId="14E65483" w:rsidR="00C572F6" w:rsidRPr="00C92761" w:rsidRDefault="00DE0062" w:rsidP="00C572F6">
      <w:pPr>
        <w:pStyle w:val="Akapitzlist"/>
        <w:numPr>
          <w:ilvl w:val="0"/>
          <w:numId w:val="1"/>
        </w:numPr>
        <w:spacing w:line="300" w:lineRule="auto"/>
        <w:ind w:left="284" w:right="2" w:hanging="284"/>
        <w:rPr>
          <w:rFonts w:ascii="Open Sans" w:hAnsi="Open Sans" w:cs="Open Sans"/>
          <w:sz w:val="16"/>
          <w:szCs w:val="16"/>
        </w:rPr>
      </w:pPr>
      <w:r w:rsidRPr="00C92761">
        <w:rPr>
          <w:rFonts w:ascii="Open Sans" w:hAnsi="Open Sans" w:cs="Open Sans"/>
          <w:sz w:val="16"/>
          <w:szCs w:val="16"/>
        </w:rPr>
        <w:t>malgorzata.turaj</w:t>
      </w:r>
      <w:r w:rsidR="00C572F6" w:rsidRPr="00C92761">
        <w:rPr>
          <w:rFonts w:ascii="Open Sans" w:hAnsi="Open Sans" w:cs="Open Sans"/>
          <w:sz w:val="16"/>
          <w:szCs w:val="16"/>
        </w:rPr>
        <w:t>@starachowice.eu</w:t>
      </w:r>
    </w:p>
    <w:p w14:paraId="2BDCABA0" w14:textId="17928317" w:rsidR="00C572F6" w:rsidRPr="00C92761" w:rsidRDefault="00DE0062" w:rsidP="00C572F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00" w:lineRule="auto"/>
        <w:ind w:right="2" w:hanging="720"/>
        <w:rPr>
          <w:rFonts w:ascii="Open Sans" w:hAnsi="Open Sans" w:cs="Open Sans"/>
          <w:i/>
          <w:iCs/>
          <w:sz w:val="16"/>
          <w:szCs w:val="16"/>
        </w:rPr>
      </w:pPr>
      <w:r w:rsidRPr="00C92761">
        <w:rPr>
          <w:rFonts w:ascii="Open Sans" w:hAnsi="Open Sans" w:cs="Open Sans"/>
          <w:i/>
          <w:iCs/>
          <w:sz w:val="16"/>
          <w:szCs w:val="16"/>
        </w:rPr>
        <w:t>41 322 10 24</w:t>
      </w:r>
    </w:p>
    <w:p w14:paraId="72138CE7" w14:textId="2964ADD3" w:rsidR="00F866A0" w:rsidRPr="00DE0062" w:rsidRDefault="00F866A0" w:rsidP="00C572F6">
      <w:pPr>
        <w:spacing w:line="300" w:lineRule="auto"/>
        <w:ind w:right="2"/>
        <w:rPr>
          <w:rFonts w:ascii="Open Sans" w:hAnsi="Open Sans" w:cs="Open Sans"/>
          <w:sz w:val="20"/>
          <w:szCs w:val="20"/>
        </w:rPr>
        <w:sectPr w:rsidR="00F866A0" w:rsidRPr="00DE0062" w:rsidSect="00E55F5F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10" w:h="16840"/>
          <w:pgMar w:top="1418" w:right="1418" w:bottom="1077" w:left="1418" w:header="680" w:footer="283" w:gutter="0"/>
          <w:cols w:space="708"/>
          <w:docGrid w:linePitch="299"/>
        </w:sectPr>
      </w:pPr>
    </w:p>
    <w:p w14:paraId="61612D18" w14:textId="61732CB1" w:rsidR="00EA245D" w:rsidRPr="00DE0062" w:rsidRDefault="00EA245D" w:rsidP="00EA245D">
      <w:pPr>
        <w:pStyle w:val="Stopka"/>
        <w:rPr>
          <w:rFonts w:ascii="Open Sans" w:hAnsi="Open Sans" w:cs="Open Sans"/>
          <w:sz w:val="20"/>
          <w:szCs w:val="20"/>
        </w:rPr>
      </w:pPr>
    </w:p>
    <w:p w14:paraId="6CB2F3A6" w14:textId="62F82B52" w:rsidR="006C4DA6" w:rsidRPr="00DE0062" w:rsidRDefault="006C4DA6" w:rsidP="00995D83">
      <w:pPr>
        <w:spacing w:line="300" w:lineRule="auto"/>
        <w:rPr>
          <w:rFonts w:ascii="Open Sans" w:hAnsi="Open Sans" w:cs="Open Sans"/>
          <w:sz w:val="20"/>
          <w:szCs w:val="20"/>
        </w:rPr>
      </w:pPr>
    </w:p>
    <w:sectPr w:rsidR="006C4DA6" w:rsidRPr="00DE0062">
      <w:type w:val="continuous"/>
      <w:pgSz w:w="11910" w:h="16840"/>
      <w:pgMar w:top="660" w:right="560" w:bottom="280" w:left="580" w:header="708" w:footer="708" w:gutter="0"/>
      <w:cols w:num="2" w:space="708" w:equalWidth="0">
        <w:col w:w="4359" w:space="3249"/>
        <w:col w:w="31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56E3" w14:textId="77777777" w:rsidR="007D0861" w:rsidRDefault="007D0861" w:rsidP="00F503BF">
      <w:r>
        <w:separator/>
      </w:r>
    </w:p>
  </w:endnote>
  <w:endnote w:type="continuationSeparator" w:id="0">
    <w:p w14:paraId="56E1A6C4" w14:textId="77777777" w:rsidR="007D0861" w:rsidRDefault="007D0861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charset w:val="00"/>
    <w:family w:val="roman"/>
    <w:pitch w:val="default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26B0" w14:textId="6CD97EFA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10768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804"/>
      <w:gridCol w:w="3118"/>
    </w:tblGrid>
    <w:tr w:rsidR="00E55F5F" w14:paraId="53AAFBAF" w14:textId="77777777" w:rsidTr="00E55F5F">
      <w:tc>
        <w:tcPr>
          <w:tcW w:w="846" w:type="dxa"/>
          <w:vAlign w:val="center"/>
        </w:tcPr>
        <w:p w14:paraId="2F08024F" w14:textId="77777777" w:rsidR="00E55F5F" w:rsidRPr="00E55F5F" w:rsidRDefault="00E55F5F" w:rsidP="00E55F5F">
          <w:pPr>
            <w:spacing w:line="300" w:lineRule="auto"/>
            <w:ind w:right="-387"/>
            <w:rPr>
              <w:rFonts w:ascii="Open Sans" w:hAnsi="Open Sans" w:cs="Open Sans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48700E4A">
                <wp:extent cx="300355" cy="351845"/>
                <wp:effectExtent l="0" t="0" r="4445" b="3810"/>
                <wp:docPr id="21" name="Obraz 21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61" cy="35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14D5867" w14:textId="570D178A" w:rsidR="00E55F5F" w:rsidRPr="00E55F5F" w:rsidRDefault="00E55F5F" w:rsidP="00E55F5F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Urząd Miejski w Starachowicach</w:t>
          </w:r>
          <w: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br/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t>ul. Radomska 45, 27-200 Starachowice</w:t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br/>
          </w:r>
          <w:r w:rsidR="00C31737" w:rsidRPr="00E55F5F">
            <w:rPr>
              <w:rFonts w:ascii="Open Sans" w:hAnsi="Open Sans" w:cs="Open Sans"/>
              <w:color w:val="1CA0DC"/>
              <w:sz w:val="15"/>
              <w:szCs w:val="15"/>
            </w:rPr>
            <w:t>+48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41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27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38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200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>, skrzynkapodawcza@um.starachowice.pl</w:t>
          </w:r>
        </w:p>
      </w:tc>
      <w:tc>
        <w:tcPr>
          <w:tcW w:w="3118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www.</w:t>
          </w:r>
          <w:r w:rsidRPr="009D013B">
            <w:rPr>
              <w:rFonts w:ascii="Open Sans" w:hAnsi="Open Sans" w:cs="Open Sans"/>
              <w:b/>
              <w:bCs/>
              <w:color w:val="1CA0DC"/>
              <w:sz w:val="18"/>
              <w:szCs w:val="18"/>
            </w:rPr>
            <w:t>starachowice</w:t>
          </w: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4372" w14:textId="77777777" w:rsidR="007D0861" w:rsidRDefault="007D0861" w:rsidP="00F503BF">
      <w:r>
        <w:separator/>
      </w:r>
    </w:p>
  </w:footnote>
  <w:footnote w:type="continuationSeparator" w:id="0">
    <w:p w14:paraId="3CF4D7DF" w14:textId="77777777" w:rsidR="007D0861" w:rsidRDefault="007D0861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719B" w14:textId="02E2DD99" w:rsidR="009D013B" w:rsidRDefault="002C47C5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C15E80" w14:paraId="6B8EA609" w14:textId="77777777" w:rsidTr="00B6072C">
      <w:trPr>
        <w:trHeight w:val="1129"/>
      </w:trPr>
      <w:tc>
        <w:tcPr>
          <w:tcW w:w="2836" w:type="dxa"/>
          <w:vAlign w:val="center"/>
        </w:tcPr>
        <w:p w14:paraId="53B39395" w14:textId="77777777" w:rsidR="00C15E80" w:rsidRDefault="00C15E80" w:rsidP="00B6072C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B3192DF" wp14:editId="27DC43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19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255206" w14:textId="77777777" w:rsidR="00C15E80" w:rsidRDefault="00C15E80" w:rsidP="00B6072C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2AC891D0" w14:textId="09DF2607" w:rsidR="00C15E80" w:rsidRPr="00B6072C" w:rsidRDefault="00C15E80" w:rsidP="000109F1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2C47C5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3E94" w14:textId="2E7CC983" w:rsidR="009D013B" w:rsidRDefault="002C47C5">
    <w:pPr>
      <w:pStyle w:val="Nagwek"/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169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color w:val="000000"/>
        <w:spacing w:val="-7"/>
        <w:lang w:eastAsia="ar-SA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imes New Roman"/>
        <w:b/>
        <w:bCs/>
        <w:color w:val="00000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OpenSymbol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5"/>
  </w:num>
  <w:num w:numId="2" w16cid:durableId="1978292390">
    <w:abstractNumId w:val="6"/>
  </w:num>
  <w:num w:numId="3" w16cid:durableId="426925254">
    <w:abstractNumId w:val="0"/>
  </w:num>
  <w:num w:numId="4" w16cid:durableId="1750885371">
    <w:abstractNumId w:val="1"/>
  </w:num>
  <w:num w:numId="5" w16cid:durableId="1606185506">
    <w:abstractNumId w:val="2"/>
  </w:num>
  <w:num w:numId="6" w16cid:durableId="1452094703">
    <w:abstractNumId w:val="3"/>
  </w:num>
  <w:num w:numId="7" w16cid:durableId="2007509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B07F3"/>
    <w:rsid w:val="0013658C"/>
    <w:rsid w:val="00193DC9"/>
    <w:rsid w:val="001B0AC8"/>
    <w:rsid w:val="001E110F"/>
    <w:rsid w:val="001F505D"/>
    <w:rsid w:val="00267C5B"/>
    <w:rsid w:val="002B0F3C"/>
    <w:rsid w:val="002C1798"/>
    <w:rsid w:val="002C47C5"/>
    <w:rsid w:val="002C705D"/>
    <w:rsid w:val="002E0CA8"/>
    <w:rsid w:val="00305F4A"/>
    <w:rsid w:val="00340F4B"/>
    <w:rsid w:val="00341B60"/>
    <w:rsid w:val="00346079"/>
    <w:rsid w:val="003A7B02"/>
    <w:rsid w:val="00570F44"/>
    <w:rsid w:val="00597B27"/>
    <w:rsid w:val="005B4352"/>
    <w:rsid w:val="00606BE5"/>
    <w:rsid w:val="00656CF1"/>
    <w:rsid w:val="006C4DA6"/>
    <w:rsid w:val="00715269"/>
    <w:rsid w:val="007A4F2F"/>
    <w:rsid w:val="007D0861"/>
    <w:rsid w:val="007E15B8"/>
    <w:rsid w:val="00862A68"/>
    <w:rsid w:val="00936622"/>
    <w:rsid w:val="009850E5"/>
    <w:rsid w:val="00995D83"/>
    <w:rsid w:val="009A2111"/>
    <w:rsid w:val="009D013B"/>
    <w:rsid w:val="00A24347"/>
    <w:rsid w:val="00A85E04"/>
    <w:rsid w:val="00B6072C"/>
    <w:rsid w:val="00C15E80"/>
    <w:rsid w:val="00C16289"/>
    <w:rsid w:val="00C31737"/>
    <w:rsid w:val="00C32690"/>
    <w:rsid w:val="00C572F6"/>
    <w:rsid w:val="00C65463"/>
    <w:rsid w:val="00C7550C"/>
    <w:rsid w:val="00C92761"/>
    <w:rsid w:val="00D72B93"/>
    <w:rsid w:val="00DE0062"/>
    <w:rsid w:val="00E2744B"/>
    <w:rsid w:val="00E45656"/>
    <w:rsid w:val="00E55F5F"/>
    <w:rsid w:val="00EA245D"/>
    <w:rsid w:val="00F06E37"/>
    <w:rsid w:val="00F503BF"/>
    <w:rsid w:val="00F866A0"/>
    <w:rsid w:val="00F92F77"/>
    <w:rsid w:val="00FD2ACF"/>
    <w:rsid w:val="00FD2E9F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0062"/>
    <w:pPr>
      <w:widowControl/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paragraph" w:customStyle="1" w:styleId="Standarduser">
    <w:name w:val="Standard (user)"/>
    <w:rsid w:val="00DE0062"/>
    <w:pPr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Małgorzata Turaj-2</cp:lastModifiedBy>
  <cp:revision>2</cp:revision>
  <cp:lastPrinted>2024-02-12T08:10:00Z</cp:lastPrinted>
  <dcterms:created xsi:type="dcterms:W3CDTF">2024-02-12T08:10:00Z</dcterms:created>
  <dcterms:modified xsi:type="dcterms:W3CDTF">2024-02-12T08:10:00Z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