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86" w:rsidRPr="00966714" w:rsidRDefault="00677186" w:rsidP="00677186">
      <w:pPr>
        <w:jc w:val="right"/>
        <w:rPr>
          <w:rFonts w:ascii="Arial" w:hAnsi="Arial" w:cs="Arial"/>
          <w:sz w:val="22"/>
        </w:rPr>
      </w:pPr>
      <w:r w:rsidRPr="00966714">
        <w:rPr>
          <w:rFonts w:ascii="Arial" w:hAnsi="Arial" w:cs="Arial"/>
          <w:sz w:val="22"/>
        </w:rPr>
        <w:t xml:space="preserve">Tczew, </w:t>
      </w:r>
      <w:r w:rsidR="007E0BDA" w:rsidRPr="00966714">
        <w:rPr>
          <w:rFonts w:ascii="Arial" w:hAnsi="Arial" w:cs="Arial"/>
          <w:sz w:val="22"/>
        </w:rPr>
        <w:t xml:space="preserve">dnia </w:t>
      </w:r>
      <w:r w:rsidR="002D40AE">
        <w:rPr>
          <w:rFonts w:ascii="Arial" w:hAnsi="Arial" w:cs="Arial"/>
          <w:sz w:val="22"/>
        </w:rPr>
        <w:t>2</w:t>
      </w:r>
      <w:r w:rsidR="006F694E">
        <w:rPr>
          <w:rFonts w:ascii="Arial" w:hAnsi="Arial" w:cs="Arial"/>
          <w:sz w:val="22"/>
        </w:rPr>
        <w:t>6</w:t>
      </w:r>
      <w:r w:rsidR="007E0BDA" w:rsidRPr="00966714">
        <w:rPr>
          <w:rFonts w:ascii="Arial" w:hAnsi="Arial" w:cs="Arial"/>
          <w:sz w:val="22"/>
        </w:rPr>
        <w:t>.0</w:t>
      </w:r>
      <w:r w:rsidR="00B34EEA">
        <w:rPr>
          <w:rFonts w:ascii="Arial" w:hAnsi="Arial" w:cs="Arial"/>
          <w:sz w:val="22"/>
        </w:rPr>
        <w:t>7</w:t>
      </w:r>
      <w:r w:rsidR="007E0BDA" w:rsidRPr="00966714">
        <w:rPr>
          <w:rFonts w:ascii="Arial" w:hAnsi="Arial" w:cs="Arial"/>
          <w:sz w:val="22"/>
        </w:rPr>
        <w:t>.2021</w:t>
      </w:r>
      <w:r w:rsidRPr="00966714">
        <w:rPr>
          <w:rFonts w:ascii="Arial" w:hAnsi="Arial" w:cs="Arial"/>
          <w:sz w:val="22"/>
        </w:rPr>
        <w:t xml:space="preserve"> r. </w:t>
      </w:r>
    </w:p>
    <w:p w:rsidR="00677186" w:rsidRPr="00966714" w:rsidRDefault="00677186" w:rsidP="00D6670F">
      <w:pPr>
        <w:spacing w:line="288" w:lineRule="auto"/>
        <w:rPr>
          <w:rFonts w:ascii="Arial" w:hAnsi="Arial" w:cs="Arial"/>
          <w:sz w:val="22"/>
        </w:rPr>
      </w:pPr>
    </w:p>
    <w:p w:rsidR="00677186" w:rsidRPr="00966714" w:rsidRDefault="00677186" w:rsidP="00D6670F">
      <w:pPr>
        <w:spacing w:line="288" w:lineRule="auto"/>
        <w:rPr>
          <w:rFonts w:ascii="Arial" w:hAnsi="Arial" w:cs="Arial"/>
          <w:sz w:val="22"/>
        </w:rPr>
      </w:pPr>
    </w:p>
    <w:p w:rsidR="00677186" w:rsidRPr="00966714" w:rsidRDefault="0081095E" w:rsidP="00D6670F">
      <w:pPr>
        <w:spacing w:line="288" w:lineRule="auto"/>
        <w:rPr>
          <w:rFonts w:ascii="Arial" w:eastAsia="Arial Unicode MS" w:hAnsi="Arial" w:cs="Arial"/>
          <w:sz w:val="24"/>
          <w:szCs w:val="22"/>
        </w:rPr>
      </w:pPr>
      <w:r>
        <w:rPr>
          <w:rFonts w:ascii="Arial" w:hAnsi="Arial" w:cs="Arial"/>
          <w:sz w:val="22"/>
        </w:rPr>
        <w:t>ZUK</w:t>
      </w:r>
      <w:r w:rsidR="00677186" w:rsidRPr="00966714">
        <w:rPr>
          <w:rFonts w:ascii="Arial" w:hAnsi="Arial" w:cs="Arial"/>
          <w:sz w:val="22"/>
        </w:rPr>
        <w:t>.271.3.</w:t>
      </w:r>
      <w:r w:rsidR="005C344C">
        <w:rPr>
          <w:rFonts w:ascii="Arial" w:hAnsi="Arial" w:cs="Arial"/>
          <w:sz w:val="22"/>
        </w:rPr>
        <w:t>6</w:t>
      </w:r>
      <w:r w:rsidR="00677186" w:rsidRPr="00966714">
        <w:rPr>
          <w:rFonts w:ascii="Arial" w:hAnsi="Arial" w:cs="Arial"/>
          <w:sz w:val="22"/>
        </w:rPr>
        <w:t>.202</w:t>
      </w:r>
      <w:r w:rsidR="007E0BDA" w:rsidRPr="00966714">
        <w:rPr>
          <w:rFonts w:ascii="Arial" w:hAnsi="Arial" w:cs="Arial"/>
          <w:sz w:val="22"/>
        </w:rPr>
        <w:t>1</w:t>
      </w:r>
      <w:r w:rsidR="00677186" w:rsidRPr="00966714">
        <w:rPr>
          <w:rFonts w:ascii="Arial" w:hAnsi="Arial" w:cs="Arial"/>
          <w:sz w:val="22"/>
        </w:rPr>
        <w:t>.</w:t>
      </w:r>
      <w:r w:rsidR="006F694E">
        <w:rPr>
          <w:rFonts w:ascii="Arial" w:hAnsi="Arial" w:cs="Arial"/>
          <w:sz w:val="22"/>
        </w:rPr>
        <w:t>7</w:t>
      </w:r>
    </w:p>
    <w:p w:rsidR="00677186" w:rsidRPr="00146254" w:rsidRDefault="00677186" w:rsidP="00D6670F">
      <w:pPr>
        <w:spacing w:line="288" w:lineRule="auto"/>
        <w:jc w:val="center"/>
        <w:rPr>
          <w:rFonts w:ascii="Arial" w:eastAsia="Arial Unicode MS" w:hAnsi="Arial" w:cs="Arial"/>
          <w:b/>
          <w:sz w:val="6"/>
          <w:szCs w:val="22"/>
        </w:rPr>
      </w:pPr>
    </w:p>
    <w:p w:rsidR="00E75A6E" w:rsidRDefault="00B34EEA" w:rsidP="00D6670F">
      <w:pPr>
        <w:spacing w:line="288" w:lineRule="auto"/>
        <w:jc w:val="center"/>
        <w:rPr>
          <w:rFonts w:ascii="Arial" w:eastAsia="Arial Unicode MS" w:hAnsi="Arial" w:cs="Arial"/>
          <w:b/>
          <w:sz w:val="22"/>
          <w:szCs w:val="22"/>
        </w:rPr>
      </w:pPr>
      <w:r>
        <w:rPr>
          <w:rFonts w:ascii="Arial" w:eastAsia="Arial Unicode MS" w:hAnsi="Arial" w:cs="Arial"/>
          <w:b/>
          <w:sz w:val="22"/>
          <w:szCs w:val="22"/>
        </w:rPr>
        <w:t xml:space="preserve"> </w:t>
      </w:r>
    </w:p>
    <w:p w:rsidR="00677186" w:rsidRPr="001B2179" w:rsidRDefault="002D40AE" w:rsidP="001B2179">
      <w:pPr>
        <w:tabs>
          <w:tab w:val="left" w:pos="2124"/>
        </w:tabs>
        <w:spacing w:line="288" w:lineRule="auto"/>
        <w:jc w:val="center"/>
        <w:rPr>
          <w:rFonts w:ascii="Arial" w:hAnsi="Arial" w:cs="Arial"/>
          <w:b/>
          <w:sz w:val="22"/>
          <w:szCs w:val="22"/>
        </w:rPr>
      </w:pPr>
      <w:r>
        <w:rPr>
          <w:rFonts w:ascii="Arial" w:hAnsi="Arial" w:cs="Arial"/>
          <w:b/>
          <w:sz w:val="22"/>
          <w:szCs w:val="22"/>
        </w:rPr>
        <w:t xml:space="preserve"> </w:t>
      </w:r>
    </w:p>
    <w:p w:rsidR="00677186" w:rsidRPr="00537AD6" w:rsidRDefault="00E75A6E" w:rsidP="00344B4E">
      <w:pPr>
        <w:pStyle w:val="NormalnyWeb"/>
        <w:spacing w:before="0" w:beforeAutospacing="0" w:after="0" w:line="288" w:lineRule="auto"/>
        <w:jc w:val="both"/>
        <w:rPr>
          <w:rFonts w:ascii="Arial" w:hAnsi="Arial" w:cs="Arial"/>
          <w:b/>
          <w:sz w:val="22"/>
          <w:szCs w:val="22"/>
        </w:rPr>
      </w:pPr>
      <w:r w:rsidRPr="00537AD6">
        <w:rPr>
          <w:rFonts w:ascii="Arial" w:hAnsi="Arial" w:cs="Arial"/>
          <w:b/>
          <w:sz w:val="22"/>
          <w:szCs w:val="22"/>
        </w:rPr>
        <w:t xml:space="preserve">Dotyczy postępowania prowadzonego w trybie </w:t>
      </w:r>
      <w:r w:rsidR="009A1234" w:rsidRPr="00537AD6">
        <w:rPr>
          <w:rFonts w:ascii="Arial" w:hAnsi="Arial" w:cs="Arial"/>
          <w:b/>
          <w:sz w:val="22"/>
          <w:szCs w:val="22"/>
        </w:rPr>
        <w:t xml:space="preserve">podstawowym </w:t>
      </w:r>
      <w:r w:rsidRPr="00537AD6">
        <w:rPr>
          <w:rFonts w:ascii="Arial" w:hAnsi="Arial" w:cs="Arial"/>
          <w:b/>
          <w:sz w:val="22"/>
          <w:szCs w:val="22"/>
        </w:rPr>
        <w:t>na</w:t>
      </w:r>
      <w:r w:rsidRPr="00537AD6">
        <w:rPr>
          <w:rFonts w:ascii="Arial" w:eastAsia="Arial Unicode MS" w:hAnsi="Arial" w:cs="Arial"/>
          <w:b/>
          <w:sz w:val="22"/>
          <w:szCs w:val="22"/>
        </w:rPr>
        <w:t xml:space="preserve"> </w:t>
      </w:r>
      <w:r w:rsidR="00537AD6" w:rsidRPr="00537AD6">
        <w:rPr>
          <w:rFonts w:ascii="Arial" w:hAnsi="Arial" w:cs="Arial"/>
          <w:b/>
          <w:sz w:val="22"/>
          <w:szCs w:val="22"/>
        </w:rPr>
        <w:t>Rozbiórkę istniejącego oraz budowę nowego wiaduktu drogowego nad linią kolejową nr 009 Warszawa Wschodnia – Gdańsk Główny – ulica Nowy Rynek w Tczewie</w:t>
      </w:r>
      <w:r w:rsidR="00677186" w:rsidRPr="00537AD6">
        <w:rPr>
          <w:rFonts w:ascii="Arial" w:hAnsi="Arial" w:cs="Arial"/>
          <w:b/>
          <w:sz w:val="22"/>
          <w:szCs w:val="22"/>
        </w:rPr>
        <w:t>.</w:t>
      </w:r>
    </w:p>
    <w:p w:rsidR="00677186" w:rsidRPr="00C365D3" w:rsidRDefault="00677186" w:rsidP="00D6670F">
      <w:pPr>
        <w:pStyle w:val="NormalnyWeb"/>
        <w:spacing w:before="0" w:beforeAutospacing="0" w:after="0" w:line="288" w:lineRule="auto"/>
        <w:jc w:val="both"/>
        <w:rPr>
          <w:rFonts w:ascii="Arial" w:hAnsi="Arial" w:cs="Arial"/>
          <w:b/>
          <w:sz w:val="10"/>
          <w:szCs w:val="22"/>
        </w:rPr>
      </w:pPr>
    </w:p>
    <w:p w:rsidR="00537AD6" w:rsidRPr="000C3BC6" w:rsidRDefault="00537AD6" w:rsidP="00537AD6">
      <w:pPr>
        <w:spacing w:line="288" w:lineRule="auto"/>
        <w:jc w:val="both"/>
        <w:rPr>
          <w:rFonts w:ascii="Arial" w:eastAsia="Arial Unicode MS" w:hAnsi="Arial" w:cs="Arial"/>
          <w:sz w:val="12"/>
          <w:szCs w:val="22"/>
        </w:rPr>
      </w:pPr>
    </w:p>
    <w:p w:rsidR="00537AD6" w:rsidRDefault="00537AD6" w:rsidP="00537AD6">
      <w:pPr>
        <w:spacing w:line="288" w:lineRule="auto"/>
        <w:jc w:val="both"/>
        <w:rPr>
          <w:rFonts w:ascii="Arial" w:eastAsia="Arial Unicode MS" w:hAnsi="Arial" w:cs="Arial"/>
          <w:sz w:val="22"/>
          <w:szCs w:val="22"/>
        </w:rPr>
      </w:pPr>
      <w:r w:rsidRPr="004C4501">
        <w:rPr>
          <w:rFonts w:ascii="Arial" w:eastAsia="Arial Unicode MS" w:hAnsi="Arial" w:cs="Arial"/>
          <w:sz w:val="22"/>
          <w:szCs w:val="22"/>
        </w:rPr>
        <w:t>Do Zamawiającego wpłynęł</w:t>
      </w:r>
      <w:r w:rsidR="002D40AE">
        <w:rPr>
          <w:rFonts w:ascii="Arial" w:eastAsia="Arial Unicode MS" w:hAnsi="Arial" w:cs="Arial"/>
          <w:sz w:val="22"/>
          <w:szCs w:val="22"/>
        </w:rPr>
        <w:t>y</w:t>
      </w:r>
      <w:r w:rsidRPr="004C4501">
        <w:rPr>
          <w:rFonts w:ascii="Arial" w:eastAsia="Arial Unicode MS" w:hAnsi="Arial" w:cs="Arial"/>
          <w:sz w:val="22"/>
          <w:szCs w:val="22"/>
        </w:rPr>
        <w:t xml:space="preserve"> pisemne zapytani</w:t>
      </w:r>
      <w:r w:rsidR="002D40AE">
        <w:rPr>
          <w:rFonts w:ascii="Arial" w:eastAsia="Arial Unicode MS" w:hAnsi="Arial" w:cs="Arial"/>
          <w:sz w:val="22"/>
          <w:szCs w:val="22"/>
        </w:rPr>
        <w:t>a</w:t>
      </w:r>
      <w:r w:rsidRPr="004C4501">
        <w:rPr>
          <w:rFonts w:ascii="Arial" w:eastAsia="Arial Unicode MS" w:hAnsi="Arial" w:cs="Arial"/>
          <w:sz w:val="22"/>
          <w:szCs w:val="22"/>
        </w:rPr>
        <w:t xml:space="preserve"> od Wykonawc</w:t>
      </w:r>
      <w:r w:rsidR="002D40AE">
        <w:rPr>
          <w:rFonts w:ascii="Arial" w:eastAsia="Arial Unicode MS" w:hAnsi="Arial" w:cs="Arial"/>
          <w:sz w:val="22"/>
          <w:szCs w:val="22"/>
        </w:rPr>
        <w:t>ów</w:t>
      </w:r>
      <w:r w:rsidRPr="004C4501">
        <w:rPr>
          <w:rFonts w:ascii="Arial" w:eastAsia="Arial Unicode MS" w:hAnsi="Arial" w:cs="Arial"/>
          <w:sz w:val="22"/>
          <w:szCs w:val="22"/>
        </w:rPr>
        <w:t xml:space="preserve"> dotyczące przedmiotowego pos</w:t>
      </w:r>
      <w:r>
        <w:rPr>
          <w:rFonts w:ascii="Arial" w:eastAsia="Arial Unicode MS" w:hAnsi="Arial" w:cs="Arial"/>
          <w:sz w:val="22"/>
          <w:szCs w:val="22"/>
        </w:rPr>
        <w:t>tępowania. Poniżej przedstawiam</w:t>
      </w:r>
      <w:r w:rsidRPr="004C4501">
        <w:rPr>
          <w:rFonts w:ascii="Arial" w:eastAsia="Arial Unicode MS" w:hAnsi="Arial" w:cs="Arial"/>
          <w:sz w:val="22"/>
          <w:szCs w:val="22"/>
        </w:rPr>
        <w:t xml:space="preserve"> </w:t>
      </w:r>
      <w:r w:rsidR="002D40AE">
        <w:rPr>
          <w:rFonts w:ascii="Arial" w:eastAsia="Arial Unicode MS" w:hAnsi="Arial" w:cs="Arial"/>
          <w:sz w:val="22"/>
          <w:szCs w:val="22"/>
        </w:rPr>
        <w:t xml:space="preserve">ich </w:t>
      </w:r>
      <w:r w:rsidRPr="004C4501">
        <w:rPr>
          <w:rFonts w:ascii="Arial" w:eastAsia="Arial Unicode MS" w:hAnsi="Arial" w:cs="Arial"/>
          <w:sz w:val="22"/>
          <w:szCs w:val="22"/>
        </w:rPr>
        <w:t>treść</w:t>
      </w:r>
      <w:r>
        <w:rPr>
          <w:rFonts w:ascii="Arial" w:eastAsia="Arial Unicode MS" w:hAnsi="Arial" w:cs="Arial"/>
          <w:sz w:val="22"/>
          <w:szCs w:val="22"/>
        </w:rPr>
        <w:t xml:space="preserve"> </w:t>
      </w:r>
      <w:r w:rsidR="002D40AE">
        <w:rPr>
          <w:rFonts w:ascii="Arial" w:eastAsia="Arial Unicode MS" w:hAnsi="Arial" w:cs="Arial"/>
          <w:sz w:val="22"/>
          <w:szCs w:val="22"/>
        </w:rPr>
        <w:t xml:space="preserve"> w</w:t>
      </w:r>
      <w:r w:rsidRPr="004C4501">
        <w:rPr>
          <w:rFonts w:ascii="Arial" w:eastAsia="Arial Unicode MS" w:hAnsi="Arial" w:cs="Arial"/>
          <w:sz w:val="22"/>
          <w:szCs w:val="22"/>
        </w:rPr>
        <w:t>raz z udzielon</w:t>
      </w:r>
      <w:r w:rsidR="002D40AE">
        <w:rPr>
          <w:rFonts w:ascii="Arial" w:eastAsia="Arial Unicode MS" w:hAnsi="Arial" w:cs="Arial"/>
          <w:sz w:val="22"/>
          <w:szCs w:val="22"/>
        </w:rPr>
        <w:t>ymi</w:t>
      </w:r>
      <w:r w:rsidRPr="004C4501">
        <w:rPr>
          <w:rFonts w:ascii="Arial" w:eastAsia="Arial Unicode MS" w:hAnsi="Arial" w:cs="Arial"/>
          <w:sz w:val="22"/>
          <w:szCs w:val="22"/>
        </w:rPr>
        <w:t xml:space="preserve"> pr</w:t>
      </w:r>
      <w:r>
        <w:rPr>
          <w:rFonts w:ascii="Arial" w:eastAsia="Arial Unicode MS" w:hAnsi="Arial" w:cs="Arial"/>
          <w:sz w:val="22"/>
          <w:szCs w:val="22"/>
        </w:rPr>
        <w:t>zez Zamawiającego odpowiedzi</w:t>
      </w:r>
      <w:r w:rsidR="002D40AE">
        <w:rPr>
          <w:rFonts w:ascii="Arial" w:eastAsia="Arial Unicode MS" w:hAnsi="Arial" w:cs="Arial"/>
          <w:sz w:val="22"/>
          <w:szCs w:val="22"/>
        </w:rPr>
        <w:t>ami</w:t>
      </w:r>
      <w:r>
        <w:rPr>
          <w:rFonts w:ascii="Arial" w:eastAsia="Arial Unicode MS" w:hAnsi="Arial" w:cs="Arial"/>
          <w:sz w:val="22"/>
          <w:szCs w:val="22"/>
        </w:rPr>
        <w:t>.</w:t>
      </w:r>
    </w:p>
    <w:p w:rsidR="00C8711C" w:rsidRPr="006F694E" w:rsidRDefault="006F694E" w:rsidP="006F694E">
      <w:pPr>
        <w:spacing w:line="288" w:lineRule="auto"/>
        <w:jc w:val="both"/>
        <w:rPr>
          <w:rFonts w:ascii="Arial" w:hAnsi="Arial" w:cs="Arial"/>
          <w:b/>
          <w:sz w:val="22"/>
          <w:szCs w:val="22"/>
        </w:rPr>
      </w:pPr>
      <w:r>
        <w:rPr>
          <w:rFonts w:ascii="Arial" w:eastAsia="Arial Unicode MS" w:hAnsi="Arial" w:cs="Arial"/>
          <w:sz w:val="22"/>
          <w:szCs w:val="22"/>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w:t>
      </w:r>
    </w:p>
    <w:p w:rsidR="0046025F" w:rsidRPr="0046025F" w:rsidRDefault="0046025F" w:rsidP="0046025F">
      <w:pPr>
        <w:spacing w:line="288" w:lineRule="auto"/>
        <w:jc w:val="both"/>
        <w:rPr>
          <w:rFonts w:ascii="Arial" w:eastAsia="Calibri" w:hAnsi="Arial" w:cs="Arial"/>
          <w:sz w:val="24"/>
          <w:szCs w:val="22"/>
          <w:lang w:eastAsia="en-US"/>
        </w:rPr>
      </w:pPr>
      <w:r w:rsidRPr="0046025F">
        <w:rPr>
          <w:rFonts w:ascii="Arial" w:hAnsi="Arial" w:cs="Arial"/>
          <w:sz w:val="22"/>
        </w:rPr>
        <w:t xml:space="preserve">Zgodnie z opisem technicznym oraz rysunkiem C2.1, przyczółek od strony ulicy Pomorskiej/Południowej ma być oblicowany murem z gruntu zbrojonego posadowionym na istniejącym przyczółku. W dokumentacji brak jest szczegółów dotyczących tego muru (powierzchnia oblicowania, ilość betonu i zbrojenia oczepu </w:t>
      </w:r>
      <w:r>
        <w:rPr>
          <w:rFonts w:ascii="Arial" w:hAnsi="Arial" w:cs="Arial"/>
          <w:sz w:val="22"/>
        </w:rPr>
        <w:t>itp.). Prosimy o uzupełnienie.</w:t>
      </w:r>
    </w:p>
    <w:p w:rsidR="0046025F" w:rsidRPr="0046025F" w:rsidRDefault="0046025F" w:rsidP="0046025F">
      <w:pPr>
        <w:spacing w:line="288" w:lineRule="auto"/>
        <w:jc w:val="both"/>
        <w:rPr>
          <w:rFonts w:ascii="Arial" w:eastAsia="Calibri" w:hAnsi="Arial" w:cs="Arial"/>
          <w:sz w:val="16"/>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576629" w:rsidRDefault="00576629" w:rsidP="00576629">
      <w:pPr>
        <w:spacing w:line="288" w:lineRule="auto"/>
        <w:jc w:val="both"/>
        <w:rPr>
          <w:rFonts w:ascii="Arial" w:hAnsi="Arial" w:cs="Arial"/>
          <w:sz w:val="22"/>
        </w:rPr>
      </w:pPr>
      <w:r w:rsidRPr="00576629">
        <w:rPr>
          <w:rFonts w:ascii="Arial" w:hAnsi="Arial" w:cs="Arial"/>
          <w:sz w:val="22"/>
        </w:rPr>
        <w:t>Zgodnie z opisem techniczn</w:t>
      </w:r>
      <w:r>
        <w:rPr>
          <w:rFonts w:ascii="Arial" w:hAnsi="Arial" w:cs="Arial"/>
          <w:sz w:val="22"/>
        </w:rPr>
        <w:t>ym oraz rysunkami C1.0, C2.1:</w:t>
      </w:r>
      <w:r w:rsidRPr="00576629">
        <w:rPr>
          <w:rFonts w:ascii="Arial" w:hAnsi="Arial" w:cs="Arial"/>
          <w:sz w:val="22"/>
        </w:rPr>
        <w:t xml:space="preserve"> </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wykonanie wykopów w gruntach nieskalistych: 23,34x17,80=415,45 m</w:t>
      </w:r>
      <w:r w:rsidRPr="00576629">
        <w:rPr>
          <w:rFonts w:ascii="Arial" w:hAnsi="Arial" w:cs="Arial"/>
          <w:sz w:val="22"/>
          <w:vertAlign w:val="superscript"/>
        </w:rPr>
        <w:t>3</w:t>
      </w:r>
      <w:r w:rsidRPr="00576629">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zasypanie wykopów wraz z zagęszczeniem: 5,99x17,80=106,62 m</w:t>
      </w:r>
      <w:r w:rsidRPr="00576629">
        <w:rPr>
          <w:rFonts w:ascii="Arial" w:hAnsi="Arial" w:cs="Arial"/>
          <w:sz w:val="22"/>
          <w:vertAlign w:val="superscript"/>
        </w:rPr>
        <w:t>3</w:t>
      </w:r>
      <w:r w:rsidRPr="00576629">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wykonanie murów oporowych z bloczków prefabryk</w:t>
      </w:r>
      <w:r>
        <w:rPr>
          <w:rFonts w:ascii="Arial" w:hAnsi="Arial" w:cs="Arial"/>
          <w:sz w:val="22"/>
        </w:rPr>
        <w:t>owanych: </w:t>
      </w:r>
      <w:r w:rsidRPr="00576629">
        <w:rPr>
          <w:rFonts w:ascii="Arial" w:hAnsi="Arial" w:cs="Arial"/>
          <w:sz w:val="22"/>
        </w:rPr>
        <w:t>4,07x20,3=82,62 m</w:t>
      </w:r>
      <w:r w:rsidRPr="00576629">
        <w:rPr>
          <w:rFonts w:ascii="Arial" w:hAnsi="Arial" w:cs="Arial"/>
          <w:sz w:val="22"/>
          <w:vertAlign w:val="superscript"/>
        </w:rPr>
        <w:t>2</w:t>
      </w:r>
      <w:r w:rsidRPr="00576629">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 xml:space="preserve">stal zbrojeniowa oczepu </w:t>
      </w:r>
      <w:proofErr w:type="spellStart"/>
      <w:r w:rsidRPr="00576629">
        <w:rPr>
          <w:rFonts w:ascii="Arial" w:hAnsi="Arial" w:cs="Arial"/>
          <w:sz w:val="22"/>
        </w:rPr>
        <w:t>fyk</w:t>
      </w:r>
      <w:proofErr w:type="spellEnd"/>
      <w:r w:rsidRPr="00576629">
        <w:rPr>
          <w:rFonts w:ascii="Arial" w:hAnsi="Arial" w:cs="Arial"/>
          <w:sz w:val="22"/>
        </w:rPr>
        <w:t xml:space="preserve">=500 </w:t>
      </w:r>
      <w:proofErr w:type="spellStart"/>
      <w:r w:rsidRPr="00576629">
        <w:rPr>
          <w:rFonts w:ascii="Arial" w:hAnsi="Arial" w:cs="Arial"/>
          <w:sz w:val="22"/>
        </w:rPr>
        <w:t>MPa</w:t>
      </w:r>
      <w:proofErr w:type="spellEnd"/>
      <w:r w:rsidRPr="00576629">
        <w:rPr>
          <w:rFonts w:ascii="Arial" w:hAnsi="Arial" w:cs="Arial"/>
          <w:sz w:val="22"/>
        </w:rPr>
        <w:t>, klasa ciągliwości C: 0,33 t</w:t>
      </w:r>
      <w:r>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beton konstrukcyjny C30/37 (wraz z deskowaniem): 0,20x20,3=4,06 m</w:t>
      </w:r>
      <w:r w:rsidRPr="00576629">
        <w:rPr>
          <w:rFonts w:ascii="Arial" w:hAnsi="Arial" w:cs="Arial"/>
          <w:sz w:val="22"/>
          <w:vertAlign w:val="superscript"/>
        </w:rPr>
        <w:t>3</w:t>
      </w:r>
      <w:r w:rsidRPr="00576629">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izolacja powłokowa asfaltowa układana "na zimno": 0,74x20,3= 15,02 m</w:t>
      </w:r>
      <w:r w:rsidRPr="00576629">
        <w:rPr>
          <w:rFonts w:ascii="Arial" w:hAnsi="Arial" w:cs="Arial"/>
          <w:sz w:val="22"/>
          <w:vertAlign w:val="superscript"/>
        </w:rPr>
        <w:t>2</w:t>
      </w:r>
      <w:r w:rsidRPr="00576629">
        <w:rPr>
          <w:rFonts w:ascii="Arial" w:hAnsi="Arial" w:cs="Arial"/>
          <w:sz w:val="22"/>
        </w:rPr>
        <w:t>,</w:t>
      </w:r>
    </w:p>
    <w:p w:rsidR="00576629" w:rsidRPr="00576629" w:rsidRDefault="00576629" w:rsidP="00576629">
      <w:pPr>
        <w:pStyle w:val="Akapitzlist"/>
        <w:numPr>
          <w:ilvl w:val="0"/>
          <w:numId w:val="24"/>
        </w:numPr>
        <w:spacing w:line="288" w:lineRule="auto"/>
        <w:ind w:left="426" w:hanging="284"/>
        <w:jc w:val="both"/>
        <w:rPr>
          <w:rFonts w:ascii="Arial" w:hAnsi="Arial" w:cs="Arial"/>
          <w:sz w:val="22"/>
        </w:rPr>
      </w:pPr>
      <w:r w:rsidRPr="00576629">
        <w:rPr>
          <w:rFonts w:ascii="Arial" w:hAnsi="Arial" w:cs="Arial"/>
          <w:sz w:val="22"/>
        </w:rPr>
        <w:t>nawierzchnia z żywic epoksydowo-poliuretanowych gr. 2 mm: 0,56x20,30=11,37 m</w:t>
      </w:r>
      <w:r w:rsidRPr="00576629">
        <w:rPr>
          <w:rFonts w:ascii="Arial" w:hAnsi="Arial" w:cs="Arial"/>
          <w:sz w:val="22"/>
          <w:vertAlign w:val="superscript"/>
        </w:rPr>
        <w:t>2</w:t>
      </w:r>
      <w:r w:rsidRPr="00576629">
        <w:rPr>
          <w:rFonts w:ascii="Arial" w:hAnsi="Arial" w:cs="Arial"/>
          <w:sz w:val="22"/>
        </w:rPr>
        <w:t>,</w:t>
      </w:r>
    </w:p>
    <w:p w:rsidR="0046025F" w:rsidRPr="00576629" w:rsidRDefault="00576629" w:rsidP="00576629">
      <w:pPr>
        <w:pStyle w:val="Akapitzlist"/>
        <w:numPr>
          <w:ilvl w:val="0"/>
          <w:numId w:val="24"/>
        </w:numPr>
        <w:spacing w:line="288" w:lineRule="auto"/>
        <w:ind w:left="426" w:hanging="284"/>
        <w:jc w:val="both"/>
        <w:rPr>
          <w:rFonts w:ascii="Arial" w:eastAsia="Calibri" w:hAnsi="Arial" w:cs="Arial"/>
          <w:sz w:val="24"/>
          <w:szCs w:val="22"/>
          <w:lang w:eastAsia="en-US"/>
        </w:rPr>
      </w:pPr>
      <w:r w:rsidRPr="00576629">
        <w:rPr>
          <w:rFonts w:ascii="Arial" w:hAnsi="Arial" w:cs="Arial"/>
          <w:sz w:val="22"/>
        </w:rPr>
        <w:t>zabezpieczenie antykorozyjne powierzchni betonowych: 0,56x20,30= 11,37 m</w:t>
      </w:r>
      <w:r w:rsidRPr="00576629">
        <w:rPr>
          <w:rFonts w:ascii="Arial" w:hAnsi="Arial" w:cs="Arial"/>
          <w:sz w:val="22"/>
          <w:vertAlign w:val="superscript"/>
        </w:rPr>
        <w:t>2</w:t>
      </w:r>
      <w:r>
        <w:rPr>
          <w:rFonts w:ascii="Arial" w:hAnsi="Arial" w:cs="Arial"/>
          <w:sz w:val="22"/>
        </w:rPr>
        <w:t>.</w:t>
      </w:r>
      <w:r w:rsidR="0046025F" w:rsidRPr="00576629">
        <w:rPr>
          <w:rFonts w:ascii="Arial" w:eastAsia="Calibri" w:hAnsi="Arial" w:cs="Arial"/>
          <w:sz w:val="24"/>
          <w:szCs w:val="22"/>
          <w:lang w:eastAsia="en-US"/>
        </w:rPr>
        <w:t xml:space="preserve"> </w:t>
      </w:r>
    </w:p>
    <w:p w:rsidR="00576629" w:rsidRDefault="00576629"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2</w:t>
      </w:r>
      <w:r w:rsidR="006F694E">
        <w:rPr>
          <w:rFonts w:ascii="Arial" w:eastAsia="Arial Unicode MS" w:hAnsi="Arial" w:cs="Arial"/>
          <w:b/>
          <w:sz w:val="22"/>
          <w:szCs w:val="22"/>
        </w:rPr>
        <w:t xml:space="preserve"> </w:t>
      </w:r>
    </w:p>
    <w:p w:rsidR="0046025F" w:rsidRDefault="0046025F" w:rsidP="0046025F">
      <w:pPr>
        <w:shd w:val="clear" w:color="auto" w:fill="FFFFFF"/>
        <w:spacing w:line="288" w:lineRule="auto"/>
        <w:jc w:val="both"/>
        <w:rPr>
          <w:rFonts w:ascii="Arial" w:hAnsi="Arial" w:cs="Arial"/>
          <w:sz w:val="22"/>
        </w:rPr>
      </w:pPr>
      <w:r w:rsidRPr="0046025F">
        <w:rPr>
          <w:rFonts w:ascii="Arial" w:hAnsi="Arial" w:cs="Arial"/>
          <w:sz w:val="22"/>
        </w:rPr>
        <w:t xml:space="preserve">Prosimy o jednoznaczne wskazanie, czyją własnością są materiały z rozbiórek: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r w:rsidRPr="0046025F">
        <w:rPr>
          <w:rFonts w:ascii="Arial" w:hAnsi="Arial" w:cs="Arial"/>
          <w:sz w:val="22"/>
        </w:rPr>
        <w:t xml:space="preserve">Kruszywo/grunt z wykopów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r w:rsidRPr="0046025F">
        <w:rPr>
          <w:rFonts w:ascii="Arial" w:hAnsi="Arial" w:cs="Arial"/>
          <w:sz w:val="22"/>
        </w:rPr>
        <w:t xml:space="preserve">Destrukt asfaltowy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proofErr w:type="spellStart"/>
      <w:r w:rsidRPr="0046025F">
        <w:rPr>
          <w:rFonts w:ascii="Arial" w:hAnsi="Arial" w:cs="Arial"/>
          <w:sz w:val="22"/>
        </w:rPr>
        <w:t>Gruż</w:t>
      </w:r>
      <w:proofErr w:type="spellEnd"/>
      <w:r w:rsidRPr="0046025F">
        <w:rPr>
          <w:rFonts w:ascii="Arial" w:hAnsi="Arial" w:cs="Arial"/>
          <w:sz w:val="22"/>
        </w:rPr>
        <w:t xml:space="preserve"> żelbetowy/betonowy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r w:rsidRPr="0046025F">
        <w:rPr>
          <w:rFonts w:ascii="Arial" w:hAnsi="Arial" w:cs="Arial"/>
          <w:sz w:val="22"/>
        </w:rPr>
        <w:t xml:space="preserve">Elementy stalowe (bariery, balustrady, znaki)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r w:rsidRPr="0046025F">
        <w:rPr>
          <w:rFonts w:ascii="Arial" w:hAnsi="Arial" w:cs="Arial"/>
          <w:sz w:val="22"/>
        </w:rPr>
        <w:t xml:space="preserve">Konstrukcja stalowa wiaduktu </w:t>
      </w:r>
    </w:p>
    <w:p w:rsidR="0046025F" w:rsidRPr="0046025F" w:rsidRDefault="0046025F" w:rsidP="0046025F">
      <w:pPr>
        <w:pStyle w:val="Akapitzlist"/>
        <w:numPr>
          <w:ilvl w:val="0"/>
          <w:numId w:val="17"/>
        </w:numPr>
        <w:shd w:val="clear" w:color="auto" w:fill="FFFFFF"/>
        <w:spacing w:line="288" w:lineRule="auto"/>
        <w:ind w:left="284" w:hanging="284"/>
        <w:jc w:val="both"/>
        <w:rPr>
          <w:rFonts w:ascii="Arial" w:hAnsi="Arial" w:cs="Arial"/>
          <w:sz w:val="22"/>
        </w:rPr>
      </w:pPr>
      <w:r w:rsidRPr="0046025F">
        <w:rPr>
          <w:rFonts w:ascii="Arial" w:hAnsi="Arial" w:cs="Arial"/>
          <w:sz w:val="22"/>
        </w:rPr>
        <w:t xml:space="preserve">Elementy granitowe </w:t>
      </w:r>
    </w:p>
    <w:p w:rsidR="0046025F" w:rsidRPr="00C8711C" w:rsidRDefault="0046025F" w:rsidP="0046025F">
      <w:pPr>
        <w:shd w:val="clear" w:color="auto" w:fill="FFFFFF"/>
        <w:spacing w:line="288" w:lineRule="auto"/>
        <w:jc w:val="both"/>
        <w:rPr>
          <w:rFonts w:ascii="Arial" w:eastAsia="Calibri" w:hAnsi="Arial" w:cs="Arial"/>
          <w:sz w:val="22"/>
          <w:szCs w:val="22"/>
          <w:lang w:eastAsia="en-US"/>
        </w:rPr>
      </w:pPr>
      <w:r w:rsidRPr="0046025F">
        <w:rPr>
          <w:rFonts w:ascii="Arial" w:hAnsi="Arial" w:cs="Arial"/>
          <w:sz w:val="22"/>
        </w:rPr>
        <w:t>Jeżeli któreś z w/w elementów pozostają własnością Zamawiającego, prosimy o wskazanie miejsca odwozu.</w:t>
      </w:r>
    </w:p>
    <w:p w:rsidR="000C3BC6" w:rsidRPr="00B311E4" w:rsidRDefault="000C3BC6" w:rsidP="0046025F">
      <w:pPr>
        <w:spacing w:line="288" w:lineRule="auto"/>
        <w:jc w:val="both"/>
        <w:rPr>
          <w:rFonts w:ascii="Arial" w:eastAsia="Calibri" w:hAnsi="Arial" w:cs="Arial"/>
          <w:sz w:val="16"/>
          <w:szCs w:val="22"/>
          <w:lang w:eastAsia="en-US"/>
        </w:rPr>
      </w:pPr>
    </w:p>
    <w:p w:rsidR="000C3BC6" w:rsidRDefault="0046025F" w:rsidP="000C3BC6">
      <w:pPr>
        <w:spacing w:line="288" w:lineRule="auto"/>
        <w:jc w:val="both"/>
        <w:rPr>
          <w:rFonts w:ascii="Arial" w:hAnsi="Arial" w:cs="Arial"/>
          <w:b/>
          <w:sz w:val="22"/>
          <w:szCs w:val="22"/>
        </w:rPr>
      </w:pPr>
      <w:r w:rsidRPr="005A10D4">
        <w:rPr>
          <w:rFonts w:ascii="Arial" w:hAnsi="Arial" w:cs="Arial"/>
          <w:b/>
          <w:sz w:val="22"/>
          <w:szCs w:val="22"/>
        </w:rPr>
        <w:t>Odpowiedź:</w:t>
      </w:r>
    </w:p>
    <w:p w:rsidR="000C3BC6" w:rsidRPr="000C3BC6" w:rsidRDefault="000C3BC6" w:rsidP="000C3BC6">
      <w:pPr>
        <w:spacing w:line="288" w:lineRule="auto"/>
        <w:jc w:val="both"/>
        <w:rPr>
          <w:rFonts w:ascii="Arial" w:hAnsi="Arial" w:cs="Arial"/>
          <w:b/>
          <w:sz w:val="22"/>
          <w:szCs w:val="22"/>
        </w:rPr>
      </w:pPr>
      <w:r w:rsidRPr="000C3BC6">
        <w:rPr>
          <w:rFonts w:ascii="Arial" w:eastAsia="Calibri" w:hAnsi="Arial" w:cs="Arial"/>
          <w:sz w:val="22"/>
          <w:szCs w:val="22"/>
          <w:lang w:eastAsia="en-US"/>
        </w:rPr>
        <w:t xml:space="preserve">Zamawiający wyjaśnia, że zgodnie z art. 3 ust. 1 pkt. 32) Ustawy o odpadach, wytwórcą wszystkich odpadów powstających w wyniku prowadzonych prac objętych niniejszym </w:t>
      </w:r>
      <w:r w:rsidRPr="000C3BC6">
        <w:rPr>
          <w:rFonts w:ascii="Arial" w:eastAsia="Calibri" w:hAnsi="Arial" w:cs="Arial"/>
          <w:sz w:val="22"/>
          <w:szCs w:val="22"/>
          <w:lang w:eastAsia="en-US"/>
        </w:rPr>
        <w:lastRenderedPageBreak/>
        <w:t>zamówieniem jest Wykonawca (z wyjątkiem złomu stalowego pochodzącego z rozbiórki istniejącego wiaduktu, którego wytwórcą jest Zamawiający), który jest zobowiązany do ich zagospodarowania w sposób zgodny z prawem oraz dostarczenia dokumentów związanych z zagospodarowaniem odpadów Zamawiającemu. Elementy stalowe z rozbiórki istniejącego wiaduktu stanowią własność Zamawiającego zgodnie z zapisami projektu wykonawczego. Zamawiający wystawi kartę przekazania odpadów, a Wykonawca stający się w tym przypadku transportującym odpady winien dostarczyć odpady do punktu (w odległości do 10 km od placu budowy), oferującego cenę skupu nie niższą niż obowiązująca w danym momencie cena rynkowa, a dowody potwierdzające to przekazanie (dokumenty wagowe wraz z obowiązującą w dniu odbioru ceną jednostkową) niezwłocznie przekazać Zamawiającemu; transportujący odpady winien posiadać indywidualny numer rejestrowy zgodnie z ustawą o odpadach, który umieszcza na karcie przekazania odpadu. Wykonawca zobowiązany jest do uwzględnienia w cenie swojej oferty kosztów wyżej opisanego wywozu złomu stalowego.</w:t>
      </w:r>
    </w:p>
    <w:p w:rsidR="000C3BC6" w:rsidRPr="000C3BC6" w:rsidRDefault="000C3BC6" w:rsidP="000C3BC6">
      <w:pPr>
        <w:spacing w:line="288" w:lineRule="auto"/>
        <w:jc w:val="both"/>
        <w:rPr>
          <w:rFonts w:ascii="Arial" w:eastAsia="Calibri" w:hAnsi="Arial" w:cs="Arial"/>
          <w:sz w:val="22"/>
          <w:szCs w:val="22"/>
          <w:lang w:eastAsia="en-US"/>
        </w:rPr>
      </w:pPr>
      <w:r w:rsidRPr="000C3BC6">
        <w:rPr>
          <w:rFonts w:ascii="Arial" w:eastAsia="Calibri" w:hAnsi="Arial" w:cs="Arial"/>
          <w:sz w:val="22"/>
          <w:szCs w:val="22"/>
          <w:lang w:eastAsia="en-US"/>
        </w:rPr>
        <w:t>Pozostałe materiały pochodzące z rozbiórki tj. kruszywa/grunt z wykopów, destrukt asfaltowy, gruz betonowy, bariery, balustrady, znaki drogowe oraz prefabrykowane betonowe i kamienne elementy drogowe stanowią własność Wykonawcy.</w:t>
      </w:r>
    </w:p>
    <w:p w:rsidR="0046025F" w:rsidRPr="00C8711C" w:rsidRDefault="0046025F" w:rsidP="000C3BC6">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w:t>
      </w:r>
    </w:p>
    <w:p w:rsidR="007D6CC5" w:rsidRDefault="009A31D5" w:rsidP="009A31D5">
      <w:pPr>
        <w:spacing w:line="288" w:lineRule="auto"/>
        <w:jc w:val="both"/>
        <w:rPr>
          <w:rFonts w:ascii="Arial" w:hAnsi="Arial" w:cs="Arial"/>
          <w:sz w:val="22"/>
        </w:rPr>
      </w:pPr>
      <w:r w:rsidRPr="009A31D5">
        <w:rPr>
          <w:rFonts w:ascii="Arial" w:hAnsi="Arial" w:cs="Arial"/>
          <w:sz w:val="22"/>
        </w:rPr>
        <w:t>Opis techniczny branży mostowej dział 3.8. „Przez cały okres trwania robót Wykonawca zobowiązany jest do prowadzenia bieżącego monitoringu stanu budynków w sąsiedztwie inwestycji. Na czym ma polegać monitoring budy</w:t>
      </w:r>
      <w:r w:rsidR="007D6CC5">
        <w:rPr>
          <w:rFonts w:ascii="Arial" w:hAnsi="Arial" w:cs="Arial"/>
          <w:sz w:val="22"/>
        </w:rPr>
        <w:t>n</w:t>
      </w:r>
      <w:r w:rsidRPr="009A31D5">
        <w:rPr>
          <w:rFonts w:ascii="Arial" w:hAnsi="Arial" w:cs="Arial"/>
          <w:sz w:val="22"/>
        </w:rPr>
        <w:t>ków w sąsied</w:t>
      </w:r>
      <w:r w:rsidR="00CF2EE4">
        <w:rPr>
          <w:rFonts w:ascii="Arial" w:hAnsi="Arial" w:cs="Arial"/>
          <w:sz w:val="22"/>
        </w:rPr>
        <w:t xml:space="preserve">ztwie inwestycji? Czy chodzi </w:t>
      </w:r>
      <w:r w:rsidRPr="009A31D5">
        <w:rPr>
          <w:rFonts w:ascii="Arial" w:hAnsi="Arial" w:cs="Arial"/>
          <w:sz w:val="22"/>
        </w:rPr>
        <w:t xml:space="preserve">a) ciągły monitoring za pomocą systemu czujników drgań/przemieszczeń, </w:t>
      </w:r>
    </w:p>
    <w:p w:rsidR="007D6CC5" w:rsidRDefault="009A31D5" w:rsidP="009A31D5">
      <w:pPr>
        <w:spacing w:line="288" w:lineRule="auto"/>
        <w:jc w:val="both"/>
        <w:rPr>
          <w:rFonts w:ascii="Arial" w:hAnsi="Arial" w:cs="Arial"/>
          <w:sz w:val="22"/>
        </w:rPr>
      </w:pPr>
      <w:r w:rsidRPr="009A31D5">
        <w:rPr>
          <w:rFonts w:ascii="Arial" w:hAnsi="Arial" w:cs="Arial"/>
          <w:sz w:val="22"/>
        </w:rPr>
        <w:t xml:space="preserve">czy </w:t>
      </w:r>
    </w:p>
    <w:p w:rsidR="0046025F" w:rsidRPr="009A31D5" w:rsidRDefault="009A31D5" w:rsidP="009A31D5">
      <w:pPr>
        <w:spacing w:line="288" w:lineRule="auto"/>
        <w:jc w:val="both"/>
        <w:rPr>
          <w:rFonts w:ascii="Arial" w:eastAsia="Calibri" w:hAnsi="Arial" w:cs="Arial"/>
          <w:sz w:val="24"/>
          <w:szCs w:val="22"/>
          <w:lang w:eastAsia="en-US"/>
        </w:rPr>
      </w:pPr>
      <w:r w:rsidRPr="009A31D5">
        <w:rPr>
          <w:rFonts w:ascii="Arial" w:hAnsi="Arial" w:cs="Arial"/>
          <w:sz w:val="22"/>
        </w:rPr>
        <w:t>b) cykliczne oględziny i protok</w:t>
      </w:r>
      <w:r>
        <w:rPr>
          <w:rFonts w:ascii="Arial" w:hAnsi="Arial" w:cs="Arial"/>
          <w:sz w:val="22"/>
        </w:rPr>
        <w:t xml:space="preserve">ołowanie ewentualnych zmian? </w:t>
      </w:r>
    </w:p>
    <w:p w:rsidR="0046025F" w:rsidRPr="00B311E4"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CF2EE4" w:rsidRPr="00CF2EE4" w:rsidRDefault="00CF2EE4" w:rsidP="00CF2EE4">
      <w:pPr>
        <w:spacing w:line="288" w:lineRule="auto"/>
        <w:jc w:val="both"/>
        <w:rPr>
          <w:rFonts w:ascii="Arial" w:eastAsia="Calibri" w:hAnsi="Arial" w:cs="Arial"/>
          <w:sz w:val="22"/>
          <w:szCs w:val="24"/>
          <w:lang w:eastAsia="en-US"/>
        </w:rPr>
      </w:pPr>
      <w:r w:rsidRPr="00CF2EE4">
        <w:rPr>
          <w:rFonts w:ascii="Arial" w:eastAsia="Calibri" w:hAnsi="Arial" w:cs="Arial"/>
          <w:sz w:val="22"/>
          <w:szCs w:val="24"/>
          <w:lang w:eastAsia="en-US"/>
        </w:rPr>
        <w:t>Przez cały okres trwania robót należy prowadzić cykliczne oględziny wszystkich przyległych zabudowań. W czasie wykonywania robót z wykorzystaniem maszyn przenoszących na podłoże gruntowe znaczące drgania (np. z wykorzystaniem wibromłotów), należy prowadzić dodatkowo ciągły pomiar drgań i przemieszczeń (</w:t>
      </w:r>
      <w:proofErr w:type="spellStart"/>
      <w:r w:rsidRPr="00CF2EE4">
        <w:rPr>
          <w:rFonts w:ascii="Arial" w:eastAsia="Calibri" w:hAnsi="Arial" w:cs="Arial"/>
          <w:sz w:val="22"/>
          <w:szCs w:val="24"/>
          <w:lang w:eastAsia="en-US"/>
        </w:rPr>
        <w:t>osiadań</w:t>
      </w:r>
      <w:proofErr w:type="spellEnd"/>
      <w:r w:rsidRPr="00CF2EE4">
        <w:rPr>
          <w:rFonts w:ascii="Arial" w:eastAsia="Calibri" w:hAnsi="Arial" w:cs="Arial"/>
          <w:sz w:val="22"/>
          <w:szCs w:val="24"/>
          <w:lang w:eastAsia="en-US"/>
        </w:rPr>
        <w:t>) tych zabudowań.</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4</w:t>
      </w:r>
    </w:p>
    <w:p w:rsidR="0046025F" w:rsidRPr="00C8711C" w:rsidRDefault="009A31D5" w:rsidP="0046025F">
      <w:pPr>
        <w:shd w:val="clear" w:color="auto" w:fill="FFFFFF"/>
        <w:spacing w:line="288" w:lineRule="auto"/>
        <w:jc w:val="both"/>
        <w:rPr>
          <w:rFonts w:ascii="Arial" w:eastAsia="Calibri" w:hAnsi="Arial" w:cs="Arial"/>
          <w:sz w:val="22"/>
          <w:szCs w:val="22"/>
          <w:lang w:eastAsia="en-US"/>
        </w:rPr>
      </w:pPr>
      <w:r w:rsidRPr="009A31D5">
        <w:rPr>
          <w:rFonts w:ascii="Arial" w:hAnsi="Arial" w:cs="Arial"/>
          <w:sz w:val="22"/>
        </w:rPr>
        <w:t>Prosimy o jednoznaczne i konkretne wskazanie budynków (na załączniku graficznym), które należy objąć bieżącym monitor</w:t>
      </w:r>
      <w:r w:rsidR="000C3BC6">
        <w:rPr>
          <w:rFonts w:ascii="Arial" w:hAnsi="Arial" w:cs="Arial"/>
          <w:sz w:val="22"/>
        </w:rPr>
        <w:t>ingiem w sąsiedztwie inwestycji.</w:t>
      </w:r>
    </w:p>
    <w:p w:rsidR="0046025F" w:rsidRPr="00B311E4" w:rsidRDefault="0046025F" w:rsidP="0046025F">
      <w:pPr>
        <w:spacing w:line="288" w:lineRule="auto"/>
        <w:jc w:val="both"/>
        <w:rPr>
          <w:rFonts w:ascii="Arial" w:eastAsia="Calibri" w:hAnsi="Arial" w:cs="Arial"/>
          <w:sz w:val="16"/>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CF2EE4" w:rsidRPr="00CF2EE4" w:rsidRDefault="00DE717C" w:rsidP="00556CC2">
      <w:pPr>
        <w:spacing w:line="288" w:lineRule="auto"/>
        <w:jc w:val="both"/>
        <w:rPr>
          <w:rFonts w:ascii="Arial" w:hAnsi="Arial" w:cs="Arial"/>
          <w:sz w:val="22"/>
          <w:szCs w:val="24"/>
          <w:lang w:eastAsia="en-US"/>
        </w:rPr>
      </w:pPr>
      <w:r>
        <w:rPr>
          <w:rFonts w:ascii="Arial" w:eastAsia="Calibri" w:hAnsi="Arial" w:cs="Arial"/>
          <w:sz w:val="22"/>
          <w:szCs w:val="24"/>
          <w:lang w:eastAsia="en-US"/>
        </w:rPr>
        <w:t>Z</w:t>
      </w:r>
      <w:r w:rsidRPr="00CF2EE4">
        <w:rPr>
          <w:rFonts w:ascii="Arial" w:eastAsia="Calibri" w:hAnsi="Arial" w:cs="Arial"/>
          <w:sz w:val="22"/>
          <w:szCs w:val="24"/>
          <w:lang w:eastAsia="en-US"/>
        </w:rPr>
        <w:t>amawiający</w:t>
      </w:r>
      <w:r w:rsidRPr="00CF2EE4">
        <w:rPr>
          <w:rFonts w:ascii="Arial" w:hAnsi="Arial" w:cs="Arial"/>
          <w:sz w:val="22"/>
          <w:szCs w:val="24"/>
          <w:lang w:eastAsia="en-US"/>
        </w:rPr>
        <w:t xml:space="preserve"> </w:t>
      </w:r>
      <w:r>
        <w:rPr>
          <w:rFonts w:ascii="Arial" w:hAnsi="Arial" w:cs="Arial"/>
          <w:sz w:val="22"/>
          <w:szCs w:val="24"/>
          <w:lang w:eastAsia="en-US"/>
        </w:rPr>
        <w:t>w</w:t>
      </w:r>
      <w:r w:rsidR="00CF2EE4" w:rsidRPr="00CF2EE4">
        <w:rPr>
          <w:rFonts w:ascii="Arial" w:eastAsia="Calibri" w:hAnsi="Arial" w:cs="Arial"/>
          <w:sz w:val="22"/>
          <w:szCs w:val="24"/>
          <w:lang w:eastAsia="en-US"/>
        </w:rPr>
        <w:t xml:space="preserve"> załączeniu przekazuj</w:t>
      </w:r>
      <w:r w:rsidR="000C3BC6">
        <w:rPr>
          <w:rFonts w:ascii="Arial" w:eastAsia="Calibri" w:hAnsi="Arial" w:cs="Arial"/>
          <w:sz w:val="22"/>
          <w:szCs w:val="24"/>
          <w:lang w:eastAsia="en-US"/>
        </w:rPr>
        <w:t>e</w:t>
      </w:r>
      <w:r w:rsidR="00CF2EE4" w:rsidRPr="00CF2EE4">
        <w:rPr>
          <w:rFonts w:ascii="Arial" w:eastAsia="Calibri" w:hAnsi="Arial" w:cs="Arial"/>
          <w:sz w:val="22"/>
          <w:szCs w:val="24"/>
          <w:lang w:eastAsia="en-US"/>
        </w:rPr>
        <w:t xml:space="preserve"> graficznie określony zakres budynków, które należy objąć monitoringiem.</w:t>
      </w:r>
    </w:p>
    <w:p w:rsidR="000C3BC6" w:rsidRDefault="000C3BC6"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5</w:t>
      </w:r>
    </w:p>
    <w:p w:rsidR="0046025F" w:rsidRPr="00C8711C" w:rsidRDefault="009A31D5" w:rsidP="00556CC2">
      <w:pPr>
        <w:spacing w:line="288" w:lineRule="auto"/>
        <w:jc w:val="both"/>
        <w:rPr>
          <w:rFonts w:ascii="Arial" w:eastAsia="Calibri" w:hAnsi="Arial" w:cs="Arial"/>
          <w:sz w:val="22"/>
          <w:szCs w:val="22"/>
          <w:lang w:eastAsia="en-US"/>
        </w:rPr>
      </w:pPr>
      <w:r w:rsidRPr="009A31D5">
        <w:rPr>
          <w:rFonts w:ascii="Arial" w:hAnsi="Arial" w:cs="Arial"/>
          <w:sz w:val="22"/>
        </w:rPr>
        <w:t xml:space="preserve">Prosimy o potwierdzenie, że ewentualne koszty komunikacji zastępczej (związane z wyznaczonym objazdem) nie obciążą Wykonawcy. </w:t>
      </w:r>
      <w:r w:rsidRPr="009A31D5">
        <w:rPr>
          <w:rFonts w:ascii="Arial" w:eastAsia="Calibri" w:hAnsi="Arial" w:cs="Arial"/>
          <w:sz w:val="24"/>
          <w:szCs w:val="22"/>
          <w:lang w:eastAsia="en-US"/>
        </w:rPr>
        <w:t xml:space="preserve"> </w:t>
      </w:r>
      <w:r w:rsidR="0046025F">
        <w:rPr>
          <w:rFonts w:ascii="Arial" w:eastAsia="Calibri" w:hAnsi="Arial" w:cs="Arial"/>
          <w:sz w:val="22"/>
          <w:szCs w:val="22"/>
          <w:lang w:eastAsia="en-US"/>
        </w:rPr>
        <w:t xml:space="preserve"> </w:t>
      </w:r>
    </w:p>
    <w:p w:rsidR="0046025F" w:rsidRPr="000C3BC6" w:rsidRDefault="0046025F" w:rsidP="0046025F">
      <w:pPr>
        <w:spacing w:line="288" w:lineRule="auto"/>
        <w:jc w:val="both"/>
        <w:rPr>
          <w:rFonts w:ascii="Arial" w:eastAsia="Calibri" w:hAnsi="Arial" w:cs="Arial"/>
          <w:sz w:val="12"/>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CF2EE4" w:rsidRPr="00CF2EE4" w:rsidRDefault="00CF2EE4" w:rsidP="00CF2EE4">
      <w:pPr>
        <w:pStyle w:val="Akapitzlist"/>
        <w:ind w:hanging="720"/>
        <w:rPr>
          <w:rFonts w:ascii="Arial" w:eastAsia="Calibri" w:hAnsi="Arial" w:cs="Arial"/>
          <w:sz w:val="22"/>
          <w:lang w:eastAsia="en-US"/>
        </w:rPr>
      </w:pPr>
      <w:r w:rsidRPr="00CF2EE4">
        <w:rPr>
          <w:rFonts w:ascii="Arial" w:eastAsia="Calibri" w:hAnsi="Arial" w:cs="Arial"/>
          <w:sz w:val="22"/>
          <w:lang w:eastAsia="en-US"/>
        </w:rPr>
        <w:t>Zamawiający potwierdza.</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lastRenderedPageBreak/>
        <w:t xml:space="preserve">Pytanie </w:t>
      </w:r>
      <w:r w:rsidR="006F694E">
        <w:rPr>
          <w:rFonts w:ascii="Arial" w:eastAsia="Arial Unicode MS" w:hAnsi="Arial" w:cs="Arial"/>
          <w:b/>
          <w:sz w:val="22"/>
          <w:szCs w:val="22"/>
        </w:rPr>
        <w:t>6</w:t>
      </w:r>
    </w:p>
    <w:p w:rsidR="0046025F" w:rsidRPr="008E5852" w:rsidRDefault="008E5852" w:rsidP="0046025F">
      <w:pPr>
        <w:shd w:val="clear" w:color="auto" w:fill="FFFFFF"/>
        <w:spacing w:line="288" w:lineRule="auto"/>
        <w:jc w:val="both"/>
        <w:rPr>
          <w:rFonts w:ascii="Arial" w:eastAsia="Calibri" w:hAnsi="Arial" w:cs="Arial"/>
          <w:sz w:val="24"/>
          <w:szCs w:val="22"/>
          <w:lang w:eastAsia="en-US"/>
        </w:rPr>
      </w:pPr>
      <w:r w:rsidRPr="008E5852">
        <w:rPr>
          <w:rFonts w:ascii="Arial" w:hAnsi="Arial" w:cs="Arial"/>
          <w:sz w:val="22"/>
        </w:rPr>
        <w:t>DM.00.00.00 – „Wykonawca zobowiązany j</w:t>
      </w:r>
      <w:r>
        <w:rPr>
          <w:rFonts w:ascii="Arial" w:hAnsi="Arial" w:cs="Arial"/>
          <w:sz w:val="22"/>
        </w:rPr>
        <w:t xml:space="preserve">est zabezpieczyć Zamawiającemu, </w:t>
      </w:r>
      <w:r w:rsidRPr="008E5852">
        <w:rPr>
          <w:rFonts w:ascii="Arial" w:hAnsi="Arial" w:cs="Arial"/>
          <w:sz w:val="22"/>
        </w:rPr>
        <w:t xml:space="preserve">pomieszczenia biurowe, sprzęt, transport oraz inne urządzenia towarzyszące, zgodnie </w:t>
      </w:r>
      <w:r w:rsidR="000C3BC6">
        <w:rPr>
          <w:rFonts w:ascii="Arial" w:hAnsi="Arial" w:cs="Arial"/>
          <w:sz w:val="22"/>
        </w:rPr>
        <w:t xml:space="preserve">                     </w:t>
      </w:r>
      <w:r w:rsidRPr="008E5852">
        <w:rPr>
          <w:rFonts w:ascii="Arial" w:hAnsi="Arial" w:cs="Arial"/>
          <w:sz w:val="22"/>
        </w:rPr>
        <w:t>z wymaganiami podanymi w D-M-00.00.01 „Zaplecze Zamawiającego”. Prosimy o przekazanie wytycznych</w:t>
      </w:r>
      <w:r>
        <w:rPr>
          <w:rFonts w:ascii="Arial" w:hAnsi="Arial" w:cs="Arial"/>
          <w:sz w:val="22"/>
        </w:rPr>
        <w:t xml:space="preserve"> dla zaplecza Zamawiającego. </w:t>
      </w:r>
    </w:p>
    <w:p w:rsidR="0046025F" w:rsidRPr="000C3BC6"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DE717C" w:rsidRPr="00DE717C" w:rsidRDefault="00DE717C" w:rsidP="00DE717C">
      <w:pPr>
        <w:spacing w:line="288" w:lineRule="auto"/>
        <w:jc w:val="both"/>
        <w:rPr>
          <w:rFonts w:ascii="Arial" w:hAnsi="Arial" w:cs="Arial"/>
          <w:sz w:val="22"/>
          <w:szCs w:val="22"/>
          <w:lang w:eastAsia="en-US"/>
        </w:rPr>
      </w:pPr>
      <w:r w:rsidRPr="00DE717C">
        <w:rPr>
          <w:rFonts w:ascii="Arial" w:hAnsi="Arial" w:cs="Arial"/>
          <w:sz w:val="22"/>
          <w:szCs w:val="22"/>
          <w:lang w:eastAsia="en-US"/>
        </w:rPr>
        <w:t xml:space="preserve">Zamawiający nie wymaga </w:t>
      </w:r>
      <w:r>
        <w:rPr>
          <w:rFonts w:ascii="Arial" w:hAnsi="Arial" w:cs="Arial"/>
          <w:sz w:val="22"/>
          <w:szCs w:val="22"/>
          <w:lang w:eastAsia="en-US"/>
        </w:rPr>
        <w:t xml:space="preserve">od Wykonawcy zabezpieczenia </w:t>
      </w:r>
      <w:r w:rsidRPr="00DE717C">
        <w:rPr>
          <w:rFonts w:ascii="Arial" w:hAnsi="Arial" w:cs="Arial"/>
          <w:sz w:val="22"/>
          <w:szCs w:val="22"/>
          <w:lang w:eastAsia="en-US"/>
        </w:rPr>
        <w:t>przywołanego wyżej „Zaplecza Zamawiającego”.</w:t>
      </w:r>
    </w:p>
    <w:p w:rsidR="0046025F" w:rsidRPr="00C8711C" w:rsidRDefault="0046025F" w:rsidP="0046025F">
      <w:pPr>
        <w:spacing w:line="288" w:lineRule="auto"/>
        <w:jc w:val="both"/>
        <w:rPr>
          <w:rFonts w:ascii="Arial" w:eastAsia="Calibri" w:hAnsi="Arial" w:cs="Arial"/>
          <w:sz w:val="22"/>
          <w:szCs w:val="22"/>
          <w:lang w:eastAsia="en-US"/>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7</w:t>
      </w:r>
    </w:p>
    <w:p w:rsidR="0046025F" w:rsidRPr="00C8711C" w:rsidRDefault="008E5852" w:rsidP="00422F05">
      <w:pPr>
        <w:spacing w:line="288" w:lineRule="auto"/>
        <w:jc w:val="both"/>
        <w:rPr>
          <w:rFonts w:ascii="Arial" w:eastAsia="Calibri" w:hAnsi="Arial" w:cs="Arial"/>
          <w:sz w:val="22"/>
          <w:szCs w:val="22"/>
          <w:lang w:eastAsia="en-US"/>
        </w:rPr>
      </w:pPr>
      <w:r w:rsidRPr="008E5852">
        <w:rPr>
          <w:rFonts w:ascii="Arial" w:hAnsi="Arial" w:cs="Arial"/>
          <w:sz w:val="22"/>
        </w:rPr>
        <w:t xml:space="preserve">Prosimy o wyjaśnienie rozbieżności dotyczące zabezpieczenia antykorozyjnego balustrad mostowych. Opis techniczny w pkt. 5.10 podaje malowanie proszkowe gr 120 </w:t>
      </w:r>
      <w:proofErr w:type="spellStart"/>
      <w:r w:rsidRPr="008E5852">
        <w:rPr>
          <w:rFonts w:ascii="Arial" w:hAnsi="Arial" w:cs="Arial"/>
          <w:sz w:val="22"/>
        </w:rPr>
        <w:t>μm</w:t>
      </w:r>
      <w:proofErr w:type="spellEnd"/>
      <w:r w:rsidRPr="008E5852">
        <w:rPr>
          <w:rFonts w:ascii="Arial" w:hAnsi="Arial" w:cs="Arial"/>
          <w:sz w:val="22"/>
        </w:rPr>
        <w:t>, natomiast specyfikacja M14.03.01 – cynkowanie ogniowe + system malarski 160-400μm.</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556CC2" w:rsidRPr="00556CC2" w:rsidRDefault="00556CC2" w:rsidP="00556CC2">
      <w:pPr>
        <w:spacing w:line="288" w:lineRule="auto"/>
        <w:jc w:val="both"/>
        <w:rPr>
          <w:rFonts w:ascii="Arial" w:hAnsi="Arial" w:cs="Arial"/>
          <w:sz w:val="22"/>
          <w:szCs w:val="22"/>
          <w:lang w:eastAsia="en-US"/>
        </w:rPr>
      </w:pPr>
      <w:r w:rsidRPr="00556CC2">
        <w:rPr>
          <w:rFonts w:ascii="Arial" w:eastAsia="Calibri" w:hAnsi="Arial" w:cs="Arial"/>
          <w:sz w:val="22"/>
          <w:szCs w:val="22"/>
          <w:lang w:eastAsia="en-US"/>
        </w:rPr>
        <w:t xml:space="preserve">Zabezpieczenie antykorozyjne balustrad stalowych należy wykonać poprzez malowanie proszkowe o gr. min. 120 </w:t>
      </w:r>
      <w:proofErr w:type="spellStart"/>
      <w:r w:rsidRPr="00556CC2">
        <w:rPr>
          <w:rFonts w:ascii="Arial" w:eastAsia="Calibri" w:hAnsi="Arial" w:cs="Arial"/>
          <w:sz w:val="22"/>
          <w:szCs w:val="22"/>
          <w:lang w:eastAsia="en-US"/>
        </w:rPr>
        <w:t>μm</w:t>
      </w:r>
      <w:proofErr w:type="spellEnd"/>
      <w:r w:rsidRPr="00556CC2">
        <w:rPr>
          <w:rFonts w:ascii="Arial" w:eastAsia="Calibri" w:hAnsi="Arial" w:cs="Arial"/>
          <w:sz w:val="22"/>
          <w:szCs w:val="22"/>
          <w:lang w:eastAsia="en-US"/>
        </w:rPr>
        <w:t xml:space="preserve"> zgodnie z projektem wykonawczym.</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8</w:t>
      </w:r>
    </w:p>
    <w:p w:rsidR="0046025F" w:rsidRPr="00C8711C" w:rsidRDefault="008E5852" w:rsidP="00422F05">
      <w:pPr>
        <w:shd w:val="clear" w:color="auto" w:fill="FFFFFF"/>
        <w:spacing w:line="288" w:lineRule="auto"/>
        <w:jc w:val="both"/>
        <w:rPr>
          <w:rFonts w:ascii="Arial" w:eastAsia="Calibri" w:hAnsi="Arial" w:cs="Arial"/>
          <w:sz w:val="22"/>
          <w:szCs w:val="22"/>
          <w:lang w:eastAsia="en-US"/>
        </w:rPr>
      </w:pPr>
      <w:r w:rsidRPr="008E5852">
        <w:rPr>
          <w:rFonts w:ascii="Arial" w:hAnsi="Arial" w:cs="Arial"/>
          <w:sz w:val="22"/>
        </w:rPr>
        <w:t>Prosimy o podanie sposobu zabezpieczenia antykorozyjnego kotew talerzowych.</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6"/>
          <w:szCs w:val="22"/>
          <w:lang w:eastAsia="en-US"/>
        </w:rPr>
      </w:pPr>
    </w:p>
    <w:p w:rsidR="00DE717C" w:rsidRDefault="0046025F" w:rsidP="00DE717C">
      <w:pPr>
        <w:spacing w:line="288" w:lineRule="auto"/>
        <w:jc w:val="both"/>
        <w:rPr>
          <w:rFonts w:ascii="Arial" w:hAnsi="Arial" w:cs="Arial"/>
          <w:b/>
          <w:sz w:val="22"/>
          <w:szCs w:val="22"/>
        </w:rPr>
      </w:pPr>
      <w:r w:rsidRPr="005A10D4">
        <w:rPr>
          <w:rFonts w:ascii="Arial" w:hAnsi="Arial" w:cs="Arial"/>
          <w:b/>
          <w:sz w:val="22"/>
          <w:szCs w:val="22"/>
        </w:rPr>
        <w:t>Odpowiedź:</w:t>
      </w:r>
    </w:p>
    <w:p w:rsidR="00DE717C" w:rsidRPr="00DE717C" w:rsidRDefault="00DE717C" w:rsidP="00DE717C">
      <w:pPr>
        <w:spacing w:line="288" w:lineRule="auto"/>
        <w:jc w:val="both"/>
        <w:rPr>
          <w:rFonts w:ascii="Arial" w:hAnsi="Arial" w:cs="Arial"/>
          <w:b/>
          <w:sz w:val="22"/>
          <w:szCs w:val="22"/>
        </w:rPr>
      </w:pPr>
      <w:r w:rsidRPr="00DE717C">
        <w:rPr>
          <w:rFonts w:ascii="Arial" w:eastAsia="Calibri" w:hAnsi="Arial" w:cs="Arial"/>
          <w:sz w:val="22"/>
          <w:szCs w:val="22"/>
          <w:lang w:eastAsia="en-US"/>
        </w:rPr>
        <w:t>Zabezpieczenie kotew talerzowych należy wykonać zgodnie z wymaganiami i zaleceniami Producenta.</w:t>
      </w:r>
    </w:p>
    <w:p w:rsidR="00556CC2" w:rsidRPr="00556CC2" w:rsidRDefault="00556CC2"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9</w:t>
      </w:r>
    </w:p>
    <w:p w:rsidR="0046025F" w:rsidRPr="00C8711C" w:rsidRDefault="008E5852" w:rsidP="00422F05">
      <w:pPr>
        <w:spacing w:line="288" w:lineRule="auto"/>
        <w:jc w:val="both"/>
        <w:rPr>
          <w:rFonts w:ascii="Arial" w:eastAsia="Calibri" w:hAnsi="Arial" w:cs="Arial"/>
          <w:sz w:val="22"/>
          <w:szCs w:val="22"/>
          <w:lang w:eastAsia="en-US"/>
        </w:rPr>
      </w:pPr>
      <w:r w:rsidRPr="008E5852">
        <w:rPr>
          <w:rFonts w:ascii="Arial" w:hAnsi="Arial" w:cs="Arial"/>
          <w:sz w:val="22"/>
        </w:rPr>
        <w:t>Prosimy o potwierdzenie przez Zamawiającego, że jest w posiadaniu wszystkich decyzji administracyjnych i uzgodnień instytucjonalnych niezbędnych do prowadzenia prac budowlanych, które zachowują ważność na czas trwania budowy oraz, że ewentualne braki w tym zakresie w żaden sposób nie obciążą Wykonawcy.</w:t>
      </w:r>
      <w:r w:rsidR="0046025F">
        <w:rPr>
          <w:rFonts w:ascii="Arial" w:eastAsia="Calibri" w:hAnsi="Arial" w:cs="Arial"/>
          <w:sz w:val="22"/>
          <w:szCs w:val="22"/>
          <w:lang w:eastAsia="en-US"/>
        </w:rPr>
        <w:t xml:space="preserve"> </w:t>
      </w:r>
    </w:p>
    <w:p w:rsidR="0046025F" w:rsidRPr="000C3BC6" w:rsidRDefault="0046025F" w:rsidP="0046025F">
      <w:pPr>
        <w:spacing w:line="288" w:lineRule="auto"/>
        <w:jc w:val="both"/>
        <w:rPr>
          <w:rFonts w:ascii="Arial" w:eastAsia="Calibri" w:hAnsi="Arial" w:cs="Arial"/>
          <w:sz w:val="12"/>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9778F5" w:rsidRPr="009778F5" w:rsidRDefault="009778F5" w:rsidP="009778F5">
      <w:pPr>
        <w:spacing w:line="288" w:lineRule="auto"/>
        <w:jc w:val="both"/>
        <w:rPr>
          <w:rFonts w:ascii="Arial" w:hAnsi="Arial" w:cs="Arial"/>
          <w:sz w:val="22"/>
          <w:szCs w:val="22"/>
          <w:lang w:eastAsia="en-US"/>
        </w:rPr>
      </w:pPr>
      <w:r w:rsidRPr="009778F5">
        <w:rPr>
          <w:rFonts w:ascii="Arial" w:eastAsia="Calibri" w:hAnsi="Arial" w:cs="Arial"/>
          <w:sz w:val="22"/>
          <w:szCs w:val="22"/>
          <w:lang w:eastAsia="en-US"/>
        </w:rPr>
        <w:t>Zamawiając</w:t>
      </w:r>
      <w:r>
        <w:rPr>
          <w:rFonts w:ascii="Arial" w:eastAsia="Calibri" w:hAnsi="Arial" w:cs="Arial"/>
          <w:sz w:val="22"/>
          <w:szCs w:val="22"/>
          <w:lang w:eastAsia="en-US"/>
        </w:rPr>
        <w:t>y potwierdza, iż jest w posiadaniu w/w dokumentów, a ewentualne braki</w:t>
      </w:r>
      <w:r w:rsidRPr="009778F5">
        <w:rPr>
          <w:rFonts w:ascii="Arial" w:hAnsi="Arial" w:cs="Arial"/>
          <w:sz w:val="22"/>
        </w:rPr>
        <w:t xml:space="preserve"> </w:t>
      </w:r>
      <w:r w:rsidRPr="008E5852">
        <w:rPr>
          <w:rFonts w:ascii="Arial" w:hAnsi="Arial" w:cs="Arial"/>
          <w:sz w:val="22"/>
        </w:rPr>
        <w:t>w tym zakresie w żaden sposób nie obciążą Wykonawcy</w:t>
      </w:r>
      <w:r>
        <w:rPr>
          <w:rFonts w:ascii="Arial" w:hAnsi="Arial" w:cs="Arial"/>
          <w:sz w:val="22"/>
        </w:rPr>
        <w:t>.</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0C3BC6" w:rsidRDefault="0046025F" w:rsidP="000C3BC6">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10</w:t>
      </w:r>
    </w:p>
    <w:p w:rsidR="0046025F" w:rsidRPr="000C3BC6" w:rsidRDefault="008E5852" w:rsidP="000C3BC6">
      <w:pPr>
        <w:spacing w:line="288" w:lineRule="auto"/>
        <w:jc w:val="both"/>
        <w:rPr>
          <w:rFonts w:ascii="Arial" w:eastAsia="Arial Unicode MS" w:hAnsi="Arial" w:cs="Arial"/>
          <w:b/>
          <w:sz w:val="22"/>
          <w:szCs w:val="22"/>
        </w:rPr>
      </w:pPr>
      <w:r w:rsidRPr="008E5852">
        <w:rPr>
          <w:rFonts w:ascii="Arial" w:hAnsi="Arial" w:cs="Arial"/>
          <w:sz w:val="22"/>
        </w:rPr>
        <w:t xml:space="preserve">Prosimy o potwierdzenie, że wszelkie zapisy z decyzji administracyjnych nie udostępnionych na etapie postępowania przetargowego, które mogą wymuszać wykonanie robót nie ujętych w przekazanej dokumentacji nie będą obciążać Wykonawcy. </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6"/>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46025F" w:rsidRPr="00C8711C" w:rsidRDefault="00E80D6E" w:rsidP="0046025F">
      <w:pPr>
        <w:spacing w:line="288" w:lineRule="auto"/>
        <w:jc w:val="both"/>
        <w:rPr>
          <w:rFonts w:ascii="Arial" w:eastAsia="Calibri" w:hAnsi="Arial" w:cs="Arial"/>
          <w:sz w:val="22"/>
          <w:szCs w:val="22"/>
          <w:lang w:eastAsia="en-US"/>
        </w:rPr>
      </w:pPr>
      <w:r w:rsidRPr="009778F5">
        <w:rPr>
          <w:rFonts w:ascii="Arial" w:eastAsia="Calibri" w:hAnsi="Arial" w:cs="Arial"/>
          <w:sz w:val="22"/>
          <w:szCs w:val="22"/>
          <w:lang w:eastAsia="en-US"/>
        </w:rPr>
        <w:t>Zamawiając</w:t>
      </w:r>
      <w:r>
        <w:rPr>
          <w:rFonts w:ascii="Arial" w:eastAsia="Calibri" w:hAnsi="Arial" w:cs="Arial"/>
          <w:sz w:val="22"/>
          <w:szCs w:val="22"/>
          <w:lang w:eastAsia="en-US"/>
        </w:rPr>
        <w:t>y potwierdza</w:t>
      </w:r>
      <w:r w:rsidR="00F1615E">
        <w:rPr>
          <w:rFonts w:ascii="Arial" w:eastAsia="Calibri" w:hAnsi="Arial" w:cs="Arial"/>
          <w:sz w:val="22"/>
          <w:szCs w:val="22"/>
          <w:lang w:eastAsia="en-US"/>
        </w:rPr>
        <w:t>.</w:t>
      </w:r>
    </w:p>
    <w:p w:rsidR="0046025F" w:rsidRDefault="0046025F" w:rsidP="0046025F">
      <w:pPr>
        <w:spacing w:line="288" w:lineRule="auto"/>
        <w:ind w:left="3540"/>
        <w:jc w:val="both"/>
        <w:rPr>
          <w:rFonts w:ascii="Arial" w:eastAsia="Calibri" w:hAnsi="Arial" w:cs="Arial"/>
          <w:sz w:val="22"/>
          <w:szCs w:val="22"/>
          <w:lang w:eastAsia="en-US"/>
        </w:rPr>
      </w:pPr>
    </w:p>
    <w:p w:rsidR="000C3BC6" w:rsidRDefault="000C3BC6" w:rsidP="0046025F">
      <w:pPr>
        <w:spacing w:line="288" w:lineRule="auto"/>
        <w:ind w:left="3540"/>
        <w:jc w:val="both"/>
        <w:rPr>
          <w:rFonts w:ascii="Arial" w:eastAsia="Calibri" w:hAnsi="Arial" w:cs="Arial"/>
          <w:sz w:val="22"/>
          <w:szCs w:val="22"/>
          <w:lang w:eastAsia="en-US"/>
        </w:rPr>
      </w:pPr>
    </w:p>
    <w:p w:rsidR="000C3BC6" w:rsidRPr="00C8711C" w:rsidRDefault="000C3BC6" w:rsidP="0046025F">
      <w:pPr>
        <w:spacing w:line="288" w:lineRule="auto"/>
        <w:ind w:left="3540"/>
        <w:jc w:val="both"/>
        <w:rPr>
          <w:rFonts w:ascii="Arial" w:eastAsia="Calibri" w:hAnsi="Arial" w:cs="Arial"/>
          <w:sz w:val="22"/>
          <w:szCs w:val="22"/>
          <w:lang w:eastAsia="en-US"/>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11</w:t>
      </w:r>
    </w:p>
    <w:p w:rsidR="0046025F" w:rsidRPr="00C8711C" w:rsidRDefault="008E5852" w:rsidP="00422F05">
      <w:pPr>
        <w:spacing w:line="288" w:lineRule="auto"/>
        <w:jc w:val="both"/>
        <w:rPr>
          <w:rFonts w:ascii="Arial" w:eastAsia="Calibri" w:hAnsi="Arial" w:cs="Arial"/>
          <w:sz w:val="22"/>
          <w:szCs w:val="22"/>
          <w:lang w:eastAsia="en-US"/>
        </w:rPr>
      </w:pPr>
      <w:r w:rsidRPr="008E5852">
        <w:rPr>
          <w:rFonts w:ascii="Arial" w:hAnsi="Arial" w:cs="Arial"/>
          <w:sz w:val="22"/>
        </w:rPr>
        <w:t>Ze względu na okres urlopowy, skomplikowanie zakresu zamówienia, konieczność szczegółowego sprawdzenia zakresów, przedmiarów oraz konieczność pozyskania ofert podwykonawczych na wszystkie branże (</w:t>
      </w:r>
      <w:proofErr w:type="spellStart"/>
      <w:r w:rsidRPr="008E5852">
        <w:rPr>
          <w:rFonts w:ascii="Arial" w:hAnsi="Arial" w:cs="Arial"/>
          <w:sz w:val="22"/>
        </w:rPr>
        <w:t>drog</w:t>
      </w:r>
      <w:proofErr w:type="spellEnd"/>
      <w:r w:rsidRPr="008E5852">
        <w:rPr>
          <w:rFonts w:ascii="Arial" w:hAnsi="Arial" w:cs="Arial"/>
          <w:sz w:val="22"/>
        </w:rPr>
        <w:t xml:space="preserve">., </w:t>
      </w:r>
      <w:proofErr w:type="spellStart"/>
      <w:r w:rsidRPr="008E5852">
        <w:rPr>
          <w:rFonts w:ascii="Arial" w:hAnsi="Arial" w:cs="Arial"/>
          <w:sz w:val="22"/>
        </w:rPr>
        <w:t>energ</w:t>
      </w:r>
      <w:proofErr w:type="spellEnd"/>
      <w:r w:rsidRPr="008E5852">
        <w:rPr>
          <w:rFonts w:ascii="Arial" w:hAnsi="Arial" w:cs="Arial"/>
          <w:sz w:val="22"/>
        </w:rPr>
        <w:t xml:space="preserve">., telekom., </w:t>
      </w:r>
      <w:proofErr w:type="spellStart"/>
      <w:r w:rsidRPr="008E5852">
        <w:rPr>
          <w:rFonts w:ascii="Arial" w:hAnsi="Arial" w:cs="Arial"/>
          <w:sz w:val="22"/>
        </w:rPr>
        <w:t>wodkan</w:t>
      </w:r>
      <w:proofErr w:type="spellEnd"/>
      <w:r w:rsidRPr="008E5852">
        <w:rPr>
          <w:rFonts w:ascii="Arial" w:hAnsi="Arial" w:cs="Arial"/>
          <w:sz w:val="22"/>
        </w:rPr>
        <w:t>, gaz.), zwracamy się z prośbą o wydłużenie terminu składania ofert o minimum 2 tygodnie.</w:t>
      </w:r>
      <w:r w:rsidRPr="008E5852">
        <w:rPr>
          <w:rFonts w:ascii="Arial" w:eastAsia="Calibri" w:hAnsi="Arial" w:cs="Arial"/>
          <w:sz w:val="24"/>
          <w:szCs w:val="22"/>
          <w:lang w:eastAsia="en-US"/>
        </w:rPr>
        <w:t xml:space="preserve"> </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E80D6E" w:rsidRPr="000C3BC6" w:rsidRDefault="00F1615E"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Zamawiający</w:t>
      </w:r>
      <w:r w:rsidR="00E80D6E">
        <w:rPr>
          <w:rFonts w:ascii="Arial" w:eastAsia="Calibri" w:hAnsi="Arial" w:cs="Arial"/>
          <w:sz w:val="22"/>
          <w:szCs w:val="22"/>
          <w:lang w:eastAsia="en-US"/>
        </w:rPr>
        <w:t xml:space="preserve"> przedłuża termi</w:t>
      </w:r>
      <w:r>
        <w:rPr>
          <w:rFonts w:ascii="Arial" w:eastAsia="Calibri" w:hAnsi="Arial" w:cs="Arial"/>
          <w:sz w:val="22"/>
          <w:szCs w:val="22"/>
          <w:lang w:eastAsia="en-US"/>
        </w:rPr>
        <w:t xml:space="preserve">nu składania ofert i wyznacza go </w:t>
      </w:r>
      <w:r w:rsidR="00E80D6E">
        <w:rPr>
          <w:rFonts w:ascii="Arial" w:eastAsia="Calibri" w:hAnsi="Arial" w:cs="Arial"/>
          <w:sz w:val="22"/>
          <w:szCs w:val="22"/>
          <w:lang w:eastAsia="en-US"/>
        </w:rPr>
        <w:t xml:space="preserve">na dzień </w:t>
      </w:r>
      <w:r w:rsidRPr="000C3BC6">
        <w:rPr>
          <w:rFonts w:ascii="Arial" w:eastAsia="Calibri" w:hAnsi="Arial" w:cs="Arial"/>
          <w:sz w:val="22"/>
          <w:szCs w:val="22"/>
          <w:lang w:eastAsia="en-US"/>
        </w:rPr>
        <w:t>30</w:t>
      </w:r>
      <w:r w:rsidR="00E80D6E" w:rsidRPr="000C3BC6">
        <w:rPr>
          <w:rFonts w:ascii="Arial" w:eastAsia="Calibri" w:hAnsi="Arial" w:cs="Arial"/>
          <w:sz w:val="22"/>
          <w:szCs w:val="22"/>
          <w:lang w:eastAsia="en-US"/>
        </w:rPr>
        <w:t>.07.2021 r.</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12</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bookmarkStart w:id="0" w:name="_Hlk69909421"/>
      <w:r w:rsidRPr="009730F1">
        <w:rPr>
          <w:rFonts w:ascii="Arial" w:eastAsia="Calibri" w:hAnsi="Arial" w:cs="Arial"/>
          <w:sz w:val="22"/>
          <w:szCs w:val="22"/>
          <w:lang w:eastAsia="en-US"/>
        </w:rPr>
        <w:t xml:space="preserve">Prosimy o udostępnienie cennika kosztów PKP dla Zadania. </w:t>
      </w:r>
    </w:p>
    <w:bookmarkEnd w:id="0"/>
    <w:p w:rsidR="0046025F" w:rsidRPr="00C8711C" w:rsidRDefault="0046025F" w:rsidP="0046025F">
      <w:pPr>
        <w:shd w:val="clear" w:color="auto" w:fill="FFFFFF"/>
        <w:spacing w:line="288" w:lineRule="auto"/>
        <w:jc w:val="both"/>
        <w:rPr>
          <w:rFonts w:ascii="Arial" w:eastAsia="Calibri" w:hAnsi="Arial" w:cs="Arial"/>
          <w:sz w:val="22"/>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7A1BCE" w:rsidRPr="007A1BCE" w:rsidRDefault="007A1BCE" w:rsidP="007A1BCE">
      <w:pPr>
        <w:spacing w:after="40" w:line="276" w:lineRule="auto"/>
        <w:contextualSpacing/>
        <w:jc w:val="both"/>
        <w:rPr>
          <w:rFonts w:ascii="Arial" w:eastAsia="Calibri" w:hAnsi="Arial" w:cs="Arial"/>
          <w:sz w:val="22"/>
          <w:szCs w:val="22"/>
          <w:lang w:eastAsia="en-US"/>
        </w:rPr>
      </w:pPr>
      <w:r w:rsidRPr="007A1BCE">
        <w:rPr>
          <w:rFonts w:ascii="Arial" w:eastAsia="Calibri" w:hAnsi="Arial" w:cs="Arial"/>
          <w:sz w:val="22"/>
          <w:szCs w:val="22"/>
          <w:lang w:eastAsia="en-US"/>
        </w:rPr>
        <w:t>Aktualny cennik kosztów PKP dla Zadania stanowi załącznik nr 1 do wzoru Porozumienia pomiędzy PKP PLK S.A., a Inwestorem (plik: „</w:t>
      </w:r>
      <w:proofErr w:type="spellStart"/>
      <w:r w:rsidRPr="007A1BCE">
        <w:rPr>
          <w:rFonts w:ascii="Arial" w:eastAsia="Calibri" w:hAnsi="Arial" w:cs="Arial"/>
          <w:sz w:val="22"/>
          <w:szCs w:val="22"/>
          <w:lang w:eastAsia="en-US"/>
        </w:rPr>
        <w:t>PKP_Porozumienie</w:t>
      </w:r>
      <w:proofErr w:type="spellEnd"/>
      <w:r w:rsidRPr="007A1BCE">
        <w:rPr>
          <w:rFonts w:ascii="Arial" w:eastAsia="Calibri" w:hAnsi="Arial" w:cs="Arial"/>
          <w:sz w:val="22"/>
          <w:szCs w:val="22"/>
          <w:lang w:eastAsia="en-US"/>
        </w:rPr>
        <w:t xml:space="preserve"> z Inwestorem_wzór.pdf”), bądź też załącznik nr 1 do wzoru Umowy pomiędzy Wykonawcą, a PKP PLK S.A. (plik: „</w:t>
      </w:r>
      <w:proofErr w:type="spellStart"/>
      <w:r w:rsidRPr="007A1BCE">
        <w:rPr>
          <w:rFonts w:ascii="Arial" w:eastAsia="Calibri" w:hAnsi="Arial" w:cs="Arial"/>
          <w:sz w:val="22"/>
          <w:szCs w:val="22"/>
          <w:lang w:eastAsia="en-US"/>
        </w:rPr>
        <w:t>PKP_Umowa</w:t>
      </w:r>
      <w:proofErr w:type="spellEnd"/>
      <w:r w:rsidRPr="007A1BCE">
        <w:rPr>
          <w:rFonts w:ascii="Arial" w:eastAsia="Calibri" w:hAnsi="Arial" w:cs="Arial"/>
          <w:sz w:val="22"/>
          <w:szCs w:val="22"/>
          <w:lang w:eastAsia="en-US"/>
        </w:rPr>
        <w:t xml:space="preserve"> z Wykonawcą_wzór.pdf”. Oba wspomniane wyżej dokumenty wraz z załącznikami stanowią załączniki do Opisu przedmiotu zamówienia.</w:t>
      </w:r>
    </w:p>
    <w:p w:rsidR="0046025F" w:rsidRDefault="0046025F"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13</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 xml:space="preserve">Czy Zamawiający przewiduje możliwość zamiany balustrady stalowej na aluminiową? </w:t>
      </w:r>
    </w:p>
    <w:p w:rsidR="0046025F" w:rsidRPr="00C8711C" w:rsidRDefault="0046025F" w:rsidP="0046025F">
      <w:pPr>
        <w:spacing w:line="288"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0E5A7E" w:rsidRPr="000E5A7E" w:rsidRDefault="000E5A7E" w:rsidP="000E5A7E">
      <w:pPr>
        <w:spacing w:after="40" w:line="276" w:lineRule="auto"/>
        <w:jc w:val="both"/>
        <w:rPr>
          <w:rFonts w:ascii="Arial" w:eastAsia="Calibri" w:hAnsi="Arial" w:cs="Arial"/>
          <w:sz w:val="22"/>
          <w:szCs w:val="22"/>
          <w:lang w:eastAsia="en-US"/>
        </w:rPr>
      </w:pPr>
      <w:bookmarkStart w:id="1" w:name="_Hlk77926062"/>
      <w:r w:rsidRPr="000E5A7E">
        <w:rPr>
          <w:rFonts w:ascii="Arial" w:eastAsia="Calibri" w:hAnsi="Arial" w:cs="Arial"/>
          <w:sz w:val="22"/>
          <w:szCs w:val="22"/>
          <w:lang w:eastAsia="en-US"/>
        </w:rPr>
        <w:t>Zamawiając</w:t>
      </w:r>
      <w:bookmarkEnd w:id="1"/>
      <w:r w:rsidRPr="000E5A7E">
        <w:rPr>
          <w:rFonts w:ascii="Arial" w:eastAsia="Calibri" w:hAnsi="Arial" w:cs="Arial"/>
          <w:sz w:val="22"/>
          <w:szCs w:val="22"/>
          <w:lang w:eastAsia="en-US"/>
        </w:rPr>
        <w:t>y nie dopuszcza możliwości zmiany.</w:t>
      </w:r>
    </w:p>
    <w:p w:rsidR="0046025F" w:rsidRDefault="0046025F" w:rsidP="0046025F">
      <w:pPr>
        <w:spacing w:line="288" w:lineRule="auto"/>
        <w:jc w:val="both"/>
        <w:rPr>
          <w:rFonts w:ascii="Arial" w:eastAsia="Calibri" w:hAnsi="Arial" w:cs="Arial"/>
          <w:sz w:val="22"/>
          <w:szCs w:val="22"/>
          <w:lang w:eastAsia="en-US"/>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14</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Kto będzie  ponosił koszty utrzymania objazdów np. odśnieżanie na objeździe (boisko)?</w:t>
      </w:r>
    </w:p>
    <w:p w:rsidR="0046025F" w:rsidRPr="00C8711C" w:rsidRDefault="0046025F" w:rsidP="0046025F">
      <w:pPr>
        <w:shd w:val="clear" w:color="auto" w:fill="FFFFFF"/>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0E5A7E" w:rsidRPr="000E5A7E" w:rsidRDefault="000E5A7E" w:rsidP="000E5A7E">
      <w:pPr>
        <w:spacing w:after="40" w:line="276" w:lineRule="auto"/>
        <w:contextualSpacing/>
        <w:jc w:val="both"/>
        <w:rPr>
          <w:rFonts w:ascii="Arial" w:eastAsia="Calibri" w:hAnsi="Arial" w:cs="Arial"/>
          <w:sz w:val="22"/>
          <w:szCs w:val="22"/>
          <w:lang w:eastAsia="en-US"/>
        </w:rPr>
      </w:pPr>
      <w:r w:rsidRPr="000E5A7E">
        <w:rPr>
          <w:rFonts w:ascii="Arial" w:eastAsia="Calibri" w:hAnsi="Arial" w:cs="Arial"/>
          <w:sz w:val="22"/>
          <w:szCs w:val="22"/>
          <w:lang w:eastAsia="en-US"/>
        </w:rPr>
        <w:t>Wszelkie koszty utrzymania objazdów w granicach wyznaczonych dokumentacją projektową (w tym także objazdu tymczasowego przez boisko) ponosił będzie Wykonawca. Zamawiający informuje, że gminne drogi publiczne będące trasami objazdów wyznaczonych na czas prowadzenia robót w ramach niniejszego zamówienia, będą utrzymywane przez Zamawiającego wyłącznie w zakresie zimowego utrzymania. 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terenach przyległych do placu budowy, w tym w szczególności drogach dojazdowych i ciągach pieszych, których zanieczyszczenie powstanie w wyniku działalności Wykonawcy związanej z realizacją przedmiotu umowy.</w:t>
      </w:r>
    </w:p>
    <w:p w:rsidR="0046025F" w:rsidRPr="00C8711C"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15</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 xml:space="preserve">W przekazanej dokumentacji brak rysunków wykonawczych </w:t>
      </w:r>
      <w:proofErr w:type="spellStart"/>
      <w:r w:rsidRPr="009730F1">
        <w:rPr>
          <w:rFonts w:ascii="Arial" w:eastAsia="Calibri" w:hAnsi="Arial" w:cs="Arial"/>
          <w:sz w:val="22"/>
          <w:szCs w:val="22"/>
          <w:lang w:eastAsia="en-US"/>
        </w:rPr>
        <w:t>piłkołapów</w:t>
      </w:r>
      <w:proofErr w:type="spellEnd"/>
      <w:r w:rsidRPr="009730F1">
        <w:rPr>
          <w:rFonts w:ascii="Arial" w:eastAsia="Calibri" w:hAnsi="Arial" w:cs="Arial"/>
          <w:sz w:val="22"/>
          <w:szCs w:val="22"/>
          <w:lang w:eastAsia="en-US"/>
        </w:rPr>
        <w:t>. Prosimy o udostępnienie projektu wykonawczego.</w:t>
      </w:r>
    </w:p>
    <w:p w:rsidR="0046025F" w:rsidRPr="00C8711C" w:rsidRDefault="0046025F" w:rsidP="0046025F">
      <w:pPr>
        <w:spacing w:line="288"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4"/>
          <w:szCs w:val="22"/>
          <w:lang w:eastAsia="en-US"/>
        </w:rPr>
      </w:pPr>
    </w:p>
    <w:p w:rsidR="00A74208" w:rsidRDefault="0046025F" w:rsidP="00A74208">
      <w:pPr>
        <w:spacing w:line="288" w:lineRule="auto"/>
        <w:jc w:val="both"/>
        <w:rPr>
          <w:rFonts w:ascii="Arial" w:hAnsi="Arial" w:cs="Arial"/>
          <w:b/>
          <w:sz w:val="22"/>
          <w:szCs w:val="22"/>
        </w:rPr>
      </w:pPr>
      <w:r w:rsidRPr="005A10D4">
        <w:rPr>
          <w:rFonts w:ascii="Arial" w:hAnsi="Arial" w:cs="Arial"/>
          <w:b/>
          <w:sz w:val="22"/>
          <w:szCs w:val="22"/>
        </w:rPr>
        <w:t>Odpowiedź:</w:t>
      </w:r>
    </w:p>
    <w:p w:rsidR="00A74208" w:rsidRPr="00A74208" w:rsidRDefault="00A74208" w:rsidP="00A74208">
      <w:pPr>
        <w:spacing w:line="288" w:lineRule="auto"/>
        <w:jc w:val="both"/>
        <w:rPr>
          <w:rFonts w:ascii="Arial" w:hAnsi="Arial" w:cs="Arial"/>
          <w:b/>
          <w:sz w:val="22"/>
          <w:szCs w:val="22"/>
        </w:rPr>
      </w:pPr>
      <w:r w:rsidRPr="00A74208">
        <w:rPr>
          <w:rFonts w:ascii="Arial" w:eastAsia="Calibri" w:hAnsi="Arial" w:cs="Arial"/>
          <w:sz w:val="22"/>
          <w:szCs w:val="22"/>
          <w:lang w:eastAsia="en-US"/>
        </w:rPr>
        <w:t xml:space="preserve">Wykonawca jest zobowiązany własnym staraniem opracować projekt technologiczny </w:t>
      </w:r>
      <w:proofErr w:type="spellStart"/>
      <w:r w:rsidRPr="00A74208">
        <w:rPr>
          <w:rFonts w:ascii="Arial" w:eastAsia="Calibri" w:hAnsi="Arial" w:cs="Arial"/>
          <w:sz w:val="22"/>
          <w:szCs w:val="22"/>
          <w:lang w:eastAsia="en-US"/>
        </w:rPr>
        <w:t>piłkochwytu</w:t>
      </w:r>
      <w:proofErr w:type="spellEnd"/>
      <w:r w:rsidRPr="00A74208">
        <w:rPr>
          <w:rFonts w:ascii="Arial" w:eastAsia="Calibri" w:hAnsi="Arial" w:cs="Arial"/>
          <w:sz w:val="22"/>
          <w:szCs w:val="22"/>
          <w:lang w:eastAsia="en-US"/>
        </w:rPr>
        <w:t xml:space="preserve"> dostosowany do przyjętego sposobu organizacji placu budowy. Orientacyjny zakres </w:t>
      </w:r>
      <w:proofErr w:type="spellStart"/>
      <w:r w:rsidRPr="00A74208">
        <w:rPr>
          <w:rFonts w:ascii="Arial" w:eastAsia="Calibri" w:hAnsi="Arial" w:cs="Arial"/>
          <w:sz w:val="22"/>
          <w:szCs w:val="22"/>
          <w:lang w:eastAsia="en-US"/>
        </w:rPr>
        <w:t>piłkochwytu</w:t>
      </w:r>
      <w:proofErr w:type="spellEnd"/>
      <w:r w:rsidRPr="00A74208">
        <w:rPr>
          <w:rFonts w:ascii="Arial" w:eastAsia="Calibri" w:hAnsi="Arial" w:cs="Arial"/>
          <w:sz w:val="22"/>
          <w:szCs w:val="22"/>
          <w:lang w:eastAsia="en-US"/>
        </w:rPr>
        <w:t xml:space="preserve"> wskazano w projekcie wykonawczym br. mostowej - rys. C9.0. </w:t>
      </w:r>
      <w:proofErr w:type="spellStart"/>
      <w:r w:rsidRPr="00A74208">
        <w:rPr>
          <w:rFonts w:ascii="Arial" w:eastAsia="Calibri" w:hAnsi="Arial" w:cs="Arial"/>
          <w:sz w:val="22"/>
          <w:szCs w:val="22"/>
          <w:lang w:eastAsia="en-US"/>
        </w:rPr>
        <w:t>Piłkochwyt</w:t>
      </w:r>
      <w:proofErr w:type="spellEnd"/>
      <w:r w:rsidRPr="00A74208">
        <w:rPr>
          <w:rFonts w:ascii="Arial" w:eastAsia="Calibri" w:hAnsi="Arial" w:cs="Arial"/>
          <w:sz w:val="22"/>
          <w:szCs w:val="22"/>
          <w:lang w:eastAsia="en-US"/>
        </w:rPr>
        <w:t xml:space="preserve"> należy wykonać o wysokości min. 6 m. Szczegóły konstrukcyjne zgodnie z rozwiązaniem Producenta wybranym przez Wykonawcę. Parametry siatki powinny być tak dobrane, aby całkowicie zabezpieczyć plac budowy i objazd tymczasowy przez cały okres trwania robót budowlanych.</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16</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Na podporze P1 od strony ul. Mostowej występuje kolizja pali z ławą fundamentu. Podpora ta nie jest przewidziana do rozbiórki. W której pozycji TER należy wycenić jej rozbiórkę dla umożliwienia wykonania robót palowych?</w:t>
      </w:r>
    </w:p>
    <w:p w:rsidR="0046025F" w:rsidRPr="000C3BC6" w:rsidRDefault="0046025F" w:rsidP="0046025F">
      <w:pPr>
        <w:shd w:val="clear" w:color="auto" w:fill="FFFFFF"/>
        <w:spacing w:line="288" w:lineRule="auto"/>
        <w:jc w:val="both"/>
        <w:rPr>
          <w:rFonts w:ascii="Arial" w:eastAsia="Calibri" w:hAnsi="Arial" w:cs="Arial"/>
          <w:sz w:val="12"/>
          <w:szCs w:val="22"/>
          <w:lang w:eastAsia="en-US"/>
        </w:rPr>
      </w:pPr>
      <w:r>
        <w:rPr>
          <w:rFonts w:ascii="Arial" w:eastAsia="Calibri" w:hAnsi="Arial" w:cs="Arial"/>
          <w:sz w:val="22"/>
          <w:szCs w:val="22"/>
          <w:lang w:eastAsia="en-US"/>
        </w:rPr>
        <w:t xml:space="preserve"> </w:t>
      </w: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A74208" w:rsidRPr="00A74208" w:rsidRDefault="00A74208" w:rsidP="00A74208">
      <w:pPr>
        <w:spacing w:line="288" w:lineRule="auto"/>
        <w:contextualSpacing/>
        <w:jc w:val="both"/>
        <w:rPr>
          <w:rFonts w:ascii="Arial" w:eastAsia="Calibri" w:hAnsi="Arial" w:cs="Arial"/>
          <w:sz w:val="22"/>
          <w:szCs w:val="22"/>
          <w:lang w:eastAsia="en-US"/>
        </w:rPr>
      </w:pPr>
      <w:r w:rsidRPr="00A74208">
        <w:rPr>
          <w:rFonts w:ascii="Arial" w:eastAsia="Calibri" w:hAnsi="Arial" w:cs="Arial"/>
          <w:sz w:val="22"/>
          <w:szCs w:val="22"/>
          <w:lang w:eastAsia="en-US"/>
        </w:rPr>
        <w:t>Fundament podpory nr 1 nie jest przewidziany do rozbiórki, ze względu na brak zgody zarządcy linii kolejowej na ingerencję w konstrukcję torowiska. Rozbiórkę fundamentu (wykonanie przewiertów) w zakresie niezbędnym do wykonania pali fundamentowych należy uwzględnić przy wycenie wykonania pali fundamentowych.</w:t>
      </w:r>
    </w:p>
    <w:p w:rsidR="0046025F" w:rsidRDefault="0046025F"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17</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 xml:space="preserve">W dokumentacji zapisano, iż Wykonawca ma wykonać badania nośności na ławie od ul. Kolejowej po częściowej rozbiórce </w:t>
      </w:r>
      <w:proofErr w:type="spellStart"/>
      <w:r w:rsidRPr="009730F1">
        <w:rPr>
          <w:rFonts w:ascii="Arial" w:eastAsia="Calibri" w:hAnsi="Arial" w:cs="Arial"/>
          <w:sz w:val="22"/>
          <w:szCs w:val="22"/>
          <w:lang w:eastAsia="en-US"/>
        </w:rPr>
        <w:t>przyczółka</w:t>
      </w:r>
      <w:proofErr w:type="spellEnd"/>
      <w:r w:rsidRPr="009730F1">
        <w:rPr>
          <w:rFonts w:ascii="Arial" w:eastAsia="Calibri" w:hAnsi="Arial" w:cs="Arial"/>
          <w:sz w:val="22"/>
          <w:szCs w:val="22"/>
          <w:lang w:eastAsia="en-US"/>
        </w:rPr>
        <w:t xml:space="preserve">. Prosimy o potwierdzenie, że w przypadku konieczności wykonania posadowienia na palach będą to roboty dodatkowe, dodatkowo płatne dla Wykonawcy? </w:t>
      </w:r>
    </w:p>
    <w:p w:rsidR="0046025F" w:rsidRPr="000C3BC6" w:rsidRDefault="0046025F" w:rsidP="0046025F">
      <w:pPr>
        <w:spacing w:line="288" w:lineRule="auto"/>
        <w:rPr>
          <w:rFonts w:ascii="Arial" w:eastAsia="Calibri" w:hAnsi="Arial" w:cs="Arial"/>
          <w:sz w:val="12"/>
          <w:szCs w:val="22"/>
          <w:lang w:eastAsia="en-US"/>
        </w:rPr>
      </w:pPr>
      <w:r>
        <w:rPr>
          <w:rFonts w:ascii="Arial" w:eastAsia="Calibri" w:hAnsi="Arial" w:cs="Arial"/>
          <w:sz w:val="22"/>
          <w:szCs w:val="22"/>
          <w:lang w:eastAsia="en-US"/>
        </w:rPr>
        <w:t xml:space="preserve"> </w:t>
      </w: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4769C8" w:rsidRPr="004769C8" w:rsidRDefault="004769C8" w:rsidP="004769C8">
      <w:pPr>
        <w:spacing w:after="40" w:line="276" w:lineRule="auto"/>
        <w:contextualSpacing/>
        <w:jc w:val="both"/>
        <w:rPr>
          <w:rFonts w:ascii="Arial" w:hAnsi="Arial" w:cs="Arial"/>
          <w:sz w:val="22"/>
          <w:szCs w:val="22"/>
          <w:lang w:eastAsia="en-US"/>
        </w:rPr>
      </w:pPr>
      <w:r w:rsidRPr="004769C8">
        <w:rPr>
          <w:rFonts w:ascii="Arial" w:eastAsia="Calibri" w:hAnsi="Arial" w:cs="Arial"/>
          <w:sz w:val="22"/>
          <w:szCs w:val="22"/>
          <w:lang w:eastAsia="en-US"/>
        </w:rPr>
        <w:t>Zamawiający potwierdza konieczność wykonania kontrolnych badań nośności po wykonaniu rozbiórek istniejących przyczółków. Ze względu na brak szczegółowej dokumentacji archiwalnej istniejącego obiektu, przed wykonaniem rozbiórek brak jest możliwości określenia rzeczywistych parametrów technicznych istniejących podpór. W związku z tym, jeśli wyniki tych badań lub rzeczywiste gabaryty i parametry istniejących podpór będą odbiegać od założeń projektowych</w:t>
      </w:r>
      <w:r>
        <w:rPr>
          <w:rFonts w:ascii="Arial" w:eastAsia="Calibri" w:hAnsi="Arial" w:cs="Arial"/>
          <w:sz w:val="22"/>
          <w:szCs w:val="22"/>
          <w:lang w:eastAsia="en-US"/>
        </w:rPr>
        <w:t>,</w:t>
      </w:r>
      <w:r w:rsidRPr="004769C8">
        <w:rPr>
          <w:rFonts w:ascii="Arial" w:eastAsia="Calibri" w:hAnsi="Arial" w:cs="Arial"/>
          <w:sz w:val="22"/>
          <w:szCs w:val="22"/>
          <w:lang w:eastAsia="en-US"/>
        </w:rPr>
        <w:t xml:space="preserve"> uniemożliwiając wykonanie prawidłowego posadowienia obiektu zgodnie z dokumentacją projektową, konieczna będzie weryfikacja przyjętych rozwiązań projektowych. W przypadku potwierdzenia przez Projektanta sprawującego Nadzór Autorski zasadności co do konieczności wprowadzenia zmiany sposobu posadowienia obiektu, roboty budowlane w tym zakresie będą traktowane przez Zamawiającego jako roboty zamienne w stosunku do rozwiązań projektowych. Zamawiający zastrzega przy tym, iż nie dopuszcza zastosowania rozwiązań zamiennych, które wymagałyby ingerencji w torowisko lub naruszałyby inne postanowienia wynikające z uzgodnień z zarządcą linii kolejowej.</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18</w:t>
      </w:r>
    </w:p>
    <w:p w:rsidR="009730F1" w:rsidRPr="009730F1" w:rsidRDefault="009730F1" w:rsidP="009730F1">
      <w:pPr>
        <w:widowControl w:val="0"/>
        <w:suppressAutoHyphens/>
        <w:spacing w:after="40" w:line="276" w:lineRule="auto"/>
        <w:contextualSpacing/>
        <w:jc w:val="both"/>
        <w:rPr>
          <w:rFonts w:ascii="Arial" w:eastAsia="Calibri" w:hAnsi="Arial" w:cs="Arial"/>
          <w:sz w:val="22"/>
          <w:szCs w:val="22"/>
          <w:lang w:eastAsia="en-US"/>
        </w:rPr>
      </w:pPr>
      <w:r w:rsidRPr="009730F1">
        <w:rPr>
          <w:rFonts w:ascii="Arial" w:eastAsia="Calibri" w:hAnsi="Arial" w:cs="Arial"/>
          <w:sz w:val="22"/>
          <w:szCs w:val="22"/>
          <w:lang w:eastAsia="en-US"/>
        </w:rPr>
        <w:t>Występuje niezgodność w ilości kotew gruntowych podtrzymujących ściankę stalową rys. A2.2. Pozycja TER 48 ilość kotew gruntowych w opisie – 7 szt. Proszę o podanie ilości kotew do wykonania.</w:t>
      </w:r>
    </w:p>
    <w:p w:rsidR="0046025F" w:rsidRPr="00C8711C" w:rsidRDefault="0046025F" w:rsidP="0046025F">
      <w:pPr>
        <w:shd w:val="clear" w:color="auto" w:fill="FFFFFF"/>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A74208" w:rsidRPr="00A74208" w:rsidRDefault="00A74208" w:rsidP="00A74208">
      <w:pPr>
        <w:spacing w:line="288" w:lineRule="auto"/>
        <w:jc w:val="both"/>
        <w:rPr>
          <w:rFonts w:ascii="Arial" w:eastAsia="Calibri" w:hAnsi="Arial" w:cs="Arial"/>
          <w:sz w:val="22"/>
          <w:szCs w:val="22"/>
          <w:lang w:eastAsia="en-US"/>
        </w:rPr>
      </w:pPr>
      <w:r w:rsidRPr="00A74208">
        <w:rPr>
          <w:rFonts w:ascii="Arial" w:eastAsia="Calibri" w:hAnsi="Arial" w:cs="Arial"/>
          <w:sz w:val="22"/>
          <w:szCs w:val="22"/>
          <w:lang w:eastAsia="en-US"/>
        </w:rPr>
        <w:t>Wykonawca jest zobowiązany własnym staraniem opracować projekt technologiczny tymczasowego zabezpieczenia wykopów, w którym należy uwzględnić przewidywane przez Wykonawcę obciążenia technologiczne naziomu oraz wszelkie uwarunkowania wynikające z przyjętej technologii prowadzenia robót. Przywołana pozycja TER dotyczy kotew gruntowych muru nr 5. Ewentualne kotwy zabezpieczające obudowę wykopów oraz wszelkie inne elementy towarzyszące należy uwzględnić przy wycenie tymczasowych ścianek szczelnych.</w:t>
      </w:r>
    </w:p>
    <w:p w:rsidR="0046025F" w:rsidRPr="000C3BC6" w:rsidRDefault="0046025F" w:rsidP="0046025F">
      <w:pPr>
        <w:spacing w:line="288" w:lineRule="auto"/>
        <w:jc w:val="both"/>
        <w:rPr>
          <w:rFonts w:ascii="Arial" w:eastAsia="Calibri" w:hAnsi="Arial" w:cs="Arial"/>
          <w:sz w:val="18"/>
          <w:szCs w:val="22"/>
          <w:lang w:eastAsia="en-US"/>
        </w:rPr>
      </w:pPr>
      <w:r w:rsidRPr="00A74208">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19</w:t>
      </w:r>
    </w:p>
    <w:p w:rsidR="006E13BB" w:rsidRPr="006E13BB" w:rsidRDefault="006E13BB" w:rsidP="006E13BB">
      <w:pPr>
        <w:spacing w:line="288" w:lineRule="auto"/>
        <w:jc w:val="both"/>
        <w:rPr>
          <w:rFonts w:ascii="Arial" w:hAnsi="Arial" w:cs="Arial"/>
          <w:sz w:val="22"/>
        </w:rPr>
      </w:pPr>
      <w:r w:rsidRPr="006E13BB">
        <w:rPr>
          <w:rFonts w:ascii="Arial" w:hAnsi="Arial" w:cs="Arial"/>
          <w:sz w:val="22"/>
        </w:rPr>
        <w:t>Wykonawca prosi o informację czy dobór technologii rozbiórki istniejącego obiektu leży po stronie Wykonawcy, czy ma być zgodny z dokumentacją projektow</w:t>
      </w:r>
      <w:r>
        <w:rPr>
          <w:rFonts w:ascii="Arial" w:hAnsi="Arial" w:cs="Arial"/>
          <w:sz w:val="22"/>
        </w:rPr>
        <w:t xml:space="preserve">ą, Opis Techniczny pkt. 3.3? </w:t>
      </w:r>
    </w:p>
    <w:p w:rsidR="0046025F" w:rsidRPr="00B311E4"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4769C8" w:rsidRPr="004769C8" w:rsidRDefault="004769C8" w:rsidP="004769C8">
      <w:pPr>
        <w:spacing w:after="160" w:line="276" w:lineRule="auto"/>
        <w:contextualSpacing/>
        <w:jc w:val="both"/>
        <w:rPr>
          <w:rFonts w:ascii="Arial" w:eastAsia="Calibri" w:hAnsi="Arial" w:cs="Arial"/>
          <w:sz w:val="22"/>
          <w:szCs w:val="22"/>
          <w:lang w:eastAsia="en-US"/>
        </w:rPr>
      </w:pPr>
      <w:r w:rsidRPr="004769C8">
        <w:rPr>
          <w:rFonts w:ascii="Arial" w:eastAsia="Calibri" w:hAnsi="Arial" w:cs="Arial"/>
          <w:sz w:val="22"/>
          <w:szCs w:val="22"/>
          <w:lang w:eastAsia="en-US"/>
        </w:rPr>
        <w:t>Wykonawca jest zobligowany do opracowania szczegółowego projektu technologii prac rozbiórkowych. Projektant dopuszcza możliwość zmiany zaproponowanej technologii rozbiórki istniejącego wiaduktu w celu dostosowania jej do potencjału technologicznego Wykonawcy, pod warunkiem spełnienia wymogów wynikających z uzgodnień z zarządcą linii kolejowej (m.in. brak zgody na ingerencję w konstrukcję torowiska) oraz uzyskania akceptacji Projektanta oraz Inspektora Nadzoru. W przypadku zmiany technologii prowadzenia rozbiórek przez Wykonawcę, projekt technologiczny powinien zostać uzgod</w:t>
      </w:r>
      <w:r w:rsidR="000C3BC6">
        <w:rPr>
          <w:rFonts w:ascii="Arial" w:eastAsia="Calibri" w:hAnsi="Arial" w:cs="Arial"/>
          <w:sz w:val="22"/>
          <w:szCs w:val="22"/>
          <w:lang w:eastAsia="en-US"/>
        </w:rPr>
        <w:t>niony dodatkowo z zarządcą linii</w:t>
      </w:r>
      <w:r w:rsidRPr="004769C8">
        <w:rPr>
          <w:rFonts w:ascii="Arial" w:eastAsia="Calibri" w:hAnsi="Arial" w:cs="Arial"/>
          <w:sz w:val="22"/>
          <w:szCs w:val="22"/>
          <w:lang w:eastAsia="en-US"/>
        </w:rPr>
        <w:t xml:space="preserve"> kolejowej.</w:t>
      </w:r>
    </w:p>
    <w:p w:rsidR="0046025F" w:rsidRPr="000C3BC6" w:rsidRDefault="0046025F" w:rsidP="0046025F">
      <w:pPr>
        <w:spacing w:line="288" w:lineRule="auto"/>
        <w:jc w:val="both"/>
        <w:rPr>
          <w:rFonts w:ascii="Arial" w:eastAsia="Calibri" w:hAnsi="Arial" w:cs="Arial"/>
          <w:sz w:val="18"/>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20</w:t>
      </w:r>
    </w:p>
    <w:p w:rsidR="0046025F" w:rsidRPr="00C8711C" w:rsidRDefault="006E13BB" w:rsidP="0046025F">
      <w:pPr>
        <w:shd w:val="clear" w:color="auto" w:fill="FFFFFF"/>
        <w:spacing w:line="288" w:lineRule="auto"/>
        <w:jc w:val="both"/>
        <w:rPr>
          <w:rFonts w:ascii="Arial" w:eastAsia="Calibri" w:hAnsi="Arial" w:cs="Arial"/>
          <w:sz w:val="22"/>
          <w:szCs w:val="22"/>
          <w:lang w:eastAsia="en-US"/>
        </w:rPr>
      </w:pPr>
      <w:r w:rsidRPr="006E13BB">
        <w:rPr>
          <w:rFonts w:ascii="Arial" w:hAnsi="Arial" w:cs="Arial"/>
          <w:sz w:val="22"/>
        </w:rPr>
        <w:t>Zgodnie z zapisami dokumentacji projektowej, Opis techniczny, pkt. 3.3 „Orientacyjny zakres rozbiórek istniejących przyczółków wskazano w części rysunkowej. Ze względu na brak dokumentacji archiwalnej istniejącego obiektu, a tym samym brak informacji o rzeczywistych gabarytach istniejących przyczółków, szczegółowy zakres rozbiórek należy określić na budowie po odsłonięciu konstrukcji istniejących podpór”. W związku z ryczałtowym rozliczeniem kontraktu Wykonawca prosi o informację w jaki sposób zostanie rozliczona ewentualna zwiększona ilość rozbiórek skoro na etapie przygotowania oferty Wykonawca nie posiada dokumentacji inwentaryzacyjnej w celu sprawdzenia ilości przedmiarowych?</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6"/>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912EC5" w:rsidRPr="00F1379A" w:rsidRDefault="00912EC5" w:rsidP="00912EC5">
      <w:pPr>
        <w:spacing w:line="288" w:lineRule="auto"/>
        <w:jc w:val="both"/>
        <w:rPr>
          <w:rFonts w:ascii="Arial" w:hAnsi="Arial" w:cs="Arial"/>
          <w:b/>
          <w:sz w:val="22"/>
          <w:szCs w:val="22"/>
        </w:rPr>
      </w:pPr>
      <w:r w:rsidRPr="005C344C">
        <w:rPr>
          <w:rFonts w:ascii="Arial" w:eastAsia="Arial Unicode MS" w:hAnsi="Arial" w:cs="Arial"/>
          <w:sz w:val="22"/>
          <w:szCs w:val="22"/>
        </w:rPr>
        <w:t xml:space="preserve">Na podstawie art. </w:t>
      </w:r>
      <w:r>
        <w:rPr>
          <w:rFonts w:ascii="Arial" w:eastAsia="Arial Unicode MS" w:hAnsi="Arial" w:cs="Arial"/>
          <w:sz w:val="22"/>
          <w:szCs w:val="22"/>
        </w:rPr>
        <w:t>286</w:t>
      </w:r>
      <w:r w:rsidRPr="005C344C">
        <w:rPr>
          <w:rFonts w:ascii="Arial" w:eastAsia="Arial Unicode MS" w:hAnsi="Arial" w:cs="Arial"/>
          <w:sz w:val="22"/>
          <w:szCs w:val="22"/>
        </w:rPr>
        <w:t xml:space="preserve"> ust. </w:t>
      </w:r>
      <w:r>
        <w:rPr>
          <w:rFonts w:ascii="Arial" w:eastAsia="Arial Unicode MS" w:hAnsi="Arial" w:cs="Arial"/>
          <w:sz w:val="22"/>
          <w:szCs w:val="22"/>
        </w:rPr>
        <w:t>1</w:t>
      </w:r>
      <w:r w:rsidRPr="005C344C">
        <w:rPr>
          <w:rFonts w:ascii="Arial" w:eastAsia="Arial Unicode MS" w:hAnsi="Arial" w:cs="Arial"/>
          <w:sz w:val="22"/>
          <w:szCs w:val="22"/>
        </w:rPr>
        <w:t xml:space="preserve"> ustawy Prawo zamówień publicznych Zamawiający zmien</w:t>
      </w:r>
      <w:r>
        <w:rPr>
          <w:rFonts w:ascii="Arial" w:eastAsia="Arial Unicode MS" w:hAnsi="Arial" w:cs="Arial"/>
          <w:sz w:val="22"/>
          <w:szCs w:val="22"/>
        </w:rPr>
        <w:t>ia  treść Specyfikacji</w:t>
      </w:r>
      <w:r w:rsidRPr="005C344C">
        <w:rPr>
          <w:rFonts w:ascii="Arial" w:eastAsia="Arial Unicode MS" w:hAnsi="Arial" w:cs="Arial"/>
          <w:sz w:val="22"/>
          <w:szCs w:val="22"/>
        </w:rPr>
        <w:t xml:space="preserve"> Warunków Zamówienia </w:t>
      </w:r>
      <w:r>
        <w:rPr>
          <w:rFonts w:ascii="Arial" w:eastAsia="Calibri" w:hAnsi="Arial" w:cs="Arial"/>
          <w:sz w:val="22"/>
          <w:szCs w:val="22"/>
          <w:lang w:eastAsia="en-US"/>
        </w:rPr>
        <w:t xml:space="preserve">w punkcie </w:t>
      </w:r>
      <w:r w:rsidRPr="004769C8">
        <w:rPr>
          <w:rFonts w:ascii="Arial" w:eastAsia="Calibri" w:hAnsi="Arial" w:cs="Arial"/>
          <w:sz w:val="22"/>
          <w:szCs w:val="22"/>
          <w:lang w:eastAsia="en-US"/>
        </w:rPr>
        <w:t xml:space="preserve">3.3 </w:t>
      </w:r>
      <w:proofErr w:type="spellStart"/>
      <w:r w:rsidRPr="004769C8">
        <w:rPr>
          <w:rFonts w:ascii="Arial" w:eastAsia="Calibri" w:hAnsi="Arial" w:cs="Arial"/>
          <w:sz w:val="22"/>
          <w:szCs w:val="22"/>
          <w:lang w:eastAsia="en-US"/>
        </w:rPr>
        <w:t>ppkt</w:t>
      </w:r>
      <w:proofErr w:type="spellEnd"/>
      <w:r w:rsidRPr="004769C8">
        <w:rPr>
          <w:rFonts w:ascii="Arial" w:eastAsia="Calibri" w:hAnsi="Arial" w:cs="Arial"/>
          <w:sz w:val="22"/>
          <w:szCs w:val="22"/>
          <w:lang w:eastAsia="en-US"/>
        </w:rPr>
        <w:t xml:space="preserve"> 1) lit. l)</w:t>
      </w:r>
      <w:r>
        <w:rPr>
          <w:rFonts w:ascii="Arial" w:eastAsia="Calibri" w:hAnsi="Arial" w:cs="Arial"/>
          <w:sz w:val="22"/>
          <w:szCs w:val="22"/>
          <w:lang w:eastAsia="en-US"/>
        </w:rPr>
        <w:t xml:space="preserve"> </w:t>
      </w:r>
      <w:r w:rsidRPr="005C344C">
        <w:rPr>
          <w:rFonts w:ascii="Arial" w:eastAsia="Arial Unicode MS" w:hAnsi="Arial" w:cs="Arial"/>
          <w:sz w:val="22"/>
          <w:szCs w:val="22"/>
        </w:rPr>
        <w:t>w następujący sposób:</w:t>
      </w:r>
    </w:p>
    <w:p w:rsidR="00912EC5" w:rsidRPr="004769C8" w:rsidRDefault="00912EC5" w:rsidP="00912EC5">
      <w:pPr>
        <w:spacing w:after="160" w:line="276" w:lineRule="auto"/>
        <w:contextualSpacing/>
        <w:jc w:val="both"/>
        <w:rPr>
          <w:rFonts w:ascii="Arial" w:eastAsia="Calibri" w:hAnsi="Arial" w:cs="Arial"/>
          <w:sz w:val="10"/>
          <w:szCs w:val="22"/>
          <w:lang w:eastAsia="en-US"/>
        </w:rPr>
      </w:pPr>
    </w:p>
    <w:p w:rsidR="00912EC5" w:rsidRPr="004769C8" w:rsidRDefault="00912EC5" w:rsidP="00912EC5">
      <w:pPr>
        <w:spacing w:after="16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tekst o brzmieniu</w:t>
      </w:r>
      <w:r w:rsidRPr="004769C8">
        <w:rPr>
          <w:rFonts w:ascii="Arial" w:eastAsia="Calibri" w:hAnsi="Arial" w:cs="Arial"/>
          <w:sz w:val="22"/>
          <w:szCs w:val="22"/>
          <w:lang w:eastAsia="en-US"/>
        </w:rPr>
        <w:t>:</w:t>
      </w:r>
    </w:p>
    <w:p w:rsidR="00912EC5" w:rsidRPr="00252760" w:rsidRDefault="00912EC5" w:rsidP="00912EC5">
      <w:pPr>
        <w:spacing w:line="288" w:lineRule="auto"/>
        <w:jc w:val="both"/>
        <w:rPr>
          <w:rFonts w:ascii="Arial" w:eastAsia="Calibri" w:hAnsi="Arial" w:cs="Arial"/>
          <w:sz w:val="8"/>
          <w:szCs w:val="22"/>
          <w:lang w:eastAsia="en-US"/>
        </w:rPr>
      </w:pPr>
    </w:p>
    <w:p w:rsidR="00912EC5" w:rsidRPr="00AF224F" w:rsidRDefault="00912EC5" w:rsidP="00912EC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w:t>
      </w:r>
      <w:r w:rsidRPr="00AF224F">
        <w:rPr>
          <w:rFonts w:ascii="Arial" w:eastAsia="Calibri" w:hAnsi="Arial" w:cs="Arial"/>
          <w:sz w:val="22"/>
          <w:szCs w:val="22"/>
          <w:lang w:eastAsia="en-US"/>
        </w:rPr>
        <w:t>budowę nowego wiaduktu wraz z drogową infrastrukturą towarzyszącą, w tym wykonanie projektowanego posadowienia obiektu (Zamawiający nie dopuszcza zastosowania własnej koncepcji posadowienia obiektu), budow</w:t>
      </w:r>
      <w:r>
        <w:rPr>
          <w:rFonts w:ascii="Arial" w:eastAsia="Calibri" w:hAnsi="Arial" w:cs="Arial"/>
          <w:sz w:val="22"/>
          <w:szCs w:val="22"/>
          <w:lang w:eastAsia="en-US"/>
        </w:rPr>
        <w:t>a i montaż wszystkich elementów</w:t>
      </w:r>
      <w:r w:rsidRPr="00AF224F">
        <w:rPr>
          <w:rFonts w:ascii="Arial" w:eastAsia="Calibri" w:hAnsi="Arial" w:cs="Arial"/>
          <w:sz w:val="22"/>
          <w:szCs w:val="22"/>
          <w:lang w:eastAsia="en-US"/>
        </w:rPr>
        <w:t xml:space="preserve"> i urządzeń konstrukcyjnych obiektu mostowego, odwodnienia obiektu, murów oporowych;</w:t>
      </w:r>
      <w:r>
        <w:rPr>
          <w:rFonts w:ascii="Arial" w:eastAsia="Calibri" w:hAnsi="Arial" w:cs="Arial"/>
          <w:sz w:val="22"/>
          <w:szCs w:val="22"/>
          <w:lang w:eastAsia="en-US"/>
        </w:rPr>
        <w:t>”</w:t>
      </w:r>
    </w:p>
    <w:p w:rsidR="00912EC5" w:rsidRPr="000C3BC6" w:rsidRDefault="00912EC5" w:rsidP="00912EC5">
      <w:pPr>
        <w:ind w:left="284"/>
        <w:jc w:val="both"/>
        <w:rPr>
          <w:rFonts w:ascii="Arial" w:eastAsia="Calibri" w:hAnsi="Arial" w:cs="Arial"/>
          <w:sz w:val="8"/>
          <w:szCs w:val="22"/>
          <w:lang w:eastAsia="en-US"/>
        </w:rPr>
      </w:pPr>
    </w:p>
    <w:p w:rsidR="00912EC5" w:rsidRDefault="00912EC5" w:rsidP="00912EC5">
      <w:pPr>
        <w:jc w:val="both"/>
        <w:rPr>
          <w:rFonts w:ascii="Arial" w:hAnsi="Arial" w:cs="Arial"/>
          <w:sz w:val="22"/>
          <w:szCs w:val="22"/>
        </w:rPr>
      </w:pPr>
      <w:r w:rsidRPr="00686FAA">
        <w:rPr>
          <w:rFonts w:ascii="Arial" w:hAnsi="Arial" w:cs="Arial"/>
          <w:sz w:val="22"/>
          <w:szCs w:val="22"/>
        </w:rPr>
        <w:t>zmienia się na następujący zapis:</w:t>
      </w:r>
    </w:p>
    <w:p w:rsidR="00912EC5" w:rsidRPr="00252760" w:rsidRDefault="00912EC5" w:rsidP="00912EC5">
      <w:pPr>
        <w:jc w:val="both"/>
        <w:rPr>
          <w:rFonts w:ascii="Arial" w:hAnsi="Arial" w:cs="Arial"/>
          <w:sz w:val="12"/>
          <w:szCs w:val="22"/>
        </w:rPr>
      </w:pPr>
    </w:p>
    <w:p w:rsidR="00912EC5" w:rsidRPr="00AF224F" w:rsidRDefault="00912EC5" w:rsidP="00912EC5">
      <w:pPr>
        <w:spacing w:after="160" w:line="276" w:lineRule="auto"/>
        <w:jc w:val="both"/>
        <w:rPr>
          <w:rFonts w:ascii="Arial" w:eastAsia="Calibri" w:hAnsi="Arial" w:cs="Arial"/>
          <w:sz w:val="22"/>
          <w:szCs w:val="22"/>
          <w:lang w:eastAsia="en-US"/>
        </w:rPr>
      </w:pPr>
      <w:r>
        <w:rPr>
          <w:rFonts w:ascii="Arial" w:eastAsia="Calibri" w:hAnsi="Arial" w:cs="Arial"/>
          <w:sz w:val="22"/>
          <w:szCs w:val="22"/>
          <w:lang w:eastAsia="en-US"/>
        </w:rPr>
        <w:t>„</w:t>
      </w:r>
      <w:r w:rsidRPr="00AF224F">
        <w:rPr>
          <w:rFonts w:ascii="Arial" w:eastAsia="Calibri" w:hAnsi="Arial" w:cs="Arial"/>
          <w:sz w:val="22"/>
          <w:szCs w:val="22"/>
          <w:lang w:eastAsia="en-US"/>
        </w:rPr>
        <w:t>budowę nowego wiaduktu wraz z drogową infrastrukturą towarzyszącą, w tym wykonanie projektowanego posadowienia obiektu, budowa i montaż wszystkich elementów i urządzeń konstrukcyjnych obiektu mostowego, odwodnienia obiektu, murów oporowych;</w:t>
      </w:r>
      <w:r>
        <w:rPr>
          <w:rFonts w:ascii="Arial" w:eastAsia="Calibri" w:hAnsi="Arial" w:cs="Arial"/>
          <w:sz w:val="22"/>
          <w:szCs w:val="22"/>
          <w:lang w:eastAsia="en-US"/>
        </w:rPr>
        <w:t>”</w:t>
      </w:r>
    </w:p>
    <w:p w:rsidR="00912EC5" w:rsidRPr="004769C8" w:rsidRDefault="00912EC5" w:rsidP="00912EC5">
      <w:pPr>
        <w:spacing w:after="160" w:line="276" w:lineRule="auto"/>
        <w:ind w:left="284"/>
        <w:contextualSpacing/>
        <w:jc w:val="both"/>
        <w:rPr>
          <w:rFonts w:ascii="Arial" w:eastAsia="Calibri" w:hAnsi="Arial" w:cs="Arial"/>
          <w:color w:val="FF0000"/>
          <w:sz w:val="22"/>
          <w:szCs w:val="22"/>
          <w:lang w:eastAsia="en-US"/>
        </w:rPr>
      </w:pPr>
    </w:p>
    <w:p w:rsidR="00912EC5" w:rsidRPr="004769C8" w:rsidRDefault="00912EC5" w:rsidP="00912EC5">
      <w:pPr>
        <w:spacing w:after="40" w:line="276" w:lineRule="auto"/>
        <w:contextualSpacing/>
        <w:jc w:val="both"/>
        <w:rPr>
          <w:rFonts w:ascii="Arial" w:eastAsia="Calibri" w:hAnsi="Arial" w:cs="Arial"/>
          <w:sz w:val="22"/>
          <w:szCs w:val="22"/>
          <w:lang w:eastAsia="en-US"/>
        </w:rPr>
      </w:pPr>
      <w:r w:rsidRPr="004769C8">
        <w:rPr>
          <w:rFonts w:ascii="Arial" w:eastAsia="Calibri" w:hAnsi="Arial" w:cs="Arial"/>
          <w:sz w:val="22"/>
          <w:szCs w:val="22"/>
          <w:lang w:eastAsia="en-US"/>
        </w:rPr>
        <w:t xml:space="preserve">Zamawiający potwierdza, iż ze względu na brak szczegółowej dokumentacji archiwalnej istniejącego obiektu, przed wykonaniem rozbiórek </w:t>
      </w:r>
      <w:r>
        <w:rPr>
          <w:rFonts w:ascii="Arial" w:eastAsia="Calibri" w:hAnsi="Arial" w:cs="Arial"/>
          <w:sz w:val="22"/>
          <w:szCs w:val="22"/>
          <w:lang w:eastAsia="en-US"/>
        </w:rPr>
        <w:t xml:space="preserve">nie było możliwości </w:t>
      </w:r>
      <w:r w:rsidRPr="004769C8">
        <w:rPr>
          <w:rFonts w:ascii="Arial" w:eastAsia="Calibri" w:hAnsi="Arial" w:cs="Arial"/>
          <w:sz w:val="22"/>
          <w:szCs w:val="22"/>
          <w:lang w:eastAsia="en-US"/>
        </w:rPr>
        <w:t>określenia rzeczywistych parametrów technicznych istniejących podpór. W związku z tym, jeśli wyniki tych badań lub rzeczywiste gabaryty i parametry istniejących podpór będą odbiegać od założeń projektowych uniemożliwiając wykonanie prawidłowego posadowienia obiektu zgodnie z dokumentacją projektową, konieczna będzie weryfikacja przyjętych rozwiązań projektowych. W przypadku potwierdzenia przez Projektanta sprawującego Nadzór Autorski zasadności co do konieczności zwiększenia zakresu rozbiórek istniejących przyczółków</w:t>
      </w:r>
      <w:r>
        <w:rPr>
          <w:rFonts w:ascii="Arial" w:eastAsia="Calibri" w:hAnsi="Arial" w:cs="Arial"/>
          <w:sz w:val="22"/>
          <w:szCs w:val="22"/>
          <w:lang w:eastAsia="en-US"/>
        </w:rPr>
        <w:t xml:space="preserve"> w stosunku do zakresu </w:t>
      </w:r>
      <w:r w:rsidRPr="004769C8">
        <w:rPr>
          <w:rFonts w:ascii="Arial" w:eastAsia="Calibri" w:hAnsi="Arial" w:cs="Arial"/>
          <w:sz w:val="22"/>
          <w:szCs w:val="22"/>
          <w:lang w:eastAsia="en-US"/>
        </w:rPr>
        <w:t xml:space="preserve">podanego w dokumentacji jako orientacyjny, wówczas roboty budowlane w tym zakresie będą traktowane przez Zamawiającego jako roboty dodatkowe </w:t>
      </w:r>
      <w:r>
        <w:rPr>
          <w:rFonts w:ascii="Arial" w:eastAsia="Calibri" w:hAnsi="Arial" w:cs="Arial"/>
          <w:sz w:val="22"/>
          <w:szCs w:val="22"/>
          <w:lang w:eastAsia="en-US"/>
        </w:rPr>
        <w:t xml:space="preserve">                 </w:t>
      </w:r>
      <w:r w:rsidRPr="004769C8">
        <w:rPr>
          <w:rFonts w:ascii="Arial" w:eastAsia="Calibri" w:hAnsi="Arial" w:cs="Arial"/>
          <w:sz w:val="22"/>
          <w:szCs w:val="22"/>
          <w:lang w:eastAsia="en-US"/>
        </w:rPr>
        <w:t>w stosunku do rozwiązań objętych podstawową dokumentacją projektow</w:t>
      </w:r>
      <w:r w:rsidR="000C3BC6">
        <w:rPr>
          <w:rFonts w:ascii="Arial" w:eastAsia="Calibri" w:hAnsi="Arial" w:cs="Arial"/>
          <w:sz w:val="22"/>
          <w:szCs w:val="22"/>
          <w:lang w:eastAsia="en-US"/>
        </w:rPr>
        <w:t>ą</w:t>
      </w:r>
      <w:r w:rsidRPr="004769C8">
        <w:rPr>
          <w:rFonts w:ascii="Arial" w:eastAsia="Calibri" w:hAnsi="Arial" w:cs="Arial"/>
          <w:sz w:val="22"/>
          <w:szCs w:val="22"/>
          <w:lang w:eastAsia="en-US"/>
        </w:rPr>
        <w:t xml:space="preserve">. </w:t>
      </w:r>
    </w:p>
    <w:p w:rsidR="0046025F" w:rsidRDefault="0046025F" w:rsidP="0046025F">
      <w:pPr>
        <w:spacing w:line="288" w:lineRule="auto"/>
        <w:jc w:val="both"/>
        <w:rPr>
          <w:rFonts w:ascii="Arial" w:eastAsia="Arial Unicode MS" w:hAnsi="Arial" w:cs="Arial"/>
          <w:b/>
          <w:sz w:val="22"/>
          <w:szCs w:val="22"/>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21</w:t>
      </w:r>
    </w:p>
    <w:p w:rsidR="0046025F" w:rsidRPr="00C8711C" w:rsidRDefault="006E13BB" w:rsidP="0046025F">
      <w:pPr>
        <w:spacing w:line="288" w:lineRule="auto"/>
        <w:rPr>
          <w:rFonts w:ascii="Arial" w:eastAsia="Calibri" w:hAnsi="Arial" w:cs="Arial"/>
          <w:sz w:val="22"/>
          <w:szCs w:val="22"/>
          <w:lang w:eastAsia="en-US"/>
        </w:rPr>
      </w:pPr>
      <w:r w:rsidRPr="006E13BB">
        <w:rPr>
          <w:rFonts w:ascii="Arial" w:hAnsi="Arial" w:cs="Arial"/>
          <w:sz w:val="22"/>
        </w:rPr>
        <w:t xml:space="preserve">Wykonawca prosi o wskazanie miejsca wywozu materiału z rozbiórek mostu i odcinka drogi. </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4"/>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252760" w:rsidRPr="00252760" w:rsidRDefault="00252760" w:rsidP="00252760">
      <w:pPr>
        <w:spacing w:after="160" w:line="276" w:lineRule="auto"/>
        <w:contextualSpacing/>
        <w:jc w:val="both"/>
        <w:rPr>
          <w:rFonts w:ascii="Arial" w:eastAsia="Calibri" w:hAnsi="Arial" w:cs="Arial"/>
          <w:sz w:val="22"/>
          <w:szCs w:val="22"/>
          <w:lang w:eastAsia="en-US"/>
        </w:rPr>
      </w:pPr>
      <w:r w:rsidRPr="00252760">
        <w:rPr>
          <w:rFonts w:ascii="Arial" w:eastAsia="Calibri" w:hAnsi="Arial" w:cs="Arial"/>
          <w:sz w:val="22"/>
          <w:szCs w:val="22"/>
          <w:lang w:eastAsia="en-US"/>
        </w:rPr>
        <w:t>Zamawiający wyjaśnia, że wywóz materiałów pochodzących z rozbiórek, a należących do Zamawiającego, dotyczy wyłącznie elementów stalowych pochodzących z rozbiórki istniejącego wiaduktu, które to należy przewieźć na wskazane przez Zamawiającego miejsce składowania w odległości nie większej niż 10</w:t>
      </w:r>
      <w:r w:rsidRPr="00252760">
        <w:rPr>
          <w:rFonts w:ascii="Arial" w:eastAsia="Calibri" w:hAnsi="Arial" w:cs="Arial"/>
          <w:color w:val="FF0000"/>
          <w:sz w:val="22"/>
          <w:szCs w:val="22"/>
          <w:lang w:eastAsia="en-US"/>
        </w:rPr>
        <w:t xml:space="preserve"> </w:t>
      </w:r>
      <w:r w:rsidRPr="00252760">
        <w:rPr>
          <w:rFonts w:ascii="Arial" w:eastAsia="Calibri" w:hAnsi="Arial" w:cs="Arial"/>
          <w:sz w:val="22"/>
          <w:szCs w:val="22"/>
          <w:lang w:eastAsia="en-US"/>
        </w:rPr>
        <w:t>km od placu budowy.</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22</w:t>
      </w:r>
    </w:p>
    <w:p w:rsidR="0046025F" w:rsidRPr="00C8711C" w:rsidRDefault="006E13BB" w:rsidP="0046025F">
      <w:pPr>
        <w:shd w:val="clear" w:color="auto" w:fill="FFFFFF"/>
        <w:spacing w:line="288" w:lineRule="auto"/>
        <w:jc w:val="both"/>
        <w:rPr>
          <w:rFonts w:ascii="Arial" w:eastAsia="Calibri" w:hAnsi="Arial" w:cs="Arial"/>
          <w:sz w:val="22"/>
          <w:szCs w:val="22"/>
          <w:lang w:eastAsia="en-US"/>
        </w:rPr>
      </w:pPr>
      <w:r w:rsidRPr="006E13BB">
        <w:rPr>
          <w:rFonts w:ascii="Arial" w:hAnsi="Arial" w:cs="Arial"/>
          <w:sz w:val="22"/>
        </w:rPr>
        <w:t>Czy Zamawiający potwierdza, że posiada wszelkie aktualne, wymagane prawem pozwolenia i uzgodnienia niezbędne do realizacji zamówienia, a jakiekolwiek braki w tym zakresie nie obciążą Wykonawcy?</w:t>
      </w:r>
      <w:r w:rsidRPr="006E13BB">
        <w:rPr>
          <w:rFonts w:ascii="Arial" w:eastAsia="Calibri" w:hAnsi="Arial" w:cs="Arial"/>
          <w:sz w:val="24"/>
          <w:szCs w:val="22"/>
          <w:lang w:eastAsia="en-US"/>
        </w:rPr>
        <w:t xml:space="preserve"> </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6"/>
          <w:szCs w:val="22"/>
          <w:lang w:eastAsia="en-US"/>
        </w:rPr>
      </w:pPr>
    </w:p>
    <w:p w:rsidR="00F1379A" w:rsidRDefault="0046025F" w:rsidP="00F1379A">
      <w:pPr>
        <w:spacing w:line="288" w:lineRule="auto"/>
        <w:jc w:val="both"/>
        <w:rPr>
          <w:rFonts w:ascii="Arial" w:hAnsi="Arial" w:cs="Arial"/>
          <w:b/>
          <w:sz w:val="22"/>
          <w:szCs w:val="22"/>
        </w:rPr>
      </w:pPr>
      <w:r w:rsidRPr="005A10D4">
        <w:rPr>
          <w:rFonts w:ascii="Arial" w:hAnsi="Arial" w:cs="Arial"/>
          <w:b/>
          <w:sz w:val="22"/>
          <w:szCs w:val="22"/>
        </w:rPr>
        <w:t>Odpowiedź:</w:t>
      </w:r>
    </w:p>
    <w:p w:rsidR="00912EC5" w:rsidRPr="00912EC5" w:rsidRDefault="00912EC5" w:rsidP="00912EC5">
      <w:pPr>
        <w:spacing w:after="160" w:line="276" w:lineRule="auto"/>
        <w:contextualSpacing/>
        <w:jc w:val="both"/>
        <w:rPr>
          <w:rFonts w:ascii="Arial" w:eastAsia="Calibri" w:hAnsi="Arial" w:cs="Arial"/>
          <w:color w:val="F4B083"/>
          <w:sz w:val="22"/>
          <w:szCs w:val="22"/>
          <w:lang w:eastAsia="en-US"/>
        </w:rPr>
      </w:pPr>
      <w:r w:rsidRPr="00912EC5">
        <w:rPr>
          <w:rFonts w:ascii="Arial" w:eastAsia="Calibri" w:hAnsi="Arial" w:cs="Arial"/>
          <w:sz w:val="22"/>
          <w:szCs w:val="22"/>
          <w:lang w:eastAsia="en-US"/>
        </w:rPr>
        <w:t>Zamawiający potwierdza.</w:t>
      </w:r>
    </w:p>
    <w:p w:rsidR="0046025F" w:rsidRPr="00C8711C" w:rsidRDefault="0046025F" w:rsidP="0046025F">
      <w:pPr>
        <w:spacing w:line="288" w:lineRule="auto"/>
        <w:jc w:val="both"/>
        <w:rPr>
          <w:rFonts w:ascii="Arial" w:eastAsia="Calibri" w:hAnsi="Arial" w:cs="Arial"/>
          <w:sz w:val="22"/>
          <w:szCs w:val="22"/>
          <w:lang w:eastAsia="en-US"/>
        </w:rPr>
      </w:pP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23</w:t>
      </w:r>
    </w:p>
    <w:p w:rsidR="0046025F" w:rsidRPr="00B311E4" w:rsidRDefault="00495DA5" w:rsidP="0046025F">
      <w:pPr>
        <w:spacing w:line="288" w:lineRule="auto"/>
        <w:jc w:val="both"/>
        <w:rPr>
          <w:rFonts w:ascii="Arial" w:eastAsia="Calibri" w:hAnsi="Arial" w:cs="Arial"/>
          <w:sz w:val="14"/>
          <w:szCs w:val="22"/>
          <w:lang w:eastAsia="en-US"/>
        </w:rPr>
      </w:pPr>
      <w:r w:rsidRPr="00495DA5">
        <w:rPr>
          <w:rFonts w:ascii="Arial" w:hAnsi="Arial" w:cs="Arial"/>
          <w:sz w:val="22"/>
        </w:rPr>
        <w:t xml:space="preserve">Czy Zamawiający zamierza udostępnić Wykonawcy nieodpłatnie teren pod plac składowy </w:t>
      </w:r>
      <w:r w:rsidR="00912EC5">
        <w:rPr>
          <w:rFonts w:ascii="Arial" w:hAnsi="Arial" w:cs="Arial"/>
          <w:sz w:val="22"/>
        </w:rPr>
        <w:t xml:space="preserve">                  </w:t>
      </w:r>
      <w:r w:rsidRPr="00495DA5">
        <w:rPr>
          <w:rFonts w:ascii="Arial" w:hAnsi="Arial" w:cs="Arial"/>
          <w:sz w:val="22"/>
        </w:rPr>
        <w:t xml:space="preserve">i zaplecze budowy w rejonie prowadzonych prac? Jeśli tak, to prosimy wskazać teren, który będzie udostępniony Wykonawcy. </w:t>
      </w:r>
      <w:r>
        <w:rPr>
          <w:rFonts w:ascii="Arial" w:hAnsi="Arial" w:cs="Arial"/>
          <w:sz w:val="22"/>
        </w:rPr>
        <w:t xml:space="preserve"> </w:t>
      </w:r>
    </w:p>
    <w:p w:rsidR="00912EC5" w:rsidRPr="000C3BC6" w:rsidRDefault="00912EC5" w:rsidP="0046025F">
      <w:pPr>
        <w:spacing w:line="288" w:lineRule="auto"/>
        <w:jc w:val="both"/>
        <w:rPr>
          <w:rFonts w:ascii="Arial" w:hAnsi="Arial" w:cs="Arial"/>
          <w:b/>
          <w:sz w:val="10"/>
          <w:szCs w:val="22"/>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912EC5" w:rsidRPr="00912EC5" w:rsidRDefault="00912EC5" w:rsidP="00912EC5">
      <w:pPr>
        <w:spacing w:after="160" w:line="276" w:lineRule="auto"/>
        <w:contextualSpacing/>
        <w:jc w:val="both"/>
        <w:rPr>
          <w:rFonts w:ascii="Arial" w:eastAsia="Calibri" w:hAnsi="Arial" w:cs="Arial"/>
          <w:sz w:val="22"/>
          <w:szCs w:val="22"/>
          <w:lang w:eastAsia="en-US"/>
        </w:rPr>
      </w:pPr>
      <w:r w:rsidRPr="00912EC5">
        <w:rPr>
          <w:rFonts w:ascii="Arial" w:eastAsia="Calibri" w:hAnsi="Arial" w:cs="Arial"/>
          <w:sz w:val="22"/>
          <w:szCs w:val="22"/>
          <w:lang w:eastAsia="en-US"/>
        </w:rPr>
        <w:t xml:space="preserve">Zamawiający nie zamierza udostępniać Wykonawcy nieodpłatnie terenu pod plac składowy i/lub zaplecze budowy w rejonie prowadzonych prac. Zgodnie z postanowieniami projektu umowy Wykonawca zobowiązany jest m. in. do zorganizowania, wykonania i utrzymania na własny koszt terenu budowy wraz z jego zapleczem dostępnym dla Inżyniera Kontraktu oraz strzeżenie znajdującego się na nich mienia, a także zapewnienie warunków bezpieczeństwa niezbędnych przy realizacji robót. </w:t>
      </w:r>
    </w:p>
    <w:p w:rsidR="0046025F" w:rsidRDefault="0046025F" w:rsidP="0046025F">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6025F" w:rsidRPr="002D40AE" w:rsidRDefault="0046025F" w:rsidP="0046025F">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24</w:t>
      </w:r>
    </w:p>
    <w:p w:rsidR="0046025F" w:rsidRPr="00C8711C" w:rsidRDefault="00495DA5" w:rsidP="0046025F">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 xml:space="preserve">Czy Zamawiający dopuszcza możliwość wprowadzenia zmian projektowych w dokumentacji polegających na wprowadzeniu technologii nie gorszych niż w niej zawartych? </w:t>
      </w:r>
      <w:r w:rsidR="0046025F">
        <w:rPr>
          <w:rFonts w:ascii="Arial" w:eastAsia="Calibri" w:hAnsi="Arial" w:cs="Arial"/>
          <w:sz w:val="22"/>
          <w:szCs w:val="22"/>
          <w:lang w:eastAsia="en-US"/>
        </w:rPr>
        <w:t xml:space="preserve"> </w:t>
      </w:r>
    </w:p>
    <w:p w:rsidR="0046025F" w:rsidRPr="00B311E4" w:rsidRDefault="0046025F" w:rsidP="0046025F">
      <w:pPr>
        <w:spacing w:line="288" w:lineRule="auto"/>
        <w:jc w:val="both"/>
        <w:rPr>
          <w:rFonts w:ascii="Arial" w:eastAsia="Calibri" w:hAnsi="Arial" w:cs="Arial"/>
          <w:sz w:val="16"/>
          <w:szCs w:val="22"/>
          <w:lang w:eastAsia="en-US"/>
        </w:rPr>
      </w:pPr>
    </w:p>
    <w:p w:rsidR="0046025F" w:rsidRPr="00C9604E" w:rsidRDefault="0046025F" w:rsidP="0046025F">
      <w:pPr>
        <w:spacing w:line="288" w:lineRule="auto"/>
        <w:jc w:val="both"/>
        <w:rPr>
          <w:rFonts w:ascii="Arial" w:hAnsi="Arial" w:cs="Arial"/>
          <w:b/>
          <w:sz w:val="22"/>
          <w:szCs w:val="22"/>
        </w:rPr>
      </w:pPr>
      <w:r w:rsidRPr="005A10D4">
        <w:rPr>
          <w:rFonts w:ascii="Arial" w:hAnsi="Arial" w:cs="Arial"/>
          <w:b/>
          <w:sz w:val="22"/>
          <w:szCs w:val="22"/>
        </w:rPr>
        <w:t>Odpowiedź:</w:t>
      </w:r>
    </w:p>
    <w:p w:rsidR="009B282B" w:rsidRPr="009B282B" w:rsidRDefault="009B282B" w:rsidP="009B282B">
      <w:pPr>
        <w:spacing w:after="160" w:line="276" w:lineRule="auto"/>
        <w:contextualSpacing/>
        <w:jc w:val="both"/>
        <w:rPr>
          <w:rFonts w:ascii="Arial" w:eastAsia="Calibri" w:hAnsi="Arial" w:cs="Arial"/>
          <w:sz w:val="22"/>
          <w:szCs w:val="22"/>
          <w:lang w:eastAsia="en-US"/>
        </w:rPr>
      </w:pPr>
      <w:r w:rsidRPr="009B282B">
        <w:rPr>
          <w:rFonts w:ascii="Arial" w:eastAsia="Calibri" w:hAnsi="Arial" w:cs="Arial"/>
          <w:sz w:val="22"/>
          <w:szCs w:val="22"/>
          <w:lang w:eastAsia="en-US"/>
        </w:rPr>
        <w:t>Zamawiający dopuszcza możliwość zmiany zaproponowanych rozwiązań technologicznych dla przedmiotowej inwestycji</w:t>
      </w:r>
      <w:r>
        <w:rPr>
          <w:rFonts w:ascii="Arial" w:eastAsia="Calibri" w:hAnsi="Arial" w:cs="Arial"/>
          <w:sz w:val="22"/>
          <w:szCs w:val="22"/>
          <w:lang w:eastAsia="en-US"/>
        </w:rPr>
        <w:t>,</w:t>
      </w:r>
      <w:r w:rsidRPr="009B282B">
        <w:rPr>
          <w:rFonts w:ascii="Arial" w:eastAsia="Calibri" w:hAnsi="Arial" w:cs="Arial"/>
          <w:sz w:val="22"/>
          <w:szCs w:val="22"/>
          <w:lang w:eastAsia="en-US"/>
        </w:rPr>
        <w:t xml:space="preserve"> w celu dostosowania jej do potencjału technologicznego Wykonawcy, pod warunkiem spełnienia wymogów wynikających z uzgodnień z zarządcą linii kolejowej (m.in. brak zgody na ingerencję w konstrukcję torowiska) oraz uzyskania akceptacji Projektanta oraz Inspektora Nadzoru</w:t>
      </w:r>
      <w:r>
        <w:rPr>
          <w:rFonts w:ascii="Arial" w:eastAsia="Calibri" w:hAnsi="Arial" w:cs="Arial"/>
          <w:sz w:val="22"/>
          <w:szCs w:val="22"/>
          <w:lang w:eastAsia="en-US"/>
        </w:rPr>
        <w:t xml:space="preserve"> I</w:t>
      </w:r>
      <w:r w:rsidRPr="009B282B">
        <w:rPr>
          <w:rFonts w:ascii="Arial" w:eastAsia="Calibri" w:hAnsi="Arial" w:cs="Arial"/>
          <w:sz w:val="22"/>
          <w:szCs w:val="22"/>
          <w:lang w:eastAsia="en-US"/>
        </w:rPr>
        <w:t>nwestorskiego. Zamienne rozwiązania technologiczne i projektowe nie mogą wprowadzać istotnych odstępstw od zatwierdzonego projektu budowlanego / powodować zmian w przyjętych w dokumentacji projektowej charakterystycznych parametrach technicznych. Zamawiający zastrzega przy tym konieczność zachowania przyjętej w dokumentacji projektowej ogólnej konc</w:t>
      </w:r>
      <w:r>
        <w:rPr>
          <w:rFonts w:ascii="Arial" w:eastAsia="Calibri" w:hAnsi="Arial" w:cs="Arial"/>
          <w:sz w:val="22"/>
          <w:szCs w:val="22"/>
          <w:lang w:eastAsia="en-US"/>
        </w:rPr>
        <w:t>epcji architektonicznej obiektu</w:t>
      </w:r>
      <w:r w:rsidRPr="009B282B">
        <w:rPr>
          <w:rFonts w:ascii="Arial" w:eastAsia="Calibri" w:hAnsi="Arial" w:cs="Arial"/>
          <w:sz w:val="22"/>
          <w:szCs w:val="22"/>
          <w:lang w:eastAsia="en-US"/>
        </w:rPr>
        <w:t>.</w:t>
      </w:r>
    </w:p>
    <w:p w:rsidR="009B282B" w:rsidRDefault="009B282B" w:rsidP="00495DA5">
      <w:pPr>
        <w:spacing w:line="288" w:lineRule="auto"/>
        <w:jc w:val="both"/>
        <w:rPr>
          <w:rFonts w:ascii="Calibri" w:eastAsia="Calibri" w:hAnsi="Calibri"/>
          <w:iCs/>
          <w:sz w:val="24"/>
          <w:szCs w:val="24"/>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25</w:t>
      </w:r>
    </w:p>
    <w:p w:rsidR="00495DA5" w:rsidRPr="00C8711C" w:rsidRDefault="00495DA5" w:rsidP="00495DA5">
      <w:pPr>
        <w:spacing w:line="288" w:lineRule="auto"/>
        <w:rPr>
          <w:rFonts w:ascii="Arial" w:eastAsia="Calibri" w:hAnsi="Arial" w:cs="Arial"/>
          <w:sz w:val="22"/>
          <w:szCs w:val="22"/>
          <w:lang w:eastAsia="en-US"/>
        </w:rPr>
      </w:pPr>
      <w:r w:rsidRPr="00495DA5">
        <w:rPr>
          <w:rFonts w:ascii="Arial" w:hAnsi="Arial" w:cs="Arial"/>
          <w:sz w:val="22"/>
        </w:rPr>
        <w:t>Czy Zamawiający dopuszcza optymalizację posadowienia obiektu?</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232CD2" w:rsidRPr="00232CD2" w:rsidRDefault="00232CD2" w:rsidP="00232CD2">
      <w:pPr>
        <w:spacing w:after="160" w:line="276" w:lineRule="auto"/>
        <w:contextualSpacing/>
        <w:jc w:val="both"/>
        <w:rPr>
          <w:rFonts w:ascii="Arial" w:eastAsia="Calibri" w:hAnsi="Arial" w:cs="Arial"/>
          <w:sz w:val="22"/>
          <w:szCs w:val="22"/>
          <w:lang w:eastAsia="en-US"/>
        </w:rPr>
      </w:pPr>
      <w:r w:rsidRPr="00232CD2">
        <w:rPr>
          <w:rFonts w:ascii="Arial" w:eastAsia="Calibri" w:hAnsi="Arial" w:cs="Arial"/>
          <w:sz w:val="22"/>
          <w:szCs w:val="22"/>
          <w:lang w:eastAsia="en-US"/>
        </w:rPr>
        <w:t xml:space="preserve">Zamawiający dopuszcza zamienne rozwiązania konstrukcyjne w zakresie posadowienia obiektu, które to będą wynikać z dostosowania ich do szczegółowych rozwiązań technologicznych, montażowych i warsztatowych przyjętych przez Wykonawcę, o ile nie będą stanowić istotnego odstąpienia od zatwierdzonego projektu budowlanego / nie będą powodowały zmian w przyjętych w dokumentacji projektowej charakterystycznych parametrach technicznych. Wszelkie rozwiązania zamienne podlegać będą zatwierdzeniu przez Projektanta sprawującego nadzór autorski </w:t>
      </w:r>
      <w:r>
        <w:rPr>
          <w:rFonts w:ascii="Arial" w:eastAsia="Calibri" w:hAnsi="Arial" w:cs="Arial"/>
          <w:sz w:val="22"/>
          <w:szCs w:val="22"/>
          <w:lang w:eastAsia="en-US"/>
        </w:rPr>
        <w:t>oraz Inspektora Nadzoru I</w:t>
      </w:r>
      <w:r w:rsidRPr="00232CD2">
        <w:rPr>
          <w:rFonts w:ascii="Arial" w:eastAsia="Calibri" w:hAnsi="Arial" w:cs="Arial"/>
          <w:sz w:val="22"/>
          <w:szCs w:val="22"/>
          <w:lang w:eastAsia="en-US"/>
        </w:rPr>
        <w:t>nwestorskiego.</w:t>
      </w:r>
    </w:p>
    <w:p w:rsidR="00495DA5" w:rsidRDefault="00495DA5" w:rsidP="00495DA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26</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 xml:space="preserve">Czy Zamawiający dopuszcza optymalizację gabarytów i zbrojenia fundamentów przyczółków? </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232CD2" w:rsidRPr="00232CD2" w:rsidRDefault="00232CD2" w:rsidP="00232CD2">
      <w:pPr>
        <w:spacing w:after="160" w:line="276" w:lineRule="auto"/>
        <w:contextualSpacing/>
        <w:jc w:val="both"/>
        <w:rPr>
          <w:rFonts w:ascii="Arial" w:eastAsia="Calibri" w:hAnsi="Arial" w:cs="Arial"/>
          <w:sz w:val="22"/>
          <w:szCs w:val="22"/>
          <w:lang w:eastAsia="en-US"/>
        </w:rPr>
      </w:pPr>
      <w:r w:rsidRPr="00232CD2">
        <w:rPr>
          <w:rFonts w:ascii="Arial" w:eastAsia="Calibri" w:hAnsi="Arial" w:cs="Arial"/>
          <w:sz w:val="22"/>
          <w:szCs w:val="22"/>
          <w:lang w:eastAsia="en-US"/>
        </w:rPr>
        <w:t xml:space="preserve">Zamawiający dopuszcza zamienne rozwiązania konstrukcyjne, które będą wynikać </w:t>
      </w:r>
      <w:r w:rsidR="000C3BC6">
        <w:rPr>
          <w:rFonts w:ascii="Arial" w:eastAsia="Calibri" w:hAnsi="Arial" w:cs="Arial"/>
          <w:sz w:val="22"/>
          <w:szCs w:val="22"/>
          <w:lang w:eastAsia="en-US"/>
        </w:rPr>
        <w:t xml:space="preserve">                       </w:t>
      </w:r>
      <w:r w:rsidRPr="00232CD2">
        <w:rPr>
          <w:rFonts w:ascii="Arial" w:eastAsia="Calibri" w:hAnsi="Arial" w:cs="Arial"/>
          <w:sz w:val="22"/>
          <w:szCs w:val="22"/>
          <w:lang w:eastAsia="en-US"/>
        </w:rPr>
        <w:t xml:space="preserve">z dostosowania ich do szczegółowych rozwiązań technologicznych, montażowych </w:t>
      </w:r>
      <w:r w:rsidR="000C3BC6">
        <w:rPr>
          <w:rFonts w:ascii="Arial" w:eastAsia="Calibri" w:hAnsi="Arial" w:cs="Arial"/>
          <w:sz w:val="22"/>
          <w:szCs w:val="22"/>
          <w:lang w:eastAsia="en-US"/>
        </w:rPr>
        <w:t xml:space="preserve">                            </w:t>
      </w:r>
      <w:r w:rsidRPr="00232CD2">
        <w:rPr>
          <w:rFonts w:ascii="Arial" w:eastAsia="Calibri" w:hAnsi="Arial" w:cs="Arial"/>
          <w:sz w:val="22"/>
          <w:szCs w:val="22"/>
          <w:lang w:eastAsia="en-US"/>
        </w:rPr>
        <w:t>i warsztatowych przyjętych przez Wykonawcę, o ile nie będą stanowić istotnego odstąpienia od zatwierdzonego projektu budowlanego. Wszelkie rozwiązania zamienne podlegać będą zatwierdzeniu przez Projektanta sprawującego nadzór autorski oraz Inspektora Nadzoru inwestorskiego.</w:t>
      </w:r>
    </w:p>
    <w:p w:rsidR="00CC7BAF" w:rsidRDefault="00CC7BAF" w:rsidP="00CC7BAF">
      <w:pPr>
        <w:widowControl w:val="0"/>
        <w:suppressAutoHyphens/>
        <w:jc w:val="both"/>
        <w:rPr>
          <w:rFonts w:ascii="Arial" w:eastAsia="Arial Unicode MS" w:hAnsi="Arial" w:cs="Arial"/>
          <w:sz w:val="14"/>
          <w:szCs w:val="22"/>
        </w:rPr>
      </w:pPr>
    </w:p>
    <w:p w:rsidR="00495DA5" w:rsidRDefault="00495DA5" w:rsidP="00CC7BAF">
      <w:pPr>
        <w:widowControl w:val="0"/>
        <w:suppressAutoHyphens/>
        <w:jc w:val="both"/>
        <w:rPr>
          <w:rFonts w:ascii="Arial" w:eastAsia="Arial Unicode MS" w:hAnsi="Arial" w:cs="Arial"/>
          <w:sz w:val="14"/>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27</w:t>
      </w:r>
    </w:p>
    <w:p w:rsidR="00495DA5" w:rsidRPr="00C8711C" w:rsidRDefault="00495DA5" w:rsidP="00133B0F">
      <w:pPr>
        <w:spacing w:line="288" w:lineRule="auto"/>
        <w:jc w:val="both"/>
        <w:rPr>
          <w:rFonts w:ascii="Arial" w:eastAsia="Calibri" w:hAnsi="Arial" w:cs="Arial"/>
          <w:sz w:val="22"/>
          <w:szCs w:val="22"/>
          <w:lang w:eastAsia="en-US"/>
        </w:rPr>
      </w:pPr>
      <w:r w:rsidRPr="00495DA5">
        <w:rPr>
          <w:rFonts w:ascii="Arial" w:hAnsi="Arial" w:cs="Arial"/>
          <w:sz w:val="22"/>
        </w:rPr>
        <w:t xml:space="preserve">Czy Zamawiający dopuszcza optymalizacje gabarytów i zbrojenia korpusu i skrzydełek przyczółków? </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spacing w:after="160" w:line="276" w:lineRule="auto"/>
        <w:contextualSpacing/>
        <w:jc w:val="both"/>
        <w:rPr>
          <w:rFonts w:ascii="Arial" w:eastAsia="Calibri" w:hAnsi="Arial" w:cs="Arial"/>
          <w:sz w:val="22"/>
          <w:szCs w:val="22"/>
          <w:lang w:eastAsia="en-US"/>
        </w:rPr>
      </w:pPr>
      <w:r w:rsidRPr="00133B0F">
        <w:rPr>
          <w:rFonts w:ascii="Arial" w:eastAsia="Calibri" w:hAnsi="Arial" w:cs="Arial"/>
          <w:sz w:val="22"/>
          <w:szCs w:val="22"/>
          <w:lang w:eastAsia="en-US"/>
        </w:rPr>
        <w:t xml:space="preserve">Zamawiający dopuszcza zamienne rozwiązania konstrukcyjne, które będą wynikać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z dostosowania ich do szczegółowych rozwiązań technologicznych, montażowych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i warsztatowych przyjętych przez Wykonawcę, o ile nie będą stanowić istotnego odstąpienia od zatwierdzonego projektu budowlanego. Wszelkie rozwiązania zamienne podlegać będą zatwierdzeniu przez Projektanta sprawującego nadzór autorski </w:t>
      </w:r>
      <w:r>
        <w:rPr>
          <w:rFonts w:ascii="Arial" w:eastAsia="Calibri" w:hAnsi="Arial" w:cs="Arial"/>
          <w:sz w:val="22"/>
          <w:szCs w:val="22"/>
          <w:lang w:eastAsia="en-US"/>
        </w:rPr>
        <w:t>oraz Inspektora Nadzoru I</w:t>
      </w:r>
      <w:r w:rsidRPr="00133B0F">
        <w:rPr>
          <w:rFonts w:ascii="Arial" w:eastAsia="Calibri" w:hAnsi="Arial" w:cs="Arial"/>
          <w:sz w:val="22"/>
          <w:szCs w:val="22"/>
          <w:lang w:eastAsia="en-US"/>
        </w:rPr>
        <w:t>nwestorskiego.</w:t>
      </w:r>
    </w:p>
    <w:p w:rsidR="00495DA5" w:rsidRPr="000C3BC6" w:rsidRDefault="00495DA5" w:rsidP="00495DA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28</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Czy Zamawiający dopuszcza optymalizację gabarytów i zbrojenia płyty pomostowej?</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spacing w:after="160" w:line="276" w:lineRule="auto"/>
        <w:contextualSpacing/>
        <w:jc w:val="both"/>
        <w:rPr>
          <w:rFonts w:ascii="Arial" w:eastAsia="Calibri" w:hAnsi="Arial" w:cs="Arial"/>
          <w:sz w:val="22"/>
          <w:szCs w:val="22"/>
          <w:lang w:eastAsia="en-US"/>
        </w:rPr>
      </w:pPr>
      <w:r w:rsidRPr="00133B0F">
        <w:rPr>
          <w:rFonts w:ascii="Arial" w:eastAsia="Calibri" w:hAnsi="Arial" w:cs="Arial"/>
          <w:sz w:val="22"/>
          <w:szCs w:val="22"/>
          <w:lang w:eastAsia="en-US"/>
        </w:rPr>
        <w:t xml:space="preserve">Zamawiający dopuszcza zamienne rozwiązania konstrukcyjne, które będą wynikać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z dostosowania ich do szczegółowych rozwiązań technologicznych, montażowych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i warsztatowych przyjętych przez Wykonawcę, o ile nie będą stanowić istotnego odstąpienia od zatwierdzonego projektu budowlanego. Wszelkie rozwiązania zamienne podlegać będą zatwierdzeniu przez Projektanta sprawującego nadzór autorski </w:t>
      </w:r>
      <w:r>
        <w:rPr>
          <w:rFonts w:ascii="Arial" w:eastAsia="Calibri" w:hAnsi="Arial" w:cs="Arial"/>
          <w:sz w:val="22"/>
          <w:szCs w:val="22"/>
          <w:lang w:eastAsia="en-US"/>
        </w:rPr>
        <w:t>oraz Inspektora Nadzoru I</w:t>
      </w:r>
      <w:r w:rsidRPr="00133B0F">
        <w:rPr>
          <w:rFonts w:ascii="Arial" w:eastAsia="Calibri" w:hAnsi="Arial" w:cs="Arial"/>
          <w:sz w:val="22"/>
          <w:szCs w:val="22"/>
          <w:lang w:eastAsia="en-US"/>
        </w:rPr>
        <w:t>nwestorskiego.</w:t>
      </w:r>
    </w:p>
    <w:p w:rsidR="00495DA5" w:rsidRDefault="00495DA5" w:rsidP="00CC7BAF">
      <w:pPr>
        <w:widowControl w:val="0"/>
        <w:suppressAutoHyphens/>
        <w:jc w:val="both"/>
        <w:rPr>
          <w:rFonts w:ascii="Arial" w:eastAsia="Arial Unicode MS" w:hAnsi="Arial" w:cs="Arial"/>
          <w:sz w:val="14"/>
          <w:szCs w:val="22"/>
        </w:rPr>
      </w:pPr>
    </w:p>
    <w:p w:rsidR="00495DA5" w:rsidRDefault="00495DA5" w:rsidP="00CC7BAF">
      <w:pPr>
        <w:widowControl w:val="0"/>
        <w:suppressAutoHyphens/>
        <w:jc w:val="both"/>
        <w:rPr>
          <w:rFonts w:ascii="Arial" w:eastAsia="Arial Unicode MS" w:hAnsi="Arial" w:cs="Arial"/>
          <w:sz w:val="14"/>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29</w:t>
      </w:r>
    </w:p>
    <w:p w:rsidR="00495DA5" w:rsidRPr="00C8711C" w:rsidRDefault="00495DA5" w:rsidP="00495DA5">
      <w:pPr>
        <w:spacing w:line="288" w:lineRule="auto"/>
        <w:rPr>
          <w:rFonts w:ascii="Arial" w:eastAsia="Calibri" w:hAnsi="Arial" w:cs="Arial"/>
          <w:sz w:val="22"/>
          <w:szCs w:val="22"/>
          <w:lang w:eastAsia="en-US"/>
        </w:rPr>
      </w:pPr>
      <w:r w:rsidRPr="00495DA5">
        <w:rPr>
          <w:rFonts w:ascii="Arial" w:hAnsi="Arial" w:cs="Arial"/>
          <w:sz w:val="22"/>
        </w:rPr>
        <w:t xml:space="preserve">Czy Zamawiający dopuszcza optymalizację gabarytów i ilość konstrukcji stalowej ustroju nośnego? </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spacing w:after="160" w:line="276" w:lineRule="auto"/>
        <w:contextualSpacing/>
        <w:jc w:val="both"/>
        <w:rPr>
          <w:rFonts w:ascii="Arial" w:eastAsia="Calibri" w:hAnsi="Arial" w:cs="Arial"/>
          <w:sz w:val="22"/>
          <w:szCs w:val="22"/>
          <w:lang w:eastAsia="en-US"/>
        </w:rPr>
      </w:pPr>
      <w:r w:rsidRPr="00133B0F">
        <w:rPr>
          <w:rFonts w:ascii="Arial" w:eastAsia="Calibri" w:hAnsi="Arial" w:cs="Arial"/>
          <w:sz w:val="22"/>
          <w:szCs w:val="22"/>
          <w:lang w:eastAsia="en-US"/>
        </w:rPr>
        <w:t xml:space="preserve">Zamawiający dopuszcza zamienne rozwiązania konstrukcyjne, które będą wynikać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z dostosowania ich do szczegółowych rozwiązań technologicznych, montażowych </w:t>
      </w:r>
      <w:r>
        <w:rPr>
          <w:rFonts w:ascii="Arial" w:eastAsia="Calibri" w:hAnsi="Arial" w:cs="Arial"/>
          <w:sz w:val="22"/>
          <w:szCs w:val="22"/>
          <w:lang w:eastAsia="en-US"/>
        </w:rPr>
        <w:t xml:space="preserve">                        </w:t>
      </w:r>
      <w:r w:rsidRPr="00133B0F">
        <w:rPr>
          <w:rFonts w:ascii="Arial" w:eastAsia="Calibri" w:hAnsi="Arial" w:cs="Arial"/>
          <w:sz w:val="22"/>
          <w:szCs w:val="22"/>
          <w:lang w:eastAsia="en-US"/>
        </w:rPr>
        <w:t xml:space="preserve">i warsztatowych przyjętych przez Wykonawcę, o ile nie będą stanowić istotnego odstąpienia od zatwierdzonego projektu budowlanego. Wszelkie rozwiązania zamienne podlegać będą zatwierdzeniu przez Projektanta sprawującego nadzór autorski </w:t>
      </w:r>
      <w:r>
        <w:rPr>
          <w:rFonts w:ascii="Arial" w:eastAsia="Calibri" w:hAnsi="Arial" w:cs="Arial"/>
          <w:sz w:val="22"/>
          <w:szCs w:val="22"/>
          <w:lang w:eastAsia="en-US"/>
        </w:rPr>
        <w:t>oraz Inspektora Nadzoru I</w:t>
      </w:r>
      <w:r w:rsidRPr="00133B0F">
        <w:rPr>
          <w:rFonts w:ascii="Arial" w:eastAsia="Calibri" w:hAnsi="Arial" w:cs="Arial"/>
          <w:sz w:val="22"/>
          <w:szCs w:val="22"/>
          <w:lang w:eastAsia="en-US"/>
        </w:rPr>
        <w:t>nwestorskiego.</w:t>
      </w:r>
    </w:p>
    <w:p w:rsidR="00495DA5" w:rsidRDefault="00495DA5" w:rsidP="00495DA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30</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Wykonawca prosi o udostępnienie przedmiarów w wersji edytowalnej.</w:t>
      </w:r>
      <w:r>
        <w:rPr>
          <w:rFonts w:ascii="Arial" w:eastAsia="Calibri" w:hAnsi="Arial" w:cs="Arial"/>
          <w:sz w:val="22"/>
          <w:szCs w:val="22"/>
          <w:lang w:eastAsia="en-US"/>
        </w:rPr>
        <w:t xml:space="preserve"> </w:t>
      </w:r>
    </w:p>
    <w:p w:rsidR="00495DA5" w:rsidRPr="000C3BC6"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spacing w:after="160" w:line="276" w:lineRule="auto"/>
        <w:contextualSpacing/>
        <w:jc w:val="both"/>
        <w:rPr>
          <w:rFonts w:ascii="Arial" w:eastAsia="Calibri" w:hAnsi="Arial" w:cs="Arial"/>
          <w:sz w:val="22"/>
          <w:szCs w:val="22"/>
          <w:lang w:eastAsia="en-US"/>
        </w:rPr>
      </w:pPr>
      <w:r w:rsidRPr="00133B0F">
        <w:rPr>
          <w:rFonts w:ascii="Arial" w:eastAsia="Calibri" w:hAnsi="Arial" w:cs="Arial"/>
          <w:sz w:val="22"/>
          <w:szCs w:val="22"/>
          <w:lang w:eastAsia="en-US"/>
        </w:rPr>
        <w:t xml:space="preserve">Zamawiający nie udostępni przedmiarów robót w wersji edytowalnej. </w:t>
      </w:r>
    </w:p>
    <w:p w:rsidR="00495DA5" w:rsidRDefault="00495DA5" w:rsidP="00CC7BAF">
      <w:pPr>
        <w:widowControl w:val="0"/>
        <w:suppressAutoHyphens/>
        <w:jc w:val="both"/>
        <w:rPr>
          <w:rFonts w:ascii="Arial" w:eastAsia="Arial Unicode MS" w:hAnsi="Arial" w:cs="Arial"/>
          <w:sz w:val="14"/>
          <w:szCs w:val="22"/>
        </w:rPr>
      </w:pPr>
    </w:p>
    <w:p w:rsidR="00495DA5" w:rsidRDefault="00495DA5" w:rsidP="00CC7BAF">
      <w:pPr>
        <w:widowControl w:val="0"/>
        <w:suppressAutoHyphens/>
        <w:jc w:val="both"/>
        <w:rPr>
          <w:rFonts w:ascii="Arial" w:eastAsia="Arial Unicode MS" w:hAnsi="Arial" w:cs="Arial"/>
          <w:sz w:val="14"/>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31</w:t>
      </w:r>
    </w:p>
    <w:p w:rsidR="00495DA5" w:rsidRPr="00C8711C" w:rsidRDefault="00495DA5" w:rsidP="00495DA5">
      <w:pPr>
        <w:spacing w:line="288" w:lineRule="auto"/>
        <w:rPr>
          <w:rFonts w:ascii="Arial" w:eastAsia="Calibri" w:hAnsi="Arial" w:cs="Arial"/>
          <w:sz w:val="22"/>
          <w:szCs w:val="22"/>
          <w:lang w:eastAsia="en-US"/>
        </w:rPr>
      </w:pPr>
      <w:r w:rsidRPr="00495DA5">
        <w:rPr>
          <w:rFonts w:ascii="Arial" w:hAnsi="Arial" w:cs="Arial"/>
          <w:sz w:val="22"/>
        </w:rPr>
        <w:t>Wykonawca prosi o podanie hierarchii ważności udostępnionej dokumentacji.</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widowControl w:val="0"/>
        <w:suppressAutoHyphens/>
        <w:spacing w:line="288" w:lineRule="auto"/>
        <w:jc w:val="both"/>
        <w:rPr>
          <w:rFonts w:ascii="Arial" w:eastAsia="Calibri" w:hAnsi="Arial" w:cs="Arial"/>
          <w:bCs/>
          <w:sz w:val="22"/>
          <w:szCs w:val="22"/>
        </w:rPr>
      </w:pPr>
      <w:r w:rsidRPr="00133B0F">
        <w:rPr>
          <w:rFonts w:ascii="Arial" w:eastAsia="Calibri" w:hAnsi="Arial" w:cs="Arial"/>
          <w:sz w:val="22"/>
          <w:szCs w:val="22"/>
          <w:lang w:eastAsia="en-US"/>
        </w:rPr>
        <w:t xml:space="preserve">Zgodnie z zapisami SWZ – </w:t>
      </w:r>
      <w:r>
        <w:rPr>
          <w:rFonts w:ascii="Arial" w:eastAsia="Calibri" w:hAnsi="Arial" w:cs="Arial"/>
          <w:sz w:val="22"/>
          <w:szCs w:val="22"/>
          <w:lang w:eastAsia="en-US"/>
        </w:rPr>
        <w:t>projektowane postanowienia umowy § 1 ust. 9:</w:t>
      </w:r>
      <w:r w:rsidRPr="00133B0F">
        <w:rPr>
          <w:rFonts w:ascii="Arial" w:eastAsia="Calibri" w:hAnsi="Arial" w:cs="Arial"/>
          <w:sz w:val="22"/>
          <w:szCs w:val="22"/>
          <w:lang w:eastAsia="en-US"/>
        </w:rPr>
        <w:t xml:space="preserve"> </w:t>
      </w:r>
    </w:p>
    <w:p w:rsidR="00133B0F" w:rsidRPr="00133B0F" w:rsidRDefault="00133B0F" w:rsidP="00133B0F">
      <w:pPr>
        <w:widowControl w:val="0"/>
        <w:numPr>
          <w:ilvl w:val="0"/>
          <w:numId w:val="22"/>
        </w:numPr>
        <w:tabs>
          <w:tab w:val="clear" w:pos="720"/>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Umowa,</w:t>
      </w:r>
    </w:p>
    <w:p w:rsidR="00133B0F" w:rsidRPr="00133B0F" w:rsidRDefault="00133B0F" w:rsidP="00133B0F">
      <w:pPr>
        <w:widowControl w:val="0"/>
        <w:numPr>
          <w:ilvl w:val="0"/>
          <w:numId w:val="22"/>
        </w:numPr>
        <w:tabs>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Opis Przedmiotu Zamówienia,</w:t>
      </w:r>
    </w:p>
    <w:p w:rsidR="00133B0F" w:rsidRPr="00133B0F" w:rsidRDefault="00133B0F" w:rsidP="00133B0F">
      <w:pPr>
        <w:widowControl w:val="0"/>
        <w:numPr>
          <w:ilvl w:val="0"/>
          <w:numId w:val="22"/>
        </w:numPr>
        <w:tabs>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Dokumentacja projektowa (wraz z STWiORB),</w:t>
      </w:r>
    </w:p>
    <w:p w:rsidR="00133B0F" w:rsidRPr="00133B0F" w:rsidRDefault="00133B0F" w:rsidP="00133B0F">
      <w:pPr>
        <w:widowControl w:val="0"/>
        <w:numPr>
          <w:ilvl w:val="0"/>
          <w:numId w:val="22"/>
        </w:numPr>
        <w:tabs>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Oferta Wykonawcy,</w:t>
      </w:r>
    </w:p>
    <w:p w:rsidR="00133B0F" w:rsidRPr="00133B0F" w:rsidRDefault="00133B0F" w:rsidP="00133B0F">
      <w:pPr>
        <w:widowControl w:val="0"/>
        <w:numPr>
          <w:ilvl w:val="0"/>
          <w:numId w:val="22"/>
        </w:numPr>
        <w:tabs>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 xml:space="preserve">pozostałe dokumenty stanowiące Specyfikację Warunków Zamówienia (wraz </w:t>
      </w:r>
      <w:r w:rsidRPr="00133B0F">
        <w:rPr>
          <w:rFonts w:ascii="Arial" w:eastAsia="Calibri" w:hAnsi="Arial" w:cs="Arial"/>
          <w:bCs/>
          <w:sz w:val="22"/>
          <w:szCs w:val="22"/>
        </w:rPr>
        <w:br/>
        <w:t>z pytaniami Wykonawców i odpowiedziami Zamawiającego oraz jej modyfikacjami) niewymienione wyżej,</w:t>
      </w:r>
    </w:p>
    <w:p w:rsidR="00133B0F" w:rsidRPr="00133B0F" w:rsidRDefault="00133B0F" w:rsidP="00133B0F">
      <w:pPr>
        <w:widowControl w:val="0"/>
        <w:numPr>
          <w:ilvl w:val="0"/>
          <w:numId w:val="22"/>
        </w:numPr>
        <w:tabs>
          <w:tab w:val="num" w:pos="0"/>
        </w:tabs>
        <w:suppressAutoHyphens/>
        <w:spacing w:line="288" w:lineRule="auto"/>
        <w:ind w:left="284" w:hanging="284"/>
        <w:jc w:val="both"/>
        <w:rPr>
          <w:rFonts w:ascii="Arial" w:eastAsia="Calibri" w:hAnsi="Arial" w:cs="Arial"/>
          <w:bCs/>
          <w:sz w:val="22"/>
          <w:szCs w:val="22"/>
        </w:rPr>
      </w:pPr>
      <w:r w:rsidRPr="00133B0F">
        <w:rPr>
          <w:rFonts w:ascii="Arial" w:eastAsia="Calibri" w:hAnsi="Arial" w:cs="Arial"/>
          <w:bCs/>
          <w:sz w:val="22"/>
          <w:szCs w:val="22"/>
        </w:rPr>
        <w:t>pozostałe Dokumenty Ofertowe</w:t>
      </w:r>
      <w:r>
        <w:rPr>
          <w:rFonts w:ascii="Arial" w:eastAsia="Calibri" w:hAnsi="Arial" w:cs="Arial"/>
          <w:bCs/>
          <w:sz w:val="22"/>
          <w:szCs w:val="22"/>
        </w:rPr>
        <w:t>.</w:t>
      </w:r>
    </w:p>
    <w:p w:rsidR="00495DA5" w:rsidRDefault="00495DA5" w:rsidP="00495DA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32</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 xml:space="preserve">Wykonawca prosi o informację czy kotwy wykonane są dla ścianek traconych, czy również dla tymczasowych w rejonie </w:t>
      </w:r>
      <w:proofErr w:type="spellStart"/>
      <w:r w:rsidRPr="00495DA5">
        <w:rPr>
          <w:rFonts w:ascii="Arial" w:hAnsi="Arial" w:cs="Arial"/>
          <w:sz w:val="22"/>
        </w:rPr>
        <w:t>przyczółka</w:t>
      </w:r>
      <w:proofErr w:type="spellEnd"/>
      <w:r w:rsidRPr="00495DA5">
        <w:rPr>
          <w:rFonts w:ascii="Arial" w:hAnsi="Arial" w:cs="Arial"/>
          <w:sz w:val="22"/>
        </w:rPr>
        <w:t>?</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133B0F" w:rsidRPr="00133B0F" w:rsidRDefault="00133B0F" w:rsidP="00133B0F">
      <w:pPr>
        <w:spacing w:after="160" w:line="276" w:lineRule="auto"/>
        <w:contextualSpacing/>
        <w:jc w:val="both"/>
        <w:rPr>
          <w:rFonts w:ascii="Arial" w:eastAsia="Calibri" w:hAnsi="Arial" w:cs="Arial"/>
          <w:sz w:val="22"/>
          <w:szCs w:val="22"/>
          <w:lang w:eastAsia="en-US"/>
        </w:rPr>
      </w:pPr>
      <w:r w:rsidRPr="00133B0F">
        <w:rPr>
          <w:rFonts w:ascii="Arial" w:eastAsia="Calibri" w:hAnsi="Arial" w:cs="Arial"/>
          <w:sz w:val="22"/>
          <w:szCs w:val="22"/>
          <w:lang w:eastAsia="en-US"/>
        </w:rPr>
        <w:t xml:space="preserve">Wykonawca jest zobowiązany własnym staraniem opracować projekt technologiczny tymczasowego zabezpieczenia wykopów, w którym należy uwzględnić przewidywane przez Wykonawcę obciążenia technologiczne naziomu oraz wszelkie uwarunkowania wynikające </w:t>
      </w:r>
      <w:r w:rsidR="000C3BC6">
        <w:rPr>
          <w:rFonts w:ascii="Arial" w:eastAsia="Calibri" w:hAnsi="Arial" w:cs="Arial"/>
          <w:sz w:val="22"/>
          <w:szCs w:val="22"/>
          <w:lang w:eastAsia="en-US"/>
        </w:rPr>
        <w:t xml:space="preserve">              </w:t>
      </w:r>
      <w:r w:rsidRPr="00133B0F">
        <w:rPr>
          <w:rFonts w:ascii="Arial" w:eastAsia="Calibri" w:hAnsi="Arial" w:cs="Arial"/>
          <w:sz w:val="22"/>
          <w:szCs w:val="22"/>
          <w:lang w:eastAsia="en-US"/>
        </w:rPr>
        <w:t>z przyjętej technologii prowadzenia robót. Ewentualne kotwy zabezpieczające obudowę wykopów oraz wszelkie inne elementy towarzyszące należy uwzględnić przy wycenie tymczasowych ścianek szczelnych.</w:t>
      </w:r>
    </w:p>
    <w:p w:rsidR="00495DA5" w:rsidRDefault="00495DA5" w:rsidP="00CC7BAF">
      <w:pPr>
        <w:widowControl w:val="0"/>
        <w:suppressAutoHyphens/>
        <w:jc w:val="both"/>
        <w:rPr>
          <w:rFonts w:ascii="Arial" w:eastAsia="Arial Unicode MS" w:hAnsi="Arial" w:cs="Arial"/>
          <w:sz w:val="14"/>
          <w:szCs w:val="22"/>
        </w:rPr>
      </w:pPr>
    </w:p>
    <w:p w:rsidR="00495DA5" w:rsidRDefault="00495DA5" w:rsidP="00CC7BAF">
      <w:pPr>
        <w:widowControl w:val="0"/>
        <w:suppressAutoHyphens/>
        <w:jc w:val="both"/>
        <w:rPr>
          <w:rFonts w:ascii="Arial" w:eastAsia="Arial Unicode MS" w:hAnsi="Arial" w:cs="Arial"/>
          <w:sz w:val="14"/>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33</w:t>
      </w:r>
    </w:p>
    <w:p w:rsidR="00495DA5" w:rsidRPr="00C8711C" w:rsidRDefault="00495DA5" w:rsidP="004918FF">
      <w:pPr>
        <w:spacing w:line="288" w:lineRule="auto"/>
        <w:jc w:val="both"/>
        <w:rPr>
          <w:rFonts w:ascii="Arial" w:eastAsia="Calibri" w:hAnsi="Arial" w:cs="Arial"/>
          <w:sz w:val="22"/>
          <w:szCs w:val="22"/>
          <w:lang w:eastAsia="en-US"/>
        </w:rPr>
      </w:pPr>
      <w:r w:rsidRPr="00495DA5">
        <w:rPr>
          <w:rFonts w:ascii="Arial" w:hAnsi="Arial" w:cs="Arial"/>
          <w:sz w:val="22"/>
        </w:rPr>
        <w:t xml:space="preserve">Wykonawca prosi o informację czy Zamawiający jest w posiadaniu sporządzonego </w:t>
      </w:r>
      <w:r w:rsidR="000C3BC6">
        <w:rPr>
          <w:rFonts w:ascii="Arial" w:hAnsi="Arial" w:cs="Arial"/>
          <w:sz w:val="22"/>
        </w:rPr>
        <w:t xml:space="preserve">                            </w:t>
      </w:r>
      <w:r w:rsidRPr="00495DA5">
        <w:rPr>
          <w:rFonts w:ascii="Arial" w:hAnsi="Arial" w:cs="Arial"/>
          <w:sz w:val="22"/>
        </w:rPr>
        <w:t>i zatwierdzonego Tymczasowego Regulaminu Prowadzenia Ruchu Pociągów na czas realizacji robót w obrębie infrastruktury kolejowej?</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7541B7" w:rsidRPr="007541B7" w:rsidRDefault="007541B7" w:rsidP="007541B7">
      <w:pPr>
        <w:spacing w:after="160" w:line="276" w:lineRule="auto"/>
        <w:contextualSpacing/>
        <w:jc w:val="both"/>
        <w:rPr>
          <w:rFonts w:ascii="Arial" w:eastAsia="Calibri" w:hAnsi="Arial" w:cs="Arial"/>
          <w:sz w:val="22"/>
          <w:szCs w:val="22"/>
          <w:lang w:eastAsia="en-US"/>
        </w:rPr>
      </w:pPr>
      <w:r w:rsidRPr="007541B7">
        <w:rPr>
          <w:rFonts w:ascii="Arial" w:eastAsia="Calibri" w:hAnsi="Arial" w:cs="Arial"/>
          <w:sz w:val="22"/>
          <w:szCs w:val="22"/>
          <w:lang w:eastAsia="en-US"/>
        </w:rPr>
        <w:t>Wykonawca jest zobligowany do uzyskania od zarządcy linii kolejowej regulaminu tymczasowego ruchu pociągów, który będzie uwzględniał harmonogram robót budowlanych oraz niezbędne dla Wykonawcy wyłączenia torowe i trakcyjne.</w:t>
      </w:r>
    </w:p>
    <w:p w:rsidR="00495DA5" w:rsidRDefault="00495DA5" w:rsidP="00495DA5">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34</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Wykonawca prosi o wskazanie kto pozostaje właścicielem materiału z rozbiórki obiektu mostowego oraz odcinków dróg dojazdowych?</w:t>
      </w:r>
      <w:r>
        <w:rPr>
          <w:rFonts w:ascii="Arial" w:eastAsia="Calibri" w:hAnsi="Arial" w:cs="Arial"/>
          <w:sz w:val="22"/>
          <w:szCs w:val="22"/>
          <w:lang w:eastAsia="en-US"/>
        </w:rPr>
        <w:t xml:space="preserve"> </w:t>
      </w:r>
    </w:p>
    <w:p w:rsidR="00495DA5" w:rsidRPr="00B311E4" w:rsidRDefault="00495DA5" w:rsidP="00495DA5">
      <w:pPr>
        <w:spacing w:line="288" w:lineRule="auto"/>
        <w:jc w:val="both"/>
        <w:rPr>
          <w:rFonts w:ascii="Arial" w:eastAsia="Calibri" w:hAnsi="Arial" w:cs="Arial"/>
          <w:sz w:val="16"/>
          <w:szCs w:val="22"/>
          <w:lang w:eastAsia="en-US"/>
        </w:rPr>
      </w:pPr>
    </w:p>
    <w:p w:rsidR="000C3BC6" w:rsidRDefault="00495DA5" w:rsidP="000C3BC6">
      <w:pPr>
        <w:spacing w:line="288" w:lineRule="auto"/>
        <w:jc w:val="both"/>
        <w:rPr>
          <w:rFonts w:ascii="Arial" w:hAnsi="Arial" w:cs="Arial"/>
          <w:b/>
          <w:sz w:val="22"/>
          <w:szCs w:val="22"/>
        </w:rPr>
      </w:pPr>
      <w:r w:rsidRPr="005A10D4">
        <w:rPr>
          <w:rFonts w:ascii="Arial" w:hAnsi="Arial" w:cs="Arial"/>
          <w:b/>
          <w:sz w:val="22"/>
          <w:szCs w:val="22"/>
        </w:rPr>
        <w:t>Odpowiedź:</w:t>
      </w:r>
    </w:p>
    <w:p w:rsidR="000C3BC6" w:rsidRPr="000C3BC6" w:rsidRDefault="000C3BC6" w:rsidP="000C3BC6">
      <w:pPr>
        <w:spacing w:line="288" w:lineRule="auto"/>
        <w:jc w:val="both"/>
        <w:rPr>
          <w:rFonts w:ascii="Arial" w:hAnsi="Arial" w:cs="Arial"/>
          <w:b/>
          <w:sz w:val="22"/>
          <w:szCs w:val="22"/>
        </w:rPr>
      </w:pPr>
      <w:r w:rsidRPr="000C3BC6">
        <w:rPr>
          <w:rFonts w:ascii="Arial" w:eastAsia="Calibri" w:hAnsi="Arial" w:cs="Arial"/>
          <w:sz w:val="22"/>
          <w:szCs w:val="22"/>
          <w:lang w:eastAsia="en-US"/>
        </w:rPr>
        <w:t>Zamawiający wyjaśnia, że zgodnie z art. 3 ust. 1 pkt. 32) Ustawy o odpadach, wytwórcą wszystkich odpadów powstających w wyniku prowadzonych prac objętych niniejszym zamówieniem jest Wykonawca (z wyjątkiem złomu stalowego pochodzącego z rozbiórki istniejącego wiaduktu, którego wytwórcą jest Zamawiający), który jest zobowiązany do ich zagospodarowania w sposób zgodny z prawem oraz dostarczenia dokumentów związanych z zagospodarowaniem odpadów Zamawiającemu. Elementy stalowe z rozbiórki istniejącego wiaduktu stanowią własność Zamawiającego zgodnie z zapisami projektu wykonawczego. Zamawiający wystawi kartę przekazania odpadów, a Wykonawca stający się w tym przypadku transportującym odpady winien dostarczyć odpady do punktu (w odległości do 10 km od placu budowy), oferującego cenę skupu nie niższą niż obowiązująca w danym momencie cena rynkowa, a dowody potwierdzające to przekazanie (dokumenty wagowe wraz z obowiązującą w dniu odbioru ceną jednostkową) niezwłocznie przekazać Zamawiającemu; transportujący odpady winien posiadać indywidualny numer rejestrowy zgodnie z ustawą o odpadach, który umieszcza na karcie przekazania odpadu. Wykonawca zobowiązany jest do uwzględnienia w cenie swojej oferty kosztów wyżej opisanego wywozu złomu stalowego.</w:t>
      </w:r>
    </w:p>
    <w:p w:rsidR="000C3BC6" w:rsidRPr="000C3BC6" w:rsidRDefault="000C3BC6" w:rsidP="000C3BC6">
      <w:pPr>
        <w:spacing w:line="288" w:lineRule="auto"/>
        <w:jc w:val="both"/>
        <w:rPr>
          <w:rFonts w:ascii="Arial" w:eastAsia="Calibri" w:hAnsi="Arial" w:cs="Arial"/>
          <w:sz w:val="10"/>
          <w:szCs w:val="22"/>
          <w:lang w:eastAsia="en-US"/>
        </w:rPr>
      </w:pPr>
    </w:p>
    <w:p w:rsidR="000C3BC6" w:rsidRPr="000C3BC6" w:rsidRDefault="000C3BC6" w:rsidP="000C3BC6">
      <w:pPr>
        <w:spacing w:line="288" w:lineRule="auto"/>
        <w:jc w:val="both"/>
        <w:rPr>
          <w:rFonts w:ascii="Arial" w:eastAsia="Calibri" w:hAnsi="Arial" w:cs="Arial"/>
          <w:sz w:val="22"/>
          <w:szCs w:val="22"/>
          <w:lang w:eastAsia="en-US"/>
        </w:rPr>
      </w:pPr>
      <w:r w:rsidRPr="000C3BC6">
        <w:rPr>
          <w:rFonts w:ascii="Arial" w:eastAsia="Calibri" w:hAnsi="Arial" w:cs="Arial"/>
          <w:sz w:val="22"/>
          <w:szCs w:val="22"/>
          <w:lang w:eastAsia="en-US"/>
        </w:rPr>
        <w:t>Pozostałe materiały pochodzące z rozbiórki tj. kruszywa/grunt z wykopów, destrukt asfaltowy, gruz betonowy, bariery, balustrady, znaki drogowe oraz prefabrykowane betonowe i kamienne elementy drogowe stanowią własność Wykonawcy.</w:t>
      </w:r>
    </w:p>
    <w:p w:rsidR="00495DA5" w:rsidRDefault="00495DA5" w:rsidP="00CC7BAF">
      <w:pPr>
        <w:widowControl w:val="0"/>
        <w:suppressAutoHyphens/>
        <w:jc w:val="both"/>
        <w:rPr>
          <w:rFonts w:ascii="Arial" w:eastAsia="Arial Unicode MS" w:hAnsi="Arial" w:cs="Arial"/>
          <w:sz w:val="14"/>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35</w:t>
      </w:r>
    </w:p>
    <w:p w:rsidR="00495DA5" w:rsidRPr="00B311E4" w:rsidRDefault="00495DA5" w:rsidP="00495DA5">
      <w:pPr>
        <w:spacing w:line="288" w:lineRule="auto"/>
        <w:jc w:val="both"/>
        <w:rPr>
          <w:rFonts w:ascii="Arial" w:eastAsia="Calibri" w:hAnsi="Arial" w:cs="Arial"/>
          <w:sz w:val="14"/>
          <w:szCs w:val="22"/>
          <w:lang w:eastAsia="en-US"/>
        </w:rPr>
      </w:pPr>
      <w:r w:rsidRPr="00495DA5">
        <w:rPr>
          <w:rFonts w:ascii="Arial" w:hAnsi="Arial" w:cs="Arial"/>
          <w:sz w:val="22"/>
        </w:rPr>
        <w:t>Wykonawca prosi o informację czy Zamawiający dopuszcza zmianę technologii montażu stalowej konstrukcji nośnej?</w:t>
      </w: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4918FF" w:rsidRPr="004918FF" w:rsidRDefault="004918FF" w:rsidP="004918FF">
      <w:pPr>
        <w:spacing w:line="276" w:lineRule="auto"/>
        <w:contextualSpacing/>
        <w:jc w:val="both"/>
        <w:rPr>
          <w:rFonts w:ascii="Arial" w:eastAsia="Calibri" w:hAnsi="Arial" w:cs="Arial"/>
          <w:sz w:val="22"/>
          <w:szCs w:val="22"/>
          <w:lang w:eastAsia="en-US"/>
        </w:rPr>
      </w:pPr>
      <w:r w:rsidRPr="004918FF">
        <w:rPr>
          <w:rFonts w:ascii="Arial" w:eastAsia="Calibri" w:hAnsi="Arial" w:cs="Arial"/>
          <w:sz w:val="22"/>
          <w:szCs w:val="22"/>
          <w:lang w:eastAsia="en-US"/>
        </w:rPr>
        <w:t>Zamawiający dopuszcza możliwość zmiany zaproponowanych rozwiązań technologicznych dla przedmiotowej inwestycji w celu dostosowania jej do potencjału technologicznego Wykonawcy, pod warunkiem spełnienia wymogów wynikających z uzgodnień z zarządcą linii kolejowej (m.in. brak zgody na ingerencję w konstrukcję torowiska) oraz uzyskania akceptacji Proje</w:t>
      </w:r>
      <w:r w:rsidR="000C3BC6">
        <w:rPr>
          <w:rFonts w:ascii="Arial" w:eastAsia="Calibri" w:hAnsi="Arial" w:cs="Arial"/>
          <w:sz w:val="22"/>
          <w:szCs w:val="22"/>
          <w:lang w:eastAsia="en-US"/>
        </w:rPr>
        <w:t>ktanta oraz Inspektora Nadzoru I</w:t>
      </w:r>
      <w:r w:rsidRPr="004918FF">
        <w:rPr>
          <w:rFonts w:ascii="Arial" w:eastAsia="Calibri" w:hAnsi="Arial" w:cs="Arial"/>
          <w:sz w:val="22"/>
          <w:szCs w:val="22"/>
          <w:lang w:eastAsia="en-US"/>
        </w:rPr>
        <w:t>nwestorskiego. Zamienne rozwiązania technologiczne i projektowe nie mogą wprowadzać istotnych odstępstw od zatw</w:t>
      </w:r>
      <w:r>
        <w:rPr>
          <w:rFonts w:ascii="Arial" w:eastAsia="Calibri" w:hAnsi="Arial" w:cs="Arial"/>
          <w:sz w:val="22"/>
          <w:szCs w:val="22"/>
          <w:lang w:eastAsia="en-US"/>
        </w:rPr>
        <w:t>ierdzonego projektu budowlanego/</w:t>
      </w:r>
      <w:r w:rsidRPr="004918FF">
        <w:rPr>
          <w:rFonts w:ascii="Arial" w:eastAsia="Calibri" w:hAnsi="Arial" w:cs="Arial"/>
          <w:sz w:val="22"/>
          <w:szCs w:val="22"/>
          <w:lang w:eastAsia="en-US"/>
        </w:rPr>
        <w:t>powodować zmian w przyjętych w dokumentacji projektowej charakterystycznych parametrach technicznych. Zamawiający zastrzega przy tym konieczność zachowania przyjętej w dokumentacji projektowej ogólnej koncepcji architektonicznej obiektu.</w:t>
      </w:r>
    </w:p>
    <w:p w:rsidR="004918FF" w:rsidRDefault="004918FF" w:rsidP="00495DA5">
      <w:pPr>
        <w:spacing w:line="288" w:lineRule="auto"/>
        <w:jc w:val="both"/>
        <w:rPr>
          <w:rFonts w:ascii="Arial" w:eastAsia="Arial Unicode MS" w:hAnsi="Arial" w:cs="Arial"/>
          <w:b/>
          <w:sz w:val="22"/>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36</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 xml:space="preserve">Wykonawca prosi o informację czy udostępnione przedmiary są wiążące a wszelkie roboty nie ujęte w przedmiarach będą rozliczane na zasadzie robót dodatkowych? </w:t>
      </w:r>
      <w:r>
        <w:rPr>
          <w:rFonts w:ascii="Arial" w:hAnsi="Arial" w:cs="Arial"/>
          <w:sz w:val="22"/>
        </w:rPr>
        <w:t xml:space="preserve"> </w:t>
      </w:r>
    </w:p>
    <w:p w:rsidR="00495DA5" w:rsidRPr="000C3BC6" w:rsidRDefault="00495DA5"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AA67A1" w:rsidRPr="00AA67A1" w:rsidRDefault="00AA67A1" w:rsidP="00AA67A1">
      <w:pPr>
        <w:spacing w:line="276" w:lineRule="auto"/>
        <w:jc w:val="both"/>
        <w:rPr>
          <w:rFonts w:ascii="Arial" w:eastAsia="Calibri" w:hAnsi="Arial" w:cs="Arial"/>
          <w:sz w:val="22"/>
          <w:szCs w:val="22"/>
          <w:lang w:eastAsia="en-US"/>
        </w:rPr>
      </w:pPr>
      <w:r w:rsidRPr="00AA67A1">
        <w:rPr>
          <w:rFonts w:ascii="Arial" w:eastAsia="Calibri" w:hAnsi="Arial" w:cs="Arial"/>
          <w:sz w:val="22"/>
          <w:szCs w:val="22"/>
          <w:lang w:eastAsia="en-US"/>
        </w:rPr>
        <w:t>Wszelkie wykazy ilościowe czy przedmiary robót zawarte w dokumentacji projektowej maj</w:t>
      </w:r>
      <w:r w:rsidR="000C3BC6">
        <w:rPr>
          <w:rFonts w:ascii="Arial" w:eastAsia="Calibri" w:hAnsi="Arial" w:cs="Arial"/>
          <w:sz w:val="22"/>
          <w:szCs w:val="22"/>
          <w:lang w:eastAsia="en-US"/>
        </w:rPr>
        <w:t>ą</w:t>
      </w:r>
      <w:r w:rsidRPr="00AA67A1">
        <w:rPr>
          <w:rFonts w:ascii="Arial" w:eastAsia="Calibri" w:hAnsi="Arial" w:cs="Arial"/>
          <w:sz w:val="22"/>
          <w:szCs w:val="22"/>
          <w:lang w:eastAsia="en-US"/>
        </w:rPr>
        <w:t xml:space="preserve"> charakter poglądowy – Wykonawca zobowiązany jest wycenić i wykonać cały zakres obejmujący przedmiot zamówienia, z uwzględnieniem wszystkich czynności i robót, w wyniku których cel który określa dokumentacja</w:t>
      </w:r>
      <w:r>
        <w:rPr>
          <w:rFonts w:ascii="Arial" w:eastAsia="Calibri" w:hAnsi="Arial" w:cs="Arial"/>
          <w:sz w:val="22"/>
          <w:szCs w:val="22"/>
          <w:lang w:eastAsia="en-US"/>
        </w:rPr>
        <w:t xml:space="preserve"> projektowa zostanie osiągnięty</w:t>
      </w:r>
      <w:r w:rsidRPr="00AA67A1">
        <w:rPr>
          <w:rFonts w:ascii="Arial" w:eastAsia="Calibri" w:hAnsi="Arial" w:cs="Arial"/>
          <w:sz w:val="22"/>
          <w:szCs w:val="22"/>
          <w:lang w:eastAsia="en-US"/>
        </w:rPr>
        <w:t xml:space="preserve"> </w:t>
      </w:r>
      <w:r>
        <w:rPr>
          <w:rFonts w:ascii="Arial" w:eastAsia="Calibri" w:hAnsi="Arial" w:cs="Arial"/>
          <w:sz w:val="22"/>
          <w:szCs w:val="22"/>
          <w:lang w:eastAsia="en-US"/>
        </w:rPr>
        <w:t xml:space="preserve">(SWZ pkt </w:t>
      </w:r>
      <w:r w:rsidRPr="00AA67A1">
        <w:rPr>
          <w:rFonts w:ascii="Arial" w:eastAsia="Calibri" w:hAnsi="Arial" w:cs="Arial"/>
          <w:sz w:val="22"/>
          <w:szCs w:val="22"/>
          <w:lang w:eastAsia="en-US"/>
        </w:rPr>
        <w:t>3.4)</w:t>
      </w:r>
      <w:r>
        <w:rPr>
          <w:rFonts w:ascii="Arial" w:eastAsia="Calibri" w:hAnsi="Arial" w:cs="Arial"/>
          <w:sz w:val="22"/>
          <w:szCs w:val="22"/>
          <w:lang w:eastAsia="en-US"/>
        </w:rPr>
        <w:t>.</w:t>
      </w:r>
    </w:p>
    <w:p w:rsidR="00495DA5" w:rsidRDefault="00495DA5" w:rsidP="00CC7BAF">
      <w:pPr>
        <w:widowControl w:val="0"/>
        <w:suppressAutoHyphens/>
        <w:jc w:val="both"/>
        <w:rPr>
          <w:rFonts w:ascii="Arial" w:eastAsia="Arial Unicode MS" w:hAnsi="Arial" w:cs="Arial"/>
          <w:sz w:val="22"/>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37</w:t>
      </w:r>
    </w:p>
    <w:p w:rsidR="00495DA5" w:rsidRPr="00B311E4" w:rsidRDefault="00495DA5" w:rsidP="00495DA5">
      <w:pPr>
        <w:spacing w:line="288" w:lineRule="auto"/>
        <w:jc w:val="both"/>
        <w:rPr>
          <w:rFonts w:ascii="Arial" w:eastAsia="Calibri" w:hAnsi="Arial" w:cs="Arial"/>
          <w:sz w:val="14"/>
          <w:szCs w:val="22"/>
          <w:lang w:eastAsia="en-US"/>
        </w:rPr>
      </w:pPr>
      <w:r w:rsidRPr="00495DA5">
        <w:rPr>
          <w:rFonts w:ascii="Arial" w:hAnsi="Arial" w:cs="Arial"/>
          <w:sz w:val="22"/>
        </w:rPr>
        <w:t xml:space="preserve">Wykonawca prosi o informację czy Zamawiający dopuszcza zamianę stalowych balustrad na aluminiowe? </w:t>
      </w:r>
      <w:r>
        <w:rPr>
          <w:rFonts w:ascii="Arial" w:hAnsi="Arial" w:cs="Arial"/>
          <w:sz w:val="22"/>
        </w:rPr>
        <w:t xml:space="preserve"> </w:t>
      </w:r>
    </w:p>
    <w:p w:rsidR="004918FF" w:rsidRPr="000C3BC6" w:rsidRDefault="004918FF" w:rsidP="00495DA5">
      <w:pPr>
        <w:spacing w:line="288" w:lineRule="auto"/>
        <w:jc w:val="both"/>
        <w:rPr>
          <w:rFonts w:ascii="Arial" w:hAnsi="Arial" w:cs="Arial"/>
          <w:b/>
          <w:sz w:val="12"/>
          <w:szCs w:val="22"/>
        </w:rPr>
      </w:pPr>
    </w:p>
    <w:p w:rsidR="00495DA5"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AB30C8" w:rsidRPr="00AB30C8" w:rsidRDefault="00AB30C8" w:rsidP="00AB30C8">
      <w:pPr>
        <w:spacing w:after="160" w:line="276" w:lineRule="auto"/>
        <w:contextualSpacing/>
        <w:jc w:val="both"/>
        <w:rPr>
          <w:rFonts w:ascii="Arial" w:eastAsia="Calibri" w:hAnsi="Arial" w:cs="Arial"/>
          <w:sz w:val="22"/>
          <w:szCs w:val="22"/>
          <w:lang w:eastAsia="en-US"/>
        </w:rPr>
      </w:pPr>
      <w:r w:rsidRPr="00AB30C8">
        <w:rPr>
          <w:rFonts w:ascii="Arial" w:eastAsia="Calibri" w:hAnsi="Arial" w:cs="Arial"/>
          <w:sz w:val="22"/>
          <w:szCs w:val="22"/>
          <w:lang w:eastAsia="en-US"/>
        </w:rPr>
        <w:t>Zamawiający nie dopuszcza możliwości zmiany.</w:t>
      </w:r>
    </w:p>
    <w:p w:rsidR="00AB30C8" w:rsidRPr="00C9604E" w:rsidRDefault="00AB30C8" w:rsidP="00495DA5">
      <w:pPr>
        <w:spacing w:line="288" w:lineRule="auto"/>
        <w:jc w:val="both"/>
        <w:rPr>
          <w:rFonts w:ascii="Arial" w:hAnsi="Arial" w:cs="Arial"/>
          <w:b/>
          <w:sz w:val="22"/>
          <w:szCs w:val="22"/>
        </w:rPr>
      </w:pPr>
    </w:p>
    <w:p w:rsidR="00495DA5" w:rsidRPr="00AB30C8" w:rsidRDefault="00495DA5" w:rsidP="00495DA5">
      <w:pPr>
        <w:spacing w:line="288" w:lineRule="auto"/>
        <w:jc w:val="both"/>
        <w:rPr>
          <w:rFonts w:ascii="Arial" w:eastAsia="Calibri" w:hAnsi="Arial" w:cs="Arial"/>
          <w:sz w:val="22"/>
          <w:szCs w:val="22"/>
          <w:lang w:eastAsia="en-US"/>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38</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Dotyczy pozycji przedmiarowej wiaduktu nr 12 „Przywrócenie nieruchomości do stanu pierwotnego”. Wykonawca prosi o informację, której nieruchomości dotyczy niniejsza pozycja i jaki zakres robót należy wycenić?</w:t>
      </w:r>
      <w:r>
        <w:rPr>
          <w:rFonts w:ascii="Arial" w:hAnsi="Arial" w:cs="Arial"/>
          <w:sz w:val="22"/>
        </w:rPr>
        <w:t xml:space="preserve"> </w:t>
      </w:r>
    </w:p>
    <w:p w:rsidR="00461551" w:rsidRPr="00B311E4" w:rsidRDefault="00461551"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461551" w:rsidRPr="00461551" w:rsidRDefault="00461551" w:rsidP="00461551">
      <w:pPr>
        <w:spacing w:after="160" w:line="276" w:lineRule="auto"/>
        <w:contextualSpacing/>
        <w:jc w:val="both"/>
        <w:rPr>
          <w:rFonts w:ascii="Arial" w:eastAsia="Calibri" w:hAnsi="Arial" w:cs="Arial"/>
          <w:sz w:val="22"/>
          <w:szCs w:val="22"/>
          <w:lang w:eastAsia="en-US"/>
        </w:rPr>
      </w:pPr>
      <w:r w:rsidRPr="00461551">
        <w:rPr>
          <w:rFonts w:ascii="Arial" w:eastAsia="Calibri" w:hAnsi="Arial" w:cs="Arial"/>
          <w:sz w:val="22"/>
          <w:szCs w:val="22"/>
          <w:lang w:eastAsia="en-US"/>
        </w:rPr>
        <w:t>Pozycja dotyczy w szczególności:</w:t>
      </w:r>
    </w:p>
    <w:p w:rsidR="00461551" w:rsidRPr="00461551" w:rsidRDefault="00461551" w:rsidP="00461551">
      <w:pPr>
        <w:pStyle w:val="Akapitzlist"/>
        <w:numPr>
          <w:ilvl w:val="0"/>
          <w:numId w:val="23"/>
        </w:numPr>
        <w:spacing w:after="160" w:line="276" w:lineRule="auto"/>
        <w:ind w:left="284" w:hanging="284"/>
        <w:jc w:val="both"/>
        <w:rPr>
          <w:rFonts w:ascii="Arial" w:eastAsia="Calibri" w:hAnsi="Arial" w:cs="Arial"/>
          <w:sz w:val="22"/>
          <w:szCs w:val="22"/>
          <w:lang w:eastAsia="en-US"/>
        </w:rPr>
      </w:pPr>
      <w:r w:rsidRPr="00461551">
        <w:rPr>
          <w:rFonts w:ascii="Arial" w:eastAsia="Calibri" w:hAnsi="Arial" w:cs="Arial"/>
          <w:sz w:val="22"/>
          <w:szCs w:val="22"/>
          <w:lang w:eastAsia="en-US"/>
        </w:rPr>
        <w:t>terenu boiska przyległego do ul. Kolejowej, na który</w:t>
      </w:r>
      <w:r w:rsidR="000C3BC6">
        <w:rPr>
          <w:rFonts w:ascii="Arial" w:eastAsia="Calibri" w:hAnsi="Arial" w:cs="Arial"/>
          <w:sz w:val="22"/>
          <w:szCs w:val="22"/>
          <w:lang w:eastAsia="en-US"/>
        </w:rPr>
        <w:t>m</w:t>
      </w:r>
      <w:r w:rsidRPr="00461551">
        <w:rPr>
          <w:rFonts w:ascii="Arial" w:eastAsia="Calibri" w:hAnsi="Arial" w:cs="Arial"/>
          <w:sz w:val="22"/>
          <w:szCs w:val="22"/>
          <w:lang w:eastAsia="en-US"/>
        </w:rPr>
        <w:t xml:space="preserve"> przewiduje się organizację placu budowy oraz tymczasowego objazdu. Po zakończeniu robót budowlanych, likwidacji placu budowy oraz rozbiórce objazdu tymczasowego, teren boiska należy przywrócić do stanu pierwotnego (m.in. odtworzenie murawy, skarp wraz z obsianiem trawą, odtworzenie wszelkich urządzeń technicznych, ogrodzeń itp.),</w:t>
      </w:r>
    </w:p>
    <w:p w:rsidR="00461551" w:rsidRPr="00461551" w:rsidRDefault="00461551" w:rsidP="00461551">
      <w:pPr>
        <w:pStyle w:val="Akapitzlist"/>
        <w:numPr>
          <w:ilvl w:val="0"/>
          <w:numId w:val="23"/>
        </w:numPr>
        <w:spacing w:after="160" w:line="276" w:lineRule="auto"/>
        <w:ind w:left="284" w:hanging="284"/>
        <w:jc w:val="both"/>
        <w:rPr>
          <w:rFonts w:ascii="Arial" w:eastAsia="Calibri" w:hAnsi="Arial" w:cs="Arial"/>
          <w:sz w:val="22"/>
          <w:szCs w:val="22"/>
          <w:lang w:eastAsia="en-US"/>
        </w:rPr>
      </w:pPr>
      <w:r w:rsidRPr="00461551">
        <w:rPr>
          <w:rFonts w:ascii="Arial" w:eastAsia="Calibri" w:hAnsi="Arial" w:cs="Arial"/>
          <w:sz w:val="22"/>
          <w:szCs w:val="22"/>
          <w:lang w:eastAsia="en-US"/>
        </w:rPr>
        <w:t xml:space="preserve">terenów kolejowych, na których przewiduje się prowadzenie robót rozbiórkowych </w:t>
      </w:r>
      <w:r>
        <w:rPr>
          <w:rFonts w:ascii="Arial" w:eastAsia="Calibri" w:hAnsi="Arial" w:cs="Arial"/>
          <w:sz w:val="22"/>
          <w:szCs w:val="22"/>
          <w:lang w:eastAsia="en-US"/>
        </w:rPr>
        <w:t xml:space="preserve">                           </w:t>
      </w:r>
      <w:r w:rsidRPr="00461551">
        <w:rPr>
          <w:rFonts w:ascii="Arial" w:eastAsia="Calibri" w:hAnsi="Arial" w:cs="Arial"/>
          <w:sz w:val="22"/>
          <w:szCs w:val="22"/>
          <w:lang w:eastAsia="en-US"/>
        </w:rPr>
        <w:t>i montażowych (tj. uporządkowanie torowiska po zakończeniu robót).</w:t>
      </w:r>
    </w:p>
    <w:p w:rsidR="00461551" w:rsidRPr="00461551" w:rsidRDefault="00461551" w:rsidP="00461551">
      <w:pPr>
        <w:spacing w:after="160" w:line="276" w:lineRule="auto"/>
        <w:contextualSpacing/>
        <w:jc w:val="both"/>
        <w:rPr>
          <w:rFonts w:ascii="Arial" w:eastAsia="Calibri" w:hAnsi="Arial" w:cs="Arial"/>
          <w:sz w:val="22"/>
          <w:szCs w:val="22"/>
          <w:lang w:eastAsia="en-US"/>
        </w:rPr>
      </w:pPr>
      <w:r w:rsidRPr="00461551">
        <w:rPr>
          <w:rFonts w:ascii="Arial" w:eastAsia="Calibri" w:hAnsi="Arial" w:cs="Arial"/>
          <w:sz w:val="22"/>
          <w:szCs w:val="22"/>
          <w:lang w:eastAsia="en-US"/>
        </w:rPr>
        <w:t xml:space="preserve">Niezależnie od powyższego, Wykonawca jest zobowiązany do uporządkowania </w:t>
      </w:r>
      <w:r>
        <w:rPr>
          <w:rFonts w:ascii="Arial" w:eastAsia="Calibri" w:hAnsi="Arial" w:cs="Arial"/>
          <w:sz w:val="22"/>
          <w:szCs w:val="22"/>
          <w:lang w:eastAsia="en-US"/>
        </w:rPr>
        <w:t xml:space="preserve">                              </w:t>
      </w:r>
      <w:r w:rsidRPr="00461551">
        <w:rPr>
          <w:rFonts w:ascii="Arial" w:eastAsia="Calibri" w:hAnsi="Arial" w:cs="Arial"/>
          <w:sz w:val="22"/>
          <w:szCs w:val="22"/>
          <w:lang w:eastAsia="en-US"/>
        </w:rPr>
        <w:t>i przywrócenia do stanu pierwotnego wszelkich innych terenów niezbędnych do wykonania robót, które wykraczają poza docelowe zagospodarowanie terenu.</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39</w:t>
      </w:r>
    </w:p>
    <w:p w:rsidR="00495DA5" w:rsidRPr="00B311E4" w:rsidRDefault="00495DA5" w:rsidP="00495DA5">
      <w:pPr>
        <w:spacing w:line="288" w:lineRule="auto"/>
        <w:jc w:val="both"/>
        <w:rPr>
          <w:rFonts w:ascii="Arial" w:eastAsia="Calibri" w:hAnsi="Arial" w:cs="Arial"/>
          <w:sz w:val="14"/>
          <w:szCs w:val="22"/>
          <w:lang w:eastAsia="en-US"/>
        </w:rPr>
      </w:pPr>
      <w:r w:rsidRPr="00495DA5">
        <w:rPr>
          <w:rFonts w:ascii="Arial" w:hAnsi="Arial" w:cs="Arial"/>
          <w:sz w:val="22"/>
        </w:rPr>
        <w:t>Wykonawca prosi o udostępnienie zestawienia stali dla konstrukcji tymczasowej.</w:t>
      </w:r>
    </w:p>
    <w:p w:rsidR="00461551" w:rsidRPr="007B474A" w:rsidRDefault="00461551" w:rsidP="00495DA5">
      <w:pPr>
        <w:spacing w:line="288" w:lineRule="auto"/>
        <w:jc w:val="both"/>
        <w:rPr>
          <w:rFonts w:ascii="Arial" w:hAnsi="Arial" w:cs="Arial"/>
          <w:b/>
          <w:sz w:val="8"/>
          <w:szCs w:val="22"/>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6258DD" w:rsidRPr="006258DD" w:rsidRDefault="006258DD" w:rsidP="006258DD">
      <w:pPr>
        <w:spacing w:after="160" w:line="276" w:lineRule="auto"/>
        <w:contextualSpacing/>
        <w:jc w:val="both"/>
        <w:rPr>
          <w:rFonts w:ascii="Arial" w:eastAsia="Calibri" w:hAnsi="Arial" w:cs="Arial"/>
          <w:sz w:val="22"/>
          <w:szCs w:val="22"/>
          <w:lang w:eastAsia="en-US"/>
        </w:rPr>
      </w:pPr>
      <w:r w:rsidRPr="006258DD">
        <w:rPr>
          <w:rFonts w:ascii="Arial" w:eastAsia="Calibri" w:hAnsi="Arial" w:cs="Arial"/>
          <w:sz w:val="22"/>
          <w:szCs w:val="22"/>
          <w:lang w:eastAsia="en-US"/>
        </w:rPr>
        <w:t xml:space="preserve">Wykonawca zobowiązany jest własnym staraniem opracować szczegółowe projekty montażowe, warsztatowe i technologiczne (w tym tymczasowej konstrukcji wsporczej) </w:t>
      </w:r>
      <w:r>
        <w:rPr>
          <w:rFonts w:ascii="Arial" w:eastAsia="Calibri" w:hAnsi="Arial" w:cs="Arial"/>
          <w:sz w:val="22"/>
          <w:szCs w:val="22"/>
          <w:lang w:eastAsia="en-US"/>
        </w:rPr>
        <w:t xml:space="preserve">                    </w:t>
      </w:r>
      <w:r w:rsidRPr="006258DD">
        <w:rPr>
          <w:rFonts w:ascii="Arial" w:eastAsia="Calibri" w:hAnsi="Arial" w:cs="Arial"/>
          <w:sz w:val="22"/>
          <w:szCs w:val="22"/>
          <w:lang w:eastAsia="en-US"/>
        </w:rPr>
        <w:t xml:space="preserve">w dostosowaniu do przyjętej szczegółowej technologii i organizacji prowadzenia robót budowlanych (rozbiórkowych oraz montażowych). Projekty te powinny uwzględniać potencjał technologiczny i sprzętowy Wykonawcy, możliwe wyłączenia torowe, wyłączenia sieci trakcyjnych oraz wszelkie inne wymagania zarządcy linii kolejowej, które będą wynikać m.in. z przyjętego przez Wykonawcę harmonogramu robót budowlanych oraz organizacji </w:t>
      </w:r>
      <w:r>
        <w:rPr>
          <w:rFonts w:ascii="Arial" w:eastAsia="Calibri" w:hAnsi="Arial" w:cs="Arial"/>
          <w:sz w:val="22"/>
          <w:szCs w:val="22"/>
          <w:lang w:eastAsia="en-US"/>
        </w:rPr>
        <w:t xml:space="preserve">                         </w:t>
      </w:r>
      <w:r w:rsidRPr="006258DD">
        <w:rPr>
          <w:rFonts w:ascii="Arial" w:eastAsia="Calibri" w:hAnsi="Arial" w:cs="Arial"/>
          <w:sz w:val="22"/>
          <w:szCs w:val="22"/>
          <w:lang w:eastAsia="en-US"/>
        </w:rPr>
        <w:t>i technologii prowadzenia prac montażowych i rozbiórkowych. W szczególności projekty te powinny uwzględniać niezbędne rozwiązania umożliwiające bezpieczne przeniesienie wszelkich oddziaływań technologicznych w czasie robót rozbiórkowych i montażowych.</w:t>
      </w:r>
      <w:r w:rsidRPr="006258DD">
        <w:rPr>
          <w:rFonts w:ascii="Arial" w:eastAsia="Calibri" w:hAnsi="Arial" w:cs="Arial"/>
          <w:b/>
          <w:bCs/>
          <w:sz w:val="22"/>
          <w:szCs w:val="22"/>
          <w:lang w:eastAsia="en-US"/>
        </w:rPr>
        <w:t xml:space="preserve"> </w:t>
      </w:r>
      <w:r w:rsidRPr="006258DD">
        <w:rPr>
          <w:rFonts w:ascii="Arial" w:eastAsia="Calibri" w:hAnsi="Arial" w:cs="Arial"/>
          <w:sz w:val="22"/>
          <w:szCs w:val="22"/>
          <w:lang w:eastAsia="en-US"/>
        </w:rPr>
        <w:t>Wszelkie rozwiązania technolo</w:t>
      </w:r>
      <w:r w:rsidR="007B474A">
        <w:rPr>
          <w:rFonts w:ascii="Arial" w:eastAsia="Calibri" w:hAnsi="Arial" w:cs="Arial"/>
          <w:sz w:val="22"/>
          <w:szCs w:val="22"/>
          <w:lang w:eastAsia="en-US"/>
        </w:rPr>
        <w:t>giczne podlegają uzgodnieniu z</w:t>
      </w:r>
      <w:r w:rsidRPr="006258DD">
        <w:rPr>
          <w:rFonts w:ascii="Arial" w:eastAsia="Calibri" w:hAnsi="Arial" w:cs="Arial"/>
          <w:sz w:val="22"/>
          <w:szCs w:val="22"/>
          <w:lang w:eastAsia="en-US"/>
        </w:rPr>
        <w:t xml:space="preserve"> Projektantem w ramach Nadzoru Autorskiego. </w:t>
      </w:r>
    </w:p>
    <w:p w:rsidR="00495DA5" w:rsidRPr="007B474A" w:rsidRDefault="00495DA5" w:rsidP="00495DA5">
      <w:pPr>
        <w:spacing w:line="288" w:lineRule="auto"/>
        <w:jc w:val="both"/>
        <w:rPr>
          <w:rFonts w:ascii="Arial" w:eastAsia="Calibri" w:hAnsi="Arial" w:cs="Arial"/>
          <w:sz w:val="12"/>
          <w:szCs w:val="22"/>
          <w:lang w:eastAsia="en-US"/>
        </w:rPr>
      </w:pPr>
      <w:r>
        <w:rPr>
          <w:rFonts w:ascii="Arial" w:eastAsia="Calibri" w:hAnsi="Arial" w:cs="Arial"/>
          <w:sz w:val="22"/>
          <w:szCs w:val="22"/>
          <w:lang w:eastAsia="en-US"/>
        </w:rPr>
        <w:t xml:space="preserve"> </w:t>
      </w: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40</w:t>
      </w:r>
    </w:p>
    <w:p w:rsidR="00495DA5" w:rsidRPr="00495DA5" w:rsidRDefault="00495DA5" w:rsidP="00495DA5">
      <w:pPr>
        <w:shd w:val="clear" w:color="auto" w:fill="FFFFFF"/>
        <w:spacing w:line="288" w:lineRule="auto"/>
        <w:jc w:val="both"/>
        <w:rPr>
          <w:rFonts w:ascii="Arial" w:eastAsia="Calibri" w:hAnsi="Arial" w:cs="Arial"/>
          <w:sz w:val="24"/>
          <w:szCs w:val="22"/>
          <w:lang w:eastAsia="en-US"/>
        </w:rPr>
      </w:pPr>
      <w:r w:rsidRPr="00495DA5">
        <w:rPr>
          <w:rFonts w:ascii="Arial" w:hAnsi="Arial" w:cs="Arial"/>
          <w:sz w:val="22"/>
        </w:rPr>
        <w:t xml:space="preserve">Wykonawca prosi o udostępnienie operatu dendrologicznego z wykazem drzew przeznaczonych do wycinki? </w:t>
      </w:r>
      <w:r w:rsidR="007B474A">
        <w:rPr>
          <w:rFonts w:ascii="Arial" w:hAnsi="Arial" w:cs="Arial"/>
          <w:sz w:val="22"/>
        </w:rPr>
        <w:t xml:space="preserve"> </w:t>
      </w:r>
      <w:r w:rsidRPr="00495DA5">
        <w:rPr>
          <w:rFonts w:ascii="Arial" w:hAnsi="Arial" w:cs="Arial"/>
          <w:sz w:val="22"/>
        </w:rPr>
        <w:t xml:space="preserve"> </w:t>
      </w:r>
    </w:p>
    <w:p w:rsidR="00495DA5" w:rsidRPr="007B474A" w:rsidRDefault="00495DA5" w:rsidP="00495DA5">
      <w:pPr>
        <w:spacing w:line="288" w:lineRule="auto"/>
        <w:jc w:val="both"/>
        <w:rPr>
          <w:rFonts w:ascii="Arial" w:eastAsia="Calibri" w:hAnsi="Arial" w:cs="Arial"/>
          <w:sz w:val="14"/>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233B03" w:rsidRPr="00233B03" w:rsidRDefault="00233B03" w:rsidP="00233B03">
      <w:p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Zgodnie z punktem 3.3 </w:t>
      </w:r>
      <w:proofErr w:type="spellStart"/>
      <w:r>
        <w:rPr>
          <w:rFonts w:ascii="Arial" w:eastAsia="Calibri" w:hAnsi="Arial" w:cs="Arial"/>
          <w:sz w:val="22"/>
          <w:szCs w:val="22"/>
          <w:lang w:eastAsia="en-US"/>
        </w:rPr>
        <w:t>ppkt</w:t>
      </w:r>
      <w:proofErr w:type="spellEnd"/>
      <w:r>
        <w:rPr>
          <w:rFonts w:ascii="Arial" w:eastAsia="Calibri" w:hAnsi="Arial" w:cs="Arial"/>
          <w:sz w:val="22"/>
          <w:szCs w:val="22"/>
          <w:lang w:eastAsia="en-US"/>
        </w:rPr>
        <w:t xml:space="preserve"> 2 h) SWZ</w:t>
      </w:r>
      <w:r w:rsidRPr="00233B03">
        <w:rPr>
          <w:rFonts w:ascii="Arial" w:eastAsia="Calibri" w:hAnsi="Arial" w:cs="Arial"/>
          <w:sz w:val="22"/>
          <w:szCs w:val="22"/>
          <w:lang w:eastAsia="en-US"/>
        </w:rPr>
        <w:t xml:space="preserve"> Zamawiający wyprzedzająco zrealizował wycinkę drzew i krzewów we własnym zakresie. Na</w:t>
      </w:r>
      <w:r>
        <w:rPr>
          <w:rFonts w:ascii="Arial" w:eastAsia="Calibri" w:hAnsi="Arial" w:cs="Arial"/>
          <w:sz w:val="22"/>
          <w:szCs w:val="22"/>
          <w:lang w:eastAsia="en-US"/>
        </w:rPr>
        <w:t xml:space="preserve">leży usunąć pozostałe karpiny. </w:t>
      </w:r>
      <w:r w:rsidRPr="00233B03">
        <w:rPr>
          <w:rFonts w:ascii="Arial" w:eastAsia="Calibri" w:hAnsi="Arial" w:cs="Arial"/>
          <w:sz w:val="22"/>
          <w:szCs w:val="22"/>
          <w:lang w:eastAsia="en-US"/>
        </w:rPr>
        <w:t xml:space="preserve">Wycinkę drzew Zamawiający wykonał w zakresie wskazanym w projekcie zagospodarowania terenu. </w:t>
      </w:r>
    </w:p>
    <w:p w:rsidR="00495DA5" w:rsidRPr="00495DA5" w:rsidRDefault="00495DA5" w:rsidP="00CC7BAF">
      <w:pPr>
        <w:widowControl w:val="0"/>
        <w:suppressAutoHyphens/>
        <w:jc w:val="both"/>
        <w:rPr>
          <w:rFonts w:ascii="Arial" w:eastAsia="Arial Unicode MS" w:hAnsi="Arial" w:cs="Arial"/>
          <w:sz w:val="22"/>
          <w:szCs w:val="22"/>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41</w:t>
      </w:r>
    </w:p>
    <w:p w:rsidR="00495DA5" w:rsidRPr="00B311E4" w:rsidRDefault="00495DA5" w:rsidP="00495DA5">
      <w:pPr>
        <w:spacing w:line="288" w:lineRule="auto"/>
        <w:jc w:val="both"/>
        <w:rPr>
          <w:rFonts w:ascii="Arial" w:eastAsia="Calibri" w:hAnsi="Arial" w:cs="Arial"/>
          <w:sz w:val="14"/>
          <w:szCs w:val="22"/>
          <w:lang w:eastAsia="en-US"/>
        </w:rPr>
      </w:pPr>
      <w:r w:rsidRPr="00495DA5">
        <w:rPr>
          <w:rFonts w:ascii="Arial" w:hAnsi="Arial" w:cs="Arial"/>
          <w:sz w:val="22"/>
        </w:rPr>
        <w:t>Wykonawca prosi o informację czy Zamawiający jest w posiadaniu pozwolenia na wycinkę kolidujących z inwestycją drzew? Wykonawca prosi o jego udostępnienie.</w:t>
      </w:r>
      <w:r>
        <w:rPr>
          <w:rFonts w:ascii="Arial" w:hAnsi="Arial" w:cs="Arial"/>
          <w:sz w:val="22"/>
        </w:rPr>
        <w:t xml:space="preserve"> </w:t>
      </w:r>
    </w:p>
    <w:p w:rsidR="00495DA5" w:rsidRDefault="00495DA5" w:rsidP="00495DA5">
      <w:pPr>
        <w:spacing w:line="288" w:lineRule="auto"/>
        <w:jc w:val="both"/>
        <w:rPr>
          <w:rFonts w:ascii="Arial" w:hAnsi="Arial" w:cs="Arial"/>
          <w:b/>
          <w:sz w:val="22"/>
          <w:szCs w:val="22"/>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873AFE" w:rsidRPr="00873AFE" w:rsidRDefault="00873AFE" w:rsidP="00873AFE">
      <w:pPr>
        <w:spacing w:line="288" w:lineRule="auto"/>
        <w:jc w:val="both"/>
        <w:rPr>
          <w:rFonts w:ascii="Arial" w:eastAsia="Calibri" w:hAnsi="Arial" w:cs="Arial"/>
          <w:sz w:val="22"/>
          <w:szCs w:val="22"/>
          <w:lang w:eastAsia="en-US"/>
        </w:rPr>
      </w:pPr>
      <w:r w:rsidRPr="00873AFE">
        <w:rPr>
          <w:rFonts w:ascii="Arial" w:eastAsia="Calibri" w:hAnsi="Arial" w:cs="Arial"/>
          <w:sz w:val="22"/>
          <w:szCs w:val="22"/>
          <w:lang w:eastAsia="en-US"/>
        </w:rPr>
        <w:t xml:space="preserve">Zamawiający jest w posiadaniu pozwolenia na wycinkę. Zgodnie z </w:t>
      </w:r>
      <w:r>
        <w:rPr>
          <w:rFonts w:ascii="Arial" w:eastAsia="Calibri" w:hAnsi="Arial" w:cs="Arial"/>
          <w:sz w:val="22"/>
          <w:szCs w:val="22"/>
          <w:lang w:eastAsia="en-US"/>
        </w:rPr>
        <w:t xml:space="preserve">punktem </w:t>
      </w:r>
      <w:r w:rsidRPr="00873AFE">
        <w:rPr>
          <w:rFonts w:ascii="Arial" w:eastAsia="Calibri" w:hAnsi="Arial" w:cs="Arial"/>
          <w:sz w:val="22"/>
          <w:szCs w:val="22"/>
          <w:lang w:eastAsia="en-US"/>
        </w:rPr>
        <w:t xml:space="preserve">3.3 </w:t>
      </w:r>
      <w:proofErr w:type="spellStart"/>
      <w:r w:rsidRPr="00873AFE">
        <w:rPr>
          <w:rFonts w:ascii="Arial" w:eastAsia="Calibri" w:hAnsi="Arial" w:cs="Arial"/>
          <w:sz w:val="22"/>
          <w:szCs w:val="22"/>
          <w:lang w:eastAsia="en-US"/>
        </w:rPr>
        <w:t>ppkt</w:t>
      </w:r>
      <w:proofErr w:type="spellEnd"/>
      <w:r w:rsidRPr="00873AFE">
        <w:rPr>
          <w:rFonts w:ascii="Arial" w:eastAsia="Calibri" w:hAnsi="Arial" w:cs="Arial"/>
          <w:sz w:val="22"/>
          <w:szCs w:val="22"/>
          <w:lang w:eastAsia="en-US"/>
        </w:rPr>
        <w:t xml:space="preserve"> 2 h)  SWZ</w:t>
      </w:r>
      <w:r>
        <w:rPr>
          <w:rFonts w:ascii="Arial" w:eastAsia="Calibri" w:hAnsi="Arial" w:cs="Arial"/>
          <w:sz w:val="22"/>
          <w:szCs w:val="22"/>
          <w:lang w:eastAsia="en-US"/>
        </w:rPr>
        <w:t>,</w:t>
      </w:r>
      <w:r w:rsidRPr="00873AFE">
        <w:rPr>
          <w:rFonts w:ascii="Arial" w:eastAsia="Calibri" w:hAnsi="Arial" w:cs="Arial"/>
          <w:sz w:val="22"/>
          <w:szCs w:val="22"/>
          <w:lang w:eastAsia="en-US"/>
        </w:rPr>
        <w:t xml:space="preserve"> Zamawiający wyprzedzająco zrealizował wycinkę drzew i krzewów we własnym zakresie. Na</w:t>
      </w:r>
      <w:r>
        <w:rPr>
          <w:rFonts w:ascii="Arial" w:eastAsia="Calibri" w:hAnsi="Arial" w:cs="Arial"/>
          <w:sz w:val="22"/>
          <w:szCs w:val="22"/>
          <w:lang w:eastAsia="en-US"/>
        </w:rPr>
        <w:t xml:space="preserve">leży usunąć pozostałe karpiny. </w:t>
      </w:r>
      <w:r w:rsidRPr="00873AFE">
        <w:rPr>
          <w:rFonts w:ascii="Arial" w:eastAsia="Calibri" w:hAnsi="Arial" w:cs="Arial"/>
          <w:sz w:val="22"/>
          <w:szCs w:val="22"/>
          <w:lang w:eastAsia="en-US"/>
        </w:rPr>
        <w:t xml:space="preserve">Wycinkę drzew Zamawiający wykonał w zakresie wskazanym w projekcie zagospodarowania terenu. </w:t>
      </w:r>
    </w:p>
    <w:p w:rsidR="00495DA5" w:rsidRDefault="00495DA5" w:rsidP="00495DA5">
      <w:pPr>
        <w:spacing w:line="288" w:lineRule="auto"/>
        <w:jc w:val="both"/>
        <w:rPr>
          <w:rFonts w:ascii="Arial" w:eastAsia="Calibri" w:hAnsi="Arial" w:cs="Arial"/>
          <w:sz w:val="22"/>
          <w:szCs w:val="22"/>
          <w:lang w:eastAsia="en-US"/>
        </w:rPr>
      </w:pPr>
    </w:p>
    <w:p w:rsidR="00495DA5" w:rsidRPr="002D40AE" w:rsidRDefault="00495DA5" w:rsidP="00495DA5">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sidR="006F694E">
        <w:rPr>
          <w:rFonts w:ascii="Arial" w:eastAsia="Arial Unicode MS" w:hAnsi="Arial" w:cs="Arial"/>
          <w:b/>
          <w:sz w:val="22"/>
          <w:szCs w:val="22"/>
        </w:rPr>
        <w:t>42</w:t>
      </w:r>
    </w:p>
    <w:p w:rsidR="00495DA5" w:rsidRPr="00C8711C" w:rsidRDefault="00495DA5" w:rsidP="00495DA5">
      <w:pPr>
        <w:shd w:val="clear" w:color="auto" w:fill="FFFFFF"/>
        <w:spacing w:line="288" w:lineRule="auto"/>
        <w:jc w:val="both"/>
        <w:rPr>
          <w:rFonts w:ascii="Arial" w:eastAsia="Calibri" w:hAnsi="Arial" w:cs="Arial"/>
          <w:sz w:val="22"/>
          <w:szCs w:val="22"/>
          <w:lang w:eastAsia="en-US"/>
        </w:rPr>
      </w:pPr>
      <w:r w:rsidRPr="00495DA5">
        <w:rPr>
          <w:rFonts w:ascii="Arial" w:hAnsi="Arial" w:cs="Arial"/>
          <w:sz w:val="22"/>
        </w:rPr>
        <w:t xml:space="preserve">Wykonawca prosi o udostępnienie dokumentacji geologiczno-inżynierskiej. </w:t>
      </w:r>
      <w:r w:rsidRPr="00495DA5">
        <w:rPr>
          <w:rFonts w:ascii="Arial" w:hAnsi="Arial" w:cs="Arial"/>
          <w:sz w:val="24"/>
        </w:rPr>
        <w:t xml:space="preserve"> </w:t>
      </w:r>
      <w:r>
        <w:rPr>
          <w:rFonts w:ascii="Arial" w:hAnsi="Arial" w:cs="Arial"/>
          <w:sz w:val="22"/>
        </w:rPr>
        <w:t xml:space="preserve"> </w:t>
      </w:r>
    </w:p>
    <w:p w:rsidR="00495DA5" w:rsidRPr="00B311E4" w:rsidRDefault="00495DA5" w:rsidP="00495DA5">
      <w:pPr>
        <w:spacing w:line="288" w:lineRule="auto"/>
        <w:jc w:val="both"/>
        <w:rPr>
          <w:rFonts w:ascii="Arial" w:eastAsia="Calibri" w:hAnsi="Arial" w:cs="Arial"/>
          <w:sz w:val="16"/>
          <w:szCs w:val="22"/>
          <w:lang w:eastAsia="en-US"/>
        </w:rPr>
      </w:pPr>
    </w:p>
    <w:p w:rsidR="00495DA5" w:rsidRPr="00C9604E" w:rsidRDefault="00495DA5" w:rsidP="00495DA5">
      <w:pPr>
        <w:spacing w:line="288" w:lineRule="auto"/>
        <w:jc w:val="both"/>
        <w:rPr>
          <w:rFonts w:ascii="Arial" w:hAnsi="Arial" w:cs="Arial"/>
          <w:b/>
          <w:sz w:val="22"/>
          <w:szCs w:val="22"/>
        </w:rPr>
      </w:pPr>
      <w:r w:rsidRPr="005A10D4">
        <w:rPr>
          <w:rFonts w:ascii="Arial" w:hAnsi="Arial" w:cs="Arial"/>
          <w:b/>
          <w:sz w:val="22"/>
          <w:szCs w:val="22"/>
        </w:rPr>
        <w:t>Odpowiedź:</w:t>
      </w:r>
    </w:p>
    <w:p w:rsidR="00873AFE" w:rsidRPr="00873AFE" w:rsidRDefault="00873AFE" w:rsidP="00873AFE">
      <w:pPr>
        <w:spacing w:after="160" w:line="276" w:lineRule="auto"/>
        <w:contextualSpacing/>
        <w:jc w:val="both"/>
        <w:rPr>
          <w:rFonts w:ascii="Arial" w:eastAsia="Calibri" w:hAnsi="Arial" w:cs="Arial"/>
          <w:sz w:val="22"/>
          <w:szCs w:val="22"/>
          <w:lang w:eastAsia="en-US"/>
        </w:rPr>
      </w:pPr>
      <w:r w:rsidRPr="00873AFE">
        <w:rPr>
          <w:rFonts w:ascii="Arial" w:eastAsia="Calibri" w:hAnsi="Arial" w:cs="Arial"/>
          <w:sz w:val="22"/>
          <w:szCs w:val="22"/>
          <w:lang w:eastAsia="en-US"/>
        </w:rPr>
        <w:t xml:space="preserve">Geotechniczne warunki </w:t>
      </w:r>
      <w:proofErr w:type="spellStart"/>
      <w:r w:rsidRPr="00873AFE">
        <w:rPr>
          <w:rFonts w:ascii="Arial" w:eastAsia="Calibri" w:hAnsi="Arial" w:cs="Arial"/>
          <w:sz w:val="22"/>
          <w:szCs w:val="22"/>
          <w:lang w:eastAsia="en-US"/>
        </w:rPr>
        <w:t>posadawiania</w:t>
      </w:r>
      <w:proofErr w:type="spellEnd"/>
      <w:r w:rsidRPr="00873AFE">
        <w:rPr>
          <w:rFonts w:ascii="Arial" w:eastAsia="Calibri" w:hAnsi="Arial" w:cs="Arial"/>
          <w:sz w:val="22"/>
          <w:szCs w:val="22"/>
          <w:lang w:eastAsia="en-US"/>
        </w:rPr>
        <w:t xml:space="preserve"> obiektów budowlanych stanowią element projektów budowlanych. Ze względu na klasyfikację obiektów i warunków gruntowych, brak było konieczności sporządzenia dokumentacji geologiczno-inżynierskiej.</w:t>
      </w:r>
    </w:p>
    <w:p w:rsidR="00AD0FC0" w:rsidRDefault="00AD0FC0" w:rsidP="00AD0FC0">
      <w:pPr>
        <w:spacing w:line="288" w:lineRule="auto"/>
        <w:jc w:val="both"/>
        <w:rPr>
          <w:rFonts w:ascii="Arial" w:eastAsia="Arial Unicode MS" w:hAnsi="Arial" w:cs="Arial"/>
          <w:b/>
          <w:sz w:val="22"/>
          <w:szCs w:val="22"/>
        </w:rPr>
      </w:pPr>
    </w:p>
    <w:p w:rsidR="00AD0FC0" w:rsidRPr="002D40AE" w:rsidRDefault="00AD0FC0" w:rsidP="00AD0FC0">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43</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W folderach TOM II - SPECYFIKACJE TECHNICZNE WYKONANIA I ODBIORU ROBÓT BUDOWLANYCH /TOM II.I i TOM II - SPECYFIKACJE TECHNICZNE WYKONANIA I ODBIORU ROBÓT BUDOWLANYCH/ TOM II.II znajdują się dwie specyfikacje DM-00.00.00. WYMAGANIA OGÓLNE o znacząco różnej treści. Która z tych specyfikacji jest wiążąca?</w:t>
      </w:r>
    </w:p>
    <w:p w:rsidR="009110B4" w:rsidRPr="009110B4" w:rsidRDefault="009110B4" w:rsidP="009110B4">
      <w:pPr>
        <w:spacing w:line="288" w:lineRule="auto"/>
        <w:jc w:val="both"/>
        <w:rPr>
          <w:rFonts w:ascii="Arial" w:hAnsi="Arial" w:cs="Arial"/>
          <w:b/>
          <w:sz w:val="10"/>
          <w:szCs w:val="22"/>
        </w:rPr>
      </w:pPr>
    </w:p>
    <w:p w:rsidR="00873AFE" w:rsidRPr="00873AFE" w:rsidRDefault="00AD0FC0"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1809BC" w:rsidRPr="001E4117" w:rsidRDefault="001809BC" w:rsidP="009110B4">
      <w:pPr>
        <w:spacing w:line="288" w:lineRule="auto"/>
        <w:contextualSpacing/>
        <w:jc w:val="both"/>
        <w:rPr>
          <w:rFonts w:ascii="Arial" w:hAnsi="Arial" w:cs="Arial"/>
          <w:sz w:val="22"/>
          <w:szCs w:val="22"/>
        </w:rPr>
      </w:pPr>
      <w:r w:rsidRPr="001E4117">
        <w:rPr>
          <w:rFonts w:ascii="Arial" w:hAnsi="Arial" w:cs="Arial"/>
          <w:sz w:val="22"/>
          <w:szCs w:val="22"/>
        </w:rPr>
        <w:t>W przypadku rozbieżności, jako nadrzędne należy przyjąć zapisy specyfikacji DM-00.00.00 zawartej w tomie II.I.</w:t>
      </w:r>
    </w:p>
    <w:p w:rsidR="001809BC" w:rsidRDefault="001809BC" w:rsidP="009110B4">
      <w:pPr>
        <w:spacing w:line="288" w:lineRule="auto"/>
        <w:jc w:val="both"/>
        <w:rPr>
          <w:rFonts w:ascii="Arial" w:eastAsia="Arial Unicode MS" w:hAnsi="Arial" w:cs="Arial"/>
          <w:b/>
          <w:sz w:val="22"/>
          <w:szCs w:val="22"/>
        </w:rPr>
      </w:pPr>
    </w:p>
    <w:p w:rsidR="00AD0FC0" w:rsidRPr="002D40AE" w:rsidRDefault="00AD0FC0" w:rsidP="009110B4">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44</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 xml:space="preserve">W związku z zapisami w p. 1.6. DM-00.00.00. WYMAGANIA OGÓLNE dotyczącymi zaplecza Zamawiającego, prosimy o potwierdzenie, że do obowiązków Wykonawcy nie będzie należało zapewnienie zaplecza Zamawiającemu ani Inżynierowi/inspektorom nadzoru. </w:t>
      </w:r>
    </w:p>
    <w:p w:rsidR="001E4117" w:rsidRPr="009110B4" w:rsidRDefault="001E4117" w:rsidP="001E4117">
      <w:pPr>
        <w:spacing w:line="288" w:lineRule="auto"/>
        <w:jc w:val="both"/>
        <w:rPr>
          <w:rFonts w:ascii="Arial" w:hAnsi="Arial" w:cs="Arial"/>
          <w:b/>
          <w:sz w:val="10"/>
          <w:szCs w:val="22"/>
        </w:rPr>
      </w:pPr>
    </w:p>
    <w:p w:rsidR="00AD0FC0" w:rsidRDefault="00AD0FC0" w:rsidP="001E4117">
      <w:pPr>
        <w:spacing w:line="288" w:lineRule="auto"/>
        <w:jc w:val="both"/>
        <w:rPr>
          <w:rFonts w:ascii="Arial" w:hAnsi="Arial" w:cs="Arial"/>
          <w:b/>
          <w:sz w:val="22"/>
          <w:szCs w:val="22"/>
        </w:rPr>
      </w:pPr>
      <w:r w:rsidRPr="005A10D4">
        <w:rPr>
          <w:rFonts w:ascii="Arial" w:hAnsi="Arial" w:cs="Arial"/>
          <w:b/>
          <w:sz w:val="22"/>
          <w:szCs w:val="22"/>
        </w:rPr>
        <w:t>Odpowiedź:</w:t>
      </w:r>
    </w:p>
    <w:p w:rsidR="001809BC" w:rsidRPr="001809BC" w:rsidRDefault="001809BC" w:rsidP="001809BC">
      <w:pPr>
        <w:spacing w:line="276" w:lineRule="auto"/>
        <w:contextualSpacing/>
        <w:jc w:val="both"/>
        <w:rPr>
          <w:rFonts w:ascii="Arial" w:hAnsi="Arial" w:cs="Arial"/>
          <w:sz w:val="22"/>
          <w:szCs w:val="22"/>
        </w:rPr>
      </w:pPr>
      <w:r w:rsidRPr="001809BC">
        <w:rPr>
          <w:rFonts w:ascii="Arial" w:hAnsi="Arial" w:cs="Arial"/>
          <w:sz w:val="22"/>
          <w:szCs w:val="22"/>
        </w:rPr>
        <w:t>Zamawiający nie wymaga</w:t>
      </w:r>
      <w:r>
        <w:rPr>
          <w:rFonts w:ascii="Arial" w:hAnsi="Arial" w:cs="Arial"/>
          <w:sz w:val="22"/>
          <w:szCs w:val="22"/>
        </w:rPr>
        <w:t xml:space="preserve"> od Wykonawcy zabezpieczenia </w:t>
      </w:r>
      <w:r w:rsidRPr="001809BC">
        <w:rPr>
          <w:rFonts w:ascii="Arial" w:hAnsi="Arial" w:cs="Arial"/>
          <w:sz w:val="22"/>
          <w:szCs w:val="22"/>
        </w:rPr>
        <w:t>przywołanego wyżej „Zaplecza Zamawiającemu ani Inżynierowi/inspektorom nadzoru”.</w:t>
      </w:r>
    </w:p>
    <w:p w:rsidR="001E4117" w:rsidRPr="009110B4" w:rsidRDefault="001E4117" w:rsidP="00AD0FC0">
      <w:pPr>
        <w:spacing w:line="288" w:lineRule="auto"/>
        <w:jc w:val="both"/>
        <w:rPr>
          <w:rFonts w:ascii="Arial" w:hAnsi="Arial" w:cs="Arial"/>
          <w:b/>
          <w:sz w:val="16"/>
          <w:szCs w:val="22"/>
        </w:rPr>
      </w:pPr>
    </w:p>
    <w:p w:rsidR="00AD0FC0" w:rsidRPr="002D40AE" w:rsidRDefault="00AD0FC0" w:rsidP="00AD0FC0">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45</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 xml:space="preserve">Branża mostowa: Prosimy o wskazanie liczby kotew gruntowych dla muru oporowego nr 5. Liczba kotew nie wynika z dokumentacji projektowej, tylko w przedmiarze robót podano 7 szt., jednak zgodnie z p. 3.4 SWZ: </w:t>
      </w:r>
      <w:r w:rsidRPr="00AD0FC0">
        <w:rPr>
          <w:rFonts w:ascii="Arial" w:hAnsi="Arial" w:cs="Arial"/>
          <w:iCs/>
          <w:sz w:val="22"/>
          <w:u w:val="single"/>
        </w:rPr>
        <w:t>Wszelkie wykazy ilościowe czy przedmiary robót zawarte w dokumentacji projektowej mają charakter poglądowy.</w:t>
      </w:r>
    </w:p>
    <w:p w:rsidR="00495DA5" w:rsidRPr="009110B4" w:rsidRDefault="00495DA5" w:rsidP="00CC7BAF">
      <w:pPr>
        <w:widowControl w:val="0"/>
        <w:suppressAutoHyphens/>
        <w:spacing w:line="288" w:lineRule="auto"/>
        <w:jc w:val="both"/>
        <w:rPr>
          <w:rFonts w:ascii="Arial" w:eastAsia="Arial Unicode MS" w:hAnsi="Arial" w:cs="Arial"/>
          <w:sz w:val="14"/>
          <w:szCs w:val="22"/>
        </w:rPr>
      </w:pPr>
    </w:p>
    <w:p w:rsidR="00AD0FC0" w:rsidRPr="00873AFE" w:rsidRDefault="00AD0FC0"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9110B4" w:rsidRPr="009110B4" w:rsidRDefault="009110B4" w:rsidP="009110B4">
      <w:pPr>
        <w:spacing w:line="276" w:lineRule="auto"/>
        <w:contextualSpacing/>
        <w:jc w:val="both"/>
        <w:rPr>
          <w:rFonts w:ascii="Arial" w:hAnsi="Arial" w:cs="Arial"/>
          <w:sz w:val="22"/>
          <w:szCs w:val="22"/>
        </w:rPr>
      </w:pPr>
      <w:r w:rsidRPr="009110B4">
        <w:rPr>
          <w:rFonts w:ascii="Arial" w:hAnsi="Arial" w:cs="Arial"/>
          <w:sz w:val="22"/>
          <w:szCs w:val="22"/>
        </w:rPr>
        <w:t xml:space="preserve">Wykonawca jest zobowiązany własnym staraniem opracować projekt technologiczny kotew gruntowych w oparciu o rozwiązania szczegółowe wybranego przez Wykonawcę Producenta systemu kotwiącego. Rozstaw oraz minimalne parametry techniczne kotew określono </w:t>
      </w:r>
      <w:r>
        <w:rPr>
          <w:rFonts w:ascii="Arial" w:hAnsi="Arial" w:cs="Arial"/>
          <w:sz w:val="22"/>
          <w:szCs w:val="22"/>
        </w:rPr>
        <w:t xml:space="preserve">                   </w:t>
      </w:r>
      <w:r w:rsidRPr="009110B4">
        <w:rPr>
          <w:rFonts w:ascii="Arial" w:hAnsi="Arial" w:cs="Arial"/>
          <w:sz w:val="22"/>
          <w:szCs w:val="22"/>
        </w:rPr>
        <w:t xml:space="preserve">w projekcie wykonawczym branży mostowej. </w:t>
      </w:r>
    </w:p>
    <w:p w:rsidR="009110B4" w:rsidRPr="009110B4" w:rsidRDefault="009110B4" w:rsidP="009110B4">
      <w:pPr>
        <w:spacing w:line="276" w:lineRule="auto"/>
        <w:contextualSpacing/>
        <w:jc w:val="both"/>
        <w:rPr>
          <w:rFonts w:ascii="Arial" w:hAnsi="Arial" w:cs="Arial"/>
          <w:sz w:val="22"/>
          <w:szCs w:val="22"/>
        </w:rPr>
      </w:pPr>
      <w:r w:rsidRPr="009110B4">
        <w:rPr>
          <w:rFonts w:ascii="Arial" w:hAnsi="Arial" w:cs="Arial"/>
          <w:sz w:val="22"/>
          <w:szCs w:val="22"/>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 (SWZ pkt 3.4).</w:t>
      </w:r>
    </w:p>
    <w:p w:rsidR="009110B4" w:rsidRPr="009110B4" w:rsidRDefault="009110B4" w:rsidP="009110B4">
      <w:pPr>
        <w:spacing w:line="288" w:lineRule="auto"/>
        <w:jc w:val="both"/>
        <w:rPr>
          <w:rFonts w:ascii="Arial" w:eastAsia="Arial Unicode MS" w:hAnsi="Arial" w:cs="Arial"/>
          <w:b/>
          <w:sz w:val="14"/>
          <w:szCs w:val="22"/>
        </w:rPr>
      </w:pPr>
    </w:p>
    <w:p w:rsidR="00AD0FC0" w:rsidRPr="002D40AE" w:rsidRDefault="00AD0FC0" w:rsidP="009110B4">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46</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Branża mostowa: Prosimy o wskazanie typu zaprojektowanych kotew talerzowych.</w:t>
      </w:r>
    </w:p>
    <w:p w:rsidR="00495DA5" w:rsidRPr="009110B4" w:rsidRDefault="00495DA5" w:rsidP="00CC7BAF">
      <w:pPr>
        <w:widowControl w:val="0"/>
        <w:suppressAutoHyphens/>
        <w:spacing w:line="288" w:lineRule="auto"/>
        <w:jc w:val="both"/>
        <w:rPr>
          <w:rFonts w:ascii="Arial" w:eastAsia="Arial Unicode MS" w:hAnsi="Arial" w:cs="Arial"/>
          <w:sz w:val="12"/>
          <w:szCs w:val="22"/>
        </w:rPr>
      </w:pPr>
    </w:p>
    <w:p w:rsidR="009110B4" w:rsidRDefault="00AD0FC0"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9110B4" w:rsidRPr="009110B4" w:rsidRDefault="009110B4" w:rsidP="009110B4">
      <w:pPr>
        <w:spacing w:line="288" w:lineRule="auto"/>
        <w:jc w:val="both"/>
        <w:rPr>
          <w:rFonts w:ascii="Arial" w:eastAsia="Calibri" w:hAnsi="Arial" w:cs="Arial"/>
          <w:sz w:val="22"/>
          <w:szCs w:val="22"/>
          <w:lang w:eastAsia="en-US"/>
        </w:rPr>
      </w:pPr>
      <w:r w:rsidRPr="009110B4">
        <w:rPr>
          <w:rFonts w:ascii="Arial" w:hAnsi="Arial" w:cs="Arial"/>
          <w:sz w:val="22"/>
          <w:szCs w:val="22"/>
        </w:rPr>
        <w:t>Należy stosować rozwiązanie systemowe, które zostało dopuszczone do stosowania w konstrukcjach mostowych. Szczegóły konstrukcyjne zgodnie z systemem danego Producenta.</w:t>
      </w:r>
    </w:p>
    <w:p w:rsidR="009110B4" w:rsidRDefault="009110B4" w:rsidP="00AD0FC0">
      <w:pPr>
        <w:spacing w:line="288" w:lineRule="auto"/>
        <w:jc w:val="both"/>
        <w:rPr>
          <w:rFonts w:ascii="Arial" w:eastAsia="Arial Unicode MS" w:hAnsi="Arial" w:cs="Arial"/>
          <w:b/>
          <w:sz w:val="22"/>
          <w:szCs w:val="22"/>
        </w:rPr>
      </w:pPr>
    </w:p>
    <w:p w:rsidR="00AD0FC0" w:rsidRPr="002D40AE" w:rsidRDefault="00AD0FC0" w:rsidP="00AD0FC0">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47</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Branża mostowa: Z dokumentacji projektowej czy STWiORB nie wynika czy kotwy talerzowe powinny być ocynkowane czy wykonane ze stali czarnej. Prosimy o wyjaśnienie jakie kotwy należy wycenić.</w:t>
      </w:r>
    </w:p>
    <w:p w:rsidR="009110B4" w:rsidRDefault="009110B4" w:rsidP="009110B4">
      <w:pPr>
        <w:spacing w:line="276" w:lineRule="auto"/>
        <w:jc w:val="both"/>
        <w:rPr>
          <w:rFonts w:ascii="Arial" w:hAnsi="Arial" w:cs="Arial"/>
          <w:b/>
          <w:sz w:val="22"/>
          <w:szCs w:val="22"/>
        </w:rPr>
      </w:pPr>
    </w:p>
    <w:p w:rsidR="00AD0FC0" w:rsidRDefault="00AD0FC0" w:rsidP="009110B4">
      <w:pPr>
        <w:spacing w:line="276" w:lineRule="auto"/>
        <w:jc w:val="both"/>
        <w:rPr>
          <w:rFonts w:ascii="Arial" w:hAnsi="Arial" w:cs="Arial"/>
          <w:b/>
          <w:sz w:val="22"/>
          <w:szCs w:val="22"/>
        </w:rPr>
      </w:pPr>
      <w:r w:rsidRPr="005A10D4">
        <w:rPr>
          <w:rFonts w:ascii="Arial" w:hAnsi="Arial" w:cs="Arial"/>
          <w:b/>
          <w:sz w:val="22"/>
          <w:szCs w:val="22"/>
        </w:rPr>
        <w:t>Odpowiedź:</w:t>
      </w:r>
    </w:p>
    <w:p w:rsidR="009110B4" w:rsidRPr="009110B4" w:rsidRDefault="00905048" w:rsidP="009110B4">
      <w:pPr>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Należy wycenić kotwy ocynkowane</w:t>
      </w:r>
      <w:r w:rsidR="009110B4" w:rsidRPr="009110B4">
        <w:rPr>
          <w:rFonts w:ascii="Arial" w:eastAsia="Calibri" w:hAnsi="Arial" w:cs="Arial"/>
          <w:sz w:val="22"/>
          <w:szCs w:val="22"/>
          <w:lang w:eastAsia="en-US"/>
        </w:rPr>
        <w:t>.</w:t>
      </w:r>
    </w:p>
    <w:p w:rsidR="00905048" w:rsidRDefault="00905048" w:rsidP="00AD0FC0">
      <w:pPr>
        <w:spacing w:line="288" w:lineRule="auto"/>
        <w:jc w:val="both"/>
        <w:rPr>
          <w:rFonts w:ascii="Arial" w:eastAsia="Arial Unicode MS" w:hAnsi="Arial" w:cs="Arial"/>
          <w:b/>
          <w:sz w:val="22"/>
          <w:szCs w:val="22"/>
        </w:rPr>
      </w:pPr>
    </w:p>
    <w:p w:rsidR="00AD0FC0" w:rsidRPr="002D40AE" w:rsidRDefault="00AD0FC0" w:rsidP="00AD0FC0">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48</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Branża mostowa: Prosimy o przekazanie obciążeń dla kładki tymczasowej.</w:t>
      </w:r>
    </w:p>
    <w:p w:rsidR="00AD0FC0" w:rsidRPr="009110B4" w:rsidRDefault="00AD0FC0" w:rsidP="00CC7BAF">
      <w:pPr>
        <w:widowControl w:val="0"/>
        <w:suppressAutoHyphens/>
        <w:spacing w:line="288" w:lineRule="auto"/>
        <w:jc w:val="both"/>
        <w:rPr>
          <w:rFonts w:ascii="Arial" w:eastAsia="Arial Unicode MS" w:hAnsi="Arial" w:cs="Arial"/>
          <w:sz w:val="12"/>
          <w:szCs w:val="22"/>
        </w:rPr>
      </w:pPr>
    </w:p>
    <w:p w:rsidR="00AD0FC0" w:rsidRPr="00873AFE" w:rsidRDefault="00AD0FC0"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9110B4" w:rsidRPr="009110B4" w:rsidRDefault="009110B4" w:rsidP="009110B4">
      <w:pPr>
        <w:spacing w:line="288" w:lineRule="auto"/>
        <w:jc w:val="both"/>
        <w:rPr>
          <w:rFonts w:ascii="Arial" w:eastAsia="Calibri" w:hAnsi="Arial" w:cs="Arial"/>
          <w:sz w:val="22"/>
          <w:szCs w:val="22"/>
          <w:lang w:eastAsia="en-US"/>
        </w:rPr>
      </w:pPr>
      <w:r w:rsidRPr="009110B4">
        <w:rPr>
          <w:rFonts w:ascii="Arial" w:eastAsia="Calibri" w:hAnsi="Arial" w:cs="Arial"/>
          <w:sz w:val="22"/>
          <w:szCs w:val="22"/>
          <w:lang w:eastAsia="en-US"/>
        </w:rPr>
        <w:t>Konstrukcja tymczasowa nie jest kładką. Na konstrukcji tymczasowej przewidzieć należy jedynie ruch roboczy związany z montażem, utrzymaniem i demontażem sieci oraz samej konstrukcji tymczasowej. Przewidywane obciążenia robocze Wykonawca powinien określić w projekcie technologiczny</w:t>
      </w:r>
      <w:r w:rsidR="00897F90">
        <w:rPr>
          <w:rFonts w:ascii="Arial" w:eastAsia="Calibri" w:hAnsi="Arial" w:cs="Arial"/>
          <w:sz w:val="22"/>
          <w:szCs w:val="22"/>
          <w:lang w:eastAsia="en-US"/>
        </w:rPr>
        <w:t>m</w:t>
      </w:r>
      <w:r w:rsidRPr="009110B4">
        <w:rPr>
          <w:rFonts w:ascii="Arial" w:eastAsia="Calibri" w:hAnsi="Arial" w:cs="Arial"/>
          <w:sz w:val="22"/>
          <w:szCs w:val="22"/>
          <w:lang w:eastAsia="en-US"/>
        </w:rPr>
        <w:t xml:space="preserve"> konstrukcji tymczasowej, w dostosowaniu do własnego potencjału technologicznego. Zaleca się przyjęcie charakterystycznych obciążeń od ruchu roboczego nie mniejszych niż 1,5 </w:t>
      </w:r>
      <w:proofErr w:type="spellStart"/>
      <w:r w:rsidRPr="009110B4">
        <w:rPr>
          <w:rFonts w:ascii="Arial" w:eastAsia="Calibri" w:hAnsi="Arial" w:cs="Arial"/>
          <w:sz w:val="22"/>
          <w:szCs w:val="22"/>
          <w:lang w:eastAsia="en-US"/>
        </w:rPr>
        <w:t>kPa</w:t>
      </w:r>
      <w:proofErr w:type="spellEnd"/>
      <w:r w:rsidRPr="009110B4">
        <w:rPr>
          <w:rFonts w:ascii="Arial" w:eastAsia="Calibri" w:hAnsi="Arial" w:cs="Arial"/>
          <w:sz w:val="22"/>
          <w:szCs w:val="22"/>
          <w:lang w:eastAsia="en-US"/>
        </w:rPr>
        <w:t xml:space="preserve"> o dowolnej długości + 1 obciążenie skupione siłą 1,5 </w:t>
      </w:r>
      <w:proofErr w:type="spellStart"/>
      <w:r w:rsidRPr="009110B4">
        <w:rPr>
          <w:rFonts w:ascii="Arial" w:eastAsia="Calibri" w:hAnsi="Arial" w:cs="Arial"/>
          <w:sz w:val="22"/>
          <w:szCs w:val="22"/>
          <w:lang w:eastAsia="en-US"/>
        </w:rPr>
        <w:t>kN</w:t>
      </w:r>
      <w:proofErr w:type="spellEnd"/>
      <w:r w:rsidRPr="009110B4">
        <w:rPr>
          <w:rFonts w:ascii="Arial" w:eastAsia="Calibri" w:hAnsi="Arial" w:cs="Arial"/>
          <w:sz w:val="22"/>
          <w:szCs w:val="22"/>
          <w:lang w:eastAsia="en-US"/>
        </w:rPr>
        <w:t>.</w:t>
      </w:r>
    </w:p>
    <w:p w:rsidR="009110B4" w:rsidRDefault="009110B4" w:rsidP="009110B4">
      <w:pPr>
        <w:spacing w:line="288" w:lineRule="auto"/>
        <w:jc w:val="both"/>
        <w:rPr>
          <w:rFonts w:ascii="Arial" w:eastAsia="Arial Unicode MS" w:hAnsi="Arial" w:cs="Arial"/>
          <w:b/>
          <w:sz w:val="22"/>
          <w:szCs w:val="22"/>
        </w:rPr>
      </w:pPr>
    </w:p>
    <w:p w:rsidR="00AD0FC0" w:rsidRPr="002D40AE" w:rsidRDefault="00AD0FC0" w:rsidP="009110B4">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49</w:t>
      </w:r>
    </w:p>
    <w:p w:rsidR="00AD0FC0" w:rsidRPr="00AD0FC0" w:rsidRDefault="00AD0FC0" w:rsidP="009110B4">
      <w:pPr>
        <w:spacing w:line="288" w:lineRule="auto"/>
        <w:contextualSpacing/>
        <w:jc w:val="both"/>
        <w:rPr>
          <w:rFonts w:ascii="Arial" w:hAnsi="Arial" w:cs="Arial"/>
          <w:sz w:val="22"/>
        </w:rPr>
      </w:pPr>
      <w:r w:rsidRPr="00AD0FC0">
        <w:rPr>
          <w:rFonts w:ascii="Arial" w:hAnsi="Arial" w:cs="Arial"/>
          <w:sz w:val="22"/>
        </w:rPr>
        <w:t>Branża mostowa: Prosimy o przekazanie obciążeń dla muru oporowego nr 5.</w:t>
      </w:r>
    </w:p>
    <w:p w:rsidR="00AD0FC0" w:rsidRPr="009110B4" w:rsidRDefault="00AD0FC0" w:rsidP="009110B4">
      <w:pPr>
        <w:spacing w:line="288" w:lineRule="auto"/>
        <w:jc w:val="both"/>
        <w:rPr>
          <w:rFonts w:ascii="Arial" w:hAnsi="Arial" w:cs="Arial"/>
          <w:b/>
          <w:sz w:val="12"/>
          <w:szCs w:val="22"/>
        </w:rPr>
      </w:pPr>
    </w:p>
    <w:p w:rsidR="009110B4" w:rsidRDefault="00AD0FC0"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9110B4" w:rsidRPr="009110B4" w:rsidRDefault="009110B4" w:rsidP="009110B4">
      <w:pPr>
        <w:spacing w:line="288" w:lineRule="auto"/>
        <w:jc w:val="both"/>
        <w:rPr>
          <w:rFonts w:ascii="Arial" w:eastAsia="Calibri" w:hAnsi="Arial" w:cs="Arial"/>
          <w:sz w:val="22"/>
          <w:szCs w:val="22"/>
          <w:lang w:eastAsia="en-US"/>
        </w:rPr>
      </w:pPr>
      <w:r w:rsidRPr="009110B4">
        <w:rPr>
          <w:rFonts w:ascii="Arial" w:eastAsia="Calibri" w:hAnsi="Arial" w:cs="Arial"/>
          <w:sz w:val="22"/>
          <w:szCs w:val="22"/>
          <w:lang w:eastAsia="en-US"/>
        </w:rPr>
        <w:t xml:space="preserve">Należy przyjąć następujące obciążenia charakterystyczne: jezdnia ul. Kolejowej - 33 </w:t>
      </w:r>
      <w:proofErr w:type="spellStart"/>
      <w:r w:rsidRPr="009110B4">
        <w:rPr>
          <w:rFonts w:ascii="Arial" w:eastAsia="Calibri" w:hAnsi="Arial" w:cs="Arial"/>
          <w:sz w:val="22"/>
          <w:szCs w:val="22"/>
          <w:lang w:eastAsia="en-US"/>
        </w:rPr>
        <w:t>kPa</w:t>
      </w:r>
      <w:proofErr w:type="spellEnd"/>
      <w:r w:rsidRPr="009110B4">
        <w:rPr>
          <w:rFonts w:ascii="Arial" w:eastAsia="Calibri" w:hAnsi="Arial" w:cs="Arial"/>
          <w:sz w:val="22"/>
          <w:szCs w:val="22"/>
          <w:lang w:eastAsia="en-US"/>
        </w:rPr>
        <w:t xml:space="preserve">, chodnik wzdłuż ul. Kolejowej - 5 </w:t>
      </w:r>
      <w:proofErr w:type="spellStart"/>
      <w:r w:rsidRPr="009110B4">
        <w:rPr>
          <w:rFonts w:ascii="Arial" w:eastAsia="Calibri" w:hAnsi="Arial" w:cs="Arial"/>
          <w:sz w:val="22"/>
          <w:szCs w:val="22"/>
          <w:lang w:eastAsia="en-US"/>
        </w:rPr>
        <w:t>kPa</w:t>
      </w:r>
      <w:proofErr w:type="spellEnd"/>
      <w:r w:rsidRPr="009110B4">
        <w:rPr>
          <w:rFonts w:ascii="Arial" w:eastAsia="Calibri" w:hAnsi="Arial" w:cs="Arial"/>
          <w:sz w:val="22"/>
          <w:szCs w:val="22"/>
          <w:lang w:eastAsia="en-US"/>
        </w:rPr>
        <w:t>.</w:t>
      </w:r>
    </w:p>
    <w:p w:rsidR="009110B4" w:rsidRDefault="009110B4" w:rsidP="00AD0FC0">
      <w:pPr>
        <w:spacing w:line="288" w:lineRule="auto"/>
        <w:jc w:val="both"/>
        <w:rPr>
          <w:rFonts w:ascii="Arial" w:eastAsia="Arial Unicode MS" w:hAnsi="Arial" w:cs="Arial"/>
          <w:b/>
          <w:sz w:val="22"/>
          <w:szCs w:val="22"/>
        </w:rPr>
      </w:pPr>
    </w:p>
    <w:p w:rsidR="00AD0FC0" w:rsidRPr="002D40AE" w:rsidRDefault="00AD0FC0" w:rsidP="00AD0FC0">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50</w:t>
      </w:r>
    </w:p>
    <w:p w:rsidR="00AD0FC0" w:rsidRPr="00AD0FC0" w:rsidRDefault="00AD0FC0" w:rsidP="00AD0FC0">
      <w:pPr>
        <w:spacing w:line="288" w:lineRule="auto"/>
        <w:contextualSpacing/>
        <w:jc w:val="both"/>
        <w:rPr>
          <w:rFonts w:ascii="Arial" w:hAnsi="Arial" w:cs="Arial"/>
          <w:sz w:val="22"/>
        </w:rPr>
      </w:pPr>
      <w:r w:rsidRPr="00AD0FC0">
        <w:rPr>
          <w:rFonts w:ascii="Arial" w:hAnsi="Arial" w:cs="Arial"/>
          <w:sz w:val="22"/>
        </w:rPr>
        <w:t>Branża mostowa: w DM-00.00.00. WYMAGANIA OGÓLNE w p. 5.3 Dostosowanie schodów terenowych jest mowa o 7 elementach prefabrykowanych, natomiast na rys. C6.5 jest 21 prefabrykatów. Ze względu na ryczałtowe rozliczenie, prosimy o wskazanie właściwej liczby prefabrykatów.</w:t>
      </w:r>
    </w:p>
    <w:p w:rsidR="00AD0FC0" w:rsidRPr="009110B4" w:rsidRDefault="00AD0FC0" w:rsidP="00CC7BAF">
      <w:pPr>
        <w:widowControl w:val="0"/>
        <w:suppressAutoHyphens/>
        <w:spacing w:line="288" w:lineRule="auto"/>
        <w:jc w:val="both"/>
        <w:rPr>
          <w:rFonts w:ascii="Arial" w:eastAsia="Arial Unicode MS" w:hAnsi="Arial" w:cs="Arial"/>
          <w:sz w:val="12"/>
          <w:szCs w:val="22"/>
        </w:rPr>
      </w:pPr>
    </w:p>
    <w:p w:rsidR="009110B4" w:rsidRDefault="00AD0FC0" w:rsidP="009110B4">
      <w:pPr>
        <w:spacing w:line="288" w:lineRule="auto"/>
        <w:jc w:val="both"/>
        <w:rPr>
          <w:rFonts w:ascii="Arial" w:hAnsi="Arial" w:cs="Arial"/>
          <w:b/>
          <w:sz w:val="22"/>
          <w:szCs w:val="22"/>
        </w:rPr>
      </w:pPr>
      <w:r w:rsidRPr="005A10D4">
        <w:rPr>
          <w:rFonts w:ascii="Arial" w:hAnsi="Arial" w:cs="Arial"/>
          <w:b/>
          <w:sz w:val="22"/>
          <w:szCs w:val="22"/>
        </w:rPr>
        <w:t>Odpowiedź:</w:t>
      </w:r>
    </w:p>
    <w:p w:rsidR="009110B4" w:rsidRPr="009110B4" w:rsidRDefault="009110B4" w:rsidP="009110B4">
      <w:pPr>
        <w:spacing w:line="288" w:lineRule="auto"/>
        <w:jc w:val="both"/>
        <w:rPr>
          <w:rFonts w:ascii="Arial" w:hAnsi="Arial" w:cs="Arial"/>
          <w:b/>
          <w:sz w:val="22"/>
          <w:szCs w:val="22"/>
        </w:rPr>
      </w:pPr>
      <w:r w:rsidRPr="009110B4">
        <w:rPr>
          <w:rFonts w:ascii="Arial" w:hAnsi="Arial" w:cs="Arial"/>
          <w:sz w:val="22"/>
          <w:szCs w:val="22"/>
        </w:rPr>
        <w:t xml:space="preserve">Szczegółowa ilość prefabrykatów zależeć będzie od przyjętego przez Wykonawcę systemu (m.in. szerokości prefabrykatów). Wzdłuż chodnika przy zabytku przy ul. Mostowej 7 należy wykonać 21 </w:t>
      </w:r>
      <w:proofErr w:type="spellStart"/>
      <w:r w:rsidRPr="009110B4">
        <w:rPr>
          <w:rFonts w:ascii="Arial" w:hAnsi="Arial" w:cs="Arial"/>
          <w:sz w:val="22"/>
          <w:szCs w:val="22"/>
        </w:rPr>
        <w:t>mb</w:t>
      </w:r>
      <w:proofErr w:type="spellEnd"/>
      <w:r w:rsidRPr="009110B4">
        <w:rPr>
          <w:rFonts w:ascii="Arial" w:hAnsi="Arial" w:cs="Arial"/>
          <w:sz w:val="22"/>
          <w:szCs w:val="22"/>
        </w:rPr>
        <w:t xml:space="preserve"> prefabrykatów betonowych.</w:t>
      </w:r>
    </w:p>
    <w:p w:rsidR="009110B4" w:rsidRPr="00873AFE" w:rsidRDefault="009110B4" w:rsidP="009110B4">
      <w:pPr>
        <w:spacing w:line="288" w:lineRule="auto"/>
        <w:jc w:val="both"/>
        <w:rPr>
          <w:rFonts w:ascii="Arial" w:eastAsia="Calibri" w:hAnsi="Arial" w:cs="Arial"/>
          <w:sz w:val="22"/>
          <w:szCs w:val="22"/>
          <w:lang w:eastAsia="en-US"/>
        </w:rPr>
      </w:pPr>
    </w:p>
    <w:p w:rsidR="00AD0FC0" w:rsidRPr="002D40AE" w:rsidRDefault="00AD0FC0" w:rsidP="009110B4">
      <w:pPr>
        <w:spacing w:line="288" w:lineRule="auto"/>
        <w:jc w:val="both"/>
        <w:rPr>
          <w:rFonts w:ascii="Arial" w:eastAsia="Arial Unicode MS" w:hAnsi="Arial" w:cs="Arial"/>
          <w:b/>
          <w:sz w:val="22"/>
          <w:szCs w:val="22"/>
        </w:rPr>
      </w:pPr>
      <w:r w:rsidRPr="002D40AE">
        <w:rPr>
          <w:rFonts w:ascii="Arial" w:eastAsia="Arial Unicode MS" w:hAnsi="Arial" w:cs="Arial"/>
          <w:b/>
          <w:sz w:val="22"/>
          <w:szCs w:val="22"/>
        </w:rPr>
        <w:t xml:space="preserve">Pytanie </w:t>
      </w:r>
      <w:r>
        <w:rPr>
          <w:rFonts w:ascii="Arial" w:eastAsia="Arial Unicode MS" w:hAnsi="Arial" w:cs="Arial"/>
          <w:b/>
          <w:sz w:val="22"/>
          <w:szCs w:val="22"/>
        </w:rPr>
        <w:t>51</w:t>
      </w:r>
    </w:p>
    <w:p w:rsidR="00AD0FC0" w:rsidRPr="00AD0FC0" w:rsidRDefault="00AD0FC0" w:rsidP="009110B4">
      <w:pPr>
        <w:spacing w:line="288" w:lineRule="auto"/>
        <w:contextualSpacing/>
        <w:jc w:val="both"/>
        <w:rPr>
          <w:rFonts w:ascii="Arial" w:hAnsi="Arial" w:cs="Arial"/>
          <w:sz w:val="22"/>
        </w:rPr>
      </w:pPr>
      <w:r w:rsidRPr="00AD0FC0">
        <w:rPr>
          <w:rFonts w:ascii="Arial" w:hAnsi="Arial" w:cs="Arial"/>
          <w:sz w:val="22"/>
        </w:rPr>
        <w:t xml:space="preserve">Branża drogowa: prosimy o uzupełnienie materiałów przetargowych o schematy/szczegóły balustrad: U-11a (h=1,1m), U-11a (h=1,2m), U-12a (h=1,1 m), U-12a (h=1,1 m) - balustrada </w:t>
      </w:r>
      <w:proofErr w:type="spellStart"/>
      <w:r w:rsidRPr="00AD0FC0">
        <w:rPr>
          <w:rFonts w:ascii="Arial" w:hAnsi="Arial" w:cs="Arial"/>
          <w:sz w:val="22"/>
        </w:rPr>
        <w:t>przeciwbłotna</w:t>
      </w:r>
      <w:proofErr w:type="spellEnd"/>
      <w:r w:rsidRPr="00AD0FC0">
        <w:rPr>
          <w:rFonts w:ascii="Arial" w:hAnsi="Arial" w:cs="Arial"/>
          <w:sz w:val="22"/>
        </w:rPr>
        <w:t xml:space="preserve"> oraz osłony energochłonnej wielosegmentowej.</w:t>
      </w:r>
    </w:p>
    <w:p w:rsidR="00AD0FC0" w:rsidRDefault="00AD0FC0" w:rsidP="009110B4">
      <w:pPr>
        <w:widowControl w:val="0"/>
        <w:suppressAutoHyphens/>
        <w:spacing w:line="288" w:lineRule="auto"/>
        <w:jc w:val="both"/>
        <w:rPr>
          <w:rFonts w:ascii="Arial" w:eastAsia="Arial Unicode MS" w:hAnsi="Arial" w:cs="Arial"/>
          <w:sz w:val="22"/>
          <w:szCs w:val="22"/>
        </w:rPr>
      </w:pPr>
    </w:p>
    <w:p w:rsidR="009110B4" w:rsidRDefault="00AD0FC0" w:rsidP="009110B4">
      <w:pPr>
        <w:spacing w:line="288" w:lineRule="auto"/>
        <w:jc w:val="both"/>
        <w:rPr>
          <w:rFonts w:ascii="Arial" w:hAnsi="Arial" w:cs="Arial"/>
          <w:b/>
          <w:sz w:val="22"/>
          <w:szCs w:val="22"/>
        </w:rPr>
      </w:pPr>
      <w:r w:rsidRPr="005A10D4">
        <w:rPr>
          <w:rFonts w:ascii="Arial" w:hAnsi="Arial" w:cs="Arial"/>
          <w:b/>
          <w:sz w:val="22"/>
          <w:szCs w:val="22"/>
        </w:rPr>
        <w:t>Odpowiedź:</w:t>
      </w:r>
    </w:p>
    <w:p w:rsidR="009110B4" w:rsidRPr="009110B4" w:rsidRDefault="009110B4" w:rsidP="009110B4">
      <w:pPr>
        <w:spacing w:line="288" w:lineRule="auto"/>
        <w:jc w:val="both"/>
        <w:rPr>
          <w:rFonts w:ascii="Arial" w:hAnsi="Arial" w:cs="Arial"/>
          <w:b/>
          <w:sz w:val="22"/>
          <w:szCs w:val="22"/>
        </w:rPr>
      </w:pPr>
      <w:r w:rsidRPr="009110B4">
        <w:rPr>
          <w:rFonts w:ascii="Arial" w:eastAsia="Calibri" w:hAnsi="Arial" w:cs="Arial"/>
          <w:sz w:val="22"/>
          <w:szCs w:val="22"/>
          <w:lang w:eastAsia="en-US"/>
        </w:rPr>
        <w:t xml:space="preserve">Balustrady U-11a i U-12a winny spełniać wymagania załącznika nr 4 (w szczególności p. 5.2 i 5.4) do Rozporządzenia Ministra Infrastruktury z dnia 3 lipca 2003 r. w sprawie szczegółowych warunków technicznych dla znaków i sygnałów drogowych oraz urządzeń bezpieczeństwa ruchu drogowego i warunków ich umieszczania na drogach (Dz.U. 2003 nr 220 poz. 2181 z </w:t>
      </w:r>
      <w:proofErr w:type="spellStart"/>
      <w:r w:rsidRPr="009110B4">
        <w:rPr>
          <w:rFonts w:ascii="Arial" w:eastAsia="Calibri" w:hAnsi="Arial" w:cs="Arial"/>
          <w:sz w:val="22"/>
          <w:szCs w:val="22"/>
          <w:lang w:eastAsia="en-US"/>
        </w:rPr>
        <w:t>późn</w:t>
      </w:r>
      <w:proofErr w:type="spellEnd"/>
      <w:r w:rsidRPr="009110B4">
        <w:rPr>
          <w:rFonts w:ascii="Arial" w:eastAsia="Calibri" w:hAnsi="Arial" w:cs="Arial"/>
          <w:sz w:val="22"/>
          <w:szCs w:val="22"/>
          <w:lang w:eastAsia="en-US"/>
        </w:rPr>
        <w:t>. zm.). Szczegółowe rozwiązania zależne są od wyboru przez Wykonawcę konkretnego dostawcy tych urządzeń. Terminale uderzeniowe powinny być spójne z przyjętym przez Wykonawcę system barier ochronnych. Terminale powinny posiadać niezbędną  dokumentację  dopuszczenia  do stosowania na drogach wynikającą z badań zderzeniowych. Zaleca się wykonanie terminali o długości nie większej niż 8,5 m oraz szerokości nie większej niż 0,25 m.</w:t>
      </w:r>
    </w:p>
    <w:p w:rsidR="009140C6" w:rsidRDefault="009110B4" w:rsidP="009110B4">
      <w:pPr>
        <w:spacing w:line="288" w:lineRule="auto"/>
        <w:jc w:val="both"/>
        <w:rPr>
          <w:rFonts w:ascii="Arial" w:hAnsi="Arial" w:cs="Arial"/>
          <w:sz w:val="22"/>
          <w:szCs w:val="22"/>
        </w:rPr>
      </w:pPr>
      <w:r>
        <w:rPr>
          <w:rFonts w:ascii="Arial" w:hAnsi="Arial" w:cs="Arial"/>
          <w:sz w:val="22"/>
          <w:szCs w:val="22"/>
        </w:rPr>
        <w:t xml:space="preserve"> </w:t>
      </w:r>
    </w:p>
    <w:p w:rsidR="00AD0FC0" w:rsidRPr="009110B4" w:rsidRDefault="00AD0FC0" w:rsidP="009110B4">
      <w:pPr>
        <w:spacing w:line="288" w:lineRule="auto"/>
        <w:jc w:val="both"/>
        <w:rPr>
          <w:rFonts w:ascii="Arial" w:eastAsia="Calibri" w:hAnsi="Arial" w:cs="Arial"/>
          <w:sz w:val="22"/>
          <w:szCs w:val="22"/>
          <w:lang w:eastAsia="en-US"/>
        </w:rPr>
      </w:pPr>
      <w:r w:rsidRPr="002D40AE">
        <w:rPr>
          <w:rFonts w:ascii="Arial" w:eastAsia="Arial Unicode MS" w:hAnsi="Arial" w:cs="Arial"/>
          <w:b/>
          <w:sz w:val="22"/>
          <w:szCs w:val="22"/>
        </w:rPr>
        <w:t xml:space="preserve">Pytanie </w:t>
      </w:r>
      <w:r>
        <w:rPr>
          <w:rFonts w:ascii="Arial" w:eastAsia="Arial Unicode MS" w:hAnsi="Arial" w:cs="Arial"/>
          <w:b/>
          <w:sz w:val="22"/>
          <w:szCs w:val="22"/>
        </w:rPr>
        <w:t>52</w:t>
      </w:r>
    </w:p>
    <w:p w:rsidR="00AD0FC0" w:rsidRPr="00AD0FC0" w:rsidRDefault="00AD0FC0" w:rsidP="009110B4">
      <w:pPr>
        <w:spacing w:line="288" w:lineRule="auto"/>
        <w:contextualSpacing/>
        <w:jc w:val="both"/>
        <w:rPr>
          <w:rFonts w:ascii="Arial" w:hAnsi="Arial" w:cs="Arial"/>
          <w:sz w:val="22"/>
        </w:rPr>
      </w:pPr>
      <w:r w:rsidRPr="00AD0FC0">
        <w:rPr>
          <w:rFonts w:ascii="Arial" w:hAnsi="Arial" w:cs="Arial"/>
          <w:sz w:val="22"/>
        </w:rPr>
        <w:t>Branża drogowa: prosimy o przekazanie STWiORB dla osłony energochłonnej, wielosegmentowej. Wskazana w przedmiarze robót specyfikacja D-07.05.01 nie podaje wymagań dla osłony energochłonnej.</w:t>
      </w:r>
    </w:p>
    <w:p w:rsidR="00AD0FC0" w:rsidRDefault="00AD0FC0" w:rsidP="009110B4">
      <w:pPr>
        <w:widowControl w:val="0"/>
        <w:suppressAutoHyphens/>
        <w:spacing w:line="288" w:lineRule="auto"/>
        <w:jc w:val="both"/>
        <w:rPr>
          <w:rFonts w:ascii="Arial" w:eastAsia="Arial Unicode MS" w:hAnsi="Arial" w:cs="Arial"/>
          <w:sz w:val="22"/>
          <w:szCs w:val="22"/>
        </w:rPr>
      </w:pPr>
    </w:p>
    <w:p w:rsidR="00A01645" w:rsidRPr="00873AFE" w:rsidRDefault="00A01645" w:rsidP="009110B4">
      <w:pPr>
        <w:spacing w:line="288" w:lineRule="auto"/>
        <w:jc w:val="both"/>
        <w:rPr>
          <w:rFonts w:ascii="Arial" w:eastAsia="Calibri" w:hAnsi="Arial" w:cs="Arial"/>
          <w:sz w:val="22"/>
          <w:szCs w:val="22"/>
          <w:lang w:eastAsia="en-US"/>
        </w:rPr>
      </w:pPr>
      <w:r w:rsidRPr="005A10D4">
        <w:rPr>
          <w:rFonts w:ascii="Arial" w:hAnsi="Arial" w:cs="Arial"/>
          <w:b/>
          <w:sz w:val="22"/>
          <w:szCs w:val="22"/>
        </w:rPr>
        <w:t>Odpowiedź:</w:t>
      </w:r>
    </w:p>
    <w:p w:rsidR="009110B4" w:rsidRPr="009110B4" w:rsidRDefault="009110B4" w:rsidP="009110B4">
      <w:pPr>
        <w:spacing w:line="276" w:lineRule="auto"/>
        <w:contextualSpacing/>
        <w:jc w:val="both"/>
        <w:rPr>
          <w:rFonts w:ascii="Calibri" w:hAnsi="Calibri" w:cs="Arial"/>
          <w:color w:val="0070C0"/>
          <w:sz w:val="24"/>
          <w:szCs w:val="24"/>
        </w:rPr>
      </w:pPr>
      <w:r w:rsidRPr="009110B4">
        <w:rPr>
          <w:rFonts w:ascii="Arial" w:hAnsi="Arial" w:cs="Arial"/>
          <w:sz w:val="22"/>
          <w:szCs w:val="22"/>
        </w:rPr>
        <w:t>Terminale uderzeniowe powinny być spójne z przyjętym przez Wykonawcę system barier ochronnych. Terminale powinny posiadać niezbędną  dokumentację  dopuszczenia  do stosowania na drogach wynikającą z badań zderzeniowych. Zaleca się wykonanie terminali o długości nie większej niż 8,5 m oraz szerokości nie większej niż 0,25 m.</w:t>
      </w:r>
    </w:p>
    <w:p w:rsidR="00AD0FC0" w:rsidRDefault="00AD0FC0" w:rsidP="00CC7BAF">
      <w:pPr>
        <w:widowControl w:val="0"/>
        <w:suppressAutoHyphens/>
        <w:spacing w:line="288" w:lineRule="auto"/>
        <w:jc w:val="both"/>
        <w:rPr>
          <w:rFonts w:ascii="Arial" w:eastAsia="Arial Unicode MS" w:hAnsi="Arial" w:cs="Arial"/>
          <w:sz w:val="22"/>
          <w:szCs w:val="22"/>
        </w:rPr>
      </w:pPr>
    </w:p>
    <w:p w:rsidR="009110B4" w:rsidRDefault="009110B4" w:rsidP="00CC7BAF">
      <w:pPr>
        <w:widowControl w:val="0"/>
        <w:suppressAutoHyphens/>
        <w:spacing w:line="288" w:lineRule="auto"/>
        <w:jc w:val="both"/>
        <w:rPr>
          <w:rFonts w:ascii="Arial" w:eastAsia="Arial Unicode MS" w:hAnsi="Arial" w:cs="Arial"/>
          <w:sz w:val="22"/>
          <w:szCs w:val="22"/>
        </w:rPr>
      </w:pPr>
    </w:p>
    <w:p w:rsidR="00873AFE" w:rsidRPr="00873AFE" w:rsidRDefault="00873AFE" w:rsidP="00873AFE">
      <w:pPr>
        <w:widowControl w:val="0"/>
        <w:suppressAutoHyphens/>
        <w:spacing w:line="288" w:lineRule="auto"/>
        <w:jc w:val="both"/>
        <w:rPr>
          <w:rFonts w:ascii="Arial" w:hAnsi="Arial" w:cs="Arial"/>
          <w:sz w:val="22"/>
          <w:szCs w:val="6"/>
        </w:rPr>
      </w:pPr>
      <w:r w:rsidRPr="00873AFE">
        <w:rPr>
          <w:rFonts w:ascii="Arial" w:hAnsi="Arial" w:cs="Arial"/>
          <w:color w:val="000000"/>
          <w:sz w:val="22"/>
          <w:szCs w:val="22"/>
        </w:rPr>
        <w:t xml:space="preserve">W związku z powyższym, </w:t>
      </w:r>
      <w:r w:rsidRPr="00873AFE">
        <w:rPr>
          <w:rFonts w:ascii="Arial" w:hAnsi="Arial" w:cs="Arial"/>
          <w:sz w:val="22"/>
          <w:szCs w:val="22"/>
        </w:rPr>
        <w:t>zmianie</w:t>
      </w:r>
      <w:r w:rsidRPr="00873AFE">
        <w:rPr>
          <w:rFonts w:ascii="Arial" w:hAnsi="Arial" w:cs="Arial"/>
          <w:bCs/>
          <w:sz w:val="22"/>
          <w:szCs w:val="22"/>
        </w:rPr>
        <w:t xml:space="preserve"> </w:t>
      </w:r>
      <w:r w:rsidRPr="00873AFE">
        <w:rPr>
          <w:rFonts w:ascii="Arial" w:hAnsi="Arial" w:cs="Arial"/>
          <w:sz w:val="22"/>
          <w:szCs w:val="22"/>
        </w:rPr>
        <w:t xml:space="preserve">ulegają </w:t>
      </w:r>
      <w:proofErr w:type="spellStart"/>
      <w:r w:rsidRPr="00873AFE">
        <w:rPr>
          <w:rFonts w:ascii="Arial" w:hAnsi="Arial" w:cs="Arial"/>
          <w:sz w:val="22"/>
          <w:szCs w:val="22"/>
        </w:rPr>
        <w:t>n.w</w:t>
      </w:r>
      <w:proofErr w:type="spellEnd"/>
      <w:r w:rsidRPr="00873AFE">
        <w:rPr>
          <w:rFonts w:ascii="Arial" w:hAnsi="Arial" w:cs="Arial"/>
          <w:sz w:val="22"/>
          <w:szCs w:val="22"/>
        </w:rPr>
        <w:t>. terminy:</w:t>
      </w:r>
    </w:p>
    <w:p w:rsidR="00873AFE" w:rsidRPr="00873AFE" w:rsidRDefault="00873AFE" w:rsidP="00873AFE">
      <w:pPr>
        <w:widowControl w:val="0"/>
        <w:suppressAutoHyphens/>
        <w:spacing w:line="288" w:lineRule="auto"/>
        <w:jc w:val="both"/>
        <w:rPr>
          <w:rFonts w:ascii="Arial" w:hAnsi="Arial" w:cs="Arial"/>
          <w:sz w:val="10"/>
          <w:szCs w:val="22"/>
        </w:rPr>
      </w:pPr>
    </w:p>
    <w:p w:rsidR="00873AFE" w:rsidRPr="00873AFE" w:rsidRDefault="00873AFE" w:rsidP="00873AFE">
      <w:pPr>
        <w:widowControl w:val="0"/>
        <w:numPr>
          <w:ilvl w:val="0"/>
          <w:numId w:val="8"/>
        </w:numPr>
        <w:suppressAutoHyphens/>
        <w:spacing w:line="288" w:lineRule="auto"/>
        <w:ind w:left="284" w:hanging="284"/>
        <w:jc w:val="both"/>
        <w:rPr>
          <w:rFonts w:ascii="Arial" w:hAnsi="Arial" w:cs="Arial"/>
          <w:sz w:val="22"/>
          <w:szCs w:val="22"/>
        </w:rPr>
      </w:pPr>
      <w:r w:rsidRPr="00873AFE">
        <w:rPr>
          <w:rFonts w:ascii="Arial" w:hAnsi="Arial" w:cs="Arial"/>
          <w:sz w:val="22"/>
          <w:szCs w:val="22"/>
        </w:rPr>
        <w:t>termin związania ofertą, określony w pkt 10.1 SWZ – z „do dnia 2</w:t>
      </w:r>
      <w:r>
        <w:rPr>
          <w:rFonts w:ascii="Arial" w:hAnsi="Arial" w:cs="Arial"/>
          <w:sz w:val="22"/>
          <w:szCs w:val="22"/>
        </w:rPr>
        <w:t>7</w:t>
      </w:r>
      <w:r w:rsidRPr="00873AFE">
        <w:rPr>
          <w:rFonts w:ascii="Arial" w:hAnsi="Arial" w:cs="Arial"/>
          <w:sz w:val="22"/>
          <w:szCs w:val="22"/>
        </w:rPr>
        <w:t>.08.2021” na                   „do dnia 2</w:t>
      </w:r>
      <w:r>
        <w:rPr>
          <w:rFonts w:ascii="Arial" w:hAnsi="Arial" w:cs="Arial"/>
          <w:sz w:val="22"/>
          <w:szCs w:val="22"/>
        </w:rPr>
        <w:t>8</w:t>
      </w:r>
      <w:r w:rsidRPr="00873AFE">
        <w:rPr>
          <w:rFonts w:ascii="Arial" w:hAnsi="Arial" w:cs="Arial"/>
          <w:sz w:val="22"/>
          <w:szCs w:val="22"/>
        </w:rPr>
        <w:t>.08.2021 r.”;</w:t>
      </w:r>
    </w:p>
    <w:p w:rsidR="00873AFE" w:rsidRPr="00873AFE" w:rsidRDefault="00873AFE" w:rsidP="00873AFE">
      <w:pPr>
        <w:widowControl w:val="0"/>
        <w:suppressAutoHyphens/>
        <w:spacing w:line="288" w:lineRule="auto"/>
        <w:ind w:left="284" w:hanging="284"/>
        <w:jc w:val="both"/>
        <w:rPr>
          <w:rFonts w:ascii="Arial" w:hAnsi="Arial" w:cs="Arial"/>
          <w:sz w:val="6"/>
          <w:szCs w:val="22"/>
        </w:rPr>
      </w:pPr>
    </w:p>
    <w:p w:rsidR="00873AFE" w:rsidRPr="00873AFE" w:rsidRDefault="00873AFE" w:rsidP="00873AFE">
      <w:pPr>
        <w:widowControl w:val="0"/>
        <w:numPr>
          <w:ilvl w:val="0"/>
          <w:numId w:val="8"/>
        </w:numPr>
        <w:suppressAutoHyphens/>
        <w:spacing w:line="288" w:lineRule="auto"/>
        <w:ind w:left="284" w:hanging="284"/>
        <w:jc w:val="both"/>
        <w:rPr>
          <w:rFonts w:ascii="Arial" w:hAnsi="Arial" w:cs="Arial"/>
          <w:sz w:val="10"/>
          <w:szCs w:val="22"/>
        </w:rPr>
      </w:pPr>
      <w:r w:rsidRPr="00873AFE">
        <w:rPr>
          <w:rFonts w:ascii="Arial" w:hAnsi="Arial" w:cs="Arial"/>
          <w:sz w:val="22"/>
          <w:szCs w:val="22"/>
        </w:rPr>
        <w:t>termin składania i otwarcia ofert, określony w pkt 12.1 i 12.7 SWZ – z 2</w:t>
      </w:r>
      <w:r>
        <w:rPr>
          <w:rFonts w:ascii="Arial" w:hAnsi="Arial" w:cs="Arial"/>
          <w:sz w:val="22"/>
          <w:szCs w:val="22"/>
        </w:rPr>
        <w:t>9</w:t>
      </w:r>
      <w:r w:rsidRPr="00873AFE">
        <w:rPr>
          <w:rFonts w:ascii="Arial" w:hAnsi="Arial" w:cs="Arial"/>
          <w:sz w:val="22"/>
          <w:szCs w:val="22"/>
        </w:rPr>
        <w:t xml:space="preserve">.07.2021 r. na </w:t>
      </w:r>
      <w:r>
        <w:rPr>
          <w:rFonts w:ascii="Arial" w:hAnsi="Arial" w:cs="Arial"/>
          <w:sz w:val="22"/>
          <w:szCs w:val="22"/>
        </w:rPr>
        <w:t>30</w:t>
      </w:r>
      <w:r w:rsidRPr="00873AFE">
        <w:rPr>
          <w:rFonts w:ascii="Arial" w:hAnsi="Arial" w:cs="Arial"/>
          <w:sz w:val="22"/>
          <w:szCs w:val="22"/>
        </w:rPr>
        <w:t>.07.2021 r. – godziny pozostają bez zmian.</w:t>
      </w:r>
    </w:p>
    <w:p w:rsidR="00495DA5" w:rsidRDefault="00495DA5" w:rsidP="00CC7BAF">
      <w:pPr>
        <w:widowControl w:val="0"/>
        <w:suppressAutoHyphens/>
        <w:spacing w:line="288" w:lineRule="auto"/>
        <w:jc w:val="both"/>
        <w:rPr>
          <w:rFonts w:ascii="Arial" w:eastAsia="Arial Unicode MS" w:hAnsi="Arial" w:cs="Arial"/>
          <w:sz w:val="22"/>
          <w:szCs w:val="22"/>
        </w:rPr>
      </w:pPr>
    </w:p>
    <w:p w:rsidR="00CC7BAF" w:rsidRPr="00BA6927" w:rsidRDefault="00873AFE" w:rsidP="00CC7BAF">
      <w:pPr>
        <w:widowControl w:val="0"/>
        <w:suppressAutoHyphens/>
        <w:spacing w:line="288" w:lineRule="auto"/>
        <w:jc w:val="both"/>
        <w:rPr>
          <w:rFonts w:ascii="Arial" w:eastAsia="Arial Unicode MS" w:hAnsi="Arial" w:cs="Arial"/>
          <w:sz w:val="22"/>
          <w:szCs w:val="22"/>
        </w:rPr>
      </w:pPr>
      <w:r>
        <w:rPr>
          <w:rFonts w:ascii="Arial" w:eastAsia="Arial Unicode MS" w:hAnsi="Arial" w:cs="Arial"/>
          <w:sz w:val="22"/>
          <w:szCs w:val="22"/>
        </w:rPr>
        <w:t xml:space="preserve"> </w:t>
      </w:r>
    </w:p>
    <w:p w:rsidR="00CC7BAF" w:rsidRDefault="00CC7BAF" w:rsidP="00CC7BAF">
      <w:pPr>
        <w:ind w:left="6372"/>
        <w:jc w:val="both"/>
        <w:rPr>
          <w:rFonts w:ascii="Arial" w:hAnsi="Arial" w:cs="Arial"/>
          <w:sz w:val="22"/>
          <w:szCs w:val="22"/>
        </w:rPr>
      </w:pPr>
    </w:p>
    <w:p w:rsidR="00873AFE" w:rsidRPr="00873AFE" w:rsidRDefault="00873AFE" w:rsidP="00873AFE">
      <w:pPr>
        <w:widowControl w:val="0"/>
        <w:suppressAutoHyphens/>
        <w:spacing w:line="288" w:lineRule="auto"/>
        <w:jc w:val="both"/>
        <w:rPr>
          <w:rFonts w:ascii="Arial" w:eastAsia="Arial Unicode MS" w:hAnsi="Arial" w:cs="Arial"/>
          <w:sz w:val="22"/>
          <w:szCs w:val="22"/>
        </w:rPr>
      </w:pPr>
      <w:r w:rsidRPr="00873AFE">
        <w:rPr>
          <w:rFonts w:ascii="Arial" w:eastAsia="Arial Unicode MS" w:hAnsi="Arial" w:cs="Arial"/>
          <w:sz w:val="22"/>
          <w:szCs w:val="22"/>
        </w:rPr>
        <w:t>Niniejsze pismo wraz z załącznikami stanowi część składową Specyfikacji Warunków Zamówienia.</w:t>
      </w:r>
    </w:p>
    <w:p w:rsidR="00686FAA" w:rsidRDefault="00686FAA" w:rsidP="00470BC4">
      <w:pPr>
        <w:jc w:val="both"/>
        <w:rPr>
          <w:rFonts w:ascii="Arial" w:hAnsi="Arial" w:cs="Arial"/>
          <w:color w:val="FF0000"/>
          <w:sz w:val="22"/>
          <w:szCs w:val="22"/>
        </w:rPr>
      </w:pPr>
    </w:p>
    <w:p w:rsidR="00F04998" w:rsidRDefault="00F04998" w:rsidP="00E75A6E">
      <w:pPr>
        <w:ind w:left="6372"/>
        <w:jc w:val="both"/>
        <w:rPr>
          <w:rFonts w:ascii="Arial" w:hAnsi="Arial" w:cs="Arial"/>
          <w:sz w:val="28"/>
          <w:szCs w:val="22"/>
        </w:rPr>
      </w:pPr>
    </w:p>
    <w:p w:rsidR="00B55D2A" w:rsidRPr="008F4403" w:rsidRDefault="00B55D2A" w:rsidP="00B55D2A">
      <w:pPr>
        <w:spacing w:after="160" w:line="256" w:lineRule="auto"/>
        <w:ind w:left="6372" w:firstLine="574"/>
        <w:jc w:val="both"/>
        <w:rPr>
          <w:rFonts w:ascii="Arial" w:eastAsia="Calibri" w:hAnsi="Arial" w:cs="Arial"/>
          <w:iCs/>
          <w:color w:val="FF0000"/>
          <w:szCs w:val="24"/>
        </w:rPr>
      </w:pPr>
      <w:r w:rsidRPr="008F4403">
        <w:rPr>
          <w:rFonts w:ascii="Arial" w:eastAsia="Calibri" w:hAnsi="Arial" w:cs="Arial"/>
          <w:iCs/>
          <w:color w:val="FF0000"/>
          <w:szCs w:val="24"/>
        </w:rPr>
        <w:t>Podpisała:</w:t>
      </w:r>
    </w:p>
    <w:p w:rsidR="00B55D2A" w:rsidRDefault="00B55D2A" w:rsidP="00B55D2A">
      <w:pPr>
        <w:spacing w:line="288" w:lineRule="auto"/>
        <w:ind w:left="5664" w:firstLine="276"/>
        <w:jc w:val="center"/>
        <w:rPr>
          <w:rFonts w:ascii="Arial" w:hAnsi="Arial" w:cs="Arial"/>
          <w:color w:val="FF0000"/>
          <w:lang w:eastAsia="zh-CN"/>
        </w:rPr>
      </w:pPr>
      <w:r w:rsidRPr="008F4403">
        <w:rPr>
          <w:rFonts w:ascii="Arial" w:eastAsia="Calibri" w:hAnsi="Arial" w:cs="Arial"/>
          <w:iCs/>
          <w:color w:val="FF0000"/>
          <w:szCs w:val="24"/>
        </w:rPr>
        <w:t>Anna</w:t>
      </w:r>
      <w:r>
        <w:rPr>
          <w:rFonts w:ascii="Arial" w:eastAsia="Calibri" w:hAnsi="Arial" w:cs="Arial"/>
          <w:iCs/>
          <w:color w:val="FF0000"/>
          <w:szCs w:val="24"/>
        </w:rPr>
        <w:t xml:space="preserve"> </w:t>
      </w:r>
      <w:r w:rsidRPr="008F4403">
        <w:rPr>
          <w:rFonts w:ascii="Arial" w:eastAsia="Calibri" w:hAnsi="Arial" w:cs="Arial"/>
          <w:iCs/>
          <w:color w:val="FF0000"/>
          <w:szCs w:val="24"/>
        </w:rPr>
        <w:t>Ż</w:t>
      </w:r>
      <w:r>
        <w:rPr>
          <w:rFonts w:ascii="Arial" w:eastAsia="Calibri" w:hAnsi="Arial" w:cs="Arial"/>
          <w:iCs/>
          <w:color w:val="FF0000"/>
          <w:szCs w:val="24"/>
        </w:rPr>
        <w:t>uchowska</w:t>
      </w:r>
      <w:r w:rsidRPr="00971E4E">
        <w:rPr>
          <w:rFonts w:ascii="Arial" w:hAnsi="Arial" w:cs="Arial"/>
          <w:color w:val="FF0000"/>
          <w:sz w:val="22"/>
          <w:szCs w:val="22"/>
          <w:lang w:eastAsia="zh-CN"/>
        </w:rPr>
        <w:t xml:space="preserve">                                                                                                                                                                                                                                                                                                                                                                                   </w:t>
      </w:r>
      <w:r>
        <w:rPr>
          <w:rFonts w:ascii="Arial" w:hAnsi="Arial" w:cs="Arial"/>
          <w:color w:val="FF0000"/>
          <w:sz w:val="22"/>
          <w:szCs w:val="22"/>
          <w:lang w:eastAsia="zh-CN"/>
        </w:rPr>
        <w:t xml:space="preserve">                                  </w:t>
      </w:r>
      <w:r w:rsidRPr="00971E4E">
        <w:rPr>
          <w:rFonts w:ascii="Arial" w:hAnsi="Arial" w:cs="Arial"/>
          <w:color w:val="FF0000"/>
          <w:sz w:val="22"/>
          <w:szCs w:val="22"/>
          <w:lang w:eastAsia="zh-CN"/>
        </w:rPr>
        <w:t>Z -ca</w:t>
      </w:r>
      <w:r w:rsidRPr="008F4403">
        <w:rPr>
          <w:rFonts w:ascii="Arial" w:hAnsi="Arial" w:cs="Arial"/>
          <w:color w:val="FF0000"/>
          <w:sz w:val="4"/>
          <w:lang w:eastAsia="zh-CN"/>
        </w:rPr>
        <w:t xml:space="preserve">       </w:t>
      </w:r>
      <w:r w:rsidRPr="008F4403">
        <w:rPr>
          <w:rFonts w:ascii="Arial" w:hAnsi="Arial" w:cs="Arial"/>
          <w:color w:val="FF0000"/>
          <w:lang w:eastAsia="zh-CN"/>
        </w:rPr>
        <w:t>Dyrektor</w:t>
      </w:r>
      <w:r>
        <w:rPr>
          <w:rFonts w:ascii="Arial" w:hAnsi="Arial" w:cs="Arial"/>
          <w:color w:val="FF0000"/>
          <w:lang w:eastAsia="zh-CN"/>
        </w:rPr>
        <w:t>a</w:t>
      </w:r>
      <w:r w:rsidRPr="008F4403">
        <w:rPr>
          <w:rFonts w:ascii="Arial" w:hAnsi="Arial" w:cs="Arial"/>
          <w:color w:val="FF0000"/>
          <w:lang w:eastAsia="zh-CN"/>
        </w:rPr>
        <w:t xml:space="preserve"> </w:t>
      </w:r>
      <w:r>
        <w:rPr>
          <w:rFonts w:ascii="Arial" w:hAnsi="Arial" w:cs="Arial"/>
          <w:color w:val="FF0000"/>
          <w:lang w:eastAsia="zh-CN"/>
        </w:rPr>
        <w:t>ds. komunalnych</w:t>
      </w:r>
    </w:p>
    <w:p w:rsidR="00B55D2A" w:rsidRPr="00971E4E" w:rsidRDefault="00B55D2A" w:rsidP="00B55D2A">
      <w:pPr>
        <w:spacing w:line="288" w:lineRule="auto"/>
        <w:ind w:left="4956"/>
        <w:jc w:val="center"/>
        <w:rPr>
          <w:rFonts w:ascii="Arial" w:eastAsia="Calibri" w:hAnsi="Arial" w:cs="Arial"/>
          <w:iCs/>
          <w:color w:val="FF0000"/>
          <w:szCs w:val="24"/>
        </w:rPr>
      </w:pPr>
      <w:r>
        <w:rPr>
          <w:rFonts w:ascii="Arial" w:hAnsi="Arial" w:cs="Arial"/>
          <w:color w:val="FF0000"/>
          <w:lang w:eastAsia="zh-CN"/>
        </w:rPr>
        <w:t xml:space="preserve">          Zakładu Usług </w:t>
      </w:r>
      <w:r w:rsidRPr="008F4403">
        <w:rPr>
          <w:rFonts w:ascii="Arial" w:hAnsi="Arial" w:cs="Arial"/>
          <w:color w:val="FF0000"/>
          <w:lang w:eastAsia="zh-CN"/>
        </w:rPr>
        <w:t>Komunalnych w Tczewie</w:t>
      </w: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F04998" w:rsidRDefault="00F04998" w:rsidP="00E75A6E">
      <w:pPr>
        <w:ind w:left="6372"/>
        <w:jc w:val="both"/>
        <w:rPr>
          <w:rFonts w:ascii="Arial" w:hAnsi="Arial" w:cs="Arial"/>
          <w:sz w:val="28"/>
          <w:szCs w:val="22"/>
        </w:rPr>
      </w:pPr>
    </w:p>
    <w:p w:rsidR="00470BC4" w:rsidRPr="00B55D2A" w:rsidRDefault="00AF77D6" w:rsidP="00B55D2A">
      <w:pPr>
        <w:jc w:val="both"/>
        <w:rPr>
          <w:rFonts w:ascii="Arial" w:hAnsi="Arial" w:cs="Arial"/>
          <w:color w:val="FF0000"/>
          <w:sz w:val="22"/>
          <w:szCs w:val="22"/>
        </w:rPr>
      </w:pPr>
      <w:bookmarkStart w:id="2" w:name="_GoBack"/>
      <w:bookmarkEnd w:id="2"/>
      <w:r>
        <w:rPr>
          <w:rFonts w:ascii="Arial" w:hAnsi="Arial" w:cs="Arial"/>
          <w:sz w:val="22"/>
          <w:szCs w:val="22"/>
        </w:rPr>
        <w:t xml:space="preserve"> </w:t>
      </w:r>
    </w:p>
    <w:p w:rsidR="00470BC4" w:rsidRDefault="0047488B" w:rsidP="00470BC4">
      <w:pPr>
        <w:widowControl w:val="0"/>
        <w:tabs>
          <w:tab w:val="left" w:pos="0"/>
          <w:tab w:val="left" w:pos="284"/>
        </w:tabs>
        <w:suppressAutoHyphens/>
        <w:spacing w:line="288" w:lineRule="auto"/>
        <w:jc w:val="both"/>
        <w:rPr>
          <w:rFonts w:ascii="Arial" w:hAnsi="Arial" w:cs="Arial"/>
          <w:sz w:val="18"/>
          <w:szCs w:val="18"/>
        </w:rPr>
      </w:pPr>
      <w:r>
        <w:rPr>
          <w:rFonts w:ascii="Arial" w:hAnsi="Arial" w:cs="Arial"/>
          <w:sz w:val="18"/>
          <w:szCs w:val="18"/>
        </w:rPr>
        <w:t>Załączniki:</w:t>
      </w:r>
    </w:p>
    <w:p w:rsidR="0047488B" w:rsidRPr="0047488B" w:rsidRDefault="000508E6" w:rsidP="0047488B">
      <w:pPr>
        <w:pStyle w:val="Akapitzlist"/>
        <w:widowControl w:val="0"/>
        <w:numPr>
          <w:ilvl w:val="0"/>
          <w:numId w:val="16"/>
        </w:numPr>
        <w:tabs>
          <w:tab w:val="left" w:pos="0"/>
          <w:tab w:val="left" w:pos="284"/>
        </w:tabs>
        <w:suppressAutoHyphens/>
        <w:spacing w:line="288" w:lineRule="auto"/>
        <w:ind w:left="426" w:hanging="284"/>
        <w:jc w:val="both"/>
        <w:rPr>
          <w:rFonts w:ascii="Arial" w:hAnsi="Arial" w:cs="Arial"/>
          <w:sz w:val="18"/>
          <w:szCs w:val="18"/>
        </w:rPr>
      </w:pPr>
      <w:r>
        <w:rPr>
          <w:rFonts w:ascii="Arial" w:hAnsi="Arial" w:cs="Arial"/>
          <w:sz w:val="18"/>
          <w:szCs w:val="18"/>
        </w:rPr>
        <w:t>MONITORING_v1.pdf</w:t>
      </w:r>
    </w:p>
    <w:p w:rsidR="00686FAA" w:rsidRDefault="00686FAA" w:rsidP="00E75A6E">
      <w:pPr>
        <w:ind w:left="6372"/>
        <w:jc w:val="both"/>
        <w:rPr>
          <w:rFonts w:ascii="Arial" w:hAnsi="Arial" w:cs="Arial"/>
          <w:color w:val="FF0000"/>
          <w:sz w:val="22"/>
          <w:szCs w:val="22"/>
        </w:rPr>
      </w:pPr>
    </w:p>
    <w:p w:rsidR="00E75A6E" w:rsidRDefault="00E75A6E" w:rsidP="002B0970">
      <w:pPr>
        <w:jc w:val="both"/>
        <w:rPr>
          <w:rFonts w:ascii="Arial" w:hAnsi="Arial" w:cs="Arial"/>
          <w:sz w:val="6"/>
          <w:szCs w:val="6"/>
        </w:rPr>
      </w:pPr>
    </w:p>
    <w:p w:rsidR="002F6AEE" w:rsidRPr="00BA6927" w:rsidRDefault="002F6AEE" w:rsidP="002F6AEE">
      <w:pPr>
        <w:widowControl w:val="0"/>
        <w:tabs>
          <w:tab w:val="left" w:pos="0"/>
          <w:tab w:val="left" w:pos="284"/>
        </w:tabs>
        <w:suppressAutoHyphens/>
        <w:spacing w:line="288" w:lineRule="auto"/>
        <w:jc w:val="both"/>
        <w:rPr>
          <w:rFonts w:ascii="Arial" w:hAnsi="Arial" w:cs="Arial"/>
          <w:sz w:val="16"/>
          <w:szCs w:val="18"/>
        </w:rPr>
      </w:pPr>
      <w:r w:rsidRPr="00BA6927">
        <w:rPr>
          <w:rFonts w:ascii="Arial" w:hAnsi="Arial" w:cs="Arial"/>
          <w:sz w:val="16"/>
          <w:szCs w:val="18"/>
        </w:rPr>
        <w:t>Otrzymują:</w:t>
      </w:r>
    </w:p>
    <w:p w:rsidR="002F6AEE" w:rsidRPr="00BA6927" w:rsidRDefault="002F6AEE" w:rsidP="002F6AEE">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sidRPr="00BA6927">
        <w:rPr>
          <w:rFonts w:ascii="Arial" w:hAnsi="Arial" w:cs="Arial"/>
          <w:sz w:val="16"/>
          <w:szCs w:val="18"/>
        </w:rPr>
        <w:t>Strona internetowa prowadzonego postępowania;</w:t>
      </w:r>
    </w:p>
    <w:p w:rsidR="0027213B" w:rsidRPr="00755195" w:rsidRDefault="00755195" w:rsidP="00755195">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Pr>
          <w:rFonts w:ascii="Arial" w:hAnsi="Arial" w:cs="Arial"/>
          <w:sz w:val="16"/>
          <w:szCs w:val="18"/>
        </w:rPr>
        <w:t>A/a.</w:t>
      </w:r>
      <w:r w:rsidR="00175799" w:rsidRPr="00755195">
        <w:rPr>
          <w:rFonts w:ascii="Arial" w:hAnsi="Arial" w:cs="Arial"/>
          <w:color w:val="FF0000"/>
          <w:sz w:val="22"/>
        </w:rPr>
        <w:t xml:space="preserve"> </w:t>
      </w:r>
    </w:p>
    <w:sectPr w:rsidR="0027213B" w:rsidRPr="00755195" w:rsidSect="000C3BC6">
      <w:headerReference w:type="default" r:id="rId9"/>
      <w:footerReference w:type="default" r:id="rId10"/>
      <w:pgSz w:w="11906" w:h="16838"/>
      <w:pgMar w:top="158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B4" w:rsidRDefault="009110B4" w:rsidP="00677186">
      <w:r>
        <w:separator/>
      </w:r>
    </w:p>
  </w:endnote>
  <w:endnote w:type="continuationSeparator" w:id="0">
    <w:p w:rsidR="009110B4" w:rsidRDefault="009110B4"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89248"/>
      <w:docPartObj>
        <w:docPartGallery w:val="Page Numbers (Bottom of Page)"/>
        <w:docPartUnique/>
      </w:docPartObj>
    </w:sdtPr>
    <w:sdtEndPr/>
    <w:sdtContent>
      <w:p w:rsidR="009110B4" w:rsidRDefault="009110B4">
        <w:pPr>
          <w:pStyle w:val="Stopka"/>
          <w:jc w:val="right"/>
        </w:pPr>
        <w:r>
          <w:fldChar w:fldCharType="begin"/>
        </w:r>
        <w:r>
          <w:instrText>PAGE   \* MERGEFORMAT</w:instrText>
        </w:r>
        <w:r>
          <w:fldChar w:fldCharType="separate"/>
        </w:r>
        <w:r w:rsidR="00B55D2A">
          <w:rPr>
            <w:noProof/>
          </w:rPr>
          <w:t>15</w:t>
        </w:r>
        <w:r>
          <w:fldChar w:fldCharType="end"/>
        </w:r>
      </w:p>
    </w:sdtContent>
  </w:sdt>
  <w:p w:rsidR="009110B4" w:rsidRDefault="009110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B4" w:rsidRDefault="009110B4" w:rsidP="00677186">
      <w:r>
        <w:separator/>
      </w:r>
    </w:p>
  </w:footnote>
  <w:footnote w:type="continuationSeparator" w:id="0">
    <w:p w:rsidR="009110B4" w:rsidRDefault="009110B4"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B4" w:rsidRDefault="009110B4" w:rsidP="00B06618">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5408" behindDoc="0" locked="0" layoutInCell="1" allowOverlap="1" wp14:anchorId="34EB44D0" wp14:editId="40BBBA00">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0B4" w:rsidRDefault="009110B4" w:rsidP="0081095E">
                          <w:pPr>
                            <w:jc w:val="right"/>
                            <w:rPr>
                              <w:rFonts w:ascii="Arial" w:hAnsi="Arial" w:cs="Arial"/>
                              <w:sz w:val="18"/>
                              <w:lang w:val="en-US"/>
                            </w:rPr>
                          </w:pPr>
                          <w:r>
                            <w:rPr>
                              <w:rFonts w:ascii="Arial" w:hAnsi="Arial" w:cs="Arial"/>
                              <w:sz w:val="18"/>
                              <w:lang w:val="en-US"/>
                            </w:rPr>
                            <w:t xml:space="preserve">tel.: 58 77 59 383 </w:t>
                          </w:r>
                        </w:p>
                        <w:p w:rsidR="009110B4" w:rsidRDefault="009110B4" w:rsidP="0081095E">
                          <w:pPr>
                            <w:jc w:val="right"/>
                            <w:rPr>
                              <w:rFonts w:ascii="Arial" w:hAnsi="Arial" w:cs="Arial"/>
                              <w:sz w:val="18"/>
                              <w:lang w:val="en-US"/>
                            </w:rPr>
                          </w:pPr>
                          <w:r>
                            <w:rPr>
                              <w:rFonts w:ascii="Arial" w:hAnsi="Arial" w:cs="Arial"/>
                              <w:sz w:val="18"/>
                              <w:lang w:val="en-US"/>
                            </w:rPr>
                            <w:t>58 77 59 367</w:t>
                          </w:r>
                        </w:p>
                        <w:p w:rsidR="009110B4" w:rsidRDefault="009110B4" w:rsidP="0081095E">
                          <w:pPr>
                            <w:rPr>
                              <w:rFonts w:ascii="Arial" w:hAnsi="Arial" w:cs="Arial"/>
                              <w:sz w:val="18"/>
                              <w:lang w:val="en-US"/>
                            </w:rPr>
                          </w:pPr>
                          <w:r>
                            <w:rPr>
                              <w:rFonts w:ascii="Arial" w:hAnsi="Arial" w:cs="Arial"/>
                              <w:sz w:val="18"/>
                              <w:lang w:val="en-US"/>
                            </w:rPr>
                            <w:t xml:space="preserve"> e-mail: wzp@um.tczew.pl</w:t>
                          </w:r>
                        </w:p>
                        <w:p w:rsidR="009110B4" w:rsidRPr="001C5738" w:rsidRDefault="009110B4" w:rsidP="0081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rKhwIAABQ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" stroked="f">
              <v:textbox>
                <w:txbxContent>
                  <w:p w:rsidR="009110B4" w:rsidRDefault="009110B4" w:rsidP="0081095E">
                    <w:pPr>
                      <w:jc w:val="right"/>
                      <w:rPr>
                        <w:rFonts w:ascii="Arial" w:hAnsi="Arial" w:cs="Arial"/>
                        <w:sz w:val="18"/>
                        <w:lang w:val="en-US"/>
                      </w:rPr>
                    </w:pPr>
                    <w:r>
                      <w:rPr>
                        <w:rFonts w:ascii="Arial" w:hAnsi="Arial" w:cs="Arial"/>
                        <w:sz w:val="18"/>
                        <w:lang w:val="en-US"/>
                      </w:rPr>
                      <w:t xml:space="preserve">tel.: 58 77 59 383 </w:t>
                    </w:r>
                  </w:p>
                  <w:p w:rsidR="009110B4" w:rsidRDefault="009110B4" w:rsidP="0081095E">
                    <w:pPr>
                      <w:jc w:val="right"/>
                      <w:rPr>
                        <w:rFonts w:ascii="Arial" w:hAnsi="Arial" w:cs="Arial"/>
                        <w:sz w:val="18"/>
                        <w:lang w:val="en-US"/>
                      </w:rPr>
                    </w:pPr>
                    <w:r>
                      <w:rPr>
                        <w:rFonts w:ascii="Arial" w:hAnsi="Arial" w:cs="Arial"/>
                        <w:sz w:val="18"/>
                        <w:lang w:val="en-US"/>
                      </w:rPr>
                      <w:t>58 77 59 367</w:t>
                    </w:r>
                  </w:p>
                  <w:p w:rsidR="009110B4" w:rsidRDefault="009110B4" w:rsidP="0081095E">
                    <w:pPr>
                      <w:rPr>
                        <w:rFonts w:ascii="Arial" w:hAnsi="Arial" w:cs="Arial"/>
                        <w:sz w:val="18"/>
                        <w:lang w:val="en-US"/>
                      </w:rPr>
                    </w:pPr>
                    <w:r>
                      <w:rPr>
                        <w:rFonts w:ascii="Arial" w:hAnsi="Arial" w:cs="Arial"/>
                        <w:sz w:val="18"/>
                        <w:lang w:val="en-US"/>
                      </w:rPr>
                      <w:t xml:space="preserve"> e-mail: wzp@um.tczew.pl</w:t>
                    </w:r>
                  </w:p>
                  <w:p w:rsidR="009110B4" w:rsidRPr="001C5738" w:rsidRDefault="009110B4" w:rsidP="0081095E"/>
                </w:txbxContent>
              </v:textbox>
            </v:shape>
          </w:pict>
        </mc:Fallback>
      </mc:AlternateContent>
    </w:r>
  </w:p>
  <w:p w:rsidR="009110B4" w:rsidRPr="0081095E" w:rsidRDefault="009110B4" w:rsidP="0081095E">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6432" behindDoc="0" locked="0" layoutInCell="1" allowOverlap="1" wp14:anchorId="7CDB750D" wp14:editId="0A2678E0">
          <wp:simplePos x="0" y="0"/>
          <wp:positionH relativeFrom="column">
            <wp:posOffset>0</wp:posOffset>
          </wp:positionH>
          <wp:positionV relativeFrom="paragraph">
            <wp:posOffset>-201930</wp:posOffset>
          </wp:positionV>
          <wp:extent cx="1903730" cy="705485"/>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64384" behindDoc="0" locked="0" layoutInCell="1" allowOverlap="1" wp14:anchorId="00F7D450" wp14:editId="3E98B79C">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0B4" w:rsidRPr="00D1224C" w:rsidRDefault="009110B4" w:rsidP="0081095E">
                          <w:pPr>
                            <w:rPr>
                              <w:rFonts w:ascii="Arial" w:hAnsi="Arial" w:cs="Arial"/>
                              <w:b/>
                            </w:rPr>
                          </w:pPr>
                          <w:r w:rsidRPr="00D1224C">
                            <w:rPr>
                              <w:rFonts w:ascii="Arial" w:hAnsi="Arial" w:cs="Arial"/>
                              <w:b/>
                            </w:rPr>
                            <w:t>Zakład Usług Komunalnych</w:t>
                          </w:r>
                        </w:p>
                        <w:p w:rsidR="009110B4" w:rsidRPr="00D1224C" w:rsidRDefault="009110B4" w:rsidP="0081095E">
                          <w:pPr>
                            <w:rPr>
                              <w:rFonts w:ascii="Arial" w:hAnsi="Arial" w:cs="Arial"/>
                              <w:b/>
                            </w:rPr>
                          </w:pPr>
                          <w:r w:rsidRPr="00D1224C">
                            <w:rPr>
                              <w:rFonts w:ascii="Arial" w:hAnsi="Arial" w:cs="Arial"/>
                              <w:b/>
                            </w:rPr>
                            <w:t xml:space="preserve">ul. Czatkowska 2e </w:t>
                          </w:r>
                        </w:p>
                        <w:p w:rsidR="009110B4" w:rsidRPr="00D1224C" w:rsidRDefault="009110B4" w:rsidP="0081095E">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XigIAABs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" stroked="f">
              <v:textbox>
                <w:txbxContent>
                  <w:p w:rsidR="009110B4" w:rsidRPr="00D1224C" w:rsidRDefault="009110B4" w:rsidP="0081095E">
                    <w:pPr>
                      <w:rPr>
                        <w:rFonts w:ascii="Arial" w:hAnsi="Arial" w:cs="Arial"/>
                        <w:b/>
                      </w:rPr>
                    </w:pPr>
                    <w:r w:rsidRPr="00D1224C">
                      <w:rPr>
                        <w:rFonts w:ascii="Arial" w:hAnsi="Arial" w:cs="Arial"/>
                        <w:b/>
                      </w:rPr>
                      <w:t>Zakład Usług Komunalnych</w:t>
                    </w:r>
                  </w:p>
                  <w:p w:rsidR="009110B4" w:rsidRPr="00D1224C" w:rsidRDefault="009110B4" w:rsidP="0081095E">
                    <w:pPr>
                      <w:rPr>
                        <w:rFonts w:ascii="Arial" w:hAnsi="Arial" w:cs="Arial"/>
                        <w:b/>
                      </w:rPr>
                    </w:pPr>
                    <w:r w:rsidRPr="00D1224C">
                      <w:rPr>
                        <w:rFonts w:ascii="Arial" w:hAnsi="Arial" w:cs="Arial"/>
                        <w:b/>
                      </w:rPr>
                      <w:t xml:space="preserve">ul. Czatkowska 2e </w:t>
                    </w:r>
                  </w:p>
                  <w:p w:rsidR="009110B4" w:rsidRPr="00D1224C" w:rsidRDefault="009110B4" w:rsidP="0081095E">
                    <w:pPr>
                      <w:rPr>
                        <w:rFonts w:ascii="Arial" w:hAnsi="Arial" w:cs="Arial"/>
                        <w:b/>
                      </w:rPr>
                    </w:pPr>
                    <w:r w:rsidRPr="00D1224C">
                      <w:rPr>
                        <w:rFonts w:ascii="Arial" w:hAnsi="Arial" w:cs="Arial"/>
                        <w:b/>
                      </w:rPr>
                      <w:t>83 - 110 Tczew</w:t>
                    </w:r>
                  </w:p>
                </w:txbxContent>
              </v:textbox>
            </v:shape>
          </w:pict>
        </mc:Fallback>
      </mc:AlternateContent>
    </w:r>
  </w:p>
  <w:p w:rsidR="009110B4" w:rsidRDefault="009110B4" w:rsidP="00B06618">
    <w:pPr>
      <w:pStyle w:val="Nagwek"/>
      <w:jc w:val="right"/>
      <w:rPr>
        <w:u w:val="single"/>
      </w:rPr>
    </w:pPr>
  </w:p>
  <w:p w:rsidR="009110B4" w:rsidRDefault="009110B4" w:rsidP="007E0BDA">
    <w:pPr>
      <w:pStyle w:val="Nagwek"/>
      <w:jc w:val="right"/>
      <w:rPr>
        <w:u w:val="single"/>
      </w:rPr>
    </w:pPr>
  </w:p>
  <w:p w:rsidR="009110B4" w:rsidRDefault="009110B4" w:rsidP="00966714">
    <w:pPr>
      <w:pStyle w:val="Nagwek"/>
      <w:rPr>
        <w:u w:val="single"/>
      </w:rPr>
    </w:pPr>
  </w:p>
  <w:p w:rsidR="009110B4" w:rsidRDefault="009110B4" w:rsidP="00966714">
    <w:pPr>
      <w:pStyle w:val="Nagwek"/>
      <w:rPr>
        <w:u w:val="single"/>
      </w:rPr>
    </w:pPr>
    <w:r>
      <w:rPr>
        <w:noProof/>
        <w:u w:val="single"/>
      </w:rPr>
      <mc:AlternateContent>
        <mc:Choice Requires="wps">
          <w:drawing>
            <wp:anchor distT="0" distB="0" distL="114300" distR="114300" simplePos="0" relativeHeight="251662336" behindDoc="0" locked="0" layoutInCell="1" allowOverlap="1" wp14:anchorId="03C8BE82" wp14:editId="47413035">
              <wp:simplePos x="0" y="0"/>
              <wp:positionH relativeFrom="column">
                <wp:posOffset>-109220</wp:posOffset>
              </wp:positionH>
              <wp:positionV relativeFrom="paragraph">
                <wp:posOffset>46990</wp:posOffset>
              </wp:positionV>
              <wp:extent cx="58674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7pt" to="4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WBKQIAADsEAAAOAAAAZHJzL2Uyb0RvYy54bWysU8GO0zAQvSPxD1bubZKSZtu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"/>
          </w:pict>
        </mc:Fallback>
      </mc:AlternateContent>
    </w:r>
  </w:p>
  <w:p w:rsidR="009110B4" w:rsidRPr="00966714" w:rsidRDefault="009110B4"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9C1"/>
    <w:multiLevelType w:val="hybridMultilevel"/>
    <w:tmpl w:val="24F2A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42E23A2"/>
    <w:multiLevelType w:val="hybridMultilevel"/>
    <w:tmpl w:val="ECD8A414"/>
    <w:lvl w:ilvl="0" w:tplc="0B263146">
      <w:start w:val="1"/>
      <w:numFmt w:val="decimal"/>
      <w:lvlText w:val="%1."/>
      <w:lvlJc w:val="left"/>
      <w:pPr>
        <w:ind w:left="720" w:hanging="360"/>
      </w:pPr>
      <w:rPr>
        <w:rFonts w:ascii="Helvetica" w:hAnsi="Helvetic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D040F"/>
    <w:multiLevelType w:val="hybridMultilevel"/>
    <w:tmpl w:val="B85AD25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1F35AE"/>
    <w:multiLevelType w:val="hybridMultilevel"/>
    <w:tmpl w:val="87A2B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0151F"/>
    <w:multiLevelType w:val="hybridMultilevel"/>
    <w:tmpl w:val="0FE0461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774B8A"/>
    <w:multiLevelType w:val="hybridMultilevel"/>
    <w:tmpl w:val="71D20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F723493"/>
    <w:multiLevelType w:val="hybridMultilevel"/>
    <w:tmpl w:val="34286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9734D0"/>
    <w:multiLevelType w:val="hybridMultilevel"/>
    <w:tmpl w:val="9E5261AC"/>
    <w:lvl w:ilvl="0" w:tplc="5E60DE18">
      <w:start w:val="1"/>
      <w:numFmt w:val="decimal"/>
      <w:lvlText w:val="%1."/>
      <w:lvlJc w:val="left"/>
      <w:pPr>
        <w:ind w:left="360" w:hanging="360"/>
      </w:pPr>
      <w:rPr>
        <w:rFonts w:ascii="Arial" w:hAnsi="Arial" w:cs="Arial"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9E7DDD"/>
    <w:multiLevelType w:val="hybridMultilevel"/>
    <w:tmpl w:val="9C7A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CF0DD4"/>
    <w:multiLevelType w:val="multilevel"/>
    <w:tmpl w:val="6CD24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650002C0"/>
    <w:multiLevelType w:val="hybridMultilevel"/>
    <w:tmpl w:val="5BA8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3F6831"/>
    <w:multiLevelType w:val="hybridMultilevel"/>
    <w:tmpl w:val="EE48DBA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761087A"/>
    <w:multiLevelType w:val="hybridMultilevel"/>
    <w:tmpl w:val="9CB8DB4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795573F4"/>
    <w:multiLevelType w:val="hybridMultilevel"/>
    <w:tmpl w:val="CF14C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
  </w:num>
  <w:num w:numId="5">
    <w:abstractNumId w:val="15"/>
  </w:num>
  <w:num w:numId="6">
    <w:abstractNumId w:val="1"/>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508E6"/>
    <w:rsid w:val="00077721"/>
    <w:rsid w:val="0009454D"/>
    <w:rsid w:val="000C3BC6"/>
    <w:rsid w:val="000E5A7E"/>
    <w:rsid w:val="00107588"/>
    <w:rsid w:val="00125A6E"/>
    <w:rsid w:val="00133B0F"/>
    <w:rsid w:val="00146254"/>
    <w:rsid w:val="00175799"/>
    <w:rsid w:val="001809BC"/>
    <w:rsid w:val="001A2D88"/>
    <w:rsid w:val="001A5C43"/>
    <w:rsid w:val="001B1D0B"/>
    <w:rsid w:val="001B2179"/>
    <w:rsid w:val="001D0475"/>
    <w:rsid w:val="001E4117"/>
    <w:rsid w:val="002067F4"/>
    <w:rsid w:val="00232CD2"/>
    <w:rsid w:val="00233B03"/>
    <w:rsid w:val="00252760"/>
    <w:rsid w:val="00256ADD"/>
    <w:rsid w:val="0027213B"/>
    <w:rsid w:val="002B0970"/>
    <w:rsid w:val="002D40AE"/>
    <w:rsid w:val="002E783B"/>
    <w:rsid w:val="002F36BA"/>
    <w:rsid w:val="002F6AEE"/>
    <w:rsid w:val="00344B4E"/>
    <w:rsid w:val="003C67FE"/>
    <w:rsid w:val="00422F05"/>
    <w:rsid w:val="0046025F"/>
    <w:rsid w:val="00461551"/>
    <w:rsid w:val="00470BC4"/>
    <w:rsid w:val="0047488B"/>
    <w:rsid w:val="004769C8"/>
    <w:rsid w:val="004918FF"/>
    <w:rsid w:val="00495DA5"/>
    <w:rsid w:val="004F6666"/>
    <w:rsid w:val="00537AD6"/>
    <w:rsid w:val="0054733C"/>
    <w:rsid w:val="00556CC2"/>
    <w:rsid w:val="00563A12"/>
    <w:rsid w:val="00565C9C"/>
    <w:rsid w:val="00576629"/>
    <w:rsid w:val="005C344C"/>
    <w:rsid w:val="005C3707"/>
    <w:rsid w:val="005C4013"/>
    <w:rsid w:val="005D3F1D"/>
    <w:rsid w:val="005E6676"/>
    <w:rsid w:val="006117B8"/>
    <w:rsid w:val="006258DD"/>
    <w:rsid w:val="00665186"/>
    <w:rsid w:val="006761EF"/>
    <w:rsid w:val="00677186"/>
    <w:rsid w:val="00686FAA"/>
    <w:rsid w:val="006A1093"/>
    <w:rsid w:val="006D2113"/>
    <w:rsid w:val="006E13BB"/>
    <w:rsid w:val="006F694E"/>
    <w:rsid w:val="0071350A"/>
    <w:rsid w:val="00715BD7"/>
    <w:rsid w:val="007541B7"/>
    <w:rsid w:val="00755195"/>
    <w:rsid w:val="00763098"/>
    <w:rsid w:val="007912B5"/>
    <w:rsid w:val="007A1BCE"/>
    <w:rsid w:val="007B474A"/>
    <w:rsid w:val="007D03E3"/>
    <w:rsid w:val="007D6CC5"/>
    <w:rsid w:val="007E0BDA"/>
    <w:rsid w:val="0081095E"/>
    <w:rsid w:val="008370D5"/>
    <w:rsid w:val="00856068"/>
    <w:rsid w:val="00873AFE"/>
    <w:rsid w:val="008901CF"/>
    <w:rsid w:val="00897F90"/>
    <w:rsid w:val="008E5852"/>
    <w:rsid w:val="009040DB"/>
    <w:rsid w:val="00905048"/>
    <w:rsid w:val="00905B25"/>
    <w:rsid w:val="009110B4"/>
    <w:rsid w:val="0091213F"/>
    <w:rsid w:val="00912EC5"/>
    <w:rsid w:val="009140C6"/>
    <w:rsid w:val="00923079"/>
    <w:rsid w:val="00966714"/>
    <w:rsid w:val="009730F1"/>
    <w:rsid w:val="009778F5"/>
    <w:rsid w:val="009A0F06"/>
    <w:rsid w:val="009A1234"/>
    <w:rsid w:val="009A31D5"/>
    <w:rsid w:val="009B282B"/>
    <w:rsid w:val="009C4010"/>
    <w:rsid w:val="00A01645"/>
    <w:rsid w:val="00A2360A"/>
    <w:rsid w:val="00A354C4"/>
    <w:rsid w:val="00A65584"/>
    <w:rsid w:val="00A74208"/>
    <w:rsid w:val="00A86D39"/>
    <w:rsid w:val="00AA67A1"/>
    <w:rsid w:val="00AB30C8"/>
    <w:rsid w:val="00AD0FC0"/>
    <w:rsid w:val="00AF224F"/>
    <w:rsid w:val="00AF77D6"/>
    <w:rsid w:val="00B06618"/>
    <w:rsid w:val="00B1680F"/>
    <w:rsid w:val="00B24BE9"/>
    <w:rsid w:val="00B311E4"/>
    <w:rsid w:val="00B34EEA"/>
    <w:rsid w:val="00B55D2A"/>
    <w:rsid w:val="00B96360"/>
    <w:rsid w:val="00BE19E3"/>
    <w:rsid w:val="00C365D3"/>
    <w:rsid w:val="00C37AF9"/>
    <w:rsid w:val="00C8711C"/>
    <w:rsid w:val="00C9604E"/>
    <w:rsid w:val="00CB25DA"/>
    <w:rsid w:val="00CC7BAF"/>
    <w:rsid w:val="00CD4035"/>
    <w:rsid w:val="00CF1C37"/>
    <w:rsid w:val="00CF2EE4"/>
    <w:rsid w:val="00D6670F"/>
    <w:rsid w:val="00DE22B5"/>
    <w:rsid w:val="00DE717C"/>
    <w:rsid w:val="00E13C46"/>
    <w:rsid w:val="00E75A6E"/>
    <w:rsid w:val="00E80117"/>
    <w:rsid w:val="00E80D6E"/>
    <w:rsid w:val="00EF2A73"/>
    <w:rsid w:val="00F04998"/>
    <w:rsid w:val="00F1379A"/>
    <w:rsid w:val="00F1615E"/>
    <w:rsid w:val="00F30703"/>
    <w:rsid w:val="00F46CD7"/>
    <w:rsid w:val="00FC3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1011">
      <w:bodyDiv w:val="1"/>
      <w:marLeft w:val="0"/>
      <w:marRight w:val="0"/>
      <w:marTop w:val="0"/>
      <w:marBottom w:val="0"/>
      <w:divBdr>
        <w:top w:val="none" w:sz="0" w:space="0" w:color="auto"/>
        <w:left w:val="none" w:sz="0" w:space="0" w:color="auto"/>
        <w:bottom w:val="none" w:sz="0" w:space="0" w:color="auto"/>
        <w:right w:val="none" w:sz="0" w:space="0" w:color="auto"/>
      </w:divBdr>
    </w:div>
    <w:div w:id="386102432">
      <w:bodyDiv w:val="1"/>
      <w:marLeft w:val="0"/>
      <w:marRight w:val="0"/>
      <w:marTop w:val="0"/>
      <w:marBottom w:val="0"/>
      <w:divBdr>
        <w:top w:val="none" w:sz="0" w:space="0" w:color="auto"/>
        <w:left w:val="none" w:sz="0" w:space="0" w:color="auto"/>
        <w:bottom w:val="none" w:sz="0" w:space="0" w:color="auto"/>
        <w:right w:val="none" w:sz="0" w:space="0" w:color="auto"/>
      </w:divBdr>
    </w:div>
    <w:div w:id="1291131387">
      <w:bodyDiv w:val="1"/>
      <w:marLeft w:val="0"/>
      <w:marRight w:val="0"/>
      <w:marTop w:val="0"/>
      <w:marBottom w:val="0"/>
      <w:divBdr>
        <w:top w:val="none" w:sz="0" w:space="0" w:color="auto"/>
        <w:left w:val="none" w:sz="0" w:space="0" w:color="auto"/>
        <w:bottom w:val="none" w:sz="0" w:space="0" w:color="auto"/>
        <w:right w:val="none" w:sz="0" w:space="0" w:color="auto"/>
      </w:divBdr>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 w:id="21034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0620-F10C-4727-BE7C-9EDE89A7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15</Pages>
  <Words>4983</Words>
  <Characters>29903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2021-07-26T11:17:00Z</cp:lastPrinted>
  <dcterms:created xsi:type="dcterms:W3CDTF">2020-04-16T09:18:00Z</dcterms:created>
  <dcterms:modified xsi:type="dcterms:W3CDTF">2021-07-26T11:39:00Z</dcterms:modified>
</cp:coreProperties>
</file>