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35FFA" w14:textId="696D43B8" w:rsidR="004617B1" w:rsidRPr="00117ABF" w:rsidRDefault="004617B1" w:rsidP="00A474EE">
      <w:pPr>
        <w:pStyle w:val="Tytu"/>
        <w:spacing w:before="60" w:after="60"/>
        <w:jc w:val="left"/>
        <w:rPr>
          <w:rFonts w:ascii="Arial Narrow" w:hAnsi="Arial Narrow"/>
          <w:b w:val="0"/>
          <w:sz w:val="28"/>
          <w:szCs w:val="28"/>
        </w:rPr>
      </w:pPr>
      <w:r w:rsidRPr="00F767AF">
        <w:rPr>
          <w:rFonts w:ascii="Arial Narrow" w:hAnsi="Arial Narrow"/>
          <w:b w:val="0"/>
        </w:rPr>
        <w:t>Nr sprawy</w:t>
      </w:r>
      <w:r w:rsidR="00117ABF" w:rsidRPr="00F767AF">
        <w:rPr>
          <w:rFonts w:ascii="Arial Narrow" w:hAnsi="Arial Narrow"/>
          <w:b w:val="0"/>
        </w:rPr>
        <w:t xml:space="preserve">: </w:t>
      </w:r>
      <w:r w:rsidR="009941AA">
        <w:rPr>
          <w:rFonts w:ascii="Arial Narrow" w:hAnsi="Arial Narrow"/>
          <w:b w:val="0"/>
        </w:rPr>
        <w:t>PG/</w:t>
      </w:r>
      <w:r w:rsidR="00134BE3">
        <w:rPr>
          <w:rFonts w:ascii="Arial Narrow" w:hAnsi="Arial Narrow"/>
          <w:b w:val="0"/>
        </w:rPr>
        <w:t>1</w:t>
      </w:r>
      <w:r w:rsidR="009941AA">
        <w:rPr>
          <w:rFonts w:ascii="Arial Narrow" w:hAnsi="Arial Narrow"/>
          <w:b w:val="0"/>
        </w:rPr>
        <w:t>/202</w:t>
      </w:r>
      <w:r w:rsidR="00134BE3">
        <w:rPr>
          <w:rFonts w:ascii="Arial Narrow" w:hAnsi="Arial Narrow"/>
          <w:b w:val="0"/>
        </w:rPr>
        <w:t>4</w:t>
      </w:r>
      <w:r w:rsidR="00DD5C27" w:rsidRPr="00117ABF">
        <w:rPr>
          <w:rFonts w:ascii="Arial Narrow" w:hAnsi="Arial Narrow"/>
          <w:b w:val="0"/>
          <w:sz w:val="20"/>
          <w:szCs w:val="20"/>
        </w:rPr>
        <w:tab/>
      </w:r>
      <w:r w:rsidR="00DD5C27" w:rsidRPr="00117ABF">
        <w:rPr>
          <w:rFonts w:ascii="Arial Narrow" w:hAnsi="Arial Narrow"/>
          <w:b w:val="0"/>
          <w:sz w:val="20"/>
          <w:szCs w:val="20"/>
        </w:rPr>
        <w:tab/>
      </w:r>
      <w:r w:rsidR="00DD5C27" w:rsidRPr="00117ABF">
        <w:rPr>
          <w:rFonts w:ascii="Arial Narrow" w:hAnsi="Arial Narrow"/>
          <w:b w:val="0"/>
          <w:sz w:val="20"/>
          <w:szCs w:val="20"/>
        </w:rPr>
        <w:tab/>
      </w:r>
      <w:r w:rsidR="00DD5C27" w:rsidRPr="00117ABF">
        <w:rPr>
          <w:rFonts w:ascii="Arial Narrow" w:hAnsi="Arial Narrow"/>
          <w:b w:val="0"/>
          <w:sz w:val="20"/>
          <w:szCs w:val="20"/>
        </w:rPr>
        <w:tab/>
      </w:r>
      <w:r w:rsidR="00DD5C27" w:rsidRPr="00117ABF">
        <w:rPr>
          <w:rFonts w:ascii="Arial Narrow" w:hAnsi="Arial Narrow"/>
          <w:b w:val="0"/>
          <w:sz w:val="20"/>
          <w:szCs w:val="20"/>
        </w:rPr>
        <w:tab/>
      </w:r>
      <w:r w:rsidR="00367C18">
        <w:rPr>
          <w:rFonts w:ascii="Arial Narrow" w:hAnsi="Arial Narrow"/>
          <w:b w:val="0"/>
          <w:sz w:val="20"/>
          <w:szCs w:val="20"/>
        </w:rPr>
        <w:t xml:space="preserve">          </w:t>
      </w:r>
      <w:r w:rsidR="009E1013">
        <w:rPr>
          <w:rFonts w:ascii="Arial Narrow" w:hAnsi="Arial Narrow"/>
          <w:b w:val="0"/>
          <w:sz w:val="20"/>
          <w:szCs w:val="20"/>
        </w:rPr>
        <w:tab/>
      </w:r>
      <w:r w:rsidR="00367C18">
        <w:rPr>
          <w:rFonts w:ascii="Arial Narrow" w:hAnsi="Arial Narrow"/>
          <w:b w:val="0"/>
          <w:sz w:val="20"/>
          <w:szCs w:val="20"/>
        </w:rPr>
        <w:t xml:space="preserve">                          </w:t>
      </w:r>
      <w:r w:rsidRPr="00304659">
        <w:rPr>
          <w:rFonts w:ascii="Arial Narrow" w:hAnsi="Arial Narrow"/>
        </w:rPr>
        <w:t xml:space="preserve">Załącznik </w:t>
      </w:r>
      <w:r w:rsidR="0022443A">
        <w:rPr>
          <w:rFonts w:ascii="Arial Narrow" w:hAnsi="Arial Narrow"/>
        </w:rPr>
        <w:t>A</w:t>
      </w:r>
      <w:bookmarkStart w:id="0" w:name="_GoBack"/>
      <w:bookmarkEnd w:id="0"/>
      <w:r w:rsidRPr="00304659">
        <w:rPr>
          <w:rFonts w:ascii="Arial Narrow" w:hAnsi="Arial Narrow"/>
        </w:rPr>
        <w:t xml:space="preserve"> do SWZ</w:t>
      </w:r>
    </w:p>
    <w:p w14:paraId="6853FBA8" w14:textId="77777777" w:rsidR="004617B1" w:rsidRPr="00117ABF" w:rsidRDefault="004617B1" w:rsidP="00A2443A">
      <w:pPr>
        <w:rPr>
          <w:rFonts w:ascii="Arial Narrow" w:hAnsi="Arial Narrow" w:cs="Arial"/>
          <w:b/>
          <w:bCs/>
          <w:sz w:val="22"/>
          <w:szCs w:val="22"/>
        </w:rPr>
      </w:pPr>
    </w:p>
    <w:p w14:paraId="78EA49CC" w14:textId="77777777" w:rsidR="004617B1" w:rsidRPr="00DF6398" w:rsidRDefault="004617B1" w:rsidP="00DD5C2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F6398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4F1E1B48" w14:textId="77777777" w:rsidR="004617B1" w:rsidRPr="00DF6398" w:rsidRDefault="004617B1" w:rsidP="00A474EE">
      <w:pPr>
        <w:jc w:val="center"/>
        <w:rPr>
          <w:rFonts w:ascii="Arial" w:hAnsi="Arial" w:cs="Arial"/>
          <w:sz w:val="22"/>
          <w:szCs w:val="22"/>
        </w:rPr>
      </w:pPr>
    </w:p>
    <w:p w14:paraId="15C0F0F2" w14:textId="1822209F" w:rsidR="00856ED7" w:rsidRPr="00DF6398" w:rsidRDefault="00856ED7" w:rsidP="00071832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F6398">
        <w:rPr>
          <w:rFonts w:ascii="Arial" w:hAnsi="Arial" w:cs="Arial"/>
          <w:b/>
          <w:bCs/>
          <w:sz w:val="22"/>
          <w:szCs w:val="22"/>
        </w:rPr>
        <w:t>Przedmiotem umowy jest sukcesywny odbiór i zagospodarowanie, w procesie odzysku, odpadu o kodzie 19 05 03 – kompost nieodpowiadający wymaganiom w</w:t>
      </w:r>
      <w:r w:rsidR="00F0684B">
        <w:rPr>
          <w:rFonts w:ascii="Arial" w:hAnsi="Arial" w:cs="Arial"/>
          <w:b/>
          <w:bCs/>
          <w:sz w:val="22"/>
          <w:szCs w:val="22"/>
        </w:rPr>
        <w:t xml:space="preserve"> szacowanej</w:t>
      </w:r>
      <w:r w:rsidRPr="00DF6398">
        <w:rPr>
          <w:rFonts w:ascii="Arial" w:hAnsi="Arial" w:cs="Arial"/>
          <w:b/>
          <w:bCs/>
          <w:sz w:val="22"/>
          <w:szCs w:val="22"/>
        </w:rPr>
        <w:t xml:space="preserve"> ilości 2 000 Mg.</w:t>
      </w:r>
    </w:p>
    <w:p w14:paraId="41D48056" w14:textId="77777777" w:rsidR="00A2443A" w:rsidRPr="00DF6398" w:rsidRDefault="00A2443A" w:rsidP="00A2443A">
      <w:pPr>
        <w:pStyle w:val="Default"/>
        <w:adjustRightInd/>
        <w:jc w:val="both"/>
        <w:rPr>
          <w:sz w:val="22"/>
          <w:szCs w:val="22"/>
        </w:rPr>
      </w:pPr>
    </w:p>
    <w:p w14:paraId="53F769E2" w14:textId="1BCE78D1" w:rsidR="00F4680A" w:rsidRPr="003B1838" w:rsidRDefault="00F4680A" w:rsidP="00073F77">
      <w:pPr>
        <w:pStyle w:val="Numerowanie"/>
        <w:rPr>
          <w:rFonts w:ascii="Arial" w:hAnsi="Arial"/>
        </w:rPr>
      </w:pPr>
      <w:r w:rsidRPr="003B1838">
        <w:rPr>
          <w:rFonts w:ascii="Arial" w:hAnsi="Arial"/>
        </w:rPr>
        <w:t>Zamawiający zastrzega możliwość skorzystania z prawa opcji polegającego na zmniejszeniu lu</w:t>
      </w:r>
      <w:r w:rsidR="00EE45F7" w:rsidRPr="003B1838">
        <w:rPr>
          <w:rFonts w:ascii="Arial" w:hAnsi="Arial"/>
        </w:rPr>
        <w:t>b</w:t>
      </w:r>
      <w:r w:rsidRPr="003B1838">
        <w:rPr>
          <w:rFonts w:ascii="Arial" w:hAnsi="Arial"/>
        </w:rPr>
        <w:t xml:space="preserve"> zwiększeniu przedmiotu zamówienia, w zależności od zapotrzebowania, przy czym Zamawiający zobowiązuje się do przekazania </w:t>
      </w:r>
      <w:r w:rsidRPr="003B1838">
        <w:rPr>
          <w:rFonts w:ascii="Arial" w:hAnsi="Arial"/>
          <w:b/>
        </w:rPr>
        <w:t>nie mniej niż  1 500 Mg odpadu</w:t>
      </w:r>
      <w:r w:rsidRPr="003B1838">
        <w:rPr>
          <w:rFonts w:ascii="Arial" w:hAnsi="Arial"/>
        </w:rPr>
        <w:t xml:space="preserve"> (gwarantowana ilość).</w:t>
      </w:r>
    </w:p>
    <w:p w14:paraId="55A5EAE0" w14:textId="34A5901C" w:rsidR="00F4680A" w:rsidRPr="003B1838" w:rsidRDefault="00F4680A" w:rsidP="00073F77">
      <w:pPr>
        <w:pStyle w:val="Numerowanie"/>
        <w:rPr>
          <w:rFonts w:ascii="Arial" w:hAnsi="Arial"/>
        </w:rPr>
      </w:pPr>
      <w:r w:rsidRPr="003B1838">
        <w:rPr>
          <w:rFonts w:ascii="Arial" w:hAnsi="Arial"/>
        </w:rPr>
        <w:t xml:space="preserve">Kompost wytworzony został w procesie biologicznego przetwarzania odpadów zielonych </w:t>
      </w:r>
      <w:r w:rsidR="003B1838">
        <w:rPr>
          <w:rFonts w:ascii="Arial" w:hAnsi="Arial"/>
        </w:rPr>
        <w:br/>
      </w:r>
      <w:r w:rsidRPr="003B1838">
        <w:rPr>
          <w:rFonts w:ascii="Arial" w:hAnsi="Arial"/>
        </w:rPr>
        <w:t>i innych selektywnie zebranych odpadów biodegradowalnych w Zakładzie Utylizacji Odpadów Sp. z o. o. w Gilwie Małej (gmina Kwidzyn).</w:t>
      </w:r>
    </w:p>
    <w:p w14:paraId="5930832B" w14:textId="67A5F729" w:rsidR="00F4680A" w:rsidRPr="003B1838" w:rsidRDefault="00F4680A" w:rsidP="00073F77">
      <w:pPr>
        <w:pStyle w:val="Numerowanie"/>
        <w:rPr>
          <w:rFonts w:ascii="Arial" w:hAnsi="Arial"/>
        </w:rPr>
      </w:pPr>
      <w:r w:rsidRPr="003B1838">
        <w:rPr>
          <w:rFonts w:ascii="Arial" w:hAnsi="Arial"/>
        </w:rPr>
        <w:t xml:space="preserve">Odebrany </w:t>
      </w:r>
      <w:r w:rsidRPr="003B1838">
        <w:rPr>
          <w:rFonts w:ascii="Arial" w:hAnsi="Arial"/>
          <w:b/>
        </w:rPr>
        <w:t>odpad  musi zostać zagospodarowany  w procesie odzysku R10 – obróbka na powierzchni ziemi przynosząca korzyści dla rolnictwa lub poprawę stanu środowiska</w:t>
      </w:r>
      <w:r w:rsidRPr="003B1838">
        <w:rPr>
          <w:rFonts w:ascii="Arial" w:hAnsi="Arial"/>
        </w:rPr>
        <w:t>, zgodnie z ustawą z dnia 14 grudnia 2012 r. o odpadach (t. j. Dz. U. z 2023 r.  poz. 1587 ze zm.) oraz  zgodnie z decyzjami posiadanymi przez Wykonawcę na zagospodarowanie przedmiotu umowy.</w:t>
      </w:r>
    </w:p>
    <w:p w14:paraId="3524E2C3" w14:textId="4A7086D6" w:rsidR="00F4680A" w:rsidRPr="003B1838" w:rsidRDefault="00F4680A" w:rsidP="00073F77">
      <w:pPr>
        <w:pStyle w:val="Numerowanie"/>
        <w:rPr>
          <w:rFonts w:ascii="Arial" w:hAnsi="Arial"/>
        </w:rPr>
      </w:pPr>
      <w:r w:rsidRPr="003B1838">
        <w:rPr>
          <w:rFonts w:ascii="Arial" w:hAnsi="Arial"/>
        </w:rPr>
        <w:t xml:space="preserve">Wykonawca zobowiązany jest do wykonania przedmiotu niniejszej umowy zgodnie           </w:t>
      </w:r>
      <w:r w:rsidR="005C4F95" w:rsidRPr="003B1838">
        <w:rPr>
          <w:rFonts w:ascii="Arial" w:hAnsi="Arial"/>
        </w:rPr>
        <w:br/>
      </w:r>
      <w:r w:rsidRPr="003B1838">
        <w:rPr>
          <w:rFonts w:ascii="Arial" w:hAnsi="Arial"/>
        </w:rPr>
        <w:t>z wymogami Zamawiającego zawartymi w Specyfikacji Warunków Zamówienia (dalej: SWZ), ofertą Wykonawcy, na podstawie której zawarto umowę oraz powszechnie obowiązującymi przepisami prawa.</w:t>
      </w:r>
    </w:p>
    <w:p w14:paraId="64815FA6" w14:textId="77777777" w:rsidR="00A2443A" w:rsidRPr="003B1838" w:rsidRDefault="00A2443A" w:rsidP="00A2443A">
      <w:pPr>
        <w:jc w:val="both"/>
        <w:rPr>
          <w:rFonts w:ascii="Arial" w:hAnsi="Arial" w:cs="Arial"/>
          <w:sz w:val="22"/>
          <w:szCs w:val="22"/>
        </w:rPr>
      </w:pPr>
    </w:p>
    <w:p w14:paraId="571B9C4B" w14:textId="77777777" w:rsidR="00F92E6A" w:rsidRDefault="00A2443A" w:rsidP="00F92E6A">
      <w:pPr>
        <w:pStyle w:val="Default"/>
        <w:adjustRightInd/>
        <w:jc w:val="both"/>
        <w:rPr>
          <w:b/>
          <w:bCs/>
          <w:sz w:val="22"/>
          <w:szCs w:val="22"/>
        </w:rPr>
      </w:pPr>
      <w:r w:rsidRPr="00DF6398">
        <w:rPr>
          <w:b/>
          <w:bCs/>
          <w:sz w:val="22"/>
          <w:szCs w:val="22"/>
        </w:rPr>
        <w:t>Warunki Odbioru</w:t>
      </w:r>
    </w:p>
    <w:p w14:paraId="37FC62F1" w14:textId="635904B9" w:rsidR="00A2443A" w:rsidRPr="00F92E6A" w:rsidRDefault="00A2443A" w:rsidP="00F92E6A">
      <w:pPr>
        <w:pStyle w:val="Default"/>
        <w:numPr>
          <w:ilvl w:val="0"/>
          <w:numId w:val="35"/>
        </w:numPr>
        <w:adjustRightInd/>
        <w:jc w:val="both"/>
        <w:rPr>
          <w:b/>
          <w:bCs/>
          <w:sz w:val="22"/>
          <w:szCs w:val="22"/>
        </w:rPr>
      </w:pPr>
      <w:r w:rsidRPr="00DF6398">
        <w:rPr>
          <w:sz w:val="22"/>
          <w:szCs w:val="22"/>
        </w:rPr>
        <w:t>Wykonawca  zobowiązuje się do odbioru odpadów będących przedmiotem zamówienia na bieżąco, w sposób ciągły, od poniedziałku do piątku z wyłączeniem świąt w god</w:t>
      </w:r>
      <w:r w:rsidR="00F92E6A">
        <w:rPr>
          <w:sz w:val="22"/>
          <w:szCs w:val="22"/>
        </w:rPr>
        <w:t>z</w:t>
      </w:r>
      <w:r w:rsidRPr="00DF6398">
        <w:rPr>
          <w:sz w:val="22"/>
          <w:szCs w:val="22"/>
        </w:rPr>
        <w:t xml:space="preserve">inach od </w:t>
      </w:r>
      <w:r w:rsidR="00380A2E" w:rsidRPr="00DF6398">
        <w:rPr>
          <w:sz w:val="22"/>
          <w:szCs w:val="22"/>
        </w:rPr>
        <w:t>6</w:t>
      </w:r>
      <w:r w:rsidRPr="00DF6398">
        <w:rPr>
          <w:sz w:val="22"/>
          <w:szCs w:val="22"/>
        </w:rPr>
        <w:t>:00 do 1</w:t>
      </w:r>
      <w:r w:rsidR="00DD55AE">
        <w:rPr>
          <w:sz w:val="22"/>
          <w:szCs w:val="22"/>
        </w:rPr>
        <w:t>6</w:t>
      </w:r>
      <w:r w:rsidRPr="00DF6398">
        <w:rPr>
          <w:sz w:val="22"/>
          <w:szCs w:val="22"/>
        </w:rPr>
        <w:t>:00. Wszelkie zmiany odbioru muszą być wcześniej uzgodnione z Zamawiającym.</w:t>
      </w:r>
    </w:p>
    <w:p w14:paraId="686C816E" w14:textId="34012F5B" w:rsidR="00A2443A" w:rsidRPr="00DF6398" w:rsidRDefault="00A2443A" w:rsidP="00F92E6A">
      <w:pPr>
        <w:pStyle w:val="Default"/>
        <w:numPr>
          <w:ilvl w:val="0"/>
          <w:numId w:val="35"/>
        </w:numPr>
        <w:spacing w:after="164"/>
        <w:jc w:val="both"/>
        <w:rPr>
          <w:sz w:val="22"/>
          <w:szCs w:val="22"/>
        </w:rPr>
      </w:pPr>
      <w:r w:rsidRPr="00DF6398">
        <w:rPr>
          <w:sz w:val="22"/>
          <w:szCs w:val="22"/>
        </w:rPr>
        <w:t xml:space="preserve">Zamawiający nie określa harmonogramu dotyczącego transportu odpadów, natomiast wymaga podstawienia przez Wykonawcę odpowiedniej ilości pojazdów, umożliwiającej odbiór </w:t>
      </w:r>
      <w:r w:rsidR="00D215D4">
        <w:rPr>
          <w:sz w:val="22"/>
          <w:szCs w:val="22"/>
        </w:rPr>
        <w:t>wytworzonej</w:t>
      </w:r>
      <w:r w:rsidRPr="00DF6398">
        <w:rPr>
          <w:sz w:val="22"/>
          <w:szCs w:val="22"/>
        </w:rPr>
        <w:t xml:space="preserve"> ilości odpadów oraz wymaga odpowiedniego czasu reakcji na każde zgłoszenie Zamawiającego, maksymalnie 2 dni robocze licząc od dnia, w którym nastąpiło przedmiotowe zgłoszenie.</w:t>
      </w:r>
    </w:p>
    <w:p w14:paraId="25AE368C" w14:textId="77777777" w:rsidR="00A2443A" w:rsidRPr="00DF6398" w:rsidRDefault="00A2443A" w:rsidP="00F92E6A">
      <w:pPr>
        <w:pStyle w:val="Default"/>
        <w:numPr>
          <w:ilvl w:val="0"/>
          <w:numId w:val="35"/>
        </w:numPr>
        <w:spacing w:after="164"/>
        <w:jc w:val="both"/>
        <w:rPr>
          <w:sz w:val="22"/>
          <w:szCs w:val="22"/>
        </w:rPr>
      </w:pPr>
      <w:r w:rsidRPr="00DF6398">
        <w:rPr>
          <w:sz w:val="22"/>
          <w:szCs w:val="22"/>
        </w:rPr>
        <w:t xml:space="preserve">Odbiór następować będzie transportem zorganizowanym przez Wykonawcę  i na jego koszt, także w zakresie kosztów przewozu, ubezpieczenia na czas transportu oraz rozładunku. </w:t>
      </w:r>
    </w:p>
    <w:p w14:paraId="276F6DAE" w14:textId="77777777" w:rsidR="00A2443A" w:rsidRPr="00DF6398" w:rsidRDefault="00A2443A" w:rsidP="00F92E6A">
      <w:pPr>
        <w:pStyle w:val="Default"/>
        <w:numPr>
          <w:ilvl w:val="0"/>
          <w:numId w:val="35"/>
        </w:numPr>
        <w:spacing w:after="164"/>
        <w:jc w:val="both"/>
        <w:rPr>
          <w:sz w:val="22"/>
          <w:szCs w:val="22"/>
        </w:rPr>
      </w:pPr>
      <w:r w:rsidRPr="00DF6398">
        <w:rPr>
          <w:sz w:val="22"/>
          <w:szCs w:val="22"/>
        </w:rPr>
        <w:t xml:space="preserve">Załadunek odpadu na podstawione przez Wykonawcę samochody/platformy jest obowiązkiem  Zamawiającego. </w:t>
      </w:r>
    </w:p>
    <w:p w14:paraId="78CF775C" w14:textId="77777777" w:rsidR="00A2443A" w:rsidRPr="00DF6398" w:rsidRDefault="00A2443A" w:rsidP="00F92E6A">
      <w:pPr>
        <w:pStyle w:val="Default"/>
        <w:numPr>
          <w:ilvl w:val="0"/>
          <w:numId w:val="35"/>
        </w:numPr>
        <w:spacing w:after="164"/>
        <w:jc w:val="both"/>
        <w:rPr>
          <w:sz w:val="22"/>
          <w:szCs w:val="22"/>
        </w:rPr>
      </w:pPr>
      <w:r w:rsidRPr="00DF6398">
        <w:rPr>
          <w:sz w:val="22"/>
          <w:szCs w:val="22"/>
        </w:rPr>
        <w:t>Odbierany przez Wykonawcę przedmiot zamówienia będzie ważony na wadze przy wjeździe/wyjeździe na teren Zakładu Utylizacji Odpadów Sp. z o.o. Dla określenia wagi odbieranego przedmiotu zamówienia, pojazd Wykonawcy  musi być zważony przed wjazdem  na teren wskazany powyżej.</w:t>
      </w:r>
    </w:p>
    <w:p w14:paraId="4A230BBE" w14:textId="24574159" w:rsidR="00A2443A" w:rsidRPr="00DF6398" w:rsidRDefault="00A2443A" w:rsidP="00F92E6A">
      <w:pPr>
        <w:pStyle w:val="Default"/>
        <w:numPr>
          <w:ilvl w:val="0"/>
          <w:numId w:val="35"/>
        </w:numPr>
        <w:spacing w:after="164"/>
        <w:jc w:val="both"/>
        <w:rPr>
          <w:sz w:val="22"/>
          <w:szCs w:val="22"/>
        </w:rPr>
      </w:pPr>
      <w:r w:rsidRPr="00DF6398">
        <w:rPr>
          <w:sz w:val="22"/>
          <w:szCs w:val="22"/>
        </w:rPr>
        <w:t xml:space="preserve">Zgodnie z art. 67 ust. 6 ustawy o odpadach, od dnia 01.01.2020 roku dokumenty ewidencji odpadów sporządzane są za pośrednictwem indywidualnego konta w Bazie danych o produktach i opakowaniach oraz o gospodarce odpadami (zwaną dalej BDO). Każdorazowy odbiór odpadów (dla każdego samochodu) będzie poprzedzony wygenerowaniem z BDO, przez osobę upoważnioną przez Wykonawcę do transportu odpadów, potwierdzenia wystawienia Karty Przekazania Odpadów (zwanej dalej </w:t>
      </w:r>
      <w:r w:rsidRPr="00DF6398">
        <w:rPr>
          <w:sz w:val="22"/>
          <w:szCs w:val="22"/>
        </w:rPr>
        <w:lastRenderedPageBreak/>
        <w:t xml:space="preserve">także KPO) w systemie. W przypadku braku takiej możliwości, Zamawiający, na prośbę Wykonawcy, wygeneruje potwierdzenie z systemu BDO dla transportującego w formie papierowej. W przypadku innego niż wprowadzony przez Zamawiającego w KPO numeru rejestracyjnego pojazdu lub godziny odbioru odpadów, osoba upoważniona przez Wykonawcę do transportu odpadów może dane te w KPO  zmienić przed jej zatwierdzeniem. Wykonawca przejmujący odpad każdorazowo po przejęciu odpadów w miejscu zagospodarowania odpadów, jest obowiązany niezwłocznie potwierdzić </w:t>
      </w:r>
      <w:r w:rsidR="002A0CA7">
        <w:rPr>
          <w:sz w:val="22"/>
          <w:szCs w:val="22"/>
        </w:rPr>
        <w:br/>
      </w:r>
      <w:r w:rsidRPr="00DF6398">
        <w:rPr>
          <w:sz w:val="22"/>
          <w:szCs w:val="22"/>
        </w:rPr>
        <w:t>w BDO fakt przejęcia odpadów oraz informację o dacie i godzinie faktycznego przejęcia odpadów. W przypadku błędnej masy odpadów lub kodu odpadu Wykonawca zobowiązany jest odrzucić KPO z wyjaśnieniem powodu odrzucenia. Transportujący odpady od Zamawiającego potwierdzi transport odpadów w BDO niezwłocznie po zakończeniu transportu. czyli przekazania go kolejnemu posiadaczowi (do miejsca zagospodarowania, o którym mowa w ust. 12 powyżej). W ciągu 24 h od odbioru odpadów transportujący i przejmujący odpad powinni potwierdzić zaistnienie okoliczności, o których mowa powyżej.</w:t>
      </w:r>
    </w:p>
    <w:p w14:paraId="3D8653A9" w14:textId="77777777" w:rsidR="00A2443A" w:rsidRPr="00DF6398" w:rsidRDefault="00A2443A" w:rsidP="00F92E6A">
      <w:pPr>
        <w:pStyle w:val="Akapitzlist"/>
        <w:numPr>
          <w:ilvl w:val="0"/>
          <w:numId w:val="35"/>
        </w:num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DF6398">
        <w:rPr>
          <w:rFonts w:ascii="Arial" w:hAnsi="Arial" w:cs="Arial"/>
          <w:color w:val="000000"/>
          <w:sz w:val="22"/>
          <w:szCs w:val="22"/>
        </w:rPr>
        <w:t>Waga brutto pojedynczego pojazdu wyjeżdżającego z odpadami nie może przekraczać 60 Mg a odległość pomiędzy skrajnymi osiami pojedynczego pojazdu nie może przekraczać 18 m.</w:t>
      </w:r>
    </w:p>
    <w:p w14:paraId="654459DA" w14:textId="77777777" w:rsidR="00A2443A" w:rsidRPr="00DF6398" w:rsidRDefault="00A2443A" w:rsidP="00F92E6A">
      <w:pPr>
        <w:pStyle w:val="Default"/>
        <w:numPr>
          <w:ilvl w:val="0"/>
          <w:numId w:val="35"/>
        </w:numPr>
        <w:spacing w:after="120"/>
        <w:jc w:val="both"/>
        <w:rPr>
          <w:sz w:val="22"/>
          <w:szCs w:val="22"/>
        </w:rPr>
      </w:pPr>
      <w:r w:rsidRPr="00DF6398">
        <w:rPr>
          <w:sz w:val="22"/>
          <w:szCs w:val="22"/>
        </w:rPr>
        <w:t xml:space="preserve">W chwili przekazania odpadów przez Zamawiającego  na rzecz Wykonawcy, Wykonawca przejmuje odpowiedzialność za przejęte odpady, za należyte postępowanie z nimi  oraz skutki z tego wynikające. </w:t>
      </w:r>
    </w:p>
    <w:p w14:paraId="01A0505C" w14:textId="2C62C6EB" w:rsidR="00A2443A" w:rsidRPr="00DF6398" w:rsidRDefault="00A2443A" w:rsidP="00F92E6A">
      <w:pPr>
        <w:pStyle w:val="Default"/>
        <w:numPr>
          <w:ilvl w:val="0"/>
          <w:numId w:val="35"/>
        </w:numPr>
        <w:spacing w:after="164"/>
        <w:jc w:val="both"/>
        <w:rPr>
          <w:sz w:val="22"/>
          <w:szCs w:val="22"/>
        </w:rPr>
      </w:pPr>
      <w:r w:rsidRPr="00DF6398">
        <w:rPr>
          <w:sz w:val="22"/>
          <w:szCs w:val="22"/>
        </w:rPr>
        <w:t xml:space="preserve">Wykonawca ponosi wyłączną odpowiedzialność za wszelkie szkody, jak również za utratę, ubytki oraz uszkodzenia odpadów, powstałe w czasie transportu odpadów z zakładu, w trakcie rozładunku odpadów, chyba że powstały one wyłącznie z przyczyn zawinionych przez Zamawiającego. Wykonawca ponosi w szczególności odpowiedzialność za działania, zaniechania swojego personelu oraz przewoźników. </w:t>
      </w:r>
    </w:p>
    <w:p w14:paraId="7E379A88" w14:textId="716C5107" w:rsidR="00A2443A" w:rsidRPr="00A625B1" w:rsidRDefault="00A2443A" w:rsidP="00A2443A">
      <w:pPr>
        <w:pStyle w:val="Default"/>
        <w:jc w:val="both"/>
        <w:rPr>
          <w:b/>
          <w:bCs/>
          <w:sz w:val="22"/>
          <w:szCs w:val="22"/>
        </w:rPr>
      </w:pPr>
      <w:r w:rsidRPr="00A625B1">
        <w:rPr>
          <w:b/>
          <w:bCs/>
          <w:sz w:val="22"/>
          <w:szCs w:val="22"/>
        </w:rPr>
        <w:t>Zobowiązania Zamawiającego</w:t>
      </w:r>
    </w:p>
    <w:p w14:paraId="36304DB1" w14:textId="77777777" w:rsidR="00A2443A" w:rsidRPr="00CC76D7" w:rsidRDefault="00A2443A" w:rsidP="00A2443A">
      <w:pPr>
        <w:pStyle w:val="Numerowanie"/>
        <w:numPr>
          <w:ilvl w:val="0"/>
          <w:numId w:val="30"/>
        </w:numPr>
        <w:rPr>
          <w:rFonts w:ascii="Arial" w:hAnsi="Arial"/>
        </w:rPr>
      </w:pPr>
      <w:r w:rsidRPr="00CC76D7">
        <w:rPr>
          <w:rFonts w:ascii="Arial" w:hAnsi="Arial"/>
        </w:rPr>
        <w:t>Zamawiający zobowiązany jest do załadunku odpadów swoim sprzętem i z użyciem swoich pracowników na podstawione przez Wykonawcę pojazdy.</w:t>
      </w:r>
    </w:p>
    <w:p w14:paraId="76E45D14" w14:textId="0C4AF6CC" w:rsidR="00A2443A" w:rsidRPr="00CC76D7" w:rsidRDefault="00A2443A" w:rsidP="00A2443A">
      <w:pPr>
        <w:pStyle w:val="Numerowanie"/>
        <w:numPr>
          <w:ilvl w:val="0"/>
          <w:numId w:val="30"/>
        </w:numPr>
        <w:rPr>
          <w:rFonts w:ascii="Arial" w:hAnsi="Arial"/>
        </w:rPr>
      </w:pPr>
      <w:r w:rsidRPr="00CC76D7">
        <w:rPr>
          <w:rFonts w:ascii="Arial" w:hAnsi="Arial"/>
        </w:rPr>
        <w:t xml:space="preserve">Zamawiający zobowiązany jest do prowadzenia ewidencji odpadów odbieranych przez Wykonawcę, która prowadzona będzie elektronicznie w systemie BDO, zgodnie </w:t>
      </w:r>
      <w:r w:rsidR="00B11A23">
        <w:rPr>
          <w:rFonts w:ascii="Arial" w:hAnsi="Arial"/>
        </w:rPr>
        <w:br/>
      </w:r>
      <w:r w:rsidRPr="00CC76D7">
        <w:rPr>
          <w:rFonts w:ascii="Arial" w:hAnsi="Arial"/>
        </w:rPr>
        <w:t xml:space="preserve">z kartami przekazania odpadów oraz dowodami ważenia. </w:t>
      </w:r>
    </w:p>
    <w:p w14:paraId="31D3B0CB" w14:textId="77777777" w:rsidR="00A2443A" w:rsidRPr="00A625B1" w:rsidRDefault="00A2443A" w:rsidP="00A2443A">
      <w:pPr>
        <w:pStyle w:val="Default"/>
        <w:jc w:val="both"/>
        <w:rPr>
          <w:b/>
          <w:bCs/>
          <w:sz w:val="22"/>
          <w:szCs w:val="22"/>
        </w:rPr>
      </w:pPr>
    </w:p>
    <w:p w14:paraId="21321E36" w14:textId="77777777" w:rsidR="00A2443A" w:rsidRPr="00A625B1" w:rsidRDefault="00A2443A" w:rsidP="00A2443A">
      <w:pPr>
        <w:pStyle w:val="Default"/>
        <w:jc w:val="both"/>
        <w:rPr>
          <w:b/>
          <w:bCs/>
          <w:sz w:val="22"/>
          <w:szCs w:val="22"/>
        </w:rPr>
      </w:pPr>
      <w:r w:rsidRPr="00A625B1">
        <w:rPr>
          <w:b/>
          <w:bCs/>
          <w:sz w:val="22"/>
          <w:szCs w:val="22"/>
        </w:rPr>
        <w:t>5. Zobowiązania Wykonawcy</w:t>
      </w:r>
    </w:p>
    <w:p w14:paraId="1ABDB584" w14:textId="77777777" w:rsidR="00A2443A" w:rsidRPr="00A625B1" w:rsidRDefault="00A2443A" w:rsidP="00A2443A">
      <w:pPr>
        <w:shd w:val="clear" w:color="auto" w:fill="FFFFFF"/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  <w:r w:rsidRPr="00A625B1">
        <w:rPr>
          <w:rFonts w:ascii="Arial" w:hAnsi="Arial" w:cs="Arial"/>
          <w:color w:val="000000"/>
          <w:sz w:val="22"/>
          <w:szCs w:val="22"/>
        </w:rPr>
        <w:t>Wykonawca zobowiązuje się do:</w:t>
      </w:r>
    </w:p>
    <w:p w14:paraId="7AE94FC2" w14:textId="698592F8" w:rsidR="00A2443A" w:rsidRPr="00A625B1" w:rsidRDefault="00A2443A" w:rsidP="00FB2500">
      <w:pPr>
        <w:pStyle w:val="Akapitzlist"/>
        <w:numPr>
          <w:ilvl w:val="0"/>
          <w:numId w:val="31"/>
        </w:numPr>
        <w:shd w:val="clear" w:color="auto" w:fill="FFFFFF"/>
        <w:spacing w:before="60"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A625B1">
        <w:rPr>
          <w:rFonts w:ascii="Arial" w:hAnsi="Arial" w:cs="Arial"/>
          <w:color w:val="000000"/>
          <w:sz w:val="22"/>
          <w:szCs w:val="22"/>
        </w:rPr>
        <w:t xml:space="preserve">Przestrzegania warunków odbioru opisanych w ust. 3 </w:t>
      </w:r>
      <w:r w:rsidR="00AF1D10">
        <w:rPr>
          <w:rFonts w:ascii="Arial" w:hAnsi="Arial" w:cs="Arial"/>
          <w:color w:val="000000"/>
          <w:sz w:val="22"/>
          <w:szCs w:val="22"/>
        </w:rPr>
        <w:t xml:space="preserve">„ Warunków odbioru” </w:t>
      </w:r>
      <w:r w:rsidR="00AF1D10">
        <w:rPr>
          <w:rFonts w:ascii="Arial" w:hAnsi="Arial" w:cs="Arial"/>
          <w:color w:val="000000"/>
          <w:sz w:val="22"/>
          <w:szCs w:val="22"/>
        </w:rPr>
        <w:br/>
      </w:r>
      <w:r w:rsidRPr="00A625B1">
        <w:rPr>
          <w:rFonts w:ascii="Arial" w:hAnsi="Arial" w:cs="Arial"/>
          <w:color w:val="000000"/>
          <w:sz w:val="22"/>
          <w:szCs w:val="22"/>
        </w:rPr>
        <w:t>i zobowiązań wynikających z zapisów umowy.</w:t>
      </w:r>
    </w:p>
    <w:p w14:paraId="63A5B844" w14:textId="77777777" w:rsidR="00A2443A" w:rsidRPr="00A625B1" w:rsidRDefault="00A2443A" w:rsidP="00A2443A">
      <w:pPr>
        <w:pStyle w:val="Akapitzlist"/>
        <w:numPr>
          <w:ilvl w:val="0"/>
          <w:numId w:val="31"/>
        </w:numPr>
        <w:shd w:val="clear" w:color="auto" w:fill="FFFFFF"/>
        <w:ind w:left="69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A625B1">
        <w:rPr>
          <w:rFonts w:ascii="Arial" w:hAnsi="Arial" w:cs="Arial"/>
          <w:color w:val="000000"/>
          <w:sz w:val="22"/>
          <w:szCs w:val="22"/>
        </w:rPr>
        <w:t>Przekazywania w dniu poprzedzającym dany transport informacji o nr rejestracyjnym wysyłanego pojazdu.</w:t>
      </w:r>
    </w:p>
    <w:p w14:paraId="3D842E10" w14:textId="5EB52639" w:rsidR="00A2443A" w:rsidRPr="007B124E" w:rsidRDefault="00A2443A" w:rsidP="00D57D0B">
      <w:pPr>
        <w:pStyle w:val="Akapitzlist"/>
        <w:numPr>
          <w:ilvl w:val="0"/>
          <w:numId w:val="31"/>
        </w:numPr>
        <w:shd w:val="clear" w:color="auto" w:fill="FFFFFF"/>
        <w:spacing w:before="60"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7B124E">
        <w:rPr>
          <w:rFonts w:ascii="Arial" w:hAnsi="Arial" w:cs="Arial"/>
          <w:sz w:val="22"/>
          <w:szCs w:val="22"/>
        </w:rPr>
        <w:t xml:space="preserve">Przekazywania </w:t>
      </w:r>
      <w:r w:rsidR="007B124E" w:rsidRPr="007B124E">
        <w:rPr>
          <w:rFonts w:ascii="Arial" w:hAnsi="Arial" w:cs="Arial"/>
          <w:bCs/>
          <w:color w:val="000000"/>
          <w:sz w:val="22"/>
          <w:szCs w:val="22"/>
        </w:rPr>
        <w:t>Zamawiającemu dokumentów potwierdzających odzysk, w formie oświadczenia za każdy miesiąc w którym usługa była realizowana, uwzględniających masę odpadów oraz proces przetworzenia.</w:t>
      </w:r>
    </w:p>
    <w:p w14:paraId="12E7F3B5" w14:textId="77777777" w:rsidR="00A2443A" w:rsidRPr="00A625B1" w:rsidRDefault="00A2443A" w:rsidP="00A2443A">
      <w:pPr>
        <w:pStyle w:val="Default"/>
        <w:jc w:val="both"/>
        <w:rPr>
          <w:b/>
          <w:bCs/>
          <w:sz w:val="22"/>
          <w:szCs w:val="22"/>
        </w:rPr>
      </w:pPr>
      <w:r w:rsidRPr="00A625B1">
        <w:rPr>
          <w:b/>
          <w:bCs/>
          <w:sz w:val="22"/>
          <w:szCs w:val="22"/>
        </w:rPr>
        <w:t xml:space="preserve">6. Dokumenty wiążące </w:t>
      </w:r>
    </w:p>
    <w:p w14:paraId="45C2F6D6" w14:textId="1B5FC940" w:rsidR="00A2443A" w:rsidRPr="00A625B1" w:rsidRDefault="00A2443A" w:rsidP="00A2443A">
      <w:pPr>
        <w:pStyle w:val="Default"/>
        <w:numPr>
          <w:ilvl w:val="0"/>
          <w:numId w:val="32"/>
        </w:numPr>
        <w:jc w:val="both"/>
        <w:rPr>
          <w:sz w:val="22"/>
          <w:szCs w:val="22"/>
        </w:rPr>
      </w:pPr>
      <w:r w:rsidRPr="00A625B1">
        <w:rPr>
          <w:color w:val="auto"/>
          <w:sz w:val="22"/>
          <w:szCs w:val="22"/>
        </w:rPr>
        <w:t>Karta przekazania odpadu (KPO):</w:t>
      </w:r>
      <w:r w:rsidRPr="00A625B1">
        <w:rPr>
          <w:b/>
          <w:bCs/>
          <w:color w:val="auto"/>
          <w:sz w:val="22"/>
          <w:szCs w:val="22"/>
        </w:rPr>
        <w:t xml:space="preserve"> </w:t>
      </w:r>
      <w:r w:rsidRPr="00A625B1">
        <w:rPr>
          <w:sz w:val="22"/>
          <w:szCs w:val="22"/>
        </w:rPr>
        <w:t>karta przekazania odpadu – Zamawiający wystawiać będzie karty przekazania odpadu w systemie BDO (Bazy danych odpadowych) dla każdego transportu przed jego wyjazdem z zakładu.</w:t>
      </w:r>
    </w:p>
    <w:p w14:paraId="63845A97" w14:textId="6FAAA301" w:rsidR="00A2443A" w:rsidRPr="00A625B1" w:rsidRDefault="00A2443A" w:rsidP="00A2443A">
      <w:pPr>
        <w:pStyle w:val="Default"/>
        <w:numPr>
          <w:ilvl w:val="0"/>
          <w:numId w:val="32"/>
        </w:numPr>
        <w:jc w:val="both"/>
        <w:rPr>
          <w:sz w:val="22"/>
          <w:szCs w:val="22"/>
        </w:rPr>
      </w:pPr>
      <w:r w:rsidRPr="00A625B1">
        <w:rPr>
          <w:color w:val="auto"/>
          <w:sz w:val="22"/>
          <w:szCs w:val="22"/>
        </w:rPr>
        <w:t>Ważenie odbieranych przez Wykonawcę odpadów będzie się odbywało na wagach</w:t>
      </w:r>
      <w:r w:rsidRPr="00A625B1">
        <w:rPr>
          <w:sz w:val="22"/>
          <w:szCs w:val="22"/>
        </w:rPr>
        <w:t xml:space="preserve"> zlokalizowanych w </w:t>
      </w:r>
      <w:r w:rsidRPr="00A625B1">
        <w:rPr>
          <w:b/>
          <w:bCs/>
          <w:sz w:val="22"/>
          <w:szCs w:val="22"/>
        </w:rPr>
        <w:t xml:space="preserve">Zakładzie Utylizacji Odpadów Sp. z o.o. w Gilwie Małej 8; </w:t>
      </w:r>
      <w:r w:rsidR="0069580E">
        <w:rPr>
          <w:b/>
          <w:bCs/>
          <w:sz w:val="22"/>
          <w:szCs w:val="22"/>
        </w:rPr>
        <w:br/>
      </w:r>
      <w:r w:rsidRPr="00A625B1">
        <w:rPr>
          <w:b/>
          <w:bCs/>
          <w:sz w:val="22"/>
          <w:szCs w:val="22"/>
        </w:rPr>
        <w:t xml:space="preserve">82-500 Kwidzyn, </w:t>
      </w:r>
      <w:r w:rsidRPr="00A625B1">
        <w:rPr>
          <w:sz w:val="22"/>
          <w:szCs w:val="22"/>
        </w:rPr>
        <w:t xml:space="preserve">a każde ważenie będzie ewidencjonowane w systemie elektronicznym; przy każdym wyjeździe po załadunku Wykonawca otrzyma dokument </w:t>
      </w:r>
      <w:r w:rsidRPr="00A625B1">
        <w:rPr>
          <w:sz w:val="22"/>
          <w:szCs w:val="22"/>
        </w:rPr>
        <w:lastRenderedPageBreak/>
        <w:t xml:space="preserve">w postaci dowodu ważenia. Po zakończeniu każdego miesiąca Zamawiający będzie przekazywał Wykonawcy bilans ważeń odebranych odpadów, pochodzący </w:t>
      </w:r>
      <w:r w:rsidR="006D4D8A" w:rsidRPr="00A625B1">
        <w:rPr>
          <w:sz w:val="22"/>
          <w:szCs w:val="22"/>
        </w:rPr>
        <w:br/>
      </w:r>
      <w:r w:rsidRPr="00A625B1">
        <w:rPr>
          <w:sz w:val="22"/>
          <w:szCs w:val="22"/>
        </w:rPr>
        <w:t>z programu komputerowego obsługującego system wagowy w Zakładzie.</w:t>
      </w:r>
    </w:p>
    <w:p w14:paraId="67942D71" w14:textId="1FD74365" w:rsidR="00A2443A" w:rsidRPr="00A625B1" w:rsidRDefault="00A2443A" w:rsidP="00A2443A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A625B1">
        <w:rPr>
          <w:rFonts w:ascii="Arial" w:hAnsi="Arial" w:cs="Arial"/>
          <w:color w:val="000000"/>
          <w:sz w:val="22"/>
          <w:szCs w:val="22"/>
        </w:rPr>
        <w:t>Waga opisana w pkt.</w:t>
      </w:r>
      <w:r w:rsidR="006D4D8A" w:rsidRPr="00A625B1">
        <w:rPr>
          <w:rFonts w:ascii="Arial" w:hAnsi="Arial" w:cs="Arial"/>
          <w:color w:val="000000"/>
          <w:sz w:val="22"/>
          <w:szCs w:val="22"/>
        </w:rPr>
        <w:t xml:space="preserve"> 2</w:t>
      </w:r>
      <w:r w:rsidRPr="00A625B1">
        <w:rPr>
          <w:rFonts w:ascii="Arial" w:hAnsi="Arial" w:cs="Arial"/>
          <w:color w:val="000000"/>
          <w:sz w:val="22"/>
          <w:szCs w:val="22"/>
        </w:rPr>
        <w:t xml:space="preserve"> będzie wiążąca dla ustalenia rozliczenia między stronami oraz sporządzenia przez Wykonawcę informacji o której mowa w ust. 5 pkt. 3.</w:t>
      </w:r>
    </w:p>
    <w:p w14:paraId="3AA0390B" w14:textId="77777777" w:rsidR="00A2443A" w:rsidRDefault="00A2443A" w:rsidP="00A2443A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2FB9318A" w14:textId="77777777" w:rsidR="00A2443A" w:rsidRDefault="00A2443A" w:rsidP="00A2443A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6EAE4D1A" w14:textId="77777777" w:rsidR="00A2443A" w:rsidRDefault="00A2443A" w:rsidP="00A2443A">
      <w:pPr>
        <w:pStyle w:val="Default"/>
        <w:tabs>
          <w:tab w:val="left" w:pos="284"/>
        </w:tabs>
        <w:jc w:val="both"/>
        <w:rPr>
          <w:rFonts w:ascii="Arial Narrow" w:hAnsi="Arial Narrow"/>
          <w:sz w:val="22"/>
          <w:szCs w:val="22"/>
        </w:rPr>
      </w:pPr>
    </w:p>
    <w:p w14:paraId="2FD0D3B6" w14:textId="77777777" w:rsidR="00A2443A" w:rsidRDefault="00A2443A" w:rsidP="00A2443A">
      <w:pPr>
        <w:rPr>
          <w:rFonts w:ascii="Arial Narrow" w:hAnsi="Arial Narrow"/>
          <w:sz w:val="22"/>
          <w:szCs w:val="22"/>
        </w:rPr>
      </w:pPr>
    </w:p>
    <w:p w14:paraId="7956AAEE" w14:textId="77777777" w:rsidR="00A2443A" w:rsidRDefault="00A2443A" w:rsidP="00A2443A">
      <w:pPr>
        <w:rPr>
          <w:rFonts w:ascii="Arial Narrow" w:hAnsi="Arial Narrow"/>
          <w:sz w:val="22"/>
          <w:szCs w:val="22"/>
        </w:rPr>
      </w:pPr>
    </w:p>
    <w:p w14:paraId="0CE8670C" w14:textId="77777777" w:rsidR="00A2443A" w:rsidRDefault="00A2443A" w:rsidP="00A2443A">
      <w:pPr>
        <w:rPr>
          <w:rFonts w:ascii="Arial Narrow" w:hAnsi="Arial Narrow"/>
          <w:sz w:val="22"/>
          <w:szCs w:val="22"/>
        </w:rPr>
      </w:pPr>
    </w:p>
    <w:p w14:paraId="4AC5F121" w14:textId="77777777" w:rsidR="00A2443A" w:rsidRDefault="00A2443A" w:rsidP="00A2443A"/>
    <w:p w14:paraId="1A08723F" w14:textId="77777777" w:rsidR="00A2443A" w:rsidRDefault="00A2443A" w:rsidP="00803003">
      <w:pPr>
        <w:pStyle w:val="Default"/>
        <w:jc w:val="both"/>
        <w:rPr>
          <w:rFonts w:ascii="Arial Narrow" w:hAnsi="Arial Narrow"/>
          <w:b/>
          <w:sz w:val="22"/>
          <w:szCs w:val="22"/>
        </w:rPr>
      </w:pPr>
    </w:p>
    <w:p w14:paraId="51139E19" w14:textId="77777777" w:rsidR="00A2443A" w:rsidRDefault="00A2443A" w:rsidP="00803003">
      <w:pPr>
        <w:pStyle w:val="Default"/>
        <w:jc w:val="both"/>
        <w:rPr>
          <w:rFonts w:ascii="Arial Narrow" w:hAnsi="Arial Narrow"/>
          <w:b/>
          <w:sz w:val="22"/>
          <w:szCs w:val="22"/>
        </w:rPr>
      </w:pPr>
    </w:p>
    <w:p w14:paraId="78A4FC4C" w14:textId="77777777" w:rsidR="00A2443A" w:rsidRDefault="00A2443A" w:rsidP="00803003">
      <w:pPr>
        <w:pStyle w:val="Default"/>
        <w:jc w:val="both"/>
        <w:rPr>
          <w:rFonts w:ascii="Arial Narrow" w:hAnsi="Arial Narrow"/>
          <w:b/>
          <w:sz w:val="22"/>
          <w:szCs w:val="22"/>
        </w:rPr>
      </w:pPr>
    </w:p>
    <w:sectPr w:rsidR="00A2443A" w:rsidSect="003A6F11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6EBD"/>
    <w:multiLevelType w:val="hybridMultilevel"/>
    <w:tmpl w:val="E97238AA"/>
    <w:lvl w:ilvl="0" w:tplc="3EE2D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31128E"/>
    <w:multiLevelType w:val="hybridMultilevel"/>
    <w:tmpl w:val="A37EBF2C"/>
    <w:lvl w:ilvl="0" w:tplc="F992F51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A166F5B"/>
    <w:multiLevelType w:val="hybridMultilevel"/>
    <w:tmpl w:val="0D469280"/>
    <w:lvl w:ilvl="0" w:tplc="FE8E1B5E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108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995B26"/>
    <w:multiLevelType w:val="hybridMultilevel"/>
    <w:tmpl w:val="1F0A4EA2"/>
    <w:lvl w:ilvl="0" w:tplc="7D467BBC">
      <w:start w:val="1"/>
      <w:numFmt w:val="decimal"/>
      <w:lvlText w:val="%1."/>
      <w:lvlJc w:val="left"/>
      <w:pPr>
        <w:ind w:left="229" w:hanging="360"/>
      </w:pPr>
      <w:rPr>
        <w:rFonts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90B5618"/>
    <w:multiLevelType w:val="hybridMultilevel"/>
    <w:tmpl w:val="408A4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E11CD"/>
    <w:multiLevelType w:val="hybridMultilevel"/>
    <w:tmpl w:val="0DAA9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C822FE"/>
    <w:multiLevelType w:val="hybridMultilevel"/>
    <w:tmpl w:val="4A7015A4"/>
    <w:lvl w:ilvl="0" w:tplc="8D0ED97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DB9402B"/>
    <w:multiLevelType w:val="hybridMultilevel"/>
    <w:tmpl w:val="08EA5A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0E21DA"/>
    <w:multiLevelType w:val="hybridMultilevel"/>
    <w:tmpl w:val="DBE6C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CA7A2E"/>
    <w:multiLevelType w:val="hybridMultilevel"/>
    <w:tmpl w:val="74009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842EA"/>
    <w:multiLevelType w:val="hybridMultilevel"/>
    <w:tmpl w:val="1688DFAA"/>
    <w:lvl w:ilvl="0" w:tplc="6A56EE76">
      <w:start w:val="1"/>
      <w:numFmt w:val="decimal"/>
      <w:lvlText w:val="%1)"/>
      <w:lvlJc w:val="left"/>
      <w:pPr>
        <w:ind w:left="720" w:hanging="436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F247AC"/>
    <w:multiLevelType w:val="hybridMultilevel"/>
    <w:tmpl w:val="AA4007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B102D4"/>
    <w:multiLevelType w:val="hybridMultilevel"/>
    <w:tmpl w:val="66D6BD08"/>
    <w:lvl w:ilvl="0" w:tplc="7CE26FD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540CE"/>
    <w:multiLevelType w:val="hybridMultilevel"/>
    <w:tmpl w:val="A60A6B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095226"/>
    <w:multiLevelType w:val="hybridMultilevel"/>
    <w:tmpl w:val="932217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9179A1"/>
    <w:multiLevelType w:val="hybridMultilevel"/>
    <w:tmpl w:val="D0F499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2F2E6A"/>
    <w:multiLevelType w:val="hybridMultilevel"/>
    <w:tmpl w:val="934079D6"/>
    <w:lvl w:ilvl="0" w:tplc="C9927E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C20BCA"/>
    <w:multiLevelType w:val="hybridMultilevel"/>
    <w:tmpl w:val="FA425764"/>
    <w:lvl w:ilvl="0" w:tplc="7CE26FD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CC5640"/>
    <w:multiLevelType w:val="hybridMultilevel"/>
    <w:tmpl w:val="67269D70"/>
    <w:lvl w:ilvl="0" w:tplc="42F87F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7476C8"/>
    <w:multiLevelType w:val="hybridMultilevel"/>
    <w:tmpl w:val="7520F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7A794A"/>
    <w:multiLevelType w:val="hybridMultilevel"/>
    <w:tmpl w:val="A8DEE6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CD4EAE"/>
    <w:multiLevelType w:val="hybridMultilevel"/>
    <w:tmpl w:val="1ED8CB30"/>
    <w:lvl w:ilvl="0" w:tplc="7D467BBC">
      <w:start w:val="1"/>
      <w:numFmt w:val="decimal"/>
      <w:pStyle w:val="Numerowanie"/>
      <w:lvlText w:val="%1."/>
      <w:lvlJc w:val="left"/>
      <w:pPr>
        <w:ind w:left="229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06B0BB5"/>
    <w:multiLevelType w:val="hybridMultilevel"/>
    <w:tmpl w:val="B30EA5CC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12C6BE1"/>
    <w:multiLevelType w:val="hybridMultilevel"/>
    <w:tmpl w:val="CB3899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C215786"/>
    <w:multiLevelType w:val="hybridMultilevel"/>
    <w:tmpl w:val="1062F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1"/>
  </w:num>
  <w:num w:numId="13">
    <w:abstractNumId w:val="21"/>
    <w:lvlOverride w:ilvl="0">
      <w:startOverride w:val="1"/>
    </w:lvlOverride>
  </w:num>
  <w:num w:numId="14">
    <w:abstractNumId w:val="0"/>
  </w:num>
  <w:num w:numId="15">
    <w:abstractNumId w:val="1"/>
  </w:num>
  <w:num w:numId="16">
    <w:abstractNumId w:val="10"/>
  </w:num>
  <w:num w:numId="17">
    <w:abstractNumId w:val="11"/>
  </w:num>
  <w:num w:numId="18">
    <w:abstractNumId w:val="5"/>
  </w:num>
  <w:num w:numId="19">
    <w:abstractNumId w:val="4"/>
  </w:num>
  <w:num w:numId="20">
    <w:abstractNumId w:val="3"/>
  </w:num>
  <w:num w:numId="21">
    <w:abstractNumId w:val="8"/>
  </w:num>
  <w:num w:numId="22">
    <w:abstractNumId w:val="15"/>
  </w:num>
  <w:num w:numId="23">
    <w:abstractNumId w:val="13"/>
  </w:num>
  <w:num w:numId="24">
    <w:abstractNumId w:val="17"/>
  </w:num>
  <w:num w:numId="25">
    <w:abstractNumId w:val="12"/>
  </w:num>
  <w:num w:numId="26">
    <w:abstractNumId w:val="9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18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BB"/>
    <w:rsid w:val="00002D96"/>
    <w:rsid w:val="00024933"/>
    <w:rsid w:val="000315AC"/>
    <w:rsid w:val="000369D5"/>
    <w:rsid w:val="0005039A"/>
    <w:rsid w:val="00054D5E"/>
    <w:rsid w:val="00056FBB"/>
    <w:rsid w:val="00066B43"/>
    <w:rsid w:val="00071832"/>
    <w:rsid w:val="00073F77"/>
    <w:rsid w:val="000A6886"/>
    <w:rsid w:val="000C1FE7"/>
    <w:rsid w:val="000D2C47"/>
    <w:rsid w:val="00116C59"/>
    <w:rsid w:val="00117ABF"/>
    <w:rsid w:val="00132FCB"/>
    <w:rsid w:val="00134BE3"/>
    <w:rsid w:val="0015096C"/>
    <w:rsid w:val="001718FB"/>
    <w:rsid w:val="001762D0"/>
    <w:rsid w:val="00190503"/>
    <w:rsid w:val="001A2C32"/>
    <w:rsid w:val="002201D2"/>
    <w:rsid w:val="0022443A"/>
    <w:rsid w:val="002846E7"/>
    <w:rsid w:val="002A0CA7"/>
    <w:rsid w:val="002A3480"/>
    <w:rsid w:val="002C18CC"/>
    <w:rsid w:val="002F6180"/>
    <w:rsid w:val="00304659"/>
    <w:rsid w:val="003167D0"/>
    <w:rsid w:val="00356F0E"/>
    <w:rsid w:val="00367C18"/>
    <w:rsid w:val="00376179"/>
    <w:rsid w:val="00380A2E"/>
    <w:rsid w:val="00387648"/>
    <w:rsid w:val="003A6F11"/>
    <w:rsid w:val="003B1838"/>
    <w:rsid w:val="003C4D7D"/>
    <w:rsid w:val="003F3D21"/>
    <w:rsid w:val="003F4337"/>
    <w:rsid w:val="00460DF6"/>
    <w:rsid w:val="004617B1"/>
    <w:rsid w:val="00476DD4"/>
    <w:rsid w:val="004858BB"/>
    <w:rsid w:val="004A1DAC"/>
    <w:rsid w:val="004B4CC5"/>
    <w:rsid w:val="00507C44"/>
    <w:rsid w:val="00512299"/>
    <w:rsid w:val="00530912"/>
    <w:rsid w:val="005766AF"/>
    <w:rsid w:val="005821E4"/>
    <w:rsid w:val="0058268F"/>
    <w:rsid w:val="005C4F95"/>
    <w:rsid w:val="005E53C3"/>
    <w:rsid w:val="005F2375"/>
    <w:rsid w:val="006116A7"/>
    <w:rsid w:val="00626AF1"/>
    <w:rsid w:val="00640CEE"/>
    <w:rsid w:val="006616B8"/>
    <w:rsid w:val="0068384B"/>
    <w:rsid w:val="0069580E"/>
    <w:rsid w:val="006A5D8C"/>
    <w:rsid w:val="006D4D8A"/>
    <w:rsid w:val="00750B43"/>
    <w:rsid w:val="00760629"/>
    <w:rsid w:val="00782D1D"/>
    <w:rsid w:val="007B124E"/>
    <w:rsid w:val="007E19A2"/>
    <w:rsid w:val="007E4696"/>
    <w:rsid w:val="00800780"/>
    <w:rsid w:val="00803003"/>
    <w:rsid w:val="0083112B"/>
    <w:rsid w:val="00841F82"/>
    <w:rsid w:val="008427F2"/>
    <w:rsid w:val="00856ED7"/>
    <w:rsid w:val="00857CC4"/>
    <w:rsid w:val="00863732"/>
    <w:rsid w:val="008868D7"/>
    <w:rsid w:val="008B6866"/>
    <w:rsid w:val="008C76E1"/>
    <w:rsid w:val="008F123F"/>
    <w:rsid w:val="00955574"/>
    <w:rsid w:val="009664CD"/>
    <w:rsid w:val="009941AA"/>
    <w:rsid w:val="009B075E"/>
    <w:rsid w:val="009E1013"/>
    <w:rsid w:val="009E31B9"/>
    <w:rsid w:val="00A2443A"/>
    <w:rsid w:val="00A474EE"/>
    <w:rsid w:val="00A625B1"/>
    <w:rsid w:val="00A674C0"/>
    <w:rsid w:val="00A90BDE"/>
    <w:rsid w:val="00A9520D"/>
    <w:rsid w:val="00AB6334"/>
    <w:rsid w:val="00AF1D10"/>
    <w:rsid w:val="00B11A23"/>
    <w:rsid w:val="00B11C37"/>
    <w:rsid w:val="00B3442B"/>
    <w:rsid w:val="00B773F5"/>
    <w:rsid w:val="00BA3B34"/>
    <w:rsid w:val="00BC3C48"/>
    <w:rsid w:val="00BC73A8"/>
    <w:rsid w:val="00BF37D6"/>
    <w:rsid w:val="00C07B4D"/>
    <w:rsid w:val="00C25BC0"/>
    <w:rsid w:val="00C83971"/>
    <w:rsid w:val="00C97EA1"/>
    <w:rsid w:val="00CA5E1D"/>
    <w:rsid w:val="00CB666A"/>
    <w:rsid w:val="00CC76D7"/>
    <w:rsid w:val="00CE47EA"/>
    <w:rsid w:val="00CF767A"/>
    <w:rsid w:val="00D16514"/>
    <w:rsid w:val="00D215D4"/>
    <w:rsid w:val="00D26158"/>
    <w:rsid w:val="00D27E9F"/>
    <w:rsid w:val="00D51913"/>
    <w:rsid w:val="00D801BB"/>
    <w:rsid w:val="00DA2608"/>
    <w:rsid w:val="00DB76E6"/>
    <w:rsid w:val="00DD55AE"/>
    <w:rsid w:val="00DD5C27"/>
    <w:rsid w:val="00DE6400"/>
    <w:rsid w:val="00DF0CAE"/>
    <w:rsid w:val="00DF6398"/>
    <w:rsid w:val="00E32D51"/>
    <w:rsid w:val="00E6296E"/>
    <w:rsid w:val="00E648E8"/>
    <w:rsid w:val="00EC45FE"/>
    <w:rsid w:val="00EC50E3"/>
    <w:rsid w:val="00EC70A2"/>
    <w:rsid w:val="00EE4048"/>
    <w:rsid w:val="00EE45F7"/>
    <w:rsid w:val="00F017D5"/>
    <w:rsid w:val="00F0684B"/>
    <w:rsid w:val="00F4680A"/>
    <w:rsid w:val="00F63166"/>
    <w:rsid w:val="00F767AF"/>
    <w:rsid w:val="00F92E6A"/>
    <w:rsid w:val="00F941E9"/>
    <w:rsid w:val="00F9739C"/>
    <w:rsid w:val="00FA228A"/>
    <w:rsid w:val="00FB2500"/>
    <w:rsid w:val="00FD74FF"/>
    <w:rsid w:val="00FE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9BE1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58BB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4858BB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9E101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locked/>
    <w:rsid w:val="004858BB"/>
    <w:rPr>
      <w:rFonts w:ascii="Times New Roman" w:hAnsi="Times New Roman" w:cs="Times New Roman"/>
      <w:b/>
      <w:i/>
      <w:color w:val="00000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4858BB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858BB"/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uiPriority w:val="99"/>
    <w:rsid w:val="004858B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locked/>
    <w:rsid w:val="00A474EE"/>
    <w:rPr>
      <w:rFonts w:ascii="Arial" w:hAnsi="Arial" w:cs="Arial"/>
      <w:b/>
      <w:sz w:val="24"/>
      <w:szCs w:val="24"/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locked/>
    <w:rsid w:val="00A474EE"/>
    <w:pPr>
      <w:jc w:val="center"/>
    </w:pPr>
    <w:rPr>
      <w:rFonts w:ascii="Arial" w:eastAsia="Calibri" w:hAnsi="Arial" w:cs="Arial"/>
      <w:b/>
    </w:rPr>
  </w:style>
  <w:style w:type="character" w:customStyle="1" w:styleId="TitleChar1">
    <w:name w:val="Title Char1"/>
    <w:basedOn w:val="Domylnaczcionkaakapitu"/>
    <w:uiPriority w:val="10"/>
    <w:rsid w:val="0096075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gwek7Znak">
    <w:name w:val="Nagłówek 7 Znak"/>
    <w:basedOn w:val="Domylnaczcionkaakapitu"/>
    <w:link w:val="Nagwek7"/>
    <w:uiPriority w:val="99"/>
    <w:rsid w:val="009E101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Numerowanie">
    <w:name w:val="Numerowanie"/>
    <w:basedOn w:val="Normalny"/>
    <w:link w:val="NumerowanieZnak"/>
    <w:qFormat/>
    <w:rsid w:val="009E1013"/>
    <w:pPr>
      <w:numPr>
        <w:numId w:val="12"/>
      </w:numPr>
      <w:shd w:val="clear" w:color="auto" w:fill="FFFFFF"/>
      <w:spacing w:before="60"/>
      <w:jc w:val="both"/>
    </w:pPr>
    <w:rPr>
      <w:rFonts w:ascii="Arial Narrow" w:hAnsi="Arial Narrow" w:cs="Arial"/>
      <w:color w:val="000000"/>
      <w:sz w:val="22"/>
      <w:szCs w:val="22"/>
    </w:rPr>
  </w:style>
  <w:style w:type="character" w:customStyle="1" w:styleId="NumerowanieZnak">
    <w:name w:val="Numerowanie Znak"/>
    <w:basedOn w:val="Domylnaczcionkaakapitu"/>
    <w:link w:val="Numerowanie"/>
    <w:rsid w:val="009E1013"/>
    <w:rPr>
      <w:rFonts w:ascii="Arial Narrow" w:eastAsia="Times New Roman" w:hAnsi="Arial Narrow" w:cs="Arial"/>
      <w:color w:val="000000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CB66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58BB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4858BB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9E101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locked/>
    <w:rsid w:val="004858BB"/>
    <w:rPr>
      <w:rFonts w:ascii="Times New Roman" w:hAnsi="Times New Roman" w:cs="Times New Roman"/>
      <w:b/>
      <w:i/>
      <w:color w:val="00000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4858BB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858BB"/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uiPriority w:val="99"/>
    <w:rsid w:val="004858B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locked/>
    <w:rsid w:val="00A474EE"/>
    <w:rPr>
      <w:rFonts w:ascii="Arial" w:hAnsi="Arial" w:cs="Arial"/>
      <w:b/>
      <w:sz w:val="24"/>
      <w:szCs w:val="24"/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locked/>
    <w:rsid w:val="00A474EE"/>
    <w:pPr>
      <w:jc w:val="center"/>
    </w:pPr>
    <w:rPr>
      <w:rFonts w:ascii="Arial" w:eastAsia="Calibri" w:hAnsi="Arial" w:cs="Arial"/>
      <w:b/>
    </w:rPr>
  </w:style>
  <w:style w:type="character" w:customStyle="1" w:styleId="TitleChar1">
    <w:name w:val="Title Char1"/>
    <w:basedOn w:val="Domylnaczcionkaakapitu"/>
    <w:uiPriority w:val="10"/>
    <w:rsid w:val="0096075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agwek7Znak">
    <w:name w:val="Nagłówek 7 Znak"/>
    <w:basedOn w:val="Domylnaczcionkaakapitu"/>
    <w:link w:val="Nagwek7"/>
    <w:uiPriority w:val="99"/>
    <w:rsid w:val="009E101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Numerowanie">
    <w:name w:val="Numerowanie"/>
    <w:basedOn w:val="Normalny"/>
    <w:link w:val="NumerowanieZnak"/>
    <w:qFormat/>
    <w:rsid w:val="009E1013"/>
    <w:pPr>
      <w:numPr>
        <w:numId w:val="12"/>
      </w:numPr>
      <w:shd w:val="clear" w:color="auto" w:fill="FFFFFF"/>
      <w:spacing w:before="60"/>
      <w:jc w:val="both"/>
    </w:pPr>
    <w:rPr>
      <w:rFonts w:ascii="Arial Narrow" w:hAnsi="Arial Narrow" w:cs="Arial"/>
      <w:color w:val="000000"/>
      <w:sz w:val="22"/>
      <w:szCs w:val="22"/>
    </w:rPr>
  </w:style>
  <w:style w:type="character" w:customStyle="1" w:styleId="NumerowanieZnak">
    <w:name w:val="Numerowanie Znak"/>
    <w:basedOn w:val="Domylnaczcionkaakapitu"/>
    <w:link w:val="Numerowanie"/>
    <w:rsid w:val="009E1013"/>
    <w:rPr>
      <w:rFonts w:ascii="Arial Narrow" w:eastAsia="Times New Roman" w:hAnsi="Arial Narrow" w:cs="Arial"/>
      <w:color w:val="000000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CB6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2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948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Czarnobaj</dc:creator>
  <cp:keywords/>
  <dc:description/>
  <cp:lastModifiedBy>Iwona Milewska</cp:lastModifiedBy>
  <cp:revision>39</cp:revision>
  <cp:lastPrinted>2019-11-12T09:27:00Z</cp:lastPrinted>
  <dcterms:created xsi:type="dcterms:W3CDTF">2022-09-07T11:50:00Z</dcterms:created>
  <dcterms:modified xsi:type="dcterms:W3CDTF">2024-02-15T10:39:00Z</dcterms:modified>
</cp:coreProperties>
</file>