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CBB3FC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6B0998">
        <w:rPr>
          <w:rFonts w:ascii="Adagio_Slab" w:hAnsi="Adagio_Slab"/>
          <w:sz w:val="20"/>
          <w:szCs w:val="20"/>
        </w:rPr>
        <w:t>20.06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0B47871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6B099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B0451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0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77777777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6B0998" w:rsidRPr="006B0998">
        <w:rPr>
          <w:rFonts w:cstheme="minorHAnsi"/>
          <w:b/>
          <w:color w:val="0000FF"/>
          <w:sz w:val="20"/>
          <w:szCs w:val="20"/>
        </w:rPr>
        <w:t xml:space="preserve">Przeglądy techniczne oraz konserwacja urządzeń klimatyzacyjnych i wentylacyjnych w budynku Instytut Techniki Lotniczej i Mechaniki Stosowanej   Wydziału Mechanicznego Energetyki i Lotnictwa Politechniki Warszawskiej 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CF514F4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60.975,61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28DB" w14:textId="77777777" w:rsidR="00F31CA4" w:rsidRDefault="00F31CA4" w:rsidP="00300F57">
      <w:pPr>
        <w:spacing w:after="0" w:line="240" w:lineRule="auto"/>
      </w:pPr>
      <w:r>
        <w:separator/>
      </w:r>
    </w:p>
  </w:endnote>
  <w:endnote w:type="continuationSeparator" w:id="0">
    <w:p w14:paraId="5B9A9E82" w14:textId="77777777" w:rsidR="00F31CA4" w:rsidRDefault="00F31CA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6E6C" w14:textId="77777777" w:rsidR="00F31CA4" w:rsidRDefault="00F31CA4" w:rsidP="00300F57">
      <w:pPr>
        <w:spacing w:after="0" w:line="240" w:lineRule="auto"/>
      </w:pPr>
      <w:r>
        <w:separator/>
      </w:r>
    </w:p>
  </w:footnote>
  <w:footnote w:type="continuationSeparator" w:id="0">
    <w:p w14:paraId="6DEE8EC0" w14:textId="77777777" w:rsidR="00F31CA4" w:rsidRDefault="00F31CA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2023-05-22T07:52:00Z</cp:lastPrinted>
  <dcterms:created xsi:type="dcterms:W3CDTF">2023-05-22T07:52:00Z</dcterms:created>
  <dcterms:modified xsi:type="dcterms:W3CDTF">2023-05-23T10:45:00Z</dcterms:modified>
</cp:coreProperties>
</file>