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A42E9" w14:textId="74799FCC" w:rsidR="007A2B7B" w:rsidRPr="00AA6AF7" w:rsidRDefault="007A2B7B" w:rsidP="00AA6AF7">
      <w:pPr>
        <w:spacing w:before="100" w:beforeAutospacing="1"/>
        <w:jc w:val="right"/>
        <w:rPr>
          <w:rFonts w:cs="Arial"/>
          <w:b/>
        </w:rPr>
      </w:pPr>
      <w:r w:rsidRPr="00AA6AF7">
        <w:rPr>
          <w:rFonts w:cs="Arial"/>
          <w:b/>
        </w:rPr>
        <w:tab/>
      </w:r>
      <w:r w:rsidRPr="00AA6AF7">
        <w:rPr>
          <w:rFonts w:cs="Arial"/>
          <w:b/>
        </w:rPr>
        <w:tab/>
      </w:r>
      <w:r w:rsidRPr="00AA6AF7">
        <w:rPr>
          <w:rFonts w:cs="Arial"/>
          <w:b/>
        </w:rPr>
        <w:tab/>
      </w:r>
      <w:r w:rsidRPr="00AA6AF7">
        <w:rPr>
          <w:rFonts w:cs="Arial"/>
          <w:b/>
        </w:rPr>
        <w:tab/>
      </w:r>
      <w:r w:rsidRPr="00AA6AF7">
        <w:rPr>
          <w:rFonts w:cs="Arial"/>
          <w:b/>
        </w:rPr>
        <w:tab/>
      </w:r>
      <w:r w:rsidRPr="00AA6AF7">
        <w:rPr>
          <w:rFonts w:cs="Arial"/>
          <w:b/>
        </w:rPr>
        <w:tab/>
      </w:r>
      <w:r w:rsidRPr="00AA6AF7">
        <w:rPr>
          <w:rFonts w:cs="Arial"/>
          <w:b/>
        </w:rPr>
        <w:tab/>
      </w:r>
      <w:r w:rsidRPr="00AA6AF7">
        <w:rPr>
          <w:rFonts w:cs="Arial"/>
          <w:b/>
        </w:rPr>
        <w:tab/>
      </w:r>
      <w:r w:rsidRPr="00AA6AF7">
        <w:rPr>
          <w:rFonts w:cs="Arial"/>
          <w:b/>
        </w:rPr>
        <w:tab/>
      </w:r>
      <w:r w:rsidRPr="00AA6AF7">
        <w:rPr>
          <w:rFonts w:cs="Arial"/>
          <w:b/>
        </w:rPr>
        <w:tab/>
      </w:r>
      <w:r w:rsidRPr="00AA6AF7">
        <w:rPr>
          <w:rFonts w:cs="Arial"/>
          <w:b/>
        </w:rPr>
        <w:tab/>
      </w:r>
      <w:r w:rsidRPr="00AA6AF7">
        <w:rPr>
          <w:rFonts w:cs="Arial"/>
          <w:b/>
        </w:rPr>
        <w:tab/>
        <w:t>Zał</w:t>
      </w:r>
      <w:r w:rsidR="00AA6AF7">
        <w:rPr>
          <w:rFonts w:cs="Arial"/>
          <w:b/>
        </w:rPr>
        <w:t>ącznik</w:t>
      </w:r>
      <w:r w:rsidRPr="00AA6AF7">
        <w:rPr>
          <w:rFonts w:cs="Arial"/>
          <w:b/>
        </w:rPr>
        <w:t xml:space="preserve"> nr 1</w:t>
      </w:r>
    </w:p>
    <w:p w14:paraId="3C35E18D" w14:textId="77777777" w:rsidR="006D6C68" w:rsidRPr="00AA6AF7" w:rsidRDefault="006D6C68" w:rsidP="007A2B7B">
      <w:pPr>
        <w:spacing w:before="100" w:beforeAutospacing="1"/>
        <w:jc w:val="center"/>
        <w:rPr>
          <w:rFonts w:cs="Arial"/>
          <w:b/>
          <w:u w:val="single"/>
        </w:rPr>
      </w:pPr>
      <w:r w:rsidRPr="00AA6AF7">
        <w:rPr>
          <w:rFonts w:cs="Arial"/>
          <w:b/>
          <w:u w:val="single"/>
        </w:rPr>
        <w:t>OPIS PRZEDMIOTU ZAMÓWIENIA</w:t>
      </w:r>
    </w:p>
    <w:p w14:paraId="7A1AB044" w14:textId="77777777" w:rsidR="006D6C68" w:rsidRPr="00AA6AF7" w:rsidRDefault="006D6C68" w:rsidP="00713676">
      <w:pPr>
        <w:spacing w:before="100" w:beforeAutospacing="1"/>
        <w:jc w:val="both"/>
        <w:rPr>
          <w:rFonts w:cs="Arial"/>
          <w:b/>
          <w:u w:val="single"/>
        </w:rPr>
      </w:pPr>
    </w:p>
    <w:p w14:paraId="6CE91CEF" w14:textId="77777777" w:rsidR="006D6C68" w:rsidRPr="00AA6AF7" w:rsidRDefault="006D6C68" w:rsidP="00713676">
      <w:pPr>
        <w:spacing w:before="100" w:beforeAutospacing="1"/>
        <w:jc w:val="both"/>
        <w:rPr>
          <w:rFonts w:cs="Arial"/>
          <w:b/>
          <w:u w:val="single"/>
        </w:rPr>
      </w:pPr>
      <w:r w:rsidRPr="00AA6AF7">
        <w:rPr>
          <w:rFonts w:cs="Arial"/>
        </w:rPr>
        <w:t xml:space="preserve">Przedmiot zamówienia zgodnie z </w:t>
      </w:r>
      <w:r w:rsidR="00421879" w:rsidRPr="00AA6AF7">
        <w:rPr>
          <w:rFonts w:cs="Arial"/>
          <w:b/>
          <w:bCs/>
        </w:rPr>
        <w:t xml:space="preserve">CPV </w:t>
      </w:r>
      <w:r w:rsidR="00EA495F" w:rsidRPr="00AA6AF7">
        <w:rPr>
          <w:rFonts w:cs="Arial"/>
          <w:b/>
          <w:bCs/>
        </w:rPr>
        <w:t>72411000-4</w:t>
      </w:r>
    </w:p>
    <w:p w14:paraId="4607DCF5" w14:textId="77777777" w:rsidR="00744972" w:rsidRPr="00AA6AF7" w:rsidRDefault="00744972" w:rsidP="00713676">
      <w:pPr>
        <w:pStyle w:val="NormalnyWeb"/>
        <w:spacing w:before="100" w:beforeAutospacing="1" w:after="0"/>
        <w:rPr>
          <w:rFonts w:asciiTheme="minorHAnsi" w:hAnsiTheme="minorHAnsi" w:cs="Arial"/>
          <w:bCs/>
          <w:sz w:val="22"/>
          <w:szCs w:val="22"/>
        </w:rPr>
      </w:pPr>
      <w:r w:rsidRPr="00AA6AF7">
        <w:rPr>
          <w:rFonts w:asciiTheme="minorHAnsi" w:hAnsiTheme="minorHAnsi" w:cs="Arial"/>
          <w:bCs/>
          <w:sz w:val="22"/>
          <w:szCs w:val="22"/>
        </w:rPr>
        <w:t xml:space="preserve">Przedmiotem zamówienia jest świadczenie </w:t>
      </w:r>
      <w:r w:rsidR="000C2B61" w:rsidRPr="00AA6AF7">
        <w:rPr>
          <w:rFonts w:asciiTheme="minorHAnsi" w:hAnsiTheme="minorHAnsi" w:cs="Arial"/>
          <w:bCs/>
          <w:sz w:val="22"/>
          <w:szCs w:val="22"/>
        </w:rPr>
        <w:t xml:space="preserve">usług </w:t>
      </w:r>
      <w:r w:rsidR="006D1305" w:rsidRPr="00AA6AF7">
        <w:rPr>
          <w:rFonts w:asciiTheme="minorHAnsi" w:hAnsiTheme="minorHAnsi" w:cs="Arial"/>
          <w:bCs/>
          <w:sz w:val="22"/>
          <w:szCs w:val="22"/>
        </w:rPr>
        <w:t>dostępu do I</w:t>
      </w:r>
      <w:r w:rsidR="000C2B61" w:rsidRPr="00AA6AF7">
        <w:rPr>
          <w:rFonts w:asciiTheme="minorHAnsi" w:hAnsiTheme="minorHAnsi" w:cs="Arial"/>
          <w:bCs/>
          <w:sz w:val="22"/>
          <w:szCs w:val="22"/>
        </w:rPr>
        <w:t>nternet</w:t>
      </w:r>
      <w:r w:rsidR="006D1305" w:rsidRPr="00AA6AF7">
        <w:rPr>
          <w:rFonts w:asciiTheme="minorHAnsi" w:hAnsiTheme="minorHAnsi" w:cs="Arial"/>
          <w:bCs/>
          <w:sz w:val="22"/>
          <w:szCs w:val="22"/>
        </w:rPr>
        <w:t>u</w:t>
      </w:r>
      <w:r w:rsidR="000C2B61" w:rsidRPr="00AA6AF7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A6AF7">
        <w:rPr>
          <w:rFonts w:asciiTheme="minorHAnsi" w:hAnsiTheme="minorHAnsi" w:cs="Arial"/>
          <w:bCs/>
          <w:sz w:val="22"/>
          <w:szCs w:val="22"/>
        </w:rPr>
        <w:t xml:space="preserve">dla Starostwa Powiatowego </w:t>
      </w:r>
      <w:r w:rsidR="000D0CDE" w:rsidRPr="00AA6AF7">
        <w:rPr>
          <w:rFonts w:asciiTheme="minorHAnsi" w:hAnsiTheme="minorHAnsi" w:cs="Arial"/>
          <w:bCs/>
          <w:sz w:val="22"/>
          <w:szCs w:val="22"/>
        </w:rPr>
        <w:br/>
      </w:r>
      <w:r w:rsidRPr="00AA6AF7">
        <w:rPr>
          <w:rFonts w:asciiTheme="minorHAnsi" w:hAnsiTheme="minorHAnsi" w:cs="Arial"/>
          <w:bCs/>
          <w:sz w:val="22"/>
          <w:szCs w:val="22"/>
        </w:rPr>
        <w:t>w Goleniowie.</w:t>
      </w:r>
    </w:p>
    <w:p w14:paraId="23C19F41" w14:textId="4A6FDC68" w:rsidR="002626FF" w:rsidRPr="00AA6AF7" w:rsidRDefault="002626FF" w:rsidP="00713676">
      <w:pPr>
        <w:pStyle w:val="NormalnyWeb"/>
        <w:spacing w:before="100" w:beforeAutospacing="1" w:after="0"/>
        <w:rPr>
          <w:rFonts w:asciiTheme="minorHAnsi" w:hAnsiTheme="minorHAnsi" w:cstheme="minorHAnsi"/>
          <w:bCs/>
          <w:sz w:val="22"/>
          <w:szCs w:val="22"/>
        </w:rPr>
      </w:pPr>
      <w:r w:rsidRPr="00AA6AF7">
        <w:rPr>
          <w:rFonts w:asciiTheme="minorHAnsi" w:hAnsiTheme="minorHAnsi" w:cstheme="minorHAnsi"/>
          <w:bCs/>
          <w:sz w:val="22"/>
          <w:szCs w:val="22"/>
        </w:rPr>
        <w:t>Termin realizacji zadania od dnia 01.05.2024 r. do 30.04.2028 r.</w:t>
      </w:r>
    </w:p>
    <w:p w14:paraId="36B47EA4" w14:textId="77777777" w:rsidR="00574AA7" w:rsidRPr="00AA6AF7" w:rsidRDefault="0078131B" w:rsidP="00E266D8">
      <w:pPr>
        <w:pStyle w:val="NormalnyWeb"/>
        <w:spacing w:before="100" w:beforeAutospacing="1" w:after="0"/>
        <w:rPr>
          <w:rFonts w:asciiTheme="minorHAnsi" w:hAnsiTheme="minorHAnsi" w:cs="Arial"/>
          <w:bCs/>
          <w:sz w:val="22"/>
          <w:szCs w:val="22"/>
        </w:rPr>
      </w:pPr>
      <w:r w:rsidRPr="00AA6AF7">
        <w:rPr>
          <w:rFonts w:asciiTheme="minorHAnsi" w:hAnsiTheme="minorHAnsi" w:cs="Arial"/>
          <w:bCs/>
          <w:sz w:val="22"/>
          <w:szCs w:val="22"/>
        </w:rPr>
        <w:t>Zamówienie obejmuje:</w:t>
      </w:r>
    </w:p>
    <w:p w14:paraId="456B3909" w14:textId="606CF552" w:rsidR="000D0CDE" w:rsidRPr="00AA6AF7" w:rsidRDefault="00574AA7" w:rsidP="000D0CDE">
      <w:pPr>
        <w:pStyle w:val="NormalnyWeb"/>
        <w:numPr>
          <w:ilvl w:val="0"/>
          <w:numId w:val="28"/>
        </w:numPr>
        <w:spacing w:before="120" w:after="0"/>
        <w:ind w:left="426" w:hanging="426"/>
        <w:rPr>
          <w:rFonts w:asciiTheme="minorHAnsi" w:hAnsiTheme="minorHAnsi" w:cs="Arial"/>
          <w:sz w:val="22"/>
          <w:szCs w:val="22"/>
        </w:rPr>
      </w:pPr>
      <w:r w:rsidRPr="00AA6AF7">
        <w:rPr>
          <w:rFonts w:asciiTheme="minorHAnsi" w:hAnsiTheme="minorHAnsi" w:cs="Arial"/>
          <w:sz w:val="22"/>
          <w:szCs w:val="22"/>
        </w:rPr>
        <w:t>Zest</w:t>
      </w:r>
      <w:r w:rsidR="000C4355" w:rsidRPr="00AA6AF7">
        <w:rPr>
          <w:rFonts w:asciiTheme="minorHAnsi" w:hAnsiTheme="minorHAnsi" w:cs="Arial"/>
          <w:sz w:val="22"/>
          <w:szCs w:val="22"/>
        </w:rPr>
        <w:t>awienie, uruchomienie i obsługę</w:t>
      </w:r>
      <w:r w:rsidRPr="00AA6AF7">
        <w:rPr>
          <w:rFonts w:asciiTheme="minorHAnsi" w:hAnsiTheme="minorHAnsi" w:cs="Arial"/>
          <w:sz w:val="22"/>
          <w:szCs w:val="22"/>
        </w:rPr>
        <w:t>, przewodowego łącza</w:t>
      </w:r>
      <w:r w:rsidR="000D0CDE" w:rsidRPr="00AA6AF7">
        <w:rPr>
          <w:rFonts w:asciiTheme="minorHAnsi" w:hAnsiTheme="minorHAnsi" w:cs="Arial"/>
          <w:sz w:val="22"/>
          <w:szCs w:val="22"/>
        </w:rPr>
        <w:t xml:space="preserve"> </w:t>
      </w:r>
      <w:r w:rsidR="007308C1" w:rsidRPr="00AA6AF7">
        <w:rPr>
          <w:rFonts w:asciiTheme="minorHAnsi" w:hAnsiTheme="minorHAnsi" w:cs="Arial"/>
          <w:sz w:val="22"/>
          <w:szCs w:val="22"/>
        </w:rPr>
        <w:t xml:space="preserve">internetowego </w:t>
      </w:r>
      <w:r w:rsidR="000D0CDE" w:rsidRPr="00AA6AF7">
        <w:rPr>
          <w:rFonts w:asciiTheme="minorHAnsi" w:hAnsiTheme="minorHAnsi" w:cs="Arial"/>
          <w:sz w:val="22"/>
          <w:szCs w:val="22"/>
        </w:rPr>
        <w:t>w technologii światłowodowej</w:t>
      </w:r>
      <w:r w:rsidR="008467DC" w:rsidRPr="00AA6AF7">
        <w:rPr>
          <w:rFonts w:asciiTheme="minorHAnsi" w:hAnsiTheme="minorHAnsi" w:cs="Arial"/>
          <w:sz w:val="22"/>
          <w:szCs w:val="22"/>
        </w:rPr>
        <w:t xml:space="preserve"> </w:t>
      </w:r>
      <w:r w:rsidR="007308C1" w:rsidRPr="00AA6AF7">
        <w:rPr>
          <w:rFonts w:asciiTheme="minorHAnsi" w:hAnsiTheme="minorHAnsi" w:cs="Arial"/>
          <w:sz w:val="22"/>
          <w:szCs w:val="22"/>
        </w:rPr>
        <w:t xml:space="preserve">wraz z usługami konfiguracyjnymi oraz serwisem naprawczym </w:t>
      </w:r>
      <w:r w:rsidRPr="00AA6AF7">
        <w:rPr>
          <w:rFonts w:asciiTheme="minorHAnsi" w:hAnsiTheme="minorHAnsi" w:cs="Arial"/>
          <w:sz w:val="22"/>
          <w:szCs w:val="22"/>
        </w:rPr>
        <w:t xml:space="preserve">w lokalizacjach i na warunkach wskazanych </w:t>
      </w:r>
      <w:r w:rsidR="005946EB" w:rsidRPr="00AA6AF7">
        <w:rPr>
          <w:rFonts w:asciiTheme="minorHAnsi" w:hAnsiTheme="minorHAnsi" w:cs="Arial"/>
          <w:sz w:val="22"/>
          <w:szCs w:val="22"/>
        </w:rPr>
        <w:br/>
      </w:r>
      <w:r w:rsidRPr="00AA6AF7">
        <w:rPr>
          <w:rFonts w:asciiTheme="minorHAnsi" w:hAnsiTheme="minorHAnsi" w:cs="Arial"/>
          <w:sz w:val="22"/>
          <w:szCs w:val="22"/>
        </w:rPr>
        <w:t xml:space="preserve">w </w:t>
      </w:r>
      <w:r w:rsidRPr="00AA6AF7">
        <w:rPr>
          <w:rFonts w:asciiTheme="minorHAnsi" w:hAnsiTheme="minorHAnsi" w:cs="Arial"/>
          <w:b/>
          <w:sz w:val="22"/>
          <w:szCs w:val="22"/>
        </w:rPr>
        <w:t>załączniku nr 2</w:t>
      </w:r>
      <w:r w:rsidR="00C842A1" w:rsidRPr="00AA6AF7">
        <w:rPr>
          <w:rFonts w:asciiTheme="minorHAnsi" w:hAnsiTheme="minorHAnsi" w:cs="Arial"/>
          <w:b/>
          <w:sz w:val="22"/>
          <w:szCs w:val="22"/>
        </w:rPr>
        <w:t>a</w:t>
      </w:r>
      <w:r w:rsidRPr="00AA6AF7">
        <w:rPr>
          <w:rFonts w:asciiTheme="minorHAnsi" w:hAnsiTheme="minorHAnsi" w:cs="Arial"/>
          <w:b/>
          <w:sz w:val="22"/>
          <w:szCs w:val="22"/>
        </w:rPr>
        <w:t xml:space="preserve">. </w:t>
      </w:r>
      <w:r w:rsidRPr="00AA6AF7">
        <w:rPr>
          <w:rFonts w:asciiTheme="minorHAnsi" w:hAnsiTheme="minorHAnsi" w:cs="Arial"/>
          <w:sz w:val="22"/>
          <w:szCs w:val="22"/>
        </w:rPr>
        <w:t>Łącze musi być zakończone złączem Ethernet i musi posiadać minimum jeden użytkowy, publiczny, niezmienny adres IP.</w:t>
      </w:r>
    </w:p>
    <w:p w14:paraId="3D77F7D8" w14:textId="4F0C3B7B" w:rsidR="007308C1" w:rsidRPr="00AA6AF7" w:rsidRDefault="007308C1" w:rsidP="007308C1">
      <w:pPr>
        <w:pStyle w:val="NormalnyWeb"/>
        <w:numPr>
          <w:ilvl w:val="0"/>
          <w:numId w:val="31"/>
        </w:numPr>
        <w:spacing w:before="100" w:beforeAutospacing="1" w:after="0"/>
        <w:rPr>
          <w:rFonts w:asciiTheme="minorHAnsi" w:hAnsiTheme="minorHAnsi" w:cs="Arial"/>
          <w:bCs/>
          <w:sz w:val="22"/>
          <w:szCs w:val="22"/>
        </w:rPr>
      </w:pPr>
      <w:r w:rsidRPr="00AA6AF7">
        <w:rPr>
          <w:rFonts w:asciiTheme="minorHAnsi" w:hAnsiTheme="minorHAnsi" w:cs="Arial"/>
          <w:bCs/>
          <w:sz w:val="22"/>
          <w:szCs w:val="22"/>
        </w:rPr>
        <w:t xml:space="preserve">Wykonawca zapewni łącze dostępowe bez limitu transferu, do lokalizacji wskazanych w </w:t>
      </w:r>
      <w:r w:rsidRPr="00AA6AF7">
        <w:rPr>
          <w:rFonts w:asciiTheme="minorHAnsi" w:hAnsiTheme="minorHAnsi" w:cs="Arial"/>
          <w:b/>
          <w:bCs/>
          <w:sz w:val="22"/>
          <w:szCs w:val="22"/>
        </w:rPr>
        <w:t>załączniku nr 2</w:t>
      </w:r>
      <w:r w:rsidR="00C842A1" w:rsidRPr="00AA6AF7">
        <w:rPr>
          <w:rFonts w:asciiTheme="minorHAnsi" w:hAnsiTheme="minorHAnsi" w:cs="Arial"/>
          <w:b/>
          <w:bCs/>
          <w:sz w:val="22"/>
          <w:szCs w:val="22"/>
        </w:rPr>
        <w:t>a</w:t>
      </w:r>
      <w:r w:rsidRPr="00AA6AF7">
        <w:rPr>
          <w:rFonts w:asciiTheme="minorHAnsi" w:hAnsiTheme="minorHAnsi" w:cs="Arial"/>
          <w:bCs/>
          <w:sz w:val="22"/>
          <w:szCs w:val="22"/>
        </w:rPr>
        <w:t>, zgodnie z poniższymi wymaganiami:</w:t>
      </w:r>
    </w:p>
    <w:p w14:paraId="7CE65B0F" w14:textId="495ED7D2" w:rsidR="008467DC" w:rsidRPr="00AA6AF7" w:rsidRDefault="008467DC" w:rsidP="008467DC">
      <w:pPr>
        <w:pStyle w:val="NormalnyWeb"/>
        <w:spacing w:before="120" w:after="0"/>
        <w:ind w:left="851" w:hanging="142"/>
        <w:rPr>
          <w:rFonts w:asciiTheme="minorHAnsi" w:hAnsiTheme="minorHAnsi" w:cs="Arial"/>
          <w:b/>
          <w:sz w:val="22"/>
          <w:szCs w:val="22"/>
        </w:rPr>
      </w:pPr>
      <w:r w:rsidRPr="00AA6AF7">
        <w:rPr>
          <w:rFonts w:asciiTheme="minorHAnsi" w:hAnsiTheme="minorHAnsi" w:cs="Arial"/>
          <w:bCs/>
          <w:sz w:val="22"/>
          <w:szCs w:val="22"/>
        </w:rPr>
        <w:t xml:space="preserve">- przepustowość gwarantowana łącza </w:t>
      </w:r>
      <w:r w:rsidR="00C842A1" w:rsidRPr="00AA6AF7">
        <w:rPr>
          <w:rFonts w:asciiTheme="minorHAnsi" w:hAnsiTheme="minorHAnsi" w:cs="Arial"/>
          <w:bCs/>
          <w:sz w:val="22"/>
          <w:szCs w:val="22"/>
        </w:rPr>
        <w:t xml:space="preserve">100/10 Mbps </w:t>
      </w:r>
      <w:r w:rsidRPr="00AA6AF7">
        <w:rPr>
          <w:rFonts w:asciiTheme="minorHAnsi" w:hAnsiTheme="minorHAnsi" w:cs="Arial"/>
          <w:bCs/>
          <w:sz w:val="22"/>
          <w:szCs w:val="22"/>
        </w:rPr>
        <w:t xml:space="preserve">zgodna z </w:t>
      </w:r>
      <w:r w:rsidRPr="00AA6AF7">
        <w:rPr>
          <w:rFonts w:asciiTheme="minorHAnsi" w:hAnsiTheme="minorHAnsi" w:cs="Arial"/>
          <w:b/>
          <w:sz w:val="22"/>
          <w:szCs w:val="22"/>
        </w:rPr>
        <w:t>załącznikiem nr 2</w:t>
      </w:r>
      <w:r w:rsidR="00C842A1" w:rsidRPr="00AA6AF7">
        <w:rPr>
          <w:rFonts w:asciiTheme="minorHAnsi" w:hAnsiTheme="minorHAnsi" w:cs="Arial"/>
          <w:b/>
          <w:sz w:val="22"/>
          <w:szCs w:val="22"/>
        </w:rPr>
        <w:t>a</w:t>
      </w:r>
      <w:r w:rsidRPr="00AA6AF7">
        <w:rPr>
          <w:rFonts w:asciiTheme="minorHAnsi" w:hAnsiTheme="minorHAnsi" w:cs="Arial"/>
          <w:b/>
          <w:sz w:val="22"/>
          <w:szCs w:val="22"/>
        </w:rPr>
        <w:t>,</w:t>
      </w:r>
    </w:p>
    <w:p w14:paraId="0B3AFB1F" w14:textId="77777777" w:rsidR="008467DC" w:rsidRPr="00AA6AF7" w:rsidRDefault="008467DC" w:rsidP="008467DC">
      <w:pPr>
        <w:pStyle w:val="NormalnyWeb"/>
        <w:spacing w:before="120" w:after="0"/>
        <w:ind w:left="851" w:hanging="142"/>
        <w:rPr>
          <w:rFonts w:asciiTheme="minorHAnsi" w:hAnsiTheme="minorHAnsi" w:cs="Arial"/>
          <w:bCs/>
          <w:sz w:val="22"/>
          <w:szCs w:val="22"/>
        </w:rPr>
      </w:pPr>
      <w:r w:rsidRPr="00AA6AF7">
        <w:rPr>
          <w:rFonts w:asciiTheme="minorHAnsi" w:hAnsiTheme="minorHAnsi" w:cs="Arial"/>
          <w:bCs/>
          <w:sz w:val="22"/>
          <w:szCs w:val="22"/>
        </w:rPr>
        <w:t xml:space="preserve">- </w:t>
      </w:r>
      <w:r w:rsidR="007308C1" w:rsidRPr="00AA6AF7">
        <w:rPr>
          <w:rFonts w:asciiTheme="minorHAnsi" w:hAnsiTheme="minorHAnsi" w:cs="Arial"/>
          <w:bCs/>
          <w:sz w:val="22"/>
          <w:szCs w:val="22"/>
        </w:rPr>
        <w:t>łącze wykonane w technologii światłowodowej,</w:t>
      </w:r>
    </w:p>
    <w:p w14:paraId="5D80896A" w14:textId="77777777" w:rsidR="008467DC" w:rsidRPr="00AA6AF7" w:rsidRDefault="007308C1" w:rsidP="008467DC">
      <w:pPr>
        <w:pStyle w:val="NormalnyWeb"/>
        <w:spacing w:before="120" w:after="0"/>
        <w:ind w:left="851" w:hanging="142"/>
        <w:rPr>
          <w:rFonts w:asciiTheme="minorHAnsi" w:hAnsiTheme="minorHAnsi" w:cs="Arial"/>
          <w:bCs/>
          <w:sz w:val="22"/>
          <w:szCs w:val="22"/>
        </w:rPr>
      </w:pPr>
      <w:r w:rsidRPr="00AA6AF7">
        <w:rPr>
          <w:rFonts w:asciiTheme="minorHAnsi" w:hAnsiTheme="minorHAnsi" w:cs="Arial"/>
          <w:bCs/>
          <w:sz w:val="22"/>
          <w:szCs w:val="22"/>
        </w:rPr>
        <w:t>- o ile jest to możliwe przejęcie od dotychczasowego operatora puli adresów IP,</w:t>
      </w:r>
    </w:p>
    <w:p w14:paraId="17B982BF" w14:textId="77777777" w:rsidR="008467DC" w:rsidRPr="00AA6AF7" w:rsidRDefault="007308C1" w:rsidP="008467DC">
      <w:pPr>
        <w:pStyle w:val="NormalnyWeb"/>
        <w:spacing w:before="120" w:after="0"/>
        <w:ind w:left="851" w:hanging="142"/>
        <w:rPr>
          <w:rFonts w:asciiTheme="minorHAnsi" w:hAnsiTheme="minorHAnsi" w:cs="Arial"/>
          <w:bCs/>
          <w:sz w:val="22"/>
          <w:szCs w:val="22"/>
        </w:rPr>
      </w:pPr>
      <w:r w:rsidRPr="00AA6AF7">
        <w:rPr>
          <w:rFonts w:asciiTheme="minorHAnsi" w:hAnsiTheme="minorHAnsi" w:cs="Arial"/>
          <w:bCs/>
          <w:sz w:val="22"/>
          <w:szCs w:val="22"/>
        </w:rPr>
        <w:t>- usługa musi zapewnić nielimitowany transfer danych, nielimitowaną ilość otwartych sesji, brak blokowania usług i portów w Internecie,</w:t>
      </w:r>
    </w:p>
    <w:p w14:paraId="2F0CBD0C" w14:textId="40910D56" w:rsidR="007308C1" w:rsidRPr="00AA6AF7" w:rsidRDefault="007308C1" w:rsidP="008467DC">
      <w:pPr>
        <w:pStyle w:val="NormalnyWeb"/>
        <w:spacing w:before="120" w:after="0"/>
        <w:ind w:left="851" w:hanging="142"/>
        <w:rPr>
          <w:rFonts w:asciiTheme="minorHAnsi" w:hAnsiTheme="minorHAnsi" w:cs="Arial"/>
          <w:bCs/>
          <w:sz w:val="22"/>
          <w:szCs w:val="22"/>
        </w:rPr>
      </w:pPr>
      <w:r w:rsidRPr="00AA6AF7">
        <w:rPr>
          <w:rFonts w:asciiTheme="minorHAnsi" w:hAnsiTheme="minorHAnsi" w:cs="Arial"/>
          <w:bCs/>
          <w:sz w:val="22"/>
          <w:szCs w:val="22"/>
        </w:rPr>
        <w:t>- łącze zakończone złączem Ethernet.</w:t>
      </w:r>
    </w:p>
    <w:p w14:paraId="16BD4948" w14:textId="77777777" w:rsidR="000C4355" w:rsidRPr="00AA6AF7" w:rsidRDefault="007308C1" w:rsidP="007308C1">
      <w:pPr>
        <w:pStyle w:val="NormalnyWeb"/>
        <w:numPr>
          <w:ilvl w:val="0"/>
          <w:numId w:val="31"/>
        </w:numPr>
        <w:spacing w:before="120" w:after="0"/>
        <w:rPr>
          <w:rFonts w:asciiTheme="minorHAnsi" w:hAnsiTheme="minorHAnsi" w:cs="Arial"/>
          <w:sz w:val="22"/>
          <w:szCs w:val="22"/>
        </w:rPr>
      </w:pPr>
      <w:r w:rsidRPr="00AA6AF7">
        <w:rPr>
          <w:rFonts w:asciiTheme="minorHAnsi" w:hAnsiTheme="minorHAnsi" w:cs="Arial"/>
          <w:bCs/>
          <w:sz w:val="22"/>
          <w:szCs w:val="22"/>
        </w:rPr>
        <w:t>Wykonawca dostarczy i wydzierżawi urządzenia światłowodowe niezbędne do realizacji przedmiotu zamówienia. Urządzenia i oprogramowanie dzierżawione od Wykonawcy pozostają jego własnością.</w:t>
      </w:r>
    </w:p>
    <w:p w14:paraId="76B1136A" w14:textId="77777777" w:rsidR="007308C1" w:rsidRPr="00AA6AF7" w:rsidRDefault="007308C1" w:rsidP="007308C1">
      <w:pPr>
        <w:pStyle w:val="NormalnyWeb"/>
        <w:numPr>
          <w:ilvl w:val="0"/>
          <w:numId w:val="31"/>
        </w:numPr>
        <w:spacing w:before="120" w:after="0"/>
        <w:rPr>
          <w:rFonts w:asciiTheme="minorHAnsi" w:hAnsiTheme="minorHAnsi" w:cs="Arial"/>
          <w:sz w:val="22"/>
          <w:szCs w:val="22"/>
        </w:rPr>
      </w:pPr>
      <w:r w:rsidRPr="00AA6AF7">
        <w:rPr>
          <w:rFonts w:asciiTheme="minorHAnsi" w:hAnsiTheme="minorHAnsi" w:cs="Arial"/>
          <w:bCs/>
          <w:sz w:val="22"/>
          <w:szCs w:val="22"/>
        </w:rPr>
        <w:t>Wykonawca jest odpowiedzialny za doprowadzenie, uruchomienie i obsługę łącza.</w:t>
      </w:r>
    </w:p>
    <w:p w14:paraId="0242B58F" w14:textId="77777777" w:rsidR="007308C1" w:rsidRPr="00AA6AF7" w:rsidRDefault="007308C1" w:rsidP="007308C1">
      <w:pPr>
        <w:pStyle w:val="NormalnyWeb"/>
        <w:numPr>
          <w:ilvl w:val="0"/>
          <w:numId w:val="31"/>
        </w:numPr>
        <w:spacing w:before="120" w:after="0"/>
        <w:rPr>
          <w:rFonts w:asciiTheme="minorHAnsi" w:hAnsiTheme="minorHAnsi" w:cs="Arial"/>
          <w:sz w:val="22"/>
          <w:szCs w:val="22"/>
        </w:rPr>
      </w:pPr>
      <w:r w:rsidRPr="00AA6AF7">
        <w:rPr>
          <w:rFonts w:asciiTheme="minorHAnsi" w:hAnsiTheme="minorHAnsi" w:cs="Arial"/>
          <w:bCs/>
          <w:sz w:val="22"/>
          <w:szCs w:val="22"/>
        </w:rPr>
        <w:t>Wykonawca samodzielnie uzyska ewentualne pozwolenia, o ile będą wymagane, oraz dokona niezbędnych ustaleń technicznych w celu podłączenia łącza.</w:t>
      </w:r>
    </w:p>
    <w:p w14:paraId="543BDFBA" w14:textId="77777777" w:rsidR="007308C1" w:rsidRPr="00AA6AF7" w:rsidRDefault="007308C1" w:rsidP="007308C1">
      <w:pPr>
        <w:pStyle w:val="NormalnyWeb"/>
        <w:numPr>
          <w:ilvl w:val="0"/>
          <w:numId w:val="31"/>
        </w:numPr>
        <w:spacing w:before="120" w:after="0"/>
        <w:rPr>
          <w:rFonts w:asciiTheme="minorHAnsi" w:hAnsiTheme="minorHAnsi" w:cs="Arial"/>
          <w:sz w:val="22"/>
          <w:szCs w:val="22"/>
        </w:rPr>
      </w:pPr>
      <w:r w:rsidRPr="00AA6AF7">
        <w:rPr>
          <w:rFonts w:asciiTheme="minorHAnsi" w:hAnsiTheme="minorHAnsi" w:cs="Arial"/>
          <w:bCs/>
          <w:sz w:val="22"/>
          <w:szCs w:val="22"/>
        </w:rPr>
        <w:t>W przypadku niedotrzymania warunków technicznych łącza Zamawiający ma prawo do wcześniejszego wypowiedzenia umowy o świadczenie usług dostępu do Internetu.</w:t>
      </w:r>
    </w:p>
    <w:p w14:paraId="1802C5EE" w14:textId="77777777" w:rsidR="007308C1" w:rsidRPr="00AA6AF7" w:rsidRDefault="007308C1" w:rsidP="007308C1">
      <w:pPr>
        <w:pStyle w:val="NormalnyWeb"/>
        <w:numPr>
          <w:ilvl w:val="0"/>
          <w:numId w:val="31"/>
        </w:numPr>
        <w:spacing w:before="120" w:after="0"/>
        <w:rPr>
          <w:rFonts w:asciiTheme="minorHAnsi" w:hAnsiTheme="minorHAnsi" w:cs="Arial"/>
          <w:sz w:val="22"/>
          <w:szCs w:val="22"/>
        </w:rPr>
      </w:pPr>
      <w:r w:rsidRPr="00AA6AF7">
        <w:rPr>
          <w:rFonts w:asciiTheme="minorHAnsi" w:hAnsiTheme="minorHAnsi" w:cs="Arial"/>
          <w:bCs/>
          <w:sz w:val="22"/>
          <w:szCs w:val="22"/>
        </w:rPr>
        <w:t>Wykonawca zobowiązuje się do bezpłatnego usunięcia powstałych awarii w ciągu 8 godzin od momentu jej zgłoszenia przez Zamawiającego lub wykrycia przez Wykonawcę.</w:t>
      </w:r>
    </w:p>
    <w:p w14:paraId="0944B7D7" w14:textId="716FAFC3" w:rsidR="007308C1" w:rsidRPr="00AA6AF7" w:rsidRDefault="007308C1" w:rsidP="00870923">
      <w:pPr>
        <w:pStyle w:val="NormalnyWeb"/>
        <w:numPr>
          <w:ilvl w:val="0"/>
          <w:numId w:val="31"/>
        </w:numPr>
        <w:spacing w:before="120" w:after="0"/>
        <w:ind w:left="714" w:hanging="357"/>
        <w:rPr>
          <w:rFonts w:asciiTheme="minorHAnsi" w:hAnsiTheme="minorHAnsi" w:cs="Arial"/>
          <w:bCs/>
          <w:sz w:val="22"/>
          <w:szCs w:val="22"/>
        </w:rPr>
      </w:pPr>
      <w:r w:rsidRPr="00AA6AF7">
        <w:rPr>
          <w:rFonts w:asciiTheme="minorHAnsi" w:hAnsiTheme="minorHAnsi" w:cs="Arial"/>
          <w:bCs/>
          <w:sz w:val="22"/>
          <w:szCs w:val="22"/>
        </w:rPr>
        <w:t xml:space="preserve">Wykonawca zagwarantuje usługę typu SLA, </w:t>
      </w:r>
      <w:r w:rsidR="00870923" w:rsidRPr="00AA6AF7">
        <w:rPr>
          <w:rFonts w:asciiTheme="minorHAnsi" w:hAnsiTheme="minorHAnsi" w:cstheme="minorHAnsi"/>
          <w:bCs/>
          <w:sz w:val="22"/>
          <w:szCs w:val="22"/>
        </w:rPr>
        <w:t xml:space="preserve">zgodnie z </w:t>
      </w:r>
      <w:r w:rsidR="00176421" w:rsidRPr="00AA6AF7">
        <w:rPr>
          <w:rFonts w:asciiTheme="minorHAnsi" w:hAnsiTheme="minorHAnsi" w:cstheme="minorHAnsi"/>
          <w:bCs/>
          <w:sz w:val="22"/>
          <w:szCs w:val="22"/>
        </w:rPr>
        <w:t xml:space="preserve">zapisami </w:t>
      </w:r>
      <w:r w:rsidR="00870923" w:rsidRPr="00AA6AF7">
        <w:rPr>
          <w:rFonts w:asciiTheme="minorHAnsi" w:hAnsiTheme="minorHAnsi" w:cstheme="minorHAnsi"/>
          <w:bCs/>
          <w:sz w:val="22"/>
          <w:szCs w:val="22"/>
        </w:rPr>
        <w:t>§6 Umowy.</w:t>
      </w:r>
    </w:p>
    <w:p w14:paraId="2C4D6589" w14:textId="77777777" w:rsidR="00574AA7" w:rsidRPr="00AA6AF7" w:rsidRDefault="00574AA7" w:rsidP="00574AA7">
      <w:pPr>
        <w:pStyle w:val="NormalnyWeb"/>
        <w:spacing w:before="120" w:after="0"/>
        <w:ind w:left="426"/>
        <w:rPr>
          <w:rFonts w:asciiTheme="minorHAnsi" w:hAnsiTheme="minorHAnsi" w:cs="Arial"/>
          <w:sz w:val="22"/>
          <w:szCs w:val="22"/>
        </w:rPr>
      </w:pPr>
    </w:p>
    <w:p w14:paraId="303CF59D" w14:textId="47228A6B" w:rsidR="001C6C72" w:rsidRPr="00AA6AF7" w:rsidRDefault="00574AA7" w:rsidP="00574AA7">
      <w:pPr>
        <w:pStyle w:val="NormalnyWeb"/>
        <w:numPr>
          <w:ilvl w:val="0"/>
          <w:numId w:val="28"/>
        </w:numPr>
        <w:spacing w:before="120" w:after="0"/>
        <w:ind w:left="426" w:hanging="426"/>
        <w:rPr>
          <w:rFonts w:asciiTheme="minorHAnsi" w:hAnsiTheme="minorHAnsi" w:cs="Arial"/>
          <w:sz w:val="22"/>
          <w:szCs w:val="22"/>
        </w:rPr>
      </w:pPr>
      <w:r w:rsidRPr="00AA6AF7">
        <w:rPr>
          <w:rFonts w:asciiTheme="minorHAnsi" w:hAnsiTheme="minorHAnsi" w:cs="Arial"/>
          <w:sz w:val="22"/>
          <w:szCs w:val="22"/>
        </w:rPr>
        <w:t>Zes</w:t>
      </w:r>
      <w:r w:rsidR="00AB1AC1" w:rsidRPr="00AA6AF7">
        <w:rPr>
          <w:rFonts w:asciiTheme="minorHAnsi" w:hAnsiTheme="minorHAnsi" w:cs="Arial"/>
          <w:sz w:val="22"/>
          <w:szCs w:val="22"/>
        </w:rPr>
        <w:t>tawienie, uruchomienie i obsługę</w:t>
      </w:r>
      <w:r w:rsidRPr="00AA6AF7">
        <w:rPr>
          <w:rFonts w:asciiTheme="minorHAnsi" w:hAnsiTheme="minorHAnsi" w:cs="Arial"/>
          <w:sz w:val="22"/>
          <w:szCs w:val="22"/>
        </w:rPr>
        <w:t xml:space="preserve"> symetrycznego łącza internetowego </w:t>
      </w:r>
      <w:r w:rsidR="00E85E15" w:rsidRPr="00AA6AF7">
        <w:rPr>
          <w:rFonts w:asciiTheme="minorHAnsi" w:hAnsiTheme="minorHAnsi" w:cs="Arial"/>
          <w:bCs/>
          <w:sz w:val="22"/>
          <w:szCs w:val="22"/>
        </w:rPr>
        <w:t>w technologii światłowodowej</w:t>
      </w:r>
      <w:r w:rsidR="00C842A1" w:rsidRPr="00AA6AF7">
        <w:rPr>
          <w:rFonts w:asciiTheme="minorHAnsi" w:hAnsiTheme="minorHAnsi" w:cs="Arial"/>
          <w:bCs/>
          <w:sz w:val="22"/>
          <w:szCs w:val="22"/>
        </w:rPr>
        <w:t xml:space="preserve"> </w:t>
      </w:r>
      <w:r w:rsidR="001C6C72" w:rsidRPr="00AA6AF7">
        <w:rPr>
          <w:rFonts w:asciiTheme="minorHAnsi" w:hAnsiTheme="minorHAnsi" w:cs="Arial"/>
          <w:bCs/>
          <w:sz w:val="22"/>
          <w:szCs w:val="22"/>
        </w:rPr>
        <w:t xml:space="preserve">wraz z usługami konfiguracyjnymi oraz serwisem naprawczym </w:t>
      </w:r>
      <w:r w:rsidR="00C842A1" w:rsidRPr="00AA6AF7">
        <w:rPr>
          <w:rFonts w:asciiTheme="minorHAnsi" w:hAnsiTheme="minorHAnsi" w:cs="Arial"/>
          <w:sz w:val="22"/>
          <w:szCs w:val="22"/>
        </w:rPr>
        <w:t xml:space="preserve">w lokalizacji i na warunkach wskazanych </w:t>
      </w:r>
      <w:r w:rsidR="00C842A1" w:rsidRPr="00AA6AF7">
        <w:rPr>
          <w:rFonts w:asciiTheme="minorHAnsi" w:hAnsiTheme="minorHAnsi" w:cs="Arial"/>
          <w:sz w:val="22"/>
          <w:szCs w:val="22"/>
        </w:rPr>
        <w:br/>
        <w:t xml:space="preserve">w </w:t>
      </w:r>
      <w:r w:rsidR="00C842A1" w:rsidRPr="00AA6AF7">
        <w:rPr>
          <w:rFonts w:asciiTheme="minorHAnsi" w:hAnsiTheme="minorHAnsi" w:cs="Arial"/>
          <w:b/>
          <w:sz w:val="22"/>
          <w:szCs w:val="22"/>
        </w:rPr>
        <w:t>załączniku nr 2b</w:t>
      </w:r>
    </w:p>
    <w:p w14:paraId="2DA74E65" w14:textId="21009A53" w:rsidR="001C6C72" w:rsidRPr="00AA6AF7" w:rsidRDefault="00C04A46" w:rsidP="00574AA7">
      <w:pPr>
        <w:pStyle w:val="NormalnyWeb"/>
        <w:numPr>
          <w:ilvl w:val="0"/>
          <w:numId w:val="29"/>
        </w:numPr>
        <w:spacing w:before="100" w:beforeAutospacing="1" w:after="0"/>
        <w:rPr>
          <w:rFonts w:asciiTheme="minorHAnsi" w:hAnsiTheme="minorHAnsi" w:cs="Arial"/>
          <w:bCs/>
          <w:sz w:val="22"/>
          <w:szCs w:val="22"/>
        </w:rPr>
      </w:pPr>
      <w:r w:rsidRPr="00AA6AF7">
        <w:rPr>
          <w:rFonts w:asciiTheme="minorHAnsi" w:hAnsiTheme="minorHAnsi" w:cs="Arial"/>
          <w:bCs/>
          <w:sz w:val="22"/>
          <w:szCs w:val="22"/>
        </w:rPr>
        <w:t xml:space="preserve">Wykonawca zapewni symetryczne łącze dostępowe full-duplex bez limitu transferu, do lokalizacji </w:t>
      </w:r>
      <w:r w:rsidR="00C842A1" w:rsidRPr="00AA6AF7">
        <w:rPr>
          <w:rFonts w:asciiTheme="minorHAnsi" w:hAnsiTheme="minorHAnsi" w:cs="Arial"/>
          <w:bCs/>
          <w:sz w:val="22"/>
          <w:szCs w:val="22"/>
        </w:rPr>
        <w:t xml:space="preserve"> wskazanej w </w:t>
      </w:r>
      <w:r w:rsidR="00C842A1" w:rsidRPr="00AA6AF7">
        <w:rPr>
          <w:rFonts w:asciiTheme="minorHAnsi" w:hAnsiTheme="minorHAnsi" w:cs="Arial"/>
          <w:b/>
          <w:sz w:val="22"/>
          <w:szCs w:val="22"/>
        </w:rPr>
        <w:t>załączniku 2b</w:t>
      </w:r>
      <w:r w:rsidRPr="00AA6AF7">
        <w:rPr>
          <w:rFonts w:asciiTheme="minorHAnsi" w:hAnsiTheme="minorHAnsi" w:cs="Arial"/>
          <w:bCs/>
          <w:sz w:val="22"/>
          <w:szCs w:val="22"/>
        </w:rPr>
        <w:t>, zgodnie z poniższymi wymaganiami:</w:t>
      </w:r>
    </w:p>
    <w:p w14:paraId="067741AD" w14:textId="22216FCE" w:rsidR="00574AA7" w:rsidRPr="00AA6AF7" w:rsidRDefault="00574AA7" w:rsidP="00574AA7">
      <w:pPr>
        <w:pStyle w:val="NormalnyWeb"/>
        <w:spacing w:before="120" w:after="0"/>
        <w:ind w:left="786"/>
        <w:rPr>
          <w:rFonts w:asciiTheme="minorHAnsi" w:hAnsiTheme="minorHAnsi" w:cs="Arial"/>
          <w:bCs/>
          <w:sz w:val="22"/>
          <w:szCs w:val="22"/>
        </w:rPr>
      </w:pPr>
      <w:r w:rsidRPr="00AA6AF7">
        <w:rPr>
          <w:rFonts w:asciiTheme="minorHAnsi" w:hAnsiTheme="minorHAnsi" w:cs="Arial"/>
          <w:bCs/>
          <w:sz w:val="22"/>
          <w:szCs w:val="22"/>
        </w:rPr>
        <w:t>- łącze symetryczne o przepu</w:t>
      </w:r>
      <w:r w:rsidR="000D0CDE" w:rsidRPr="00AA6AF7">
        <w:rPr>
          <w:rFonts w:asciiTheme="minorHAnsi" w:hAnsiTheme="minorHAnsi" w:cs="Arial"/>
          <w:bCs/>
          <w:sz w:val="22"/>
          <w:szCs w:val="22"/>
        </w:rPr>
        <w:t xml:space="preserve">stowości gwarantowanej minimum </w:t>
      </w:r>
      <w:r w:rsidR="00F62B84" w:rsidRPr="00AA6AF7">
        <w:rPr>
          <w:rFonts w:asciiTheme="minorHAnsi" w:hAnsiTheme="minorHAnsi" w:cs="Arial"/>
          <w:bCs/>
          <w:sz w:val="22"/>
          <w:szCs w:val="22"/>
        </w:rPr>
        <w:t>5</w:t>
      </w:r>
      <w:r w:rsidR="0005305A" w:rsidRPr="00AA6AF7">
        <w:rPr>
          <w:rFonts w:asciiTheme="minorHAnsi" w:hAnsiTheme="minorHAnsi" w:cs="Arial"/>
          <w:bCs/>
          <w:sz w:val="22"/>
          <w:szCs w:val="22"/>
        </w:rPr>
        <w:t>0</w:t>
      </w:r>
      <w:r w:rsidRPr="00AA6AF7">
        <w:rPr>
          <w:rFonts w:asciiTheme="minorHAnsi" w:hAnsiTheme="minorHAnsi" w:cs="Arial"/>
          <w:bCs/>
          <w:sz w:val="22"/>
          <w:szCs w:val="22"/>
        </w:rPr>
        <w:t>0 Mbps wykonane w technologii światłowodowej,</w:t>
      </w:r>
    </w:p>
    <w:p w14:paraId="281F3A2E" w14:textId="77777777" w:rsidR="00574AA7" w:rsidRPr="00AA6AF7" w:rsidRDefault="00574AA7" w:rsidP="00574AA7">
      <w:pPr>
        <w:pStyle w:val="NormalnyWeb"/>
        <w:spacing w:before="120" w:after="0"/>
        <w:ind w:left="786"/>
        <w:rPr>
          <w:rFonts w:asciiTheme="minorHAnsi" w:hAnsiTheme="minorHAnsi" w:cs="Arial"/>
          <w:bCs/>
          <w:sz w:val="22"/>
          <w:szCs w:val="22"/>
        </w:rPr>
      </w:pPr>
      <w:r w:rsidRPr="00AA6AF7">
        <w:rPr>
          <w:rFonts w:asciiTheme="minorHAnsi" w:hAnsiTheme="minorHAnsi" w:cs="Arial"/>
          <w:bCs/>
          <w:sz w:val="22"/>
          <w:szCs w:val="22"/>
        </w:rPr>
        <w:t>- minimum 13 użytecznych, publicznych adresów IPv4,</w:t>
      </w:r>
    </w:p>
    <w:p w14:paraId="5107B041" w14:textId="77777777" w:rsidR="00574AA7" w:rsidRPr="00AA6AF7" w:rsidRDefault="00574AA7" w:rsidP="00574AA7">
      <w:pPr>
        <w:pStyle w:val="NormalnyWeb"/>
        <w:spacing w:before="120" w:after="0"/>
        <w:ind w:left="786"/>
        <w:rPr>
          <w:rFonts w:asciiTheme="minorHAnsi" w:hAnsiTheme="minorHAnsi" w:cs="Arial"/>
          <w:bCs/>
          <w:sz w:val="22"/>
          <w:szCs w:val="22"/>
        </w:rPr>
      </w:pPr>
      <w:r w:rsidRPr="00AA6AF7">
        <w:rPr>
          <w:rFonts w:asciiTheme="minorHAnsi" w:hAnsiTheme="minorHAnsi" w:cs="Arial"/>
          <w:bCs/>
          <w:sz w:val="22"/>
          <w:szCs w:val="22"/>
        </w:rPr>
        <w:t>- o ile jest to możliwe przejęcie od dotychczasowego operatora puli adresów IP,</w:t>
      </w:r>
    </w:p>
    <w:p w14:paraId="2F019AA3" w14:textId="77777777" w:rsidR="00574AA7" w:rsidRPr="00AA6AF7" w:rsidRDefault="00574AA7" w:rsidP="00574AA7">
      <w:pPr>
        <w:pStyle w:val="NormalnyWeb"/>
        <w:spacing w:before="120" w:after="0"/>
        <w:ind w:left="786"/>
        <w:rPr>
          <w:rFonts w:asciiTheme="minorHAnsi" w:hAnsiTheme="minorHAnsi" w:cs="Arial"/>
          <w:bCs/>
          <w:sz w:val="22"/>
          <w:szCs w:val="22"/>
        </w:rPr>
      </w:pPr>
      <w:r w:rsidRPr="00AA6AF7">
        <w:rPr>
          <w:rFonts w:asciiTheme="minorHAnsi" w:hAnsiTheme="minorHAnsi" w:cs="Arial"/>
          <w:bCs/>
          <w:sz w:val="22"/>
          <w:szCs w:val="22"/>
        </w:rPr>
        <w:lastRenderedPageBreak/>
        <w:t>- usługa musi zapewnić nielimitowany transfer danych, nielimitowaną ilość otwartych sesji, brak blokowania usług i portów w Internecie,</w:t>
      </w:r>
    </w:p>
    <w:p w14:paraId="6B961DB4" w14:textId="77777777" w:rsidR="00574AA7" w:rsidRPr="00AA6AF7" w:rsidRDefault="00574AA7" w:rsidP="00574AA7">
      <w:pPr>
        <w:pStyle w:val="NormalnyWeb"/>
        <w:spacing w:before="120" w:after="0"/>
        <w:ind w:left="786"/>
        <w:rPr>
          <w:rFonts w:asciiTheme="minorHAnsi" w:hAnsiTheme="minorHAnsi" w:cs="Arial"/>
          <w:bCs/>
          <w:sz w:val="22"/>
          <w:szCs w:val="22"/>
        </w:rPr>
      </w:pPr>
      <w:r w:rsidRPr="00AA6AF7">
        <w:rPr>
          <w:rFonts w:asciiTheme="minorHAnsi" w:hAnsiTheme="minorHAnsi" w:cs="Arial"/>
          <w:bCs/>
          <w:sz w:val="22"/>
          <w:szCs w:val="22"/>
        </w:rPr>
        <w:t>- łącze zakończone złączem Ethernet.</w:t>
      </w:r>
    </w:p>
    <w:p w14:paraId="78FE6EF5" w14:textId="77777777" w:rsidR="00C04A46" w:rsidRPr="00AA6AF7" w:rsidRDefault="00C04A46" w:rsidP="00574AA7">
      <w:pPr>
        <w:pStyle w:val="NormalnyWeb"/>
        <w:numPr>
          <w:ilvl w:val="0"/>
          <w:numId w:val="29"/>
        </w:numPr>
        <w:spacing w:before="100" w:beforeAutospacing="1" w:after="0"/>
        <w:rPr>
          <w:rFonts w:asciiTheme="minorHAnsi" w:hAnsiTheme="minorHAnsi" w:cs="Arial"/>
          <w:bCs/>
          <w:sz w:val="22"/>
          <w:szCs w:val="22"/>
        </w:rPr>
      </w:pPr>
      <w:r w:rsidRPr="00AA6AF7">
        <w:rPr>
          <w:rFonts w:asciiTheme="minorHAnsi" w:hAnsiTheme="minorHAnsi" w:cs="Arial"/>
          <w:bCs/>
          <w:sz w:val="22"/>
          <w:szCs w:val="22"/>
        </w:rPr>
        <w:t>Wykonawca dostarczy i wydzierżawi urządzenia światłowodowe niezbędne do realizacji przedmiotu zamówienia. Urządzenia i oprogramowanie dzierżawione od Wykonawcy pozostają jego własnością</w:t>
      </w:r>
      <w:r w:rsidR="00823CF2" w:rsidRPr="00AA6AF7">
        <w:rPr>
          <w:rFonts w:asciiTheme="minorHAnsi" w:hAnsiTheme="minorHAnsi" w:cs="Arial"/>
          <w:bCs/>
          <w:sz w:val="22"/>
          <w:szCs w:val="22"/>
        </w:rPr>
        <w:t>.</w:t>
      </w:r>
    </w:p>
    <w:p w14:paraId="53F3B4D9" w14:textId="77777777" w:rsidR="00CA164C" w:rsidRPr="00AA6AF7" w:rsidRDefault="00E85E15" w:rsidP="007308C1">
      <w:pPr>
        <w:pStyle w:val="NormalnyWeb"/>
        <w:numPr>
          <w:ilvl w:val="0"/>
          <w:numId w:val="29"/>
        </w:numPr>
        <w:spacing w:before="120" w:after="0"/>
        <w:ind w:left="782" w:hanging="357"/>
        <w:rPr>
          <w:rFonts w:asciiTheme="minorHAnsi" w:hAnsiTheme="minorHAnsi" w:cs="Arial"/>
          <w:bCs/>
          <w:sz w:val="22"/>
          <w:szCs w:val="22"/>
        </w:rPr>
      </w:pPr>
      <w:r w:rsidRPr="00AA6AF7">
        <w:rPr>
          <w:rFonts w:asciiTheme="minorHAnsi" w:hAnsiTheme="minorHAnsi" w:cs="Arial"/>
          <w:bCs/>
          <w:sz w:val="22"/>
          <w:szCs w:val="22"/>
        </w:rPr>
        <w:t>Wykonawca jest odpowiedzialny za doprowadzenie, uruchomienie i obsługę łącza.</w:t>
      </w:r>
    </w:p>
    <w:p w14:paraId="476DCECF" w14:textId="77777777" w:rsidR="00E85E15" w:rsidRPr="00AA6AF7" w:rsidRDefault="00E85E15" w:rsidP="007308C1">
      <w:pPr>
        <w:pStyle w:val="NormalnyWeb"/>
        <w:numPr>
          <w:ilvl w:val="0"/>
          <w:numId w:val="29"/>
        </w:numPr>
        <w:spacing w:before="120" w:after="0"/>
        <w:ind w:left="782" w:hanging="357"/>
        <w:rPr>
          <w:rFonts w:asciiTheme="minorHAnsi" w:hAnsiTheme="minorHAnsi" w:cs="Arial"/>
          <w:bCs/>
          <w:sz w:val="22"/>
          <w:szCs w:val="22"/>
        </w:rPr>
      </w:pPr>
      <w:r w:rsidRPr="00AA6AF7">
        <w:rPr>
          <w:rFonts w:asciiTheme="minorHAnsi" w:hAnsiTheme="minorHAnsi" w:cs="Arial"/>
          <w:bCs/>
          <w:sz w:val="22"/>
          <w:szCs w:val="22"/>
        </w:rPr>
        <w:t>Wykonawca samodzielnie uzyska ewentualne pozwolenia, o ile będą wymagane, oraz dokona niezbędnych ustaleń technicznych w celu podłączenia łącza.</w:t>
      </w:r>
    </w:p>
    <w:p w14:paraId="5AA3BD34" w14:textId="77777777" w:rsidR="00E85E15" w:rsidRPr="00AA6AF7" w:rsidRDefault="00E85E15" w:rsidP="007308C1">
      <w:pPr>
        <w:pStyle w:val="NormalnyWeb"/>
        <w:numPr>
          <w:ilvl w:val="0"/>
          <w:numId w:val="29"/>
        </w:numPr>
        <w:spacing w:before="120" w:after="0"/>
        <w:ind w:left="782" w:hanging="357"/>
        <w:rPr>
          <w:rFonts w:asciiTheme="minorHAnsi" w:hAnsiTheme="minorHAnsi" w:cs="Arial"/>
          <w:bCs/>
          <w:sz w:val="22"/>
          <w:szCs w:val="22"/>
        </w:rPr>
      </w:pPr>
      <w:r w:rsidRPr="00AA6AF7">
        <w:rPr>
          <w:rFonts w:asciiTheme="minorHAnsi" w:hAnsiTheme="minorHAnsi" w:cs="Arial"/>
          <w:bCs/>
          <w:sz w:val="22"/>
          <w:szCs w:val="22"/>
        </w:rPr>
        <w:t>W przypadku niedotrzymania warunków technicznych łącza Zamawiający ma prawo do wcześniejszego wypowiedzenia umowy o świadczenie usług dostępu do Internetu.</w:t>
      </w:r>
    </w:p>
    <w:p w14:paraId="569E6435" w14:textId="77777777" w:rsidR="00574AA7" w:rsidRPr="00AA6AF7" w:rsidRDefault="000A08D2" w:rsidP="007308C1">
      <w:pPr>
        <w:pStyle w:val="NormalnyWeb"/>
        <w:numPr>
          <w:ilvl w:val="0"/>
          <w:numId w:val="29"/>
        </w:numPr>
        <w:spacing w:before="120" w:after="0"/>
        <w:ind w:left="782" w:hanging="357"/>
        <w:rPr>
          <w:rFonts w:asciiTheme="minorHAnsi" w:hAnsiTheme="minorHAnsi" w:cs="Arial"/>
          <w:bCs/>
          <w:sz w:val="22"/>
          <w:szCs w:val="22"/>
        </w:rPr>
      </w:pPr>
      <w:r w:rsidRPr="00AA6AF7">
        <w:rPr>
          <w:rFonts w:asciiTheme="minorHAnsi" w:hAnsiTheme="minorHAnsi" w:cs="Arial"/>
          <w:bCs/>
          <w:sz w:val="22"/>
          <w:szCs w:val="22"/>
        </w:rPr>
        <w:t>Wykonawca zobowiązuje się do bezpłatnego usunięcia powstałych awarii w ciągu 8 godzin od momentu jej zgłoszenia przez Zamawiającego lub wykrycia przez Wykonawcę.</w:t>
      </w:r>
    </w:p>
    <w:p w14:paraId="6A346410" w14:textId="6727F117" w:rsidR="00A53B33" w:rsidRPr="00AA6AF7" w:rsidRDefault="000A08D2" w:rsidP="00870923">
      <w:pPr>
        <w:pStyle w:val="NormalnyWeb"/>
        <w:numPr>
          <w:ilvl w:val="0"/>
          <w:numId w:val="29"/>
        </w:numPr>
        <w:spacing w:before="120" w:after="0"/>
        <w:ind w:left="782" w:hanging="357"/>
        <w:rPr>
          <w:rFonts w:asciiTheme="minorHAnsi" w:hAnsiTheme="minorHAnsi" w:cs="Arial"/>
          <w:bCs/>
          <w:sz w:val="22"/>
          <w:szCs w:val="22"/>
        </w:rPr>
      </w:pPr>
      <w:r w:rsidRPr="00AA6AF7">
        <w:rPr>
          <w:rFonts w:asciiTheme="minorHAnsi" w:hAnsiTheme="minorHAnsi" w:cs="Arial"/>
          <w:bCs/>
          <w:sz w:val="22"/>
          <w:szCs w:val="22"/>
        </w:rPr>
        <w:t xml:space="preserve">Wykonawca zagwarantuje usługę typu SLA, </w:t>
      </w:r>
      <w:r w:rsidR="00870923" w:rsidRPr="00AA6AF7">
        <w:rPr>
          <w:rFonts w:asciiTheme="minorHAnsi" w:hAnsiTheme="minorHAnsi" w:cs="Arial"/>
          <w:bCs/>
          <w:sz w:val="22"/>
          <w:szCs w:val="22"/>
        </w:rPr>
        <w:t xml:space="preserve">zgodnie </w:t>
      </w:r>
      <w:r w:rsidR="00870923" w:rsidRPr="00AA6AF7">
        <w:rPr>
          <w:rFonts w:asciiTheme="minorHAnsi" w:hAnsiTheme="minorHAnsi" w:cstheme="minorHAnsi"/>
          <w:bCs/>
          <w:sz w:val="22"/>
          <w:szCs w:val="22"/>
        </w:rPr>
        <w:t xml:space="preserve">z </w:t>
      </w:r>
      <w:r w:rsidR="00176421" w:rsidRPr="00AA6AF7">
        <w:rPr>
          <w:rFonts w:asciiTheme="minorHAnsi" w:hAnsiTheme="minorHAnsi" w:cstheme="minorHAnsi"/>
          <w:bCs/>
          <w:sz w:val="22"/>
          <w:szCs w:val="22"/>
        </w:rPr>
        <w:t xml:space="preserve">zapisami </w:t>
      </w:r>
      <w:r w:rsidR="00870923" w:rsidRPr="00AA6AF7">
        <w:rPr>
          <w:rFonts w:asciiTheme="minorHAnsi" w:hAnsiTheme="minorHAnsi" w:cstheme="minorHAnsi"/>
          <w:bCs/>
          <w:sz w:val="22"/>
          <w:szCs w:val="22"/>
        </w:rPr>
        <w:t>§6 Umowy.</w:t>
      </w:r>
    </w:p>
    <w:p w14:paraId="570E0EEF" w14:textId="77777777" w:rsidR="00870923" w:rsidRPr="00AA6AF7" w:rsidRDefault="00870923" w:rsidP="00870923">
      <w:pPr>
        <w:pStyle w:val="NormalnyWeb"/>
        <w:spacing w:before="120" w:after="0"/>
        <w:ind w:left="782"/>
        <w:rPr>
          <w:rFonts w:asciiTheme="minorHAnsi" w:hAnsiTheme="minorHAnsi" w:cs="Arial"/>
          <w:bCs/>
          <w:sz w:val="22"/>
          <w:szCs w:val="22"/>
        </w:rPr>
      </w:pPr>
    </w:p>
    <w:p w14:paraId="76EFA70E" w14:textId="77777777" w:rsidR="00A53B33" w:rsidRPr="00AA6AF7" w:rsidRDefault="00A53B33" w:rsidP="00A53B33">
      <w:pPr>
        <w:pStyle w:val="NormalnyWeb"/>
        <w:spacing w:before="120" w:after="0" w:line="360" w:lineRule="auto"/>
        <w:rPr>
          <w:rFonts w:asciiTheme="minorHAnsi" w:hAnsiTheme="minorHAnsi" w:cs="Arial"/>
          <w:bCs/>
          <w:sz w:val="22"/>
          <w:szCs w:val="22"/>
        </w:rPr>
      </w:pPr>
      <w:r w:rsidRPr="00AA6AF7">
        <w:rPr>
          <w:rFonts w:asciiTheme="minorHAnsi" w:hAnsiTheme="minorHAnsi" w:cs="Arial"/>
          <w:bCs/>
          <w:sz w:val="22"/>
          <w:szCs w:val="22"/>
        </w:rPr>
        <w:t xml:space="preserve">Wykonanie wszelkich prac instalacyjnych nastąpi na koszt Wykonawcy. Wszelkie koszty wliczone będą w cenę abonamentu i uwzględnione będą w </w:t>
      </w:r>
      <w:r w:rsidRPr="00AA6AF7">
        <w:rPr>
          <w:rFonts w:asciiTheme="minorHAnsi" w:hAnsiTheme="minorHAnsi" w:cs="Arial"/>
          <w:b/>
          <w:bCs/>
          <w:sz w:val="22"/>
          <w:szCs w:val="22"/>
        </w:rPr>
        <w:t>Formularzu cenowym</w:t>
      </w:r>
      <w:r w:rsidRPr="00AA6AF7">
        <w:rPr>
          <w:rFonts w:asciiTheme="minorHAnsi" w:hAnsiTheme="minorHAnsi" w:cs="Arial"/>
          <w:bCs/>
          <w:sz w:val="22"/>
          <w:szCs w:val="22"/>
        </w:rPr>
        <w:t xml:space="preserve"> stanowiącym </w:t>
      </w:r>
      <w:r w:rsidRPr="00AA6AF7">
        <w:rPr>
          <w:rFonts w:asciiTheme="minorHAnsi" w:hAnsiTheme="minorHAnsi" w:cs="Arial"/>
          <w:b/>
          <w:bCs/>
          <w:sz w:val="22"/>
          <w:szCs w:val="22"/>
        </w:rPr>
        <w:t>załącznik nr 3</w:t>
      </w:r>
      <w:r w:rsidRPr="00AA6AF7">
        <w:rPr>
          <w:rFonts w:asciiTheme="minorHAnsi" w:hAnsiTheme="minorHAnsi" w:cs="Arial"/>
          <w:bCs/>
          <w:sz w:val="22"/>
          <w:szCs w:val="22"/>
        </w:rPr>
        <w:t xml:space="preserve"> do oferty.</w:t>
      </w:r>
    </w:p>
    <w:p w14:paraId="6E93B2CD" w14:textId="77777777" w:rsidR="002626FF" w:rsidRPr="00AA6AF7" w:rsidRDefault="002626FF" w:rsidP="002626FF">
      <w:pPr>
        <w:spacing w:after="0" w:line="360" w:lineRule="auto"/>
        <w:jc w:val="both"/>
        <w:rPr>
          <w:rFonts w:eastAsia="Times New Roman" w:cstheme="minorHAnsi"/>
          <w:b/>
          <w:u w:val="single"/>
        </w:rPr>
      </w:pPr>
    </w:p>
    <w:p w14:paraId="70E2BE68" w14:textId="43DF74E1" w:rsidR="002626FF" w:rsidRPr="00AA6AF7" w:rsidRDefault="002626FF" w:rsidP="002626FF">
      <w:pPr>
        <w:spacing w:after="0" w:line="360" w:lineRule="auto"/>
        <w:jc w:val="both"/>
        <w:rPr>
          <w:rFonts w:eastAsia="Times New Roman" w:cstheme="minorHAnsi"/>
          <w:b/>
          <w:u w:val="single"/>
        </w:rPr>
      </w:pPr>
      <w:r w:rsidRPr="00AA6AF7">
        <w:rPr>
          <w:rFonts w:eastAsia="Times New Roman" w:cstheme="minorHAnsi"/>
          <w:bCs/>
        </w:rPr>
        <w:t>Kryterium oceny ofert:</w:t>
      </w:r>
      <w:r w:rsidRPr="00AA6AF7">
        <w:rPr>
          <w:rFonts w:eastAsia="Times New Roman" w:cstheme="minorHAnsi"/>
          <w:b/>
        </w:rPr>
        <w:t xml:space="preserve"> </w:t>
      </w:r>
      <w:r w:rsidRPr="00AA6AF7">
        <w:rPr>
          <w:rFonts w:eastAsia="Times New Roman" w:cstheme="minorHAnsi"/>
        </w:rPr>
        <w:t xml:space="preserve">Cena 100 %. </w:t>
      </w:r>
    </w:p>
    <w:p w14:paraId="0A2869D4" w14:textId="77777777" w:rsidR="002626FF" w:rsidRPr="00AA6AF7" w:rsidRDefault="002626FF" w:rsidP="002626FF">
      <w:pPr>
        <w:tabs>
          <w:tab w:val="left" w:pos="795"/>
        </w:tabs>
        <w:spacing w:after="0" w:line="360" w:lineRule="auto"/>
        <w:jc w:val="both"/>
        <w:rPr>
          <w:rFonts w:ascii="Tahoma" w:eastAsia="Times New Roman" w:hAnsi="Tahoma" w:cs="Tahoma"/>
        </w:rPr>
      </w:pPr>
    </w:p>
    <w:p w14:paraId="137BFE32" w14:textId="297D15D7" w:rsidR="002626FF" w:rsidRPr="00AA6AF7" w:rsidRDefault="002626FF" w:rsidP="002626FF">
      <w:pPr>
        <w:tabs>
          <w:tab w:val="left" w:pos="795"/>
        </w:tabs>
        <w:spacing w:after="0" w:line="360" w:lineRule="auto"/>
        <w:jc w:val="both"/>
        <w:rPr>
          <w:rFonts w:eastAsia="Times New Roman" w:cstheme="minorHAnsi"/>
        </w:rPr>
      </w:pPr>
      <w:r w:rsidRPr="00AA6AF7">
        <w:rPr>
          <w:rFonts w:eastAsia="Times New Roman" w:cstheme="minorHAnsi"/>
        </w:rPr>
        <w:t xml:space="preserve">Zamawiający wybierze ofertę najkorzystniejszą która odpowiada i spełnia wymagania zawarte w zapytaniu ofertowym.                                                         </w:t>
      </w:r>
    </w:p>
    <w:p w14:paraId="16D383C8" w14:textId="77777777" w:rsidR="002626FF" w:rsidRPr="00AA6AF7" w:rsidRDefault="002626FF" w:rsidP="002626FF">
      <w:pPr>
        <w:tabs>
          <w:tab w:val="left" w:pos="795"/>
        </w:tabs>
        <w:spacing w:after="0" w:line="360" w:lineRule="auto"/>
        <w:jc w:val="both"/>
        <w:rPr>
          <w:rFonts w:eastAsia="Times New Roman" w:cstheme="minorHAnsi"/>
        </w:rPr>
      </w:pPr>
      <w:r w:rsidRPr="00AA6AF7">
        <w:rPr>
          <w:rFonts w:eastAsia="Times New Roman" w:cstheme="minorHAnsi"/>
        </w:rPr>
        <w:t xml:space="preserve">Zamawiający zastrzega sobie prawo unieważnienia postępowania w każdym czasie i bez podania przyczyny.                                                                                                    </w:t>
      </w:r>
    </w:p>
    <w:p w14:paraId="63767AFB" w14:textId="77777777" w:rsidR="002626FF" w:rsidRPr="00AA6AF7" w:rsidRDefault="002626FF" w:rsidP="00A53B33">
      <w:pPr>
        <w:pStyle w:val="NormalnyWeb"/>
        <w:spacing w:before="120" w:after="0" w:line="360" w:lineRule="auto"/>
        <w:rPr>
          <w:rFonts w:asciiTheme="minorHAnsi" w:hAnsiTheme="minorHAnsi" w:cs="Arial"/>
          <w:bCs/>
          <w:sz w:val="22"/>
          <w:szCs w:val="22"/>
        </w:rPr>
      </w:pPr>
    </w:p>
    <w:sectPr w:rsidR="002626FF" w:rsidRPr="00AA6AF7" w:rsidSect="00703FD6">
      <w:pgSz w:w="11906" w:h="16838"/>
      <w:pgMar w:top="426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9567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9D3A31"/>
    <w:multiLevelType w:val="hybridMultilevel"/>
    <w:tmpl w:val="9C2A98A4"/>
    <w:lvl w:ilvl="0" w:tplc="7B1EC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C1A5C"/>
    <w:multiLevelType w:val="hybridMultilevel"/>
    <w:tmpl w:val="036A4D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7C12E49"/>
    <w:multiLevelType w:val="hybridMultilevel"/>
    <w:tmpl w:val="37E2394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1446D"/>
    <w:multiLevelType w:val="hybridMultilevel"/>
    <w:tmpl w:val="2256A546"/>
    <w:lvl w:ilvl="0" w:tplc="3C1A2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A581B"/>
    <w:multiLevelType w:val="hybridMultilevel"/>
    <w:tmpl w:val="46AA6F80"/>
    <w:lvl w:ilvl="0" w:tplc="96107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05C31"/>
    <w:multiLevelType w:val="hybridMultilevel"/>
    <w:tmpl w:val="27809EE8"/>
    <w:lvl w:ilvl="0" w:tplc="96107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55855"/>
    <w:multiLevelType w:val="hybridMultilevel"/>
    <w:tmpl w:val="C122EC90"/>
    <w:lvl w:ilvl="0" w:tplc="C95C66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16E2C"/>
    <w:multiLevelType w:val="hybridMultilevel"/>
    <w:tmpl w:val="C48E3600"/>
    <w:lvl w:ilvl="0" w:tplc="96107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B2D31"/>
    <w:multiLevelType w:val="hybridMultilevel"/>
    <w:tmpl w:val="C00620B0"/>
    <w:lvl w:ilvl="0" w:tplc="7CBA6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D2112A"/>
    <w:multiLevelType w:val="hybridMultilevel"/>
    <w:tmpl w:val="62142048"/>
    <w:lvl w:ilvl="0" w:tplc="182811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1237A"/>
    <w:multiLevelType w:val="hybridMultilevel"/>
    <w:tmpl w:val="336C1E3E"/>
    <w:lvl w:ilvl="0" w:tplc="9252C472"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eastAsia="Times New Roman" w:hAnsi="Symbol" w:cs="Times New Roman" w:hint="default"/>
      </w:rPr>
    </w:lvl>
    <w:lvl w:ilvl="1" w:tplc="784ECF86">
      <w:start w:val="1"/>
      <w:numFmt w:val="decimal"/>
      <w:lvlText w:val="%2."/>
      <w:lvlJc w:val="left"/>
      <w:pPr>
        <w:ind w:left="342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33CD7F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BB66CA3"/>
    <w:multiLevelType w:val="hybridMultilevel"/>
    <w:tmpl w:val="B29E0630"/>
    <w:lvl w:ilvl="0" w:tplc="839C7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C1B67"/>
    <w:multiLevelType w:val="hybridMultilevel"/>
    <w:tmpl w:val="B6568BAC"/>
    <w:lvl w:ilvl="0" w:tplc="B2A03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B53DE"/>
    <w:multiLevelType w:val="hybridMultilevel"/>
    <w:tmpl w:val="48F420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D3A35"/>
    <w:multiLevelType w:val="hybridMultilevel"/>
    <w:tmpl w:val="669A94E2"/>
    <w:lvl w:ilvl="0" w:tplc="5EE86BE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47AB2AA5"/>
    <w:multiLevelType w:val="hybridMultilevel"/>
    <w:tmpl w:val="8EC0D094"/>
    <w:lvl w:ilvl="0" w:tplc="96107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C6E5D"/>
    <w:multiLevelType w:val="hybridMultilevel"/>
    <w:tmpl w:val="AAE6E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15760"/>
    <w:multiLevelType w:val="hybridMultilevel"/>
    <w:tmpl w:val="5F84AC9A"/>
    <w:lvl w:ilvl="0" w:tplc="61E631A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F1179E0"/>
    <w:multiLevelType w:val="hybridMultilevel"/>
    <w:tmpl w:val="B6568BAC"/>
    <w:lvl w:ilvl="0" w:tplc="B2A03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A553A"/>
    <w:multiLevelType w:val="hybridMultilevel"/>
    <w:tmpl w:val="D8608C48"/>
    <w:lvl w:ilvl="0" w:tplc="96107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E7CF3"/>
    <w:multiLevelType w:val="hybridMultilevel"/>
    <w:tmpl w:val="A17CBC48"/>
    <w:lvl w:ilvl="0" w:tplc="04150017">
      <w:start w:val="1"/>
      <w:numFmt w:val="lowerLetter"/>
      <w:lvlText w:val="%1)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58574FF6"/>
    <w:multiLevelType w:val="hybridMultilevel"/>
    <w:tmpl w:val="3C700AC8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59155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E82261"/>
    <w:multiLevelType w:val="hybridMultilevel"/>
    <w:tmpl w:val="5328A8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80561"/>
    <w:multiLevelType w:val="hybridMultilevel"/>
    <w:tmpl w:val="39943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7321C"/>
    <w:multiLevelType w:val="hybridMultilevel"/>
    <w:tmpl w:val="C4A47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E3C55"/>
    <w:multiLevelType w:val="hybridMultilevel"/>
    <w:tmpl w:val="9A2CFFE2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D9B739A"/>
    <w:multiLevelType w:val="hybridMultilevel"/>
    <w:tmpl w:val="BBAC53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B64592"/>
    <w:multiLevelType w:val="hybridMultilevel"/>
    <w:tmpl w:val="2EA6E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478905">
    <w:abstractNumId w:val="0"/>
  </w:num>
  <w:num w:numId="2" w16cid:durableId="1448504094">
    <w:abstractNumId w:val="11"/>
  </w:num>
  <w:num w:numId="3" w16cid:durableId="1246845441">
    <w:abstractNumId w:val="12"/>
  </w:num>
  <w:num w:numId="4" w16cid:durableId="1193376730">
    <w:abstractNumId w:val="31"/>
  </w:num>
  <w:num w:numId="5" w16cid:durableId="1388457958">
    <w:abstractNumId w:val="10"/>
  </w:num>
  <w:num w:numId="6" w16cid:durableId="64232676">
    <w:abstractNumId w:val="24"/>
  </w:num>
  <w:num w:numId="7" w16cid:durableId="555551767">
    <w:abstractNumId w:val="30"/>
  </w:num>
  <w:num w:numId="8" w16cid:durableId="1798451041">
    <w:abstractNumId w:val="6"/>
  </w:num>
  <w:num w:numId="9" w16cid:durableId="61410438">
    <w:abstractNumId w:val="22"/>
  </w:num>
  <w:num w:numId="10" w16cid:durableId="240992929">
    <w:abstractNumId w:val="9"/>
  </w:num>
  <w:num w:numId="11" w16cid:durableId="403189608">
    <w:abstractNumId w:val="7"/>
  </w:num>
  <w:num w:numId="12" w16cid:durableId="815073898">
    <w:abstractNumId w:val="18"/>
  </w:num>
  <w:num w:numId="13" w16cid:durableId="1549491627">
    <w:abstractNumId w:val="28"/>
  </w:num>
  <w:num w:numId="14" w16cid:durableId="1284649027">
    <w:abstractNumId w:val="23"/>
  </w:num>
  <w:num w:numId="15" w16cid:durableId="2077706176">
    <w:abstractNumId w:val="27"/>
  </w:num>
  <w:num w:numId="16" w16cid:durableId="1003777804">
    <w:abstractNumId w:val="16"/>
  </w:num>
  <w:num w:numId="17" w16cid:durableId="1059943445">
    <w:abstractNumId w:val="26"/>
  </w:num>
  <w:num w:numId="18" w16cid:durableId="1882591489">
    <w:abstractNumId w:val="15"/>
  </w:num>
  <w:num w:numId="19" w16cid:durableId="1473786483">
    <w:abstractNumId w:val="21"/>
  </w:num>
  <w:num w:numId="20" w16cid:durableId="657222672">
    <w:abstractNumId w:val="19"/>
  </w:num>
  <w:num w:numId="21" w16cid:durableId="1002049705">
    <w:abstractNumId w:val="14"/>
  </w:num>
  <w:num w:numId="22" w16cid:durableId="1046561937">
    <w:abstractNumId w:val="1"/>
  </w:num>
  <w:num w:numId="23" w16cid:durableId="1657340785">
    <w:abstractNumId w:val="17"/>
  </w:num>
  <w:num w:numId="24" w16cid:durableId="765614344">
    <w:abstractNumId w:val="25"/>
  </w:num>
  <w:num w:numId="25" w16cid:durableId="579102345">
    <w:abstractNumId w:val="2"/>
  </w:num>
  <w:num w:numId="26" w16cid:durableId="352920580">
    <w:abstractNumId w:val="13"/>
  </w:num>
  <w:num w:numId="27" w16cid:durableId="952054067">
    <w:abstractNumId w:val="5"/>
  </w:num>
  <w:num w:numId="28" w16cid:durableId="591012495">
    <w:abstractNumId w:val="8"/>
  </w:num>
  <w:num w:numId="29" w16cid:durableId="1667320116">
    <w:abstractNumId w:val="20"/>
  </w:num>
  <w:num w:numId="30" w16cid:durableId="1019508826">
    <w:abstractNumId w:val="29"/>
  </w:num>
  <w:num w:numId="31" w16cid:durableId="1895582833">
    <w:abstractNumId w:val="4"/>
  </w:num>
  <w:num w:numId="32" w16cid:durableId="18276730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E03"/>
    <w:rsid w:val="000058E7"/>
    <w:rsid w:val="00016D39"/>
    <w:rsid w:val="00021488"/>
    <w:rsid w:val="00032E37"/>
    <w:rsid w:val="00033168"/>
    <w:rsid w:val="00037F91"/>
    <w:rsid w:val="0005305A"/>
    <w:rsid w:val="00062B6C"/>
    <w:rsid w:val="00082085"/>
    <w:rsid w:val="0008211E"/>
    <w:rsid w:val="000A08D2"/>
    <w:rsid w:val="000A2573"/>
    <w:rsid w:val="000C2B61"/>
    <w:rsid w:val="000C4355"/>
    <w:rsid w:val="000D0CDE"/>
    <w:rsid w:val="000E3BEB"/>
    <w:rsid w:val="001269DB"/>
    <w:rsid w:val="00156E03"/>
    <w:rsid w:val="00176421"/>
    <w:rsid w:val="001960A3"/>
    <w:rsid w:val="001C0895"/>
    <w:rsid w:val="001C6C72"/>
    <w:rsid w:val="00210D3F"/>
    <w:rsid w:val="00220D5E"/>
    <w:rsid w:val="00232660"/>
    <w:rsid w:val="00233742"/>
    <w:rsid w:val="00243180"/>
    <w:rsid w:val="002506EA"/>
    <w:rsid w:val="00254B8E"/>
    <w:rsid w:val="002616F1"/>
    <w:rsid w:val="002626FF"/>
    <w:rsid w:val="00264DCD"/>
    <w:rsid w:val="00277996"/>
    <w:rsid w:val="00293CC3"/>
    <w:rsid w:val="00294DE3"/>
    <w:rsid w:val="002A2274"/>
    <w:rsid w:val="002B0217"/>
    <w:rsid w:val="002B0D2D"/>
    <w:rsid w:val="002B2D6C"/>
    <w:rsid w:val="002D49D4"/>
    <w:rsid w:val="003369D5"/>
    <w:rsid w:val="00337DCA"/>
    <w:rsid w:val="00352BF3"/>
    <w:rsid w:val="00385C6D"/>
    <w:rsid w:val="00390CAB"/>
    <w:rsid w:val="003A769F"/>
    <w:rsid w:val="003C15F0"/>
    <w:rsid w:val="003F45D3"/>
    <w:rsid w:val="00402DCB"/>
    <w:rsid w:val="00405D2B"/>
    <w:rsid w:val="00410CBE"/>
    <w:rsid w:val="004205D4"/>
    <w:rsid w:val="00421879"/>
    <w:rsid w:val="0042531D"/>
    <w:rsid w:val="00441898"/>
    <w:rsid w:val="004518A7"/>
    <w:rsid w:val="004570A8"/>
    <w:rsid w:val="00494A07"/>
    <w:rsid w:val="004A2311"/>
    <w:rsid w:val="004A7091"/>
    <w:rsid w:val="004B23D0"/>
    <w:rsid w:val="004B6F1F"/>
    <w:rsid w:val="004C13F9"/>
    <w:rsid w:val="004C7B2E"/>
    <w:rsid w:val="004E1218"/>
    <w:rsid w:val="004E137E"/>
    <w:rsid w:val="004E594C"/>
    <w:rsid w:val="004E5BD1"/>
    <w:rsid w:val="00500897"/>
    <w:rsid w:val="00501E00"/>
    <w:rsid w:val="00551A48"/>
    <w:rsid w:val="00552F94"/>
    <w:rsid w:val="00553F60"/>
    <w:rsid w:val="00557C0E"/>
    <w:rsid w:val="00574AA7"/>
    <w:rsid w:val="005946EB"/>
    <w:rsid w:val="005B1DB5"/>
    <w:rsid w:val="005B6634"/>
    <w:rsid w:val="005D3FF2"/>
    <w:rsid w:val="005D49C6"/>
    <w:rsid w:val="006413A4"/>
    <w:rsid w:val="00647104"/>
    <w:rsid w:val="00652B77"/>
    <w:rsid w:val="00666ADD"/>
    <w:rsid w:val="00667C5C"/>
    <w:rsid w:val="00696F5D"/>
    <w:rsid w:val="006C3EED"/>
    <w:rsid w:val="006D1305"/>
    <w:rsid w:val="006D54F9"/>
    <w:rsid w:val="006D6C68"/>
    <w:rsid w:val="006F47FD"/>
    <w:rsid w:val="00703FD6"/>
    <w:rsid w:val="00713676"/>
    <w:rsid w:val="007308C1"/>
    <w:rsid w:val="00731204"/>
    <w:rsid w:val="00744972"/>
    <w:rsid w:val="00757D17"/>
    <w:rsid w:val="00761AA8"/>
    <w:rsid w:val="0077587C"/>
    <w:rsid w:val="0078131B"/>
    <w:rsid w:val="00784812"/>
    <w:rsid w:val="007A1BC9"/>
    <w:rsid w:val="007A2B7B"/>
    <w:rsid w:val="007B1B3C"/>
    <w:rsid w:val="007C5073"/>
    <w:rsid w:val="007C5E55"/>
    <w:rsid w:val="007D1AD3"/>
    <w:rsid w:val="007D4361"/>
    <w:rsid w:val="007E3259"/>
    <w:rsid w:val="00815A15"/>
    <w:rsid w:val="00822BC3"/>
    <w:rsid w:val="00823CF2"/>
    <w:rsid w:val="008240BF"/>
    <w:rsid w:val="00833E63"/>
    <w:rsid w:val="0084525A"/>
    <w:rsid w:val="008467DC"/>
    <w:rsid w:val="00852770"/>
    <w:rsid w:val="00857753"/>
    <w:rsid w:val="00865442"/>
    <w:rsid w:val="00870923"/>
    <w:rsid w:val="0087395D"/>
    <w:rsid w:val="008B648E"/>
    <w:rsid w:val="008C3C08"/>
    <w:rsid w:val="008C5ED5"/>
    <w:rsid w:val="008C62D8"/>
    <w:rsid w:val="008C7847"/>
    <w:rsid w:val="008D0DE2"/>
    <w:rsid w:val="008D4F79"/>
    <w:rsid w:val="008E1F7B"/>
    <w:rsid w:val="008F060E"/>
    <w:rsid w:val="0090410D"/>
    <w:rsid w:val="00926F5C"/>
    <w:rsid w:val="00937EDE"/>
    <w:rsid w:val="0094064B"/>
    <w:rsid w:val="0096480D"/>
    <w:rsid w:val="009861CA"/>
    <w:rsid w:val="009A262D"/>
    <w:rsid w:val="009B42E0"/>
    <w:rsid w:val="009B4CDC"/>
    <w:rsid w:val="009C5025"/>
    <w:rsid w:val="009C5D37"/>
    <w:rsid w:val="009E46F2"/>
    <w:rsid w:val="00A05E2B"/>
    <w:rsid w:val="00A164D2"/>
    <w:rsid w:val="00A211B2"/>
    <w:rsid w:val="00A259E8"/>
    <w:rsid w:val="00A35794"/>
    <w:rsid w:val="00A53B33"/>
    <w:rsid w:val="00A7365E"/>
    <w:rsid w:val="00A92BB8"/>
    <w:rsid w:val="00AA39C5"/>
    <w:rsid w:val="00AA6AF7"/>
    <w:rsid w:val="00AB1AC1"/>
    <w:rsid w:val="00AC7FAB"/>
    <w:rsid w:val="00AE0499"/>
    <w:rsid w:val="00B26E69"/>
    <w:rsid w:val="00B3307B"/>
    <w:rsid w:val="00B34C72"/>
    <w:rsid w:val="00B6021D"/>
    <w:rsid w:val="00B61C06"/>
    <w:rsid w:val="00B83CC6"/>
    <w:rsid w:val="00B90205"/>
    <w:rsid w:val="00B93841"/>
    <w:rsid w:val="00BA13BD"/>
    <w:rsid w:val="00BF2732"/>
    <w:rsid w:val="00C0252C"/>
    <w:rsid w:val="00C04A46"/>
    <w:rsid w:val="00C068D6"/>
    <w:rsid w:val="00C47E15"/>
    <w:rsid w:val="00C54A3E"/>
    <w:rsid w:val="00C62553"/>
    <w:rsid w:val="00C72C78"/>
    <w:rsid w:val="00C842A1"/>
    <w:rsid w:val="00C90C4A"/>
    <w:rsid w:val="00C92CF3"/>
    <w:rsid w:val="00CA164C"/>
    <w:rsid w:val="00CA3A8E"/>
    <w:rsid w:val="00CE105D"/>
    <w:rsid w:val="00CE718D"/>
    <w:rsid w:val="00CE762E"/>
    <w:rsid w:val="00CF2AA6"/>
    <w:rsid w:val="00CF758D"/>
    <w:rsid w:val="00D04682"/>
    <w:rsid w:val="00D128B7"/>
    <w:rsid w:val="00D217F0"/>
    <w:rsid w:val="00D2216E"/>
    <w:rsid w:val="00D33066"/>
    <w:rsid w:val="00D33DCE"/>
    <w:rsid w:val="00D44012"/>
    <w:rsid w:val="00D51122"/>
    <w:rsid w:val="00D51D7F"/>
    <w:rsid w:val="00D602D4"/>
    <w:rsid w:val="00D60BD9"/>
    <w:rsid w:val="00D6495C"/>
    <w:rsid w:val="00D7336E"/>
    <w:rsid w:val="00DA5D52"/>
    <w:rsid w:val="00DC2102"/>
    <w:rsid w:val="00DC7F8E"/>
    <w:rsid w:val="00DE30E7"/>
    <w:rsid w:val="00E02EE2"/>
    <w:rsid w:val="00E03702"/>
    <w:rsid w:val="00E06A9F"/>
    <w:rsid w:val="00E10B5F"/>
    <w:rsid w:val="00E142BC"/>
    <w:rsid w:val="00E266D8"/>
    <w:rsid w:val="00E46AA0"/>
    <w:rsid w:val="00E85E15"/>
    <w:rsid w:val="00E86518"/>
    <w:rsid w:val="00EA495F"/>
    <w:rsid w:val="00EE5739"/>
    <w:rsid w:val="00EE5CE3"/>
    <w:rsid w:val="00F00F3D"/>
    <w:rsid w:val="00F00F7C"/>
    <w:rsid w:val="00F2703D"/>
    <w:rsid w:val="00F62B84"/>
    <w:rsid w:val="00FA18EC"/>
    <w:rsid w:val="00FA197F"/>
    <w:rsid w:val="00FA522D"/>
    <w:rsid w:val="00FA5E7A"/>
    <w:rsid w:val="00FD44BF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E7C1"/>
  <w15:docId w15:val="{1D508C62-27E6-4403-A7CD-0CA72737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C68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6C6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D6C68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D6C6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D6C68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D6C68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6D6C68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6D6C68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6D6C68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6C6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6D6C6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D6C6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6D6C6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6D6C6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6D6C6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6D6C6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6D6C6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6D6C68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6D6C68"/>
    <w:pPr>
      <w:spacing w:after="0" w:line="240" w:lineRule="auto"/>
    </w:pPr>
    <w:rPr>
      <w:rFonts w:ascii="Calibri" w:eastAsia="Calibri" w:hAnsi="Calibri" w:cs="Times New Roman"/>
      <w:color w:val="0F243E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6D6C68"/>
    <w:rPr>
      <w:rFonts w:ascii="Calibri" w:eastAsia="Calibri" w:hAnsi="Calibri" w:cs="Times New Roman"/>
      <w:color w:val="0F243E"/>
      <w:sz w:val="21"/>
      <w:szCs w:val="21"/>
    </w:rPr>
  </w:style>
  <w:style w:type="paragraph" w:styleId="Tekstpodstawowywcity3">
    <w:name w:val="Body Text Indent 3"/>
    <w:basedOn w:val="Normalny"/>
    <w:link w:val="Tekstpodstawowywcity3Znak"/>
    <w:rsid w:val="006D6C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D6C6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5A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68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</dc:creator>
  <cp:lastModifiedBy>Daniel Rutkowski</cp:lastModifiedBy>
  <cp:revision>14</cp:revision>
  <cp:lastPrinted>2013-01-30T07:35:00Z</cp:lastPrinted>
  <dcterms:created xsi:type="dcterms:W3CDTF">2015-03-16T08:51:00Z</dcterms:created>
  <dcterms:modified xsi:type="dcterms:W3CDTF">2024-03-14T07:21:00Z</dcterms:modified>
</cp:coreProperties>
</file>