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1DDE" w14:textId="77777777" w:rsidR="00D92A95" w:rsidRPr="00D92A95" w:rsidRDefault="00D92A95" w:rsidP="00D92A9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" w:eastAsia="pl-PL"/>
        </w:rPr>
      </w:pPr>
    </w:p>
    <w:p w14:paraId="02A3C949" w14:textId="77777777" w:rsidR="00D92A95" w:rsidRPr="00D92A95" w:rsidRDefault="00D92A95" w:rsidP="00D92A95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D92A9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Nr postępowania SRZP261-0012/21</w:t>
      </w:r>
      <w:r w:rsidRPr="00D92A95">
        <w:rPr>
          <w:rFonts w:ascii="Arial" w:eastAsia="Arial" w:hAnsi="Arial" w:cs="Arial"/>
          <w:b/>
          <w:bCs/>
          <w:i/>
          <w:iCs/>
          <w:sz w:val="20"/>
          <w:szCs w:val="20"/>
          <w:lang w:val="pl" w:eastAsia="pl-PL"/>
        </w:rPr>
        <w:tab/>
      </w:r>
      <w:r w:rsidRPr="00D92A95">
        <w:rPr>
          <w:rFonts w:ascii="Arial" w:eastAsia="Arial" w:hAnsi="Arial" w:cs="Arial"/>
          <w:b/>
          <w:bCs/>
          <w:i/>
          <w:iCs/>
          <w:sz w:val="20"/>
          <w:szCs w:val="20"/>
          <w:lang w:val="pl" w:eastAsia="pl-PL"/>
        </w:rPr>
        <w:tab/>
        <w:t xml:space="preserve"> </w:t>
      </w:r>
      <w:r w:rsidRPr="00D92A9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Załącznik nr 1 do SWZ</w:t>
      </w:r>
    </w:p>
    <w:p w14:paraId="606D9DC1" w14:textId="77777777" w:rsidR="00D92A95" w:rsidRPr="00D92A95" w:rsidRDefault="00D92A95" w:rsidP="00D92A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pl" w:eastAsia="pl-PL"/>
        </w:rPr>
      </w:pPr>
    </w:p>
    <w:p w14:paraId="6849E3B5" w14:textId="77777777" w:rsidR="00D92A95" w:rsidRPr="00D92A95" w:rsidRDefault="00D92A95" w:rsidP="00D92A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pl" w:eastAsia="pl-PL"/>
        </w:rPr>
      </w:pPr>
      <w:r w:rsidRPr="00D92A95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Opis Przedmiotu Zamówienia</w:t>
      </w:r>
    </w:p>
    <w:p w14:paraId="75B18B7D" w14:textId="77777777" w:rsidR="00D92A95" w:rsidRPr="00D92A95" w:rsidRDefault="00D92A95" w:rsidP="00D92A95">
      <w:pPr>
        <w:tabs>
          <w:tab w:val="left" w:pos="426"/>
        </w:tabs>
        <w:spacing w:after="0" w:line="276" w:lineRule="auto"/>
        <w:ind w:left="434" w:hanging="453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37413A77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D92A95">
        <w:rPr>
          <w:rFonts w:ascii="Arial" w:eastAsia="Arial" w:hAnsi="Arial" w:cs="Arial"/>
          <w:b/>
          <w:bCs/>
          <w:color w:val="000000"/>
          <w:lang w:val="pl" w:eastAsia="ar-SA"/>
        </w:rPr>
        <w:t xml:space="preserve">CZĘŚĆ I – </w:t>
      </w:r>
      <w:r w:rsidRPr="00D92A95">
        <w:rPr>
          <w:rFonts w:ascii="Arial" w:eastAsia="Arial" w:hAnsi="Arial" w:cs="Arial"/>
          <w:b/>
          <w:bCs/>
          <w:lang w:val="pl" w:eastAsia="pl-PL"/>
        </w:rPr>
        <w:t>Kurs programowania i obsługi obrabiarek sterowanych numerycznie CNC – dla uczniów Z.S. im. Stanisława Staszica w Zawierciu</w:t>
      </w:r>
    </w:p>
    <w:p w14:paraId="5C6CAB0A" w14:textId="77777777" w:rsidR="00D92A95" w:rsidRPr="00D92A95" w:rsidRDefault="00D92A95" w:rsidP="00D92A95">
      <w:pPr>
        <w:widowControl w:val="0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kern w:val="2"/>
        </w:rPr>
      </w:pPr>
      <w:r w:rsidRPr="00D92A95">
        <w:rPr>
          <w:rFonts w:ascii="Arial" w:eastAsia="Calibri" w:hAnsi="Arial" w:cs="Arial"/>
          <w:kern w:val="2"/>
        </w:rPr>
        <w:t xml:space="preserve">Zorganizowanie i przeprowadzenie kursu programowania i obsługi obrabiarek sterowanych numerycznie CNC </w:t>
      </w:r>
      <w:r w:rsidRPr="00D92A95">
        <w:rPr>
          <w:rFonts w:ascii="Arial" w:eastAsia="Calibri" w:hAnsi="Arial" w:cs="Arial"/>
          <w:b/>
          <w:kern w:val="2"/>
        </w:rPr>
        <w:t>dla maksymalnej liczby</w:t>
      </w:r>
      <w:r w:rsidRPr="00D92A95">
        <w:rPr>
          <w:rFonts w:ascii="Arial" w:eastAsia="Calibri" w:hAnsi="Arial" w:cs="Arial"/>
          <w:kern w:val="2"/>
        </w:rPr>
        <w:t xml:space="preserve"> </w:t>
      </w:r>
      <w:r w:rsidRPr="00D92A95">
        <w:rPr>
          <w:rFonts w:ascii="Arial" w:eastAsia="Calibri" w:hAnsi="Arial" w:cs="Arial"/>
          <w:b/>
          <w:kern w:val="2"/>
        </w:rPr>
        <w:t xml:space="preserve">21 osób – </w:t>
      </w:r>
      <w:r w:rsidRPr="00D92A95">
        <w:rPr>
          <w:rFonts w:ascii="Arial" w:eastAsia="Calibri" w:hAnsi="Arial" w:cs="Arial"/>
          <w:bCs/>
          <w:kern w:val="2"/>
        </w:rPr>
        <w:t>uczniów</w:t>
      </w:r>
      <w:r w:rsidRPr="00D92A95">
        <w:rPr>
          <w:rFonts w:ascii="Arial" w:eastAsia="Calibri" w:hAnsi="Arial" w:cs="Arial"/>
          <w:b/>
          <w:kern w:val="2"/>
        </w:rPr>
        <w:t xml:space="preserve"> </w:t>
      </w:r>
      <w:r w:rsidRPr="00D92A95">
        <w:rPr>
          <w:rFonts w:ascii="Arial" w:eastAsia="Calibri" w:hAnsi="Arial" w:cs="Arial"/>
          <w:kern w:val="2"/>
        </w:rPr>
        <w:t xml:space="preserve">ZS im. Stanisława Staszica w Zawierciu, uczestników projektu </w:t>
      </w:r>
      <w:r w:rsidRPr="00D92A95">
        <w:rPr>
          <w:rFonts w:ascii="Arial" w:eastAsia="Calibri" w:hAnsi="Arial" w:cs="Arial"/>
          <w:i/>
          <w:kern w:val="2"/>
        </w:rPr>
        <w:t>„Nowa jakość kształcenia zawodowego w Powiecie Zawierciańskim”</w:t>
      </w:r>
      <w:r w:rsidRPr="00D92A95">
        <w:rPr>
          <w:rFonts w:ascii="Arial" w:eastAsia="Calibri" w:hAnsi="Arial" w:cs="Arial"/>
          <w:b/>
          <w:bCs/>
          <w:kern w:val="2"/>
        </w:rPr>
        <w:t xml:space="preserve">. </w:t>
      </w:r>
      <w:r w:rsidRPr="00D92A95">
        <w:rPr>
          <w:rFonts w:ascii="Arial" w:eastAsia="Calibri" w:hAnsi="Arial" w:cs="Arial"/>
          <w:bCs/>
          <w:kern w:val="2"/>
        </w:rPr>
        <w:t xml:space="preserve">Zamawiający zastrzega możliwość zmniejszenia liczby uczestników do 16 osób. </w:t>
      </w:r>
    </w:p>
    <w:p w14:paraId="4FEA873B" w14:textId="77777777" w:rsidR="00D92A95" w:rsidRPr="00D92A95" w:rsidRDefault="00D92A95" w:rsidP="00D92A95">
      <w:pPr>
        <w:widowControl w:val="0"/>
        <w:numPr>
          <w:ilvl w:val="1"/>
          <w:numId w:val="1"/>
        </w:numPr>
        <w:suppressAutoHyphens/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kern w:val="2"/>
        </w:rPr>
      </w:pPr>
      <w:r w:rsidRPr="00D92A95">
        <w:rPr>
          <w:rFonts w:ascii="Arial" w:eastAsia="Calibri" w:hAnsi="Arial" w:cs="Arial"/>
          <w:b/>
          <w:bCs/>
          <w:kern w:val="2"/>
        </w:rPr>
        <w:t>Cel szkolenia/kursu</w:t>
      </w:r>
      <w:r w:rsidRPr="00D92A95">
        <w:rPr>
          <w:rFonts w:ascii="Arial" w:eastAsia="Calibri" w:hAnsi="Arial" w:cs="Arial"/>
          <w:kern w:val="2"/>
        </w:rPr>
        <w:t xml:space="preserve"> – celem kursu jest zdobycie przez uczestników wiedzy i umiejętności praktycznych w zakresie programowania i obsługi obrabiarek sterowanych numerycznie CNC.</w:t>
      </w:r>
    </w:p>
    <w:p w14:paraId="7352D226" w14:textId="77777777" w:rsidR="00D92A95" w:rsidRPr="00D92A95" w:rsidRDefault="00D92A95" w:rsidP="00D92A95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suppressAutoHyphens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lang w:eastAsia="ar-SA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 xml:space="preserve">Zakres szkolenia </w:t>
      </w:r>
      <w:r w:rsidRPr="00D92A95">
        <w:rPr>
          <w:rFonts w:ascii="Arial" w:eastAsia="Times New Roman" w:hAnsi="Arial" w:cs="Arial"/>
          <w:snapToGrid w:val="0"/>
          <w:lang w:eastAsia="ar-SA"/>
        </w:rPr>
        <w:t xml:space="preserve">– szkolenie powinno odbywać się zgodnie z obowiązującymi w przedmiocie zamówienia przepisami prawa oraz standardami szkolenia programowania i obsługi obrabiarek sterowanych numerycznie CNC. </w:t>
      </w:r>
      <w:r w:rsidRPr="00D92A95">
        <w:rPr>
          <w:rFonts w:ascii="Arial" w:eastAsia="Times New Roman" w:hAnsi="Arial" w:cs="Arial"/>
          <w:lang w:eastAsia="ar-SA"/>
        </w:rPr>
        <w:t>Kurs powinien zakończyć się sprawdzianem wiedzy i umiejętności.</w:t>
      </w:r>
      <w:r w:rsidRPr="00D92A9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D92A95">
        <w:rPr>
          <w:rFonts w:ascii="Arial" w:eastAsia="Times New Roman" w:hAnsi="Arial" w:cs="Arial"/>
          <w:color w:val="000000"/>
          <w:u w:val="single"/>
          <w:lang w:eastAsia="ar-SA"/>
        </w:rPr>
        <w:t>Jeżeli warunkiem uczestnictwa</w:t>
      </w:r>
      <w:r w:rsidRPr="00D92A95">
        <w:rPr>
          <w:rFonts w:ascii="Arial" w:eastAsia="Times New Roman" w:hAnsi="Arial" w:cs="Arial"/>
          <w:color w:val="000000"/>
          <w:lang w:eastAsia="ar-SA"/>
        </w:rPr>
        <w:t xml:space="preserve"> w kursie jest posiadanie orzeczenia lekarza medycyny pracy o braku przeciwwskazań do wykonywania zawodu programisty/operatora obrabiarki CNC – wykonawca zorganizuje dla uczestników kursu odpowiednie badania lekarskie a koszty badań uwzględni w ofercie. </w:t>
      </w:r>
    </w:p>
    <w:p w14:paraId="4B54F557" w14:textId="77777777" w:rsidR="00D92A95" w:rsidRPr="00D92A95" w:rsidRDefault="00D92A95" w:rsidP="00D92A95">
      <w:pPr>
        <w:widowControl w:val="0"/>
        <w:numPr>
          <w:ilvl w:val="1"/>
          <w:numId w:val="1"/>
        </w:numPr>
        <w:tabs>
          <w:tab w:val="left" w:pos="426"/>
        </w:tabs>
        <w:autoSpaceDN w:val="0"/>
        <w:adjustRightInd w:val="0"/>
        <w:spacing w:after="0" w:line="276" w:lineRule="auto"/>
        <w:ind w:left="709"/>
        <w:rPr>
          <w:rFonts w:ascii="Arial" w:eastAsia="Arial" w:hAnsi="Arial" w:cs="Arial"/>
          <w:b/>
          <w:bCs/>
          <w:snapToGrid w:val="0"/>
          <w:color w:val="2F5496"/>
          <w:lang w:val="pl" w:eastAsia="pl-PL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>Wymiar godzin szkolenia/kursu</w:t>
      </w:r>
      <w:r w:rsidRPr="00D92A95">
        <w:rPr>
          <w:rFonts w:ascii="Arial" w:eastAsia="Times New Roman" w:hAnsi="Arial" w:cs="Arial"/>
          <w:snapToGrid w:val="0"/>
          <w:lang w:eastAsia="ar-SA"/>
        </w:rPr>
        <w:t xml:space="preserve"> –</w:t>
      </w:r>
      <w:r w:rsidRPr="00D92A95">
        <w:rPr>
          <w:rFonts w:ascii="Arial" w:eastAsia="Times New Roman" w:hAnsi="Arial" w:cs="Arial"/>
          <w:snapToGrid w:val="0"/>
          <w:color w:val="FF0000"/>
          <w:lang w:eastAsia="ar-SA"/>
        </w:rPr>
        <w:t xml:space="preserve"> </w:t>
      </w:r>
      <w:r w:rsidRPr="00D92A95">
        <w:rPr>
          <w:rFonts w:ascii="Arial" w:eastAsia="Times New Roman" w:hAnsi="Arial" w:cs="Arial"/>
          <w:snapToGrid w:val="0"/>
          <w:lang w:eastAsia="ar-SA"/>
        </w:rPr>
        <w:t>90 godzin zajęć w tym 40 godzin zajęć teoretycznych i 50 godzin zajęć praktycznych. Zamawiający wymaga aby wykonawca zrealizował zajęcia w grupach, tak aby zapewnić każdemu uczestnikowi kursu swobodny dostęp do stanowiska komputerowego i obrabiarek. Jedna godzina szkolenia oznacza jedną godzinę lekcyjną trwającą 45 minut. Wykonawca musi zapewnić uczestnikom co najmniej 10 minutową przerwę po każdych dwóch godzinach zajęć.</w:t>
      </w:r>
      <w:r w:rsidRPr="00D92A95">
        <w:rPr>
          <w:rFonts w:ascii="Arial" w:eastAsia="Arial" w:hAnsi="Arial" w:cs="Arial"/>
          <w:lang w:val="pl" w:eastAsia="pl-PL"/>
        </w:rPr>
        <w:t xml:space="preserve"> </w:t>
      </w:r>
      <w:r w:rsidRPr="00D92A95">
        <w:rPr>
          <w:rFonts w:ascii="Arial" w:eastAsia="Arial" w:hAnsi="Arial" w:cs="Arial"/>
          <w:snapToGrid w:val="0"/>
          <w:lang w:val="pl" w:eastAsia="pl-PL"/>
        </w:rPr>
        <w:t xml:space="preserve">Wykonawca zobowiązany jest </w:t>
      </w:r>
      <w:r w:rsidRPr="00D92A95">
        <w:rPr>
          <w:rFonts w:ascii="Arial" w:eastAsia="Arial" w:hAnsi="Arial" w:cs="Arial"/>
          <w:bCs/>
          <w:snapToGrid w:val="0"/>
          <w:lang w:val="pl" w:eastAsia="pl-PL"/>
        </w:rPr>
        <w:t>najpóźniej na 2 dni przed rozpoczęciem zajęć</w:t>
      </w:r>
      <w:r w:rsidRPr="00D92A95">
        <w:rPr>
          <w:rFonts w:ascii="Arial" w:eastAsia="Arial" w:hAnsi="Arial" w:cs="Arial"/>
          <w:b/>
          <w:bCs/>
          <w:snapToGrid w:val="0"/>
          <w:lang w:val="pl" w:eastAsia="pl-PL"/>
        </w:rPr>
        <w:t xml:space="preserve"> </w:t>
      </w:r>
      <w:r w:rsidRPr="00D92A95">
        <w:rPr>
          <w:rFonts w:ascii="Arial" w:eastAsia="Arial" w:hAnsi="Arial" w:cs="Arial"/>
          <w:snapToGrid w:val="0"/>
          <w:lang w:val="pl" w:eastAsia="pl-PL"/>
        </w:rPr>
        <w:t xml:space="preserve">dostarczyć Zamawiającemu </w:t>
      </w:r>
      <w:r w:rsidRPr="00D92A95">
        <w:rPr>
          <w:rFonts w:ascii="Arial" w:eastAsia="Arial" w:hAnsi="Arial" w:cs="Arial"/>
          <w:b/>
          <w:bCs/>
          <w:snapToGrid w:val="0"/>
          <w:lang w:val="pl" w:eastAsia="pl-PL"/>
        </w:rPr>
        <w:t>Harmonogram kursu</w:t>
      </w:r>
      <w:r w:rsidRPr="00D92A95">
        <w:rPr>
          <w:rFonts w:ascii="Arial" w:eastAsia="Arial" w:hAnsi="Arial" w:cs="Arial"/>
          <w:bCs/>
          <w:snapToGrid w:val="0"/>
          <w:lang w:val="pl" w:eastAsia="pl-PL"/>
        </w:rPr>
        <w:t>. Kurs realizowany będzie zgodnie z przyjętym harmonogramem.</w:t>
      </w:r>
    </w:p>
    <w:p w14:paraId="1554D610" w14:textId="77777777" w:rsidR="00D92A95" w:rsidRPr="00D92A95" w:rsidRDefault="00D92A95" w:rsidP="00D92A95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>Plan realizacji szkolenia/kursu</w:t>
      </w:r>
      <w:r w:rsidRPr="00D92A95">
        <w:rPr>
          <w:rFonts w:ascii="Arial" w:eastAsia="Times New Roman" w:hAnsi="Arial" w:cs="Arial"/>
          <w:snapToGrid w:val="0"/>
          <w:lang w:eastAsia="ar-SA"/>
        </w:rPr>
        <w:t xml:space="preserve"> – </w:t>
      </w:r>
      <w:r w:rsidRPr="00D92A95">
        <w:rPr>
          <w:rFonts w:ascii="Arial" w:eastAsia="Times New Roman" w:hAnsi="Arial" w:cs="Arial"/>
          <w:lang w:eastAsia="ar-SA"/>
        </w:rPr>
        <w:t>Program szkolenia określający szczegółową tematykę musi spełniać wymogi formalne określone w Rozporządzeniu Ministra Edukacji Narodowej z dnia 19 marca 2019 r. w sprawie kształcenia ustawicznego w formach pozaszkolnych i zawierać co najmniej poniższe bloki tematyczne:</w:t>
      </w:r>
      <w:r w:rsidRPr="00D92A95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72A4D3EA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autoSpaceDN w:val="0"/>
        <w:adjustRightInd w:val="0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lang w:eastAsia="ar-SA"/>
        </w:rPr>
      </w:pPr>
      <w:r w:rsidRPr="00D92A95">
        <w:rPr>
          <w:rFonts w:ascii="Arial" w:eastAsia="Times New Roman" w:hAnsi="Arial" w:cs="Arial"/>
          <w:lang w:eastAsia="pl-PL"/>
        </w:rPr>
        <w:t>podstawy obróbki skrawaniem,</w:t>
      </w:r>
    </w:p>
    <w:p w14:paraId="3862A960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uppressAutoHyphens/>
        <w:autoSpaceDN w:val="0"/>
        <w:adjustRightInd w:val="0"/>
        <w:spacing w:after="0" w:line="240" w:lineRule="auto"/>
        <w:ind w:hanging="11"/>
        <w:jc w:val="both"/>
        <w:rPr>
          <w:rFonts w:ascii="Arial" w:eastAsia="Times New Roman" w:hAnsi="Arial" w:cs="Arial"/>
          <w:color w:val="000000"/>
          <w:lang w:eastAsia="ar-SA"/>
        </w:rPr>
      </w:pPr>
      <w:r w:rsidRPr="00D92A95">
        <w:rPr>
          <w:rFonts w:ascii="Arial" w:eastAsia="Times New Roman" w:hAnsi="Arial" w:cs="Arial"/>
          <w:lang w:eastAsia="pl-PL"/>
        </w:rPr>
        <w:t>czytanie rysunku technicznego,</w:t>
      </w:r>
    </w:p>
    <w:p w14:paraId="3C089AF9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hanging="11"/>
        <w:contextualSpacing/>
        <w:jc w:val="both"/>
        <w:rPr>
          <w:rFonts w:ascii="Arial" w:eastAsia="Calibri" w:hAnsi="Arial" w:cs="Arial"/>
          <w:lang w:eastAsia="pl-PL"/>
        </w:rPr>
      </w:pPr>
      <w:r w:rsidRPr="00D92A95">
        <w:rPr>
          <w:rFonts w:ascii="Arial" w:eastAsia="Calibri" w:hAnsi="Arial" w:cs="Arial"/>
          <w:lang w:eastAsia="pl-PL"/>
        </w:rPr>
        <w:t>budowa obrabiarek CNC (tokarki i frezarki),</w:t>
      </w:r>
    </w:p>
    <w:p w14:paraId="312E06CB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hanging="11"/>
        <w:contextualSpacing/>
        <w:jc w:val="both"/>
        <w:rPr>
          <w:rFonts w:ascii="Arial" w:eastAsia="Calibri" w:hAnsi="Arial" w:cs="Arial"/>
          <w:lang w:eastAsia="pl-PL"/>
        </w:rPr>
      </w:pPr>
      <w:r w:rsidRPr="00D92A95">
        <w:rPr>
          <w:rFonts w:ascii="Arial" w:eastAsia="Calibri" w:hAnsi="Arial" w:cs="Arial"/>
          <w:lang w:eastAsia="pl-PL"/>
        </w:rPr>
        <w:t>dobór narzędzi i parametrów obróbczych,</w:t>
      </w:r>
    </w:p>
    <w:p w14:paraId="4DC76666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hanging="11"/>
        <w:contextualSpacing/>
        <w:jc w:val="both"/>
        <w:rPr>
          <w:rFonts w:ascii="Arial" w:eastAsia="Calibri" w:hAnsi="Arial" w:cs="Arial"/>
          <w:lang w:eastAsia="pl-PL"/>
        </w:rPr>
      </w:pPr>
      <w:r w:rsidRPr="00D92A95">
        <w:rPr>
          <w:rFonts w:ascii="Arial" w:eastAsia="Calibri" w:hAnsi="Arial" w:cs="Arial"/>
          <w:lang w:eastAsia="pl-PL"/>
        </w:rPr>
        <w:t>programowanie i obsługa obrabiarek sterowanych numerycznie, (fizycznych maszyn, będących w dyspozycji wykonawcy)</w:t>
      </w:r>
    </w:p>
    <w:p w14:paraId="75B029EC" w14:textId="77777777" w:rsidR="00D92A95" w:rsidRPr="00D92A95" w:rsidRDefault="00D92A95" w:rsidP="00D92A95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hanging="11"/>
        <w:contextualSpacing/>
        <w:jc w:val="both"/>
        <w:rPr>
          <w:rFonts w:ascii="Arial" w:eastAsia="Calibri" w:hAnsi="Arial" w:cs="Arial"/>
          <w:lang w:eastAsia="pl-PL"/>
        </w:rPr>
      </w:pPr>
      <w:r w:rsidRPr="00D92A95">
        <w:rPr>
          <w:rFonts w:ascii="Arial" w:eastAsia="Calibri" w:hAnsi="Arial" w:cs="Arial"/>
          <w:lang w:eastAsia="pl-PL"/>
        </w:rPr>
        <w:t>pomiary kontrolne.</w:t>
      </w:r>
    </w:p>
    <w:p w14:paraId="02453EE5" w14:textId="77777777" w:rsidR="00D92A95" w:rsidRPr="00D92A95" w:rsidRDefault="00D92A95" w:rsidP="00D92A95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lang w:eastAsia="pl-PL"/>
        </w:rPr>
      </w:pPr>
      <w:r w:rsidRPr="00D92A95">
        <w:rPr>
          <w:rFonts w:ascii="Arial" w:eastAsia="Calibri" w:hAnsi="Arial" w:cs="Arial"/>
          <w:kern w:val="2"/>
        </w:rPr>
        <w:t xml:space="preserve">Program może być uzupełniony lub poszerzony o zagadnienia, które w ocenie wykonawcy winny być zrealizowane celem odpowiedniego przygotowania uczestników szkolenia do programowania i obsługi obrabiarek sterowanych numerycznie. </w:t>
      </w:r>
    </w:p>
    <w:p w14:paraId="358A89EB" w14:textId="77777777" w:rsidR="00D92A95" w:rsidRPr="00D92A95" w:rsidRDefault="00D92A95" w:rsidP="00D92A9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adjustRightInd w:val="0"/>
        <w:spacing w:after="0" w:line="240" w:lineRule="auto"/>
        <w:ind w:left="709" w:hanging="284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 xml:space="preserve">Zamawiający wymaga </w:t>
      </w:r>
      <w:r w:rsidRPr="00D92A95">
        <w:rPr>
          <w:rFonts w:ascii="Arial" w:eastAsia="Times New Roman" w:hAnsi="Arial" w:cs="Arial"/>
          <w:snapToGrid w:val="0"/>
          <w:lang w:eastAsia="ar-SA"/>
        </w:rPr>
        <w:t>wdrożenia i stosowania jednego z niżej wymienionych systemów zarządzania jakością:</w:t>
      </w:r>
    </w:p>
    <w:p w14:paraId="1ED9D517" w14:textId="77777777" w:rsidR="00D92A95" w:rsidRPr="00D92A95" w:rsidRDefault="00D92A95" w:rsidP="00D92A95">
      <w:pPr>
        <w:widowControl w:val="0"/>
        <w:tabs>
          <w:tab w:val="left" w:pos="709"/>
        </w:tabs>
        <w:suppressAutoHyphens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snapToGrid w:val="0"/>
          <w:lang w:eastAsia="ar-SA"/>
        </w:rPr>
        <w:t>- Systemu Zarządzania Jakością potwierdzonego posiadaniem aktualnego Certyfikatu ISO serii 90001 lub,</w:t>
      </w:r>
    </w:p>
    <w:p w14:paraId="25D0A03C" w14:textId="77777777" w:rsidR="00D92A95" w:rsidRPr="00D92A95" w:rsidRDefault="00D92A95" w:rsidP="00D92A95">
      <w:pPr>
        <w:widowControl w:val="0"/>
        <w:tabs>
          <w:tab w:val="left" w:pos="709"/>
        </w:tabs>
        <w:suppressAutoHyphens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snapToGrid w:val="0"/>
          <w:lang w:eastAsia="ar-SA"/>
        </w:rPr>
        <w:t>- Systemu Zarządzania Usługami Szkoleniowymi potwierdzonego posiadaniem aktualnego Certyfikatu ISO serii 29990 lub,</w:t>
      </w:r>
    </w:p>
    <w:p w14:paraId="4F9FDF35" w14:textId="77777777" w:rsidR="00D92A95" w:rsidRPr="00D92A95" w:rsidRDefault="00D92A95" w:rsidP="00D92A95">
      <w:pPr>
        <w:widowControl w:val="0"/>
        <w:tabs>
          <w:tab w:val="left" w:pos="709"/>
        </w:tabs>
        <w:suppressAutoHyphens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snapToGrid w:val="0"/>
          <w:lang w:eastAsia="ar-SA"/>
        </w:rPr>
        <w:t>- Standardu Usług Szkoleniowych potwierdzonego posiadaniem aktualnego Certyfikatu SUS lub,</w:t>
      </w:r>
    </w:p>
    <w:p w14:paraId="4342E40C" w14:textId="77777777" w:rsidR="00D92A95" w:rsidRPr="00D92A95" w:rsidRDefault="00D92A95" w:rsidP="00D92A95">
      <w:pPr>
        <w:widowControl w:val="0"/>
        <w:tabs>
          <w:tab w:val="left" w:pos="709"/>
        </w:tabs>
        <w:suppressAutoHyphens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snapToGrid w:val="0"/>
          <w:lang w:eastAsia="ar-SA"/>
        </w:rPr>
        <w:t xml:space="preserve">- innego standardu Systemu Zarządzania Jakością równoważnego wyżej wymienionym. </w:t>
      </w:r>
    </w:p>
    <w:p w14:paraId="78337A7F" w14:textId="77777777" w:rsidR="00D92A95" w:rsidRPr="00D92A95" w:rsidRDefault="00D92A95" w:rsidP="00D92A9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lang w:eastAsia="ar-SA"/>
        </w:rPr>
      </w:pPr>
      <w:r w:rsidRPr="00D92A95">
        <w:rPr>
          <w:rFonts w:ascii="Arial" w:eastAsia="Times New Roman" w:hAnsi="Arial" w:cs="Arial"/>
          <w:b/>
          <w:bCs/>
          <w:lang w:eastAsia="ar-SA"/>
        </w:rPr>
        <w:t>Materiały szkoleniowe dla uczestników</w:t>
      </w:r>
      <w:r w:rsidRPr="00D92A95">
        <w:rPr>
          <w:rFonts w:ascii="Arial" w:eastAsia="Times New Roman" w:hAnsi="Arial" w:cs="Arial"/>
          <w:lang w:eastAsia="ar-SA"/>
        </w:rPr>
        <w:t xml:space="preserve"> – wykonawca zapewni uczestnikom materiały szkoleniowe związane bezpośrednio z zakresem szkolenia w postaci książek lub skryptów </w:t>
      </w:r>
      <w:r w:rsidRPr="00D92A95">
        <w:rPr>
          <w:rFonts w:ascii="Arial" w:eastAsia="Times New Roman" w:hAnsi="Arial" w:cs="Arial"/>
          <w:lang w:eastAsia="ar-SA"/>
        </w:rPr>
        <w:lastRenderedPageBreak/>
        <w:t>(w formie drukowanej), materiały piśmiennicze (co najmniej 1 zeszyt lub notes, długopis oraz teczka wiązana). Po zakończeniu szkolenia w/w materiały przejdą na własność uczestnika.</w:t>
      </w:r>
    </w:p>
    <w:p w14:paraId="69EF47AE" w14:textId="77777777" w:rsidR="00D92A95" w:rsidRPr="00D92A95" w:rsidRDefault="00D92A95" w:rsidP="00D92A95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 xml:space="preserve">Środki ochrony osobistej  </w:t>
      </w:r>
      <w:r w:rsidRPr="00D92A95">
        <w:rPr>
          <w:rFonts w:ascii="Arial" w:eastAsia="Times New Roman" w:hAnsi="Arial" w:cs="Arial"/>
          <w:snapToGrid w:val="0"/>
          <w:lang w:eastAsia="ar-SA"/>
        </w:rPr>
        <w:t>–</w:t>
      </w:r>
      <w:r w:rsidRPr="00D92A95">
        <w:rPr>
          <w:rFonts w:ascii="Arial" w:eastAsia="Times New Roman" w:hAnsi="Arial" w:cs="Arial"/>
          <w:snapToGrid w:val="0"/>
          <w:color w:val="0000FF"/>
          <w:lang w:eastAsia="ar-SA"/>
        </w:rPr>
        <w:t xml:space="preserve"> </w:t>
      </w:r>
      <w:r w:rsidRPr="00D92A95">
        <w:rPr>
          <w:rFonts w:ascii="Arial" w:eastAsia="Times New Roman" w:hAnsi="Arial" w:cs="Arial"/>
          <w:lang w:eastAsia="ar-SA"/>
        </w:rPr>
        <w:t>Wykonawca musi zapewnić uczestnikom kursu na czas realizacji zajęć praktycznych  odpowiednie środki ochrony osobistej zgodnie z  obowiązującymi przepisami BHP.</w:t>
      </w:r>
    </w:p>
    <w:p w14:paraId="1B9DCDA2" w14:textId="77777777" w:rsidR="00D92A95" w:rsidRPr="00D92A95" w:rsidRDefault="00D92A95" w:rsidP="00D92A95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 xml:space="preserve">Uzyskane uprawnienia i dokumenty - </w:t>
      </w:r>
      <w:r w:rsidRPr="00D92A95">
        <w:rPr>
          <w:rFonts w:ascii="Arial" w:eastAsia="Times New Roman" w:hAnsi="Arial" w:cs="Arial"/>
          <w:lang w:eastAsia="ar-SA"/>
        </w:rPr>
        <w:t xml:space="preserve">Każdy uczestnik kursu otrzyma  aktualne </w:t>
      </w:r>
      <w:r w:rsidRPr="00D92A95">
        <w:rPr>
          <w:rFonts w:ascii="Arial" w:eastAsia="Times New Roman" w:hAnsi="Arial" w:cs="Arial"/>
          <w:b/>
          <w:bCs/>
          <w:lang w:eastAsia="ar-SA"/>
        </w:rPr>
        <w:t>zaświadczenie o ukończeniu kursu,</w:t>
      </w:r>
      <w:r w:rsidRPr="00D92A95">
        <w:rPr>
          <w:rFonts w:ascii="Arial" w:eastAsia="Times New Roman" w:hAnsi="Arial" w:cs="Arial"/>
          <w:lang w:eastAsia="ar-SA"/>
        </w:rPr>
        <w:t xml:space="preserve"> zgodnie z</w:t>
      </w:r>
      <w:r w:rsidRPr="00D92A95">
        <w:rPr>
          <w:rFonts w:ascii="Arial" w:eastAsia="Times New Roman" w:hAnsi="Arial" w:cs="Arial"/>
          <w:snapToGrid w:val="0"/>
          <w:lang w:eastAsia="ar-SA"/>
        </w:rPr>
        <w:t xml:space="preserve"> Rozporządzeniem Ministra Edukacji Narodowej </w:t>
      </w:r>
      <w:r w:rsidRPr="00D92A95">
        <w:rPr>
          <w:rFonts w:ascii="Arial" w:eastAsia="Times New Roman" w:hAnsi="Arial" w:cs="Arial"/>
          <w:lang w:eastAsia="ar-SA"/>
        </w:rPr>
        <w:t xml:space="preserve">z dnia 19 marca 2019r. w sprawie kształcenia ustawicznego w formach pozaszkolnych </w:t>
      </w:r>
      <w:r w:rsidRPr="00D92A95">
        <w:rPr>
          <w:rFonts w:ascii="Arial" w:eastAsia="Times New Roman" w:hAnsi="Arial" w:cs="Arial"/>
          <w:b/>
          <w:bCs/>
          <w:snapToGrid w:val="0"/>
          <w:lang w:eastAsia="ar-SA"/>
        </w:rPr>
        <w:t>wraz z suplementem.</w:t>
      </w:r>
      <w:r w:rsidRPr="00D92A95">
        <w:rPr>
          <w:rFonts w:ascii="Arial" w:eastAsia="Times New Roman" w:hAnsi="Arial" w:cs="Arial"/>
          <w:lang w:eastAsia="ar-SA"/>
        </w:rPr>
        <w:t xml:space="preserve"> </w:t>
      </w:r>
    </w:p>
    <w:p w14:paraId="0FE67727" w14:textId="77777777" w:rsidR="00D92A95" w:rsidRPr="00D92A95" w:rsidRDefault="00D92A95" w:rsidP="00D92A95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lang w:eastAsia="ar-SA"/>
        </w:rPr>
      </w:pPr>
      <w:r w:rsidRPr="00D92A95">
        <w:rPr>
          <w:rFonts w:ascii="Arial" w:eastAsia="Times New Roman" w:hAnsi="Arial" w:cs="Arial"/>
          <w:b/>
          <w:bCs/>
          <w:u w:val="single"/>
          <w:lang w:eastAsia="ar-SA"/>
        </w:rPr>
        <w:t>Miejsce i termin przeprowadzenia kursu</w:t>
      </w:r>
      <w:r w:rsidRPr="00D92A95">
        <w:rPr>
          <w:rFonts w:ascii="Arial" w:eastAsia="Times New Roman" w:hAnsi="Arial" w:cs="Arial"/>
          <w:u w:val="single"/>
          <w:lang w:eastAsia="ar-SA"/>
        </w:rPr>
        <w:t>:</w:t>
      </w:r>
      <w:r w:rsidRPr="00D92A95">
        <w:rPr>
          <w:rFonts w:ascii="Arial" w:eastAsia="Times New Roman" w:hAnsi="Arial" w:cs="Arial"/>
          <w:lang w:eastAsia="ar-SA"/>
        </w:rPr>
        <w:t xml:space="preserve"> Zamawiający wymaga aby kurs realizowany był na terenie miasta Zawiercie lub w miejscowości odległej o nie więcej niż 30 km od granic Zawiercia. </w:t>
      </w:r>
      <w:r w:rsidRPr="00D92A95">
        <w:rPr>
          <w:rFonts w:ascii="Arial" w:eastAsia="Times New Roman" w:hAnsi="Arial" w:cs="Arial"/>
          <w:b/>
          <w:lang w:eastAsia="ar-SA"/>
        </w:rPr>
        <w:t xml:space="preserve">Miejsce realizacji kursu stanowi </w:t>
      </w:r>
      <w:proofErr w:type="spellStart"/>
      <w:r w:rsidRPr="00D92A95">
        <w:rPr>
          <w:rFonts w:ascii="Arial" w:eastAsia="Times New Roman" w:hAnsi="Arial" w:cs="Arial"/>
          <w:b/>
          <w:lang w:eastAsia="ar-SA"/>
        </w:rPr>
        <w:t>pozacenowe</w:t>
      </w:r>
      <w:proofErr w:type="spellEnd"/>
      <w:r w:rsidRPr="00D92A95">
        <w:rPr>
          <w:rFonts w:ascii="Arial" w:eastAsia="Times New Roman" w:hAnsi="Arial" w:cs="Arial"/>
          <w:b/>
          <w:lang w:eastAsia="ar-SA"/>
        </w:rPr>
        <w:t xml:space="preserve"> kryterium oceny ofert.</w:t>
      </w:r>
      <w:r w:rsidRPr="00D92A95">
        <w:rPr>
          <w:rFonts w:ascii="Arial" w:eastAsia="Times New Roman" w:hAnsi="Arial" w:cs="Arial"/>
          <w:lang w:eastAsia="ar-SA"/>
        </w:rPr>
        <w:t xml:space="preserve"> Wykonawca winien zapewnić i dostosować odpowiednią ilość i jakość pomieszczeń do przeprowadzenia kursu oraz wyposażyć je w odpowiedni sprzęt i pomoce dydaktyczne, w szczególności liczba stolików i krzeseł na zajęciach teoretycznych powinna być odpowiednia co do liczby uczestników kursu, a uczestnicy powinni mieć swobodny dostęp do pomieszczeń sanitarnych z zapewnioną ciepłą wodą, zgodnie z obowiązującymi  przepisami BHP i Ppoż. W celu przeprowadzenia zajęć praktycznych wykonawca winien zapewnić odpowiednie zaplecze techniczne wyposażone w maszyny, urządzenia i narzędzia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. </w:t>
      </w:r>
      <w:bookmarkStart w:id="0" w:name="_Hlk74809348"/>
      <w:r w:rsidRPr="00D92A95">
        <w:rPr>
          <w:rFonts w:ascii="Arial" w:eastAsia="Times New Roman" w:hAnsi="Arial" w:cs="Arial"/>
          <w:bCs/>
          <w:kern w:val="1"/>
          <w:lang w:eastAsia="ar-SA"/>
        </w:rPr>
        <w:t>Zamawiający może udostępnić wykonawcy nieodpłatnie sale lekcyjne w celu przeprowadzenia zajęć teoretycznych.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bookmarkEnd w:id="0"/>
    </w:p>
    <w:p w14:paraId="1775C898" w14:textId="77777777" w:rsidR="00D92A95" w:rsidRPr="00D92A95" w:rsidRDefault="00D92A95" w:rsidP="00D92A95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ar-SA"/>
        </w:rPr>
      </w:pPr>
      <w:r w:rsidRPr="00D92A95">
        <w:rPr>
          <w:rFonts w:ascii="Arial" w:eastAsia="Times New Roman" w:hAnsi="Arial" w:cs="Arial"/>
          <w:lang w:eastAsia="ar-SA"/>
        </w:rPr>
        <w:t>Zajęcia teoretyczne i praktyczne winny odbywać się od poniedziałku do piątku</w:t>
      </w:r>
      <w:r w:rsidRPr="00D92A95">
        <w:rPr>
          <w:rFonts w:ascii="Arial" w:eastAsia="Times New Roman" w:hAnsi="Arial" w:cs="Arial"/>
          <w:b/>
          <w:lang w:eastAsia="ar-SA"/>
        </w:rPr>
        <w:t xml:space="preserve">. Za zgodą uczestników zajęcia mogą odbywać się również w weekendy. </w:t>
      </w:r>
      <w:r w:rsidRPr="00D92A95">
        <w:rPr>
          <w:rFonts w:ascii="Arial" w:eastAsia="Times New Roman" w:hAnsi="Arial" w:cs="Arial"/>
          <w:b/>
          <w:bCs/>
          <w:lang w:eastAsia="ar-SA"/>
        </w:rPr>
        <w:t xml:space="preserve">Realizacja kursu powinna nastąpić w okresie od dnia zawarcia umowy do dnia 31 sierpnia 2021r. </w:t>
      </w:r>
    </w:p>
    <w:p w14:paraId="1C9D3641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</w:p>
    <w:p w14:paraId="56371695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  <w:r w:rsidRPr="00D92A95">
        <w:rPr>
          <w:rFonts w:ascii="Arial" w:eastAsia="Arial" w:hAnsi="Arial" w:cs="Arial"/>
          <w:b/>
          <w:bCs/>
          <w:color w:val="000000"/>
          <w:lang w:val="pl" w:eastAsia="ar-SA"/>
        </w:rPr>
        <w:t>CZĘŚĆ II – kurs kierowcy wózka jezdniowego z bezpieczną wymianą butli – dla uczniów Z.S. im. prof. Romana Gostkowskiego w Łazach</w:t>
      </w:r>
    </w:p>
    <w:p w14:paraId="1A6A2A19" w14:textId="77777777" w:rsidR="00D92A95" w:rsidRPr="00D92A95" w:rsidRDefault="00D92A95" w:rsidP="00D92A95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kern w:val="1"/>
          <w:lang w:eastAsia="ar-SA"/>
        </w:rPr>
        <w:t xml:space="preserve">Zorganizowanie i przeprowadzenie kursu kierowcy wózka jezdniowego z bezpieczną wymianą butli gazowej dla 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 xml:space="preserve">maksymalnej liczby 50 osób.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Zamawiający zastrzega możliwość  zmniejszenia liczby uczestników do 40 osób.</w:t>
      </w:r>
    </w:p>
    <w:p w14:paraId="75DDBDFF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Cel szkolenia/kursu –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podniesienie kwalifikacji zawodowych poprzez ukończenie szkolenia zawodowego - kursu kierowcy wózka jezdniowego z bezpieczną wymianą butli gazowej a po zdaniu egzaminu kwalifikacyjnego zdobycie uprawnień kierowcy wózka jezdniowego i uprawnień do bezpiecznej wymiany butli gazowej, wydawanych przez Urząd Dozoru Technicznego (UDT). </w:t>
      </w:r>
    </w:p>
    <w:p w14:paraId="56CED353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Zakres szkolenia/kursu </w:t>
      </w:r>
      <w:r w:rsidRPr="00D92A95">
        <w:rPr>
          <w:rFonts w:ascii="Arial" w:eastAsia="Times New Roman" w:hAnsi="Arial" w:cs="Arial"/>
          <w:kern w:val="1"/>
          <w:lang w:eastAsia="ar-SA"/>
        </w:rPr>
        <w:t>– szkolenie powinno odbywać się zgodnie z obowiązującymi w przedmiocie zamówienia przepisami prawa oraz z przyjętymi standardami szkolenia. Kurs kierowcy wózków jezdniowych z bezpieczną wymianą butli gazowych powinien zakończyć się sprawdzeniem zdobytej wiedzy umiejętności. Wykonawca zorganizuje i opłaci uczestnikom szkolenia egzamin kwalifikacyjny przed Komisją UDT.</w:t>
      </w:r>
      <w:r w:rsidRPr="00D92A95">
        <w:rPr>
          <w:rFonts w:ascii="Arial" w:eastAsia="Times New Roman" w:hAnsi="Arial" w:cs="Arial"/>
          <w:kern w:val="1"/>
          <w:shd w:val="clear" w:color="auto" w:fill="FFFFFF"/>
          <w:lang w:eastAsia="ar-SA"/>
        </w:rPr>
        <w:t xml:space="preserve"> </w:t>
      </w:r>
    </w:p>
    <w:p w14:paraId="578E0260" w14:textId="77777777" w:rsidR="00D92A95" w:rsidRPr="00D92A95" w:rsidRDefault="00D92A95" w:rsidP="00D92A95">
      <w:pPr>
        <w:suppressAutoHyphens/>
        <w:spacing w:after="0" w:line="240" w:lineRule="auto"/>
        <w:ind w:left="390"/>
        <w:jc w:val="both"/>
        <w:rPr>
          <w:rFonts w:ascii="Arial" w:eastAsia="Times New Roman" w:hAnsi="Arial" w:cs="Arial"/>
          <w:kern w:val="1"/>
          <w:lang w:eastAsia="ar-SA"/>
        </w:rPr>
      </w:pPr>
      <w:r w:rsidRPr="00D92A95">
        <w:rPr>
          <w:rFonts w:ascii="Arial" w:eastAsia="Times New Roman" w:hAnsi="Arial" w:cs="Arial"/>
          <w:kern w:val="1"/>
          <w:lang w:eastAsia="ar-SA"/>
        </w:rPr>
        <w:t>Jeżeli warunkiem uczestnictwa w kursie jest posiadanie orzeczenia lekarza medycyny pracy  - wykonawca zorganizuje dla uczestników kursu odpowiednie badania lekarskie a koszty badań uwzględni w ofercie.</w:t>
      </w:r>
    </w:p>
    <w:p w14:paraId="7DFDF3F0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Wymiar godzin szkolenia/kursu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– 64 godziny zajęć teoretycznych i praktycznych. Jeżeli wykonawca posiada zatwierdzony przez UDT inny niż 64 godzinowy program szkolenia kierowców wózków jezdniowych z bezpieczną wymianą butli gazowej – wówczas wymiar godzin przedmiotowego szkolenia zgodny z posiadanym programem.</w:t>
      </w:r>
    </w:p>
    <w:p w14:paraId="128440F1" w14:textId="77777777" w:rsidR="00D92A95" w:rsidRPr="00D92A95" w:rsidRDefault="00D92A95" w:rsidP="00D92A95">
      <w:pPr>
        <w:suppressAutoHyphens/>
        <w:spacing w:after="0" w:line="240" w:lineRule="auto"/>
        <w:ind w:left="39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kern w:val="1"/>
          <w:lang w:eastAsia="ar-SA"/>
        </w:rPr>
        <w:t xml:space="preserve">Program szkolenia określający szczegółową tematykę winien być opracowany zgodnie z Rozporządzeniem Ministra Edukacji Narodowej z dnia 19 marca 2019r. w sprawie kształcenia ustawicznego w formach pozaszkolnych oraz </w:t>
      </w:r>
      <w:r w:rsidRPr="00D92A95">
        <w:rPr>
          <w:rFonts w:ascii="Arial" w:eastAsia="Times New Roman" w:hAnsi="Arial" w:cs="Arial"/>
          <w:kern w:val="1"/>
          <w:u w:val="single"/>
          <w:lang w:eastAsia="ar-SA"/>
        </w:rPr>
        <w:t>z</w:t>
      </w:r>
      <w:r w:rsidRPr="00D92A95">
        <w:rPr>
          <w:rFonts w:ascii="Arial" w:eastAsia="Times New Roman" w:hAnsi="Arial" w:cs="Arial"/>
          <w:kern w:val="1"/>
          <w:u w:val="single"/>
          <w:shd w:val="clear" w:color="auto" w:fill="FFFFFF"/>
          <w:lang w:eastAsia="ar-SA"/>
        </w:rPr>
        <w:t>atwierdzony</w:t>
      </w:r>
      <w:r w:rsidRPr="00D92A95">
        <w:rPr>
          <w:rFonts w:ascii="Arial" w:eastAsia="Times New Roman" w:hAnsi="Arial" w:cs="Arial"/>
          <w:kern w:val="1"/>
          <w:u w:val="single"/>
          <w:lang w:eastAsia="ar-SA"/>
        </w:rPr>
        <w:t xml:space="preserve"> przez Urząd Dozoru Technicznego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. </w:t>
      </w:r>
      <w:bookmarkStart w:id="1" w:name="_Hlk74644284"/>
      <w:r w:rsidRPr="00D92A95">
        <w:rPr>
          <w:rFonts w:ascii="Arial" w:eastAsia="Times New Roman" w:hAnsi="Arial" w:cs="Arial"/>
          <w:kern w:val="1"/>
          <w:lang w:eastAsia="ar-SA"/>
        </w:rPr>
        <w:t xml:space="preserve">Wykonawca zobowiązany jest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najpóźniej na 2 dni przed rozpoczęciem zajęć</w:t>
      </w: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dostarczyć Zamawiającemu </w:t>
      </w: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Harmonogram kursu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. Kurs realizowany będzie zgodnie z przyjętym harmonogramem.</w:t>
      </w:r>
    </w:p>
    <w:bookmarkEnd w:id="1"/>
    <w:p w14:paraId="76BC0FAD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Materiały szkoleniowe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– wykonawca zapewni każdemu z uczestników materiały szkoleniowe związane bezpośrednio z zakresem szkolenia w postaci książek lub skryptów (w formie </w:t>
      </w:r>
      <w:r w:rsidRPr="00D92A95">
        <w:rPr>
          <w:rFonts w:ascii="Arial" w:eastAsia="Times New Roman" w:hAnsi="Arial" w:cs="Arial"/>
          <w:kern w:val="1"/>
          <w:lang w:eastAsia="ar-SA"/>
        </w:rPr>
        <w:lastRenderedPageBreak/>
        <w:t>drukowanej ), materiały piśmiennicze (co najmniej 1 zeszyt A-4 w twardej oprawie, długopis oraz teczka wiązana). Po zakończeniu szkolenia w/w materiały przejdą na własność uczestników.</w:t>
      </w:r>
    </w:p>
    <w:p w14:paraId="27B24D8B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Środki ochrony osobistej </w:t>
      </w:r>
      <w:r w:rsidRPr="00D92A95">
        <w:rPr>
          <w:rFonts w:ascii="Arial" w:eastAsia="Times New Roman" w:hAnsi="Arial" w:cs="Arial"/>
          <w:kern w:val="1"/>
          <w:lang w:eastAsia="ar-SA"/>
        </w:rPr>
        <w:t>– wykonawca na czas szkolenia praktycznego zapewni uczestnikom środki ochrony osobistej odpowiednie dla kierowcy wózka jezdniowego, zgodnie z obowiązującymi w tym zakresie przepisami BHP.</w:t>
      </w:r>
    </w:p>
    <w:p w14:paraId="7E55A456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Uzyskane uprawnienia i dokumenty -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Każdy uczestnik kursu otrzyma 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 xml:space="preserve">zaświadczenie o ukończeniu kursu kierowcy/operatora wózka jezdniowego z bezpieczną wymianą butli gazowej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(zaświadczenia wraz z suplementami zgodnie z  Rozporządzeniem Ministra Edukacji Narodowej z dnia 19 marca 2019r. w sprawie kształcenia ustawicznego w formach pozaszkolnych)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 xml:space="preserve">a po uzyskaniu pozytywnego wyniku egzaminu kwalifikacyjnego zaświadczenie kwalifikacyjne o zdobytych uprawnieniach kierowcy wózka jezdniowego i zaświadczenie o uprawnieniach do bezpiecznej wymiany butli gazowej wydane przez UDT. </w:t>
      </w:r>
    </w:p>
    <w:p w14:paraId="368E6517" w14:textId="77777777" w:rsidR="00D92A95" w:rsidRPr="00D92A95" w:rsidRDefault="00D92A95" w:rsidP="00D92A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10"/>
          <w:szCs w:val="10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Termin i miejsce przeprowadzenia kursu</w:t>
      </w:r>
      <w:r w:rsidRPr="00D92A95">
        <w:rPr>
          <w:rFonts w:ascii="Arial" w:eastAsia="Times New Roman" w:hAnsi="Arial" w:cs="Arial"/>
          <w:kern w:val="1"/>
          <w:lang w:eastAsia="ar-SA"/>
        </w:rPr>
        <w:t>: Pożądany termin realizacji – do 31 sierpnia 2021r.</w:t>
      </w:r>
      <w:r w:rsidRPr="00D92A95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Kurs powinien zostać zrealizowany na terenie miasta Zawiercie lub w odległości nie większej niż 30 km od Zawiercia. Zajęcia teoretyczne i praktyczne winny odbywać się w terminach od poniedziałku do piątku (nie dłużej niż do godz. 20:00) Za zgodą uczestników kurs może odbywać się w soboty.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Zamawiający może udostępnić wykonawcy nieodpłatnie sale lekcyjne w celu przeprowadzenia zajęć teoretycznych.</w:t>
      </w:r>
    </w:p>
    <w:p w14:paraId="0FC8E1ED" w14:textId="77777777" w:rsidR="00D92A95" w:rsidRPr="00D92A95" w:rsidRDefault="00D92A95" w:rsidP="00D92A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288FE7EA" w14:textId="77777777" w:rsidR="00D92A95" w:rsidRPr="00D92A95" w:rsidRDefault="00D92A95" w:rsidP="00D92A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10"/>
          <w:szCs w:val="10"/>
          <w:lang w:eastAsia="ar-SA"/>
        </w:rPr>
      </w:pPr>
    </w:p>
    <w:p w14:paraId="33C0B2EE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  <w:r w:rsidRPr="00D92A95">
        <w:rPr>
          <w:rFonts w:ascii="Arial" w:eastAsia="Arial" w:hAnsi="Arial" w:cs="Arial"/>
          <w:b/>
          <w:bCs/>
          <w:color w:val="000000"/>
          <w:lang w:val="pl" w:eastAsia="ar-SA"/>
        </w:rPr>
        <w:t>CZĘŚĆ III – kurs spawania metodą MAG135 – dla uczniów Z.S. im. Stanisława Staszica w Zawierciu</w:t>
      </w:r>
    </w:p>
    <w:p w14:paraId="029D33C6" w14:textId="77777777" w:rsidR="00D92A95" w:rsidRPr="00D92A95" w:rsidRDefault="00D92A95" w:rsidP="00D92A95">
      <w:pPr>
        <w:tabs>
          <w:tab w:val="left" w:pos="708"/>
        </w:tabs>
        <w:suppressAutoHyphens/>
        <w:spacing w:after="0" w:line="240" w:lineRule="auto"/>
        <w:ind w:left="23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kern w:val="1"/>
          <w:lang w:eastAsia="ar-SA"/>
        </w:rPr>
        <w:t xml:space="preserve">Zorganizowanie i przeprowadzenie kursu spawania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 xml:space="preserve">wg normy PN-EN ISO 4063 lub normy/norm równoważnych, w zakresie spawania elektrodą metalową w osłonie gazowej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metodą MAG 135 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 xml:space="preserve">dla maksymalnej liczby 35 osób.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 xml:space="preserve">Zamawiający zastrzega możliwość zmniejszenia liczby uczestników do 29 osób. </w:t>
      </w:r>
    </w:p>
    <w:p w14:paraId="63D7E834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Cel szkolenia/kursu - </w:t>
      </w:r>
      <w:r w:rsidRPr="00D92A95">
        <w:rPr>
          <w:rFonts w:ascii="Arial" w:eastAsia="Times New Roman" w:hAnsi="Arial" w:cs="Arial"/>
          <w:kern w:val="1"/>
          <w:lang w:eastAsia="ar-SA"/>
        </w:rPr>
        <w:t>uzyskanie kwalifikacji zawodowych poprzez zdobycie umiejętności spawania spoin pachwinowych elektrodą metalową w osłonie gazowej metodą MAG (135), to jest wg procesów i numerów opisanych normą PN-EN ISO 4063 lub normą/normami równoważnymi, oraz po zdaniu egzaminu kwalifikacyjnego uzyskanie uprawnień spawalniczych zgodnie z normą PN-EN ISO 9606-1 lub normą/normami równoważnymi.</w:t>
      </w:r>
    </w:p>
    <w:p w14:paraId="6CF3F259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Zakres szkolenia/kursu </w:t>
      </w:r>
      <w:r w:rsidRPr="00D92A95">
        <w:rPr>
          <w:rFonts w:ascii="Arial" w:eastAsia="Times New Roman" w:hAnsi="Arial" w:cs="Arial"/>
          <w:kern w:val="1"/>
          <w:lang w:eastAsia="ar-SA"/>
        </w:rPr>
        <w:t>– kurs powinien odbywać się zgodnie z obowiązującymi w przedmiocie zamówienia przepisami prawa oraz pod merytorycznym nadzorem Instytutu Spawalnictwa (IS) i zakończyć się egzaminem kwalifikacyjnym przeprowadzonym pod nadzorem IS.</w:t>
      </w:r>
    </w:p>
    <w:p w14:paraId="65A540E8" w14:textId="77777777" w:rsidR="00D92A95" w:rsidRPr="00D92A95" w:rsidRDefault="00D92A95" w:rsidP="00D92A95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Arial" w:hAnsi="Arial" w:cs="Arial"/>
          <w:lang w:val="pl" w:eastAsia="pl-PL"/>
        </w:rPr>
        <w:t>Jeżeli warunkiem uczestnictwa w kursie jest posiadanie orzeczenia lekarza medycyny pracy  - wykonawca zorganizuje dla uczestników kursu odpowiednie badania lekarskie a koszty badań uwzględni w ofercie</w:t>
      </w:r>
    </w:p>
    <w:p w14:paraId="0FB7F8CC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Wymiar godzin szkolenia/kursu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- 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145 godzin</w:t>
      </w: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>zajęć teoretycznych i praktycznych, zgodnie z 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wytycznymi Instytutu Spawalnictwa W-19/IS-02.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Program szkolenia określający szczegółową tematykę kursu winien być opracowany w oparciu o Rozporządzenie Ministra Edukacji Narodowej z dnia 19 marca 2019r.wsprawie kształcenia ustawicznego w formach pozaszkolnych </w:t>
      </w:r>
      <w:r w:rsidRPr="00D92A95">
        <w:rPr>
          <w:rFonts w:ascii="Arial" w:eastAsia="Times New Roman" w:hAnsi="Arial" w:cs="Arial"/>
          <w:kern w:val="1"/>
          <w:u w:val="single"/>
          <w:lang w:eastAsia="ar-SA"/>
        </w:rPr>
        <w:t>oraz zgodnie z wytycznymi Sieci Badawczej ŁUKASIEWICZ – Instytut Spawalnictwa.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D92A95">
        <w:rPr>
          <w:rFonts w:ascii="Arial" w:eastAsia="ArialMT" w:hAnsi="Arial" w:cs="Arial"/>
          <w:kern w:val="1"/>
          <w:lang w:eastAsia="ar-SA"/>
        </w:rPr>
        <w:t xml:space="preserve">Dopuszcza się szkolenie spawaczy również według innych programów, o ile uzyskały one akceptację Instytutu.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Kurs powinien zakończyć się sprawdzeniem zdobytej wiedzy i umiejętności. Wykonawca zorganizuje uczestnikom kursów egzamin kwalifikacyjny spawaczy spoin pachwinowych według Wytycznych Instytutu. Wykonawca najpóźniej na 2 dni przed rozpoczęciem zobowiązany jest dostarczyć Zamawiającemu </w:t>
      </w: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Harmonogram kursu. </w:t>
      </w:r>
      <w:r w:rsidRPr="00D92A95">
        <w:rPr>
          <w:rFonts w:ascii="Arial" w:eastAsia="Times New Roman" w:hAnsi="Arial" w:cs="Arial"/>
          <w:kern w:val="1"/>
          <w:lang w:eastAsia="ar-SA"/>
        </w:rPr>
        <w:t>Kurs będzie realizowany zgodnie z przyjętym harmonogramem.</w:t>
      </w:r>
    </w:p>
    <w:p w14:paraId="1FD06EE5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Materiały szkoleniowe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– wykonawca zapewni każdemu z uczestników materiały szkoleniowe związane bezpośrednio z zakresem szkolenia w postaci książek lub skryptów (w formie drukowanej), materiały piśmiennicze (co najmniej 1 zeszyt A-4 w twardej oprawie, długopis oraz teczka wiązana). Po zakończeniu szkolenia w/w materiały przejdą na własność uczestników.</w:t>
      </w:r>
    </w:p>
    <w:p w14:paraId="1A3B174B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 xml:space="preserve">Środki ochrony osobistej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– wykonawca </w:t>
      </w:r>
      <w:r w:rsidRPr="00D92A95">
        <w:rPr>
          <w:rFonts w:ascii="Arial" w:eastAsia="Times New Roman" w:hAnsi="Arial" w:cs="Arial"/>
          <w:kern w:val="1"/>
          <w:u w:val="single"/>
          <w:lang w:eastAsia="ar-SA"/>
        </w:rPr>
        <w:t>na czas szkolenia praktycznego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zapewni uczestnikom odpowiednie dla spawaczy środki ochrony osobistej, zgodnie z obowiązującymi w tym zakresie przepisami BHP.</w:t>
      </w:r>
    </w:p>
    <w:p w14:paraId="67F95263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D92A95">
        <w:rPr>
          <w:rFonts w:ascii="Arial" w:eastAsia="Times New Roman" w:hAnsi="Arial" w:cs="Arial"/>
          <w:b/>
          <w:kern w:val="1"/>
          <w:lang w:eastAsia="ar-SA"/>
        </w:rPr>
        <w:t>Uzyskane uprawnienia i dokumenty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- Każdy uczestnik kursu otrzyma odpowiednio </w:t>
      </w:r>
      <w:r w:rsidRPr="00D92A95">
        <w:rPr>
          <w:rFonts w:ascii="Arial" w:eastAsia="Times New Roman" w:hAnsi="Arial" w:cs="Arial"/>
          <w:kern w:val="1"/>
          <w:lang w:eastAsia="ar-SA"/>
        </w:rPr>
        <w:lastRenderedPageBreak/>
        <w:t xml:space="preserve">zaświadczenie o ukończeniu kursu (zaświadczenia wraz z suplementami dla uczestników zgodnie z Rozporządzeniem Ministra Edukacji Narodowej z dnia 19 marca 2019r. w sprawie kształcenia ustawicznego w formach pozaszkolnych) oraz po uzyskaniu pozytywnego wyniku egzaminu kwalifikacyjnego, przeprowadzonego pod nadzorem Instytutu Spawalnictwa dokumenty potwierdzające posiadanie kwalifikacji zawodowych -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 xml:space="preserve"> Książeczkę spawacza i odpowiednie Świadectwo Egzaminu Kwalifikacyjnego Spawacza.</w:t>
      </w:r>
    </w:p>
    <w:p w14:paraId="62DA9E5E" w14:textId="77777777" w:rsidR="00D92A95" w:rsidRPr="00D92A95" w:rsidRDefault="00D92A95" w:rsidP="00D92A95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kern w:val="1"/>
          <w:lang w:eastAsia="ar-SA"/>
        </w:rPr>
      </w:pPr>
      <w:r w:rsidRPr="00D92A95">
        <w:rPr>
          <w:rFonts w:ascii="Arial" w:eastAsia="Times New Roman" w:hAnsi="Arial" w:cs="Arial"/>
          <w:b/>
          <w:bCs/>
          <w:kern w:val="1"/>
          <w:lang w:eastAsia="ar-SA"/>
        </w:rPr>
        <w:t>Termin i miejsce przeprowadzenia kursu: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>Pożądany termin realizacji – do 31 sierpnia 2021r.</w:t>
      </w:r>
      <w:r w:rsidRPr="00D92A95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>Kurs powinien zostać zrealizowany na terenie miasta Zawiercie lub w odległości nie większej niż 30 km od Zawiercia i w zakresie zajęć praktycznych w zatwierdzonej przez Instytut Spawalnictwa bazie szkoleniowej (Wymagany Atest lub Jednorazowa Zgoda wydana przez Ośrodek Obsługi Spawalnictwa Krajowego Sieci Badawczej ŁUKASIEWICZ – Instytut Spawalnictwa)</w:t>
      </w:r>
      <w:r w:rsidRPr="00D92A95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Pr="00D92A95">
        <w:rPr>
          <w:rFonts w:ascii="Arial" w:eastAsia="Times New Roman" w:hAnsi="Arial" w:cs="Arial"/>
          <w:kern w:val="1"/>
          <w:lang w:eastAsia="ar-SA"/>
        </w:rPr>
        <w:t xml:space="preserve">Zajęcia teoretyczne i praktyczne winny odbywać się w terminach od poniedziałku do piątku (nie dłużej niż do godz. 20:00) Za zgodą uczestników kurs może odbywać się w soboty. </w:t>
      </w:r>
      <w:r w:rsidRPr="00D92A95">
        <w:rPr>
          <w:rFonts w:ascii="Arial" w:eastAsia="Times New Roman" w:hAnsi="Arial" w:cs="Arial"/>
          <w:bCs/>
          <w:kern w:val="1"/>
          <w:lang w:eastAsia="ar-SA"/>
        </w:rPr>
        <w:t>Zamawiający może udostępnić wykonawcy nieodpłatnie sale lekcyjne w celu przeprowadzenia zajęć teoretycznych. Zamawiający dopuszcza przeprowadzenie kursu w podziale na grupy – odpowiednio do posiadanego zaplecza.</w:t>
      </w:r>
    </w:p>
    <w:p w14:paraId="77FA6665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</w:p>
    <w:p w14:paraId="5C372042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  <w:r w:rsidRPr="00D92A95">
        <w:rPr>
          <w:rFonts w:ascii="Arial" w:eastAsia="Arial" w:hAnsi="Arial" w:cs="Arial"/>
          <w:b/>
          <w:bCs/>
          <w:color w:val="000000"/>
          <w:lang w:val="pl" w:eastAsia="ar-SA"/>
        </w:rPr>
        <w:t>POZOSTAŁE WYMAGANIA W ZAKRESIE REALIZACJI PRZEDMIOTU ZAMÓWIENIA (dotyczy wszystkich części zamówienia)</w:t>
      </w:r>
    </w:p>
    <w:p w14:paraId="49DD6FA6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lang w:eastAsia="ar-SA"/>
        </w:rPr>
      </w:pPr>
      <w:r w:rsidRPr="00D92A95">
        <w:rPr>
          <w:rFonts w:ascii="Arial" w:eastAsia="Times New Roman" w:hAnsi="Arial" w:cs="Arial"/>
          <w:lang w:eastAsia="ar-SA"/>
        </w:rPr>
        <w:t xml:space="preserve">Wykonawca realizujący kurs po podpisaniu umowy, </w:t>
      </w:r>
      <w:r w:rsidRPr="00D92A95">
        <w:rPr>
          <w:rFonts w:ascii="Arial" w:eastAsia="Times New Roman" w:hAnsi="Arial" w:cs="Arial"/>
          <w:b/>
          <w:bCs/>
          <w:lang w:eastAsia="ar-SA"/>
        </w:rPr>
        <w:t>w ramach oferowanych usług winien ubezpieczyć uczestników kursu od następstw nieszczęśliwych wypadków, na czas trwania szkolenia, na sumę ubezpieczenia jednego uczestnika - 10 000,00 zł</w:t>
      </w:r>
      <w:r w:rsidRPr="00D92A95">
        <w:rPr>
          <w:rFonts w:ascii="Arial" w:eastAsia="Times New Roman" w:hAnsi="Arial" w:cs="Arial"/>
          <w:lang w:eastAsia="ar-SA"/>
        </w:rPr>
        <w:t xml:space="preserve"> a Polisę lub stosowny dokument powinien przedstawić Zamawiającemu przed rozpoczęciem zajęć, chyba, że wykonawca będzie realizował kurs </w:t>
      </w:r>
      <w:r w:rsidRPr="00D92A95">
        <w:rPr>
          <w:rFonts w:ascii="Arial" w:eastAsia="Times New Roman" w:hAnsi="Arial" w:cs="Arial"/>
          <w:u w:val="single"/>
          <w:lang w:eastAsia="ar-SA"/>
        </w:rPr>
        <w:t xml:space="preserve">w całości na terenie Z.S. im. Stanisław Staszica w Zawierciu lub Z.S. im. prof. Romana Gostkowskiego w Łazach </w:t>
      </w:r>
      <w:r w:rsidRPr="00D92A95">
        <w:rPr>
          <w:rFonts w:ascii="Arial" w:eastAsia="Times New Roman" w:hAnsi="Arial" w:cs="Arial"/>
          <w:lang w:eastAsia="ar-SA"/>
        </w:rPr>
        <w:t xml:space="preserve">i zostanie to wskazane w </w:t>
      </w:r>
      <w:r w:rsidRPr="00D92A95">
        <w:rPr>
          <w:rFonts w:ascii="Arial" w:eastAsia="Times New Roman" w:hAnsi="Arial" w:cs="Arial"/>
          <w:b/>
          <w:i/>
          <w:lang w:eastAsia="ar-SA"/>
        </w:rPr>
        <w:t>Formularzu ofertowym, stanowiącym Załącznik nr 1 do Ogłoszenia</w:t>
      </w:r>
      <w:r w:rsidRPr="00D92A95">
        <w:rPr>
          <w:rFonts w:ascii="Arial" w:eastAsia="Times New Roman" w:hAnsi="Arial" w:cs="Arial"/>
          <w:lang w:eastAsia="ar-SA"/>
        </w:rPr>
        <w:t>.</w:t>
      </w:r>
    </w:p>
    <w:p w14:paraId="4F110DD1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ar-SA"/>
        </w:rPr>
      </w:pPr>
      <w:r w:rsidRPr="00D92A95">
        <w:rPr>
          <w:rFonts w:ascii="Arial" w:eastAsia="Times New Roman" w:hAnsi="Arial" w:cs="Arial"/>
          <w:b/>
          <w:bCs/>
          <w:lang w:eastAsia="ar-SA"/>
        </w:rPr>
        <w:t>Wykonawca zobowiązany jest do prowadzenia dokumentacji szkolenia</w:t>
      </w:r>
      <w:r w:rsidRPr="00D92A95">
        <w:rPr>
          <w:rFonts w:ascii="Arial" w:eastAsia="Times New Roman" w:hAnsi="Arial" w:cs="Arial"/>
          <w:lang w:eastAsia="ar-SA"/>
        </w:rPr>
        <w:t xml:space="preserve"> w postaci Dziennika zawierającego listę obecności; protokołów lub innych dokumentów potwierdzających wydanie i odbiór przez uczestników szkolenia wszelkich materiałów szkoleniowych i piśmienniczych; rejestru zaświadczeń wydanych uczestnikom na potwierdzenie odbycia szkolenia zawodowego </w:t>
      </w:r>
      <w:r w:rsidRPr="00D92A95">
        <w:rPr>
          <w:rFonts w:ascii="Arial" w:eastAsia="Times New Roman" w:hAnsi="Arial" w:cs="Arial"/>
          <w:b/>
          <w:bCs/>
          <w:lang w:eastAsia="ar-SA"/>
        </w:rPr>
        <w:t xml:space="preserve">Zamawiający wymaga wykonania przez wykonawcę dokumentacji szkolenia w postaci materiału fotograficznego z przeprowadzonych zajęć </w:t>
      </w:r>
      <w:r w:rsidRPr="00D92A95">
        <w:rPr>
          <w:rFonts w:ascii="Arial" w:eastAsia="Times New Roman" w:hAnsi="Arial" w:cs="Arial"/>
          <w:bCs/>
          <w:lang w:eastAsia="ar-SA"/>
        </w:rPr>
        <w:t>(min. 6 zdjęć z każdego kursu)</w:t>
      </w:r>
      <w:r w:rsidRPr="00D92A95">
        <w:rPr>
          <w:rFonts w:ascii="Arial" w:eastAsia="Times New Roman" w:hAnsi="Arial" w:cs="Arial"/>
          <w:b/>
          <w:bCs/>
          <w:lang w:eastAsia="ar-SA"/>
        </w:rPr>
        <w:t xml:space="preserve"> i utrwalenia materiału na nośniku elektronicznym (np. płyta CD, pendrive)</w:t>
      </w:r>
    </w:p>
    <w:p w14:paraId="5C4BF4F3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709" w:firstLine="11"/>
        <w:jc w:val="both"/>
        <w:rPr>
          <w:rFonts w:ascii="Arial" w:eastAsia="Times New Roman" w:hAnsi="Arial" w:cs="Arial"/>
          <w:b/>
          <w:bCs/>
          <w:lang w:eastAsia="ar-SA"/>
        </w:rPr>
      </w:pPr>
      <w:r w:rsidRPr="00D92A95">
        <w:rPr>
          <w:rFonts w:ascii="Arial" w:eastAsia="Times New Roman" w:hAnsi="Arial" w:cs="Arial"/>
          <w:b/>
          <w:bCs/>
          <w:lang w:eastAsia="ar-SA"/>
        </w:rPr>
        <w:t>W dniu podpisania umowy Zamawiający przekaże wykonawcy:</w:t>
      </w:r>
    </w:p>
    <w:p w14:paraId="6900E8F0" w14:textId="77777777" w:rsidR="00D92A95" w:rsidRPr="00D92A95" w:rsidRDefault="00D92A95" w:rsidP="00D92A95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szCs w:val="24"/>
        </w:rPr>
      </w:pPr>
      <w:r w:rsidRPr="00D92A95">
        <w:rPr>
          <w:rFonts w:ascii="Arial" w:eastAsia="Calibri" w:hAnsi="Arial" w:cs="Arial"/>
          <w:kern w:val="2"/>
          <w:szCs w:val="24"/>
        </w:rPr>
        <w:t xml:space="preserve">Imienną listę uczestników kursu, </w:t>
      </w:r>
    </w:p>
    <w:p w14:paraId="62F53725" w14:textId="77777777" w:rsidR="00D92A95" w:rsidRPr="00D92A95" w:rsidRDefault="00D92A95" w:rsidP="00D92A95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szCs w:val="24"/>
        </w:rPr>
      </w:pPr>
      <w:r w:rsidRPr="00D92A95">
        <w:rPr>
          <w:rFonts w:ascii="Arial" w:eastAsia="Calibri" w:hAnsi="Arial" w:cs="Arial"/>
          <w:kern w:val="2"/>
          <w:szCs w:val="24"/>
        </w:rPr>
        <w:t>Wzór dziennika i listy obecności;</w:t>
      </w:r>
    </w:p>
    <w:p w14:paraId="74517F39" w14:textId="77777777" w:rsidR="00D92A95" w:rsidRPr="00D92A95" w:rsidRDefault="00D92A95" w:rsidP="00D92A95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szCs w:val="24"/>
        </w:rPr>
      </w:pPr>
      <w:r w:rsidRPr="00D92A95">
        <w:rPr>
          <w:rFonts w:ascii="Arial" w:eastAsia="Calibri" w:hAnsi="Arial" w:cs="Arial"/>
          <w:kern w:val="2"/>
          <w:szCs w:val="24"/>
        </w:rPr>
        <w:t>Wzór Protokołu odbioru usługi szkoleniowej;</w:t>
      </w:r>
    </w:p>
    <w:p w14:paraId="758AA66A" w14:textId="77777777" w:rsidR="00D92A95" w:rsidRPr="00D92A95" w:rsidRDefault="00D92A95" w:rsidP="00D92A95">
      <w:pPr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2"/>
          <w:szCs w:val="24"/>
        </w:rPr>
      </w:pPr>
      <w:r w:rsidRPr="00D92A95">
        <w:rPr>
          <w:rFonts w:ascii="Arial" w:eastAsia="Calibri" w:hAnsi="Arial" w:cs="Arial"/>
          <w:kern w:val="2"/>
        </w:rPr>
        <w:t>oraz inne informacje niezbędne do sporządzenia harmonogramu kursu i rozpoczęcia szkolenia zawodowego.</w:t>
      </w:r>
    </w:p>
    <w:p w14:paraId="631F2252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ar-SA"/>
        </w:rPr>
      </w:pPr>
      <w:r w:rsidRPr="00D92A95">
        <w:rPr>
          <w:rFonts w:ascii="Arial" w:eastAsia="Times New Roman" w:hAnsi="Arial" w:cs="Arial"/>
          <w:b/>
          <w:lang w:eastAsia="ar-SA"/>
        </w:rPr>
        <w:t>Zamawiający zastrzega sobie prawo do monitorowania zajęć realizowanych w ramach danego kursu jak również do przeprowadzania kontroli oraz do przeprowadzenia ewaluacji szkolenia.</w:t>
      </w:r>
    </w:p>
    <w:p w14:paraId="3C74A0B2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D92A95">
        <w:rPr>
          <w:rFonts w:ascii="Arial" w:eastAsia="Times New Roman" w:hAnsi="Arial" w:cs="Arial"/>
          <w:lang w:eastAsia="ar-SA"/>
        </w:rPr>
        <w:t>Wykonawca, zobowiązany jest do bieżącego, niezwłocznego informowania Zamawiającego o:</w:t>
      </w:r>
    </w:p>
    <w:p w14:paraId="61459EA2" w14:textId="77777777" w:rsidR="00D92A95" w:rsidRPr="00D92A95" w:rsidRDefault="00D92A95" w:rsidP="00D92A95">
      <w:pPr>
        <w:widowControl w:val="0"/>
        <w:numPr>
          <w:ilvl w:val="0"/>
          <w:numId w:val="6"/>
        </w:numPr>
        <w:tabs>
          <w:tab w:val="left" w:pos="0"/>
          <w:tab w:val="left" w:pos="1560"/>
          <w:tab w:val="left" w:pos="1701"/>
          <w:tab w:val="left" w:pos="2127"/>
        </w:tabs>
        <w:suppressAutoHyphens/>
        <w:spacing w:after="0" w:line="240" w:lineRule="auto"/>
        <w:ind w:left="1418"/>
        <w:jc w:val="both"/>
        <w:rPr>
          <w:rFonts w:ascii="Arial" w:eastAsia="Calibri" w:hAnsi="Arial" w:cs="Arial"/>
          <w:kern w:val="2"/>
        </w:rPr>
      </w:pPr>
      <w:r w:rsidRPr="00D92A95">
        <w:rPr>
          <w:rFonts w:ascii="Arial" w:eastAsia="Calibri" w:hAnsi="Arial" w:cs="Arial"/>
          <w:kern w:val="2"/>
        </w:rPr>
        <w:t>nie zgłoszeniu się uczestników na kurs;</w:t>
      </w:r>
    </w:p>
    <w:p w14:paraId="46E3A21D" w14:textId="77777777" w:rsidR="00D92A95" w:rsidRPr="00D92A95" w:rsidRDefault="00D92A95" w:rsidP="00D92A95">
      <w:pPr>
        <w:widowControl w:val="0"/>
        <w:numPr>
          <w:ilvl w:val="0"/>
          <w:numId w:val="6"/>
        </w:numPr>
        <w:tabs>
          <w:tab w:val="left" w:pos="1560"/>
          <w:tab w:val="left" w:pos="1701"/>
          <w:tab w:val="left" w:pos="2127"/>
        </w:tabs>
        <w:suppressAutoHyphens/>
        <w:spacing w:after="0" w:line="240" w:lineRule="auto"/>
        <w:ind w:left="1418"/>
        <w:jc w:val="both"/>
        <w:rPr>
          <w:rFonts w:ascii="Arial" w:eastAsia="Calibri" w:hAnsi="Arial" w:cs="Arial"/>
          <w:kern w:val="2"/>
        </w:rPr>
      </w:pPr>
      <w:r w:rsidRPr="00D92A95">
        <w:rPr>
          <w:rFonts w:ascii="Arial" w:eastAsia="Calibri" w:hAnsi="Arial" w:cs="Arial"/>
          <w:kern w:val="2"/>
        </w:rPr>
        <w:t>przerwaniu kursu lub rezygnacji z uczestnictwa;</w:t>
      </w:r>
    </w:p>
    <w:p w14:paraId="25CF16A4" w14:textId="77777777" w:rsidR="00D92A95" w:rsidRPr="00D92A95" w:rsidRDefault="00D92A95" w:rsidP="00D92A95">
      <w:pPr>
        <w:widowControl w:val="0"/>
        <w:numPr>
          <w:ilvl w:val="0"/>
          <w:numId w:val="6"/>
        </w:numPr>
        <w:tabs>
          <w:tab w:val="left" w:pos="1560"/>
          <w:tab w:val="left" w:pos="1701"/>
          <w:tab w:val="left" w:pos="2127"/>
        </w:tabs>
        <w:suppressAutoHyphens/>
        <w:spacing w:after="0" w:line="240" w:lineRule="auto"/>
        <w:ind w:left="1418"/>
        <w:jc w:val="both"/>
        <w:rPr>
          <w:rFonts w:ascii="Arial" w:eastAsia="Calibri" w:hAnsi="Arial" w:cs="Arial"/>
          <w:kern w:val="2"/>
        </w:rPr>
      </w:pPr>
      <w:r w:rsidRPr="00D92A95">
        <w:rPr>
          <w:rFonts w:ascii="Arial" w:eastAsia="Calibri" w:hAnsi="Arial" w:cs="Arial"/>
          <w:kern w:val="2"/>
        </w:rPr>
        <w:t>innych sytuacjach, które mają wpływ na realizację programu kursu i umowy.</w:t>
      </w:r>
    </w:p>
    <w:p w14:paraId="14A45ED5" w14:textId="77777777" w:rsidR="00D92A95" w:rsidRPr="00D92A95" w:rsidRDefault="00D92A95" w:rsidP="00D92A95">
      <w:pPr>
        <w:widowControl w:val="0"/>
        <w:numPr>
          <w:ilvl w:val="0"/>
          <w:numId w:val="7"/>
        </w:numPr>
        <w:tabs>
          <w:tab w:val="left" w:pos="720"/>
          <w:tab w:val="left" w:pos="993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ar-SA"/>
        </w:rPr>
      </w:pPr>
      <w:r w:rsidRPr="00D92A95">
        <w:rPr>
          <w:rFonts w:ascii="Arial" w:eastAsia="Times New Roman" w:hAnsi="Arial" w:cs="Arial"/>
          <w:lang w:eastAsia="ar-SA"/>
        </w:rPr>
        <w:t xml:space="preserve">Wszystkie prowadzone w trakcie realizacji szkolenia dokumenty, o których mowa w punkcie 2) oraz </w:t>
      </w:r>
      <w:r w:rsidRPr="00D92A95">
        <w:rPr>
          <w:rFonts w:ascii="Arial" w:eastAsia="Times New Roman" w:hAnsi="Arial" w:cs="Arial"/>
          <w:u w:val="single"/>
          <w:lang w:eastAsia="ar-SA"/>
        </w:rPr>
        <w:t>wzory</w:t>
      </w:r>
      <w:r w:rsidRPr="00D92A95">
        <w:rPr>
          <w:rFonts w:ascii="Arial" w:eastAsia="Times New Roman" w:hAnsi="Arial" w:cs="Arial"/>
          <w:lang w:eastAsia="ar-SA"/>
        </w:rPr>
        <w:t xml:space="preserve"> zaświadczeń wraz z suplementami, rejestry wydanych materiałów szkoleniowych i piśmienniczych oraz rejestry wydanych zaświadczeń i/lub dodatkowych certyfikatów wykonawca przekaże Zamawiającemu </w:t>
      </w:r>
      <w:r w:rsidRPr="00D92A95">
        <w:rPr>
          <w:rFonts w:ascii="Arial" w:eastAsia="Times New Roman" w:hAnsi="Arial" w:cs="Arial"/>
          <w:u w:val="single"/>
          <w:lang w:eastAsia="ar-SA"/>
        </w:rPr>
        <w:t>w ciągu 5 dni kalendarzowych od dnia zakończenia kursu</w:t>
      </w:r>
      <w:r w:rsidRPr="00D92A95">
        <w:rPr>
          <w:rFonts w:ascii="Arial" w:eastAsia="Times New Roman" w:hAnsi="Arial" w:cs="Arial"/>
          <w:lang w:eastAsia="ar-SA"/>
        </w:rPr>
        <w:t xml:space="preserve">. W dniu przekazania przez wykonawcę w/w pełnej dokumentacji szkolenia zostanie sporządzony </w:t>
      </w:r>
      <w:r w:rsidRPr="00D92A95">
        <w:rPr>
          <w:rFonts w:ascii="Arial" w:eastAsia="Times New Roman" w:hAnsi="Arial" w:cs="Arial"/>
          <w:b/>
          <w:bCs/>
          <w:lang w:eastAsia="ar-SA"/>
        </w:rPr>
        <w:t xml:space="preserve">Protokół odbioru usługi szkolenia zawodowego. </w:t>
      </w:r>
    </w:p>
    <w:p w14:paraId="00D6CF46" w14:textId="77777777" w:rsidR="00D92A95" w:rsidRPr="00D92A95" w:rsidRDefault="00D92A95" w:rsidP="00D92A95">
      <w:pPr>
        <w:spacing w:after="0" w:line="276" w:lineRule="auto"/>
        <w:rPr>
          <w:rFonts w:ascii="Arial" w:eastAsia="Arial" w:hAnsi="Arial" w:cs="Arial"/>
          <w:b/>
          <w:bCs/>
          <w:color w:val="000000"/>
          <w:lang w:val="pl" w:eastAsia="ar-SA"/>
        </w:rPr>
      </w:pPr>
    </w:p>
    <w:p w14:paraId="251AED9F" w14:textId="77777777" w:rsidR="00DB7402" w:rsidRDefault="00DB7402"/>
    <w:sectPr w:rsidR="00DB7402" w:rsidSect="00665B07">
      <w:footerReference w:type="default" r:id="rId5"/>
      <w:headerReference w:type="first" r:id="rId6"/>
      <w:footerReference w:type="first" r:id="rId7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C386" w14:textId="77777777" w:rsidR="003F71A1" w:rsidRDefault="00D92A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CBDEFE" w14:textId="77777777" w:rsidR="003F71A1" w:rsidRDefault="00D92A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2CAF" w14:textId="77777777" w:rsidR="003F71A1" w:rsidRDefault="00D92A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740479" w14:textId="77777777" w:rsidR="003F71A1" w:rsidRDefault="00D92A9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55FF" w14:textId="01BBCE0E" w:rsidR="000062C6" w:rsidRDefault="00D92A95">
    <w:pPr>
      <w:pStyle w:val="Nagwek"/>
    </w:pPr>
    <w:r>
      <w:rPr>
        <w:noProof/>
      </w:rPr>
      <w:drawing>
        <wp:inline distT="0" distB="0" distL="0" distR="0" wp14:anchorId="4BDA6541" wp14:editId="7C4F1A95">
          <wp:extent cx="612013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cs="Wingdings"/>
      </w:rPr>
    </w:lvl>
  </w:abstractNum>
  <w:abstractNum w:abstractNumId="2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0" w:hanging="72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47" w:hanging="72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  <w:rPr>
        <w:rFonts w:hint="default"/>
      </w:rPr>
    </w:lvl>
  </w:abstractNum>
  <w:abstractNum w:abstractNumId="3" w15:restartNumberingAfterBreak="0">
    <w:nsid w:val="10605AFE"/>
    <w:multiLevelType w:val="hybridMultilevel"/>
    <w:tmpl w:val="1FBC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3194"/>
    <w:multiLevelType w:val="hybridMultilevel"/>
    <w:tmpl w:val="57363E7A"/>
    <w:name w:val="WW8Num422222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987E12"/>
    <w:multiLevelType w:val="hybridMultilevel"/>
    <w:tmpl w:val="9CC4B2FC"/>
    <w:lvl w:ilvl="0" w:tplc="043CB9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8D31AD"/>
    <w:multiLevelType w:val="hybridMultilevel"/>
    <w:tmpl w:val="990CE5B2"/>
    <w:lvl w:ilvl="0" w:tplc="7E283270">
      <w:start w:val="5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782C"/>
    <w:multiLevelType w:val="hybridMultilevel"/>
    <w:tmpl w:val="6304F50E"/>
    <w:lvl w:ilvl="0" w:tplc="F7C04D5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D9E55B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2" w:tplc="ACC2FA9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i w:val="0"/>
      </w:rPr>
    </w:lvl>
    <w:lvl w:ilvl="3" w:tplc="28941EE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A"/>
    <w:rsid w:val="001A3A8A"/>
    <w:rsid w:val="00D92A95"/>
    <w:rsid w:val="00D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353F0-40DD-4907-AE92-73660DF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A95"/>
  </w:style>
  <w:style w:type="paragraph" w:styleId="Stopka">
    <w:name w:val="footer"/>
    <w:basedOn w:val="Normalny"/>
    <w:link w:val="StopkaZnak"/>
    <w:uiPriority w:val="99"/>
    <w:semiHidden/>
    <w:unhideWhenUsed/>
    <w:rsid w:val="00D9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2</cp:revision>
  <dcterms:created xsi:type="dcterms:W3CDTF">2021-06-23T12:38:00Z</dcterms:created>
  <dcterms:modified xsi:type="dcterms:W3CDTF">2021-06-23T12:38:00Z</dcterms:modified>
</cp:coreProperties>
</file>