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A557" w14:textId="52ACADFC" w:rsidR="0003013E" w:rsidRPr="00DC0658" w:rsidRDefault="00D92F78" w:rsidP="00774DED">
      <w:pPr>
        <w:tabs>
          <w:tab w:val="left" w:pos="5670"/>
        </w:tabs>
        <w:spacing w:before="360" w:after="480"/>
        <w:rPr>
          <w:sz w:val="24"/>
          <w:szCs w:val="24"/>
        </w:rPr>
      </w:pPr>
      <w:bookmarkStart w:id="0" w:name="_Hlk112311807"/>
      <w:r w:rsidRPr="0098537F">
        <w:rPr>
          <w:rFonts w:asciiTheme="minorHAnsi" w:hAnsiTheme="minorHAnsi" w:cstheme="minorHAnsi"/>
          <w:sz w:val="24"/>
          <w:szCs w:val="24"/>
        </w:rPr>
        <w:t>Znak pisma: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8537F">
        <w:rPr>
          <w:rFonts w:asciiTheme="minorHAnsi" w:hAnsiTheme="minorHAnsi" w:cstheme="minorHAnsi"/>
          <w:sz w:val="24"/>
          <w:szCs w:val="24"/>
        </w:rPr>
        <w:t>DO.WAL.26.ZP.</w:t>
      </w:r>
      <w:r w:rsidR="001C75CE">
        <w:rPr>
          <w:rFonts w:asciiTheme="minorHAnsi" w:hAnsiTheme="minorHAnsi" w:cstheme="minorHAnsi"/>
          <w:sz w:val="24"/>
          <w:szCs w:val="24"/>
        </w:rPr>
        <w:t>11</w:t>
      </w:r>
      <w:r w:rsidRPr="0098537F">
        <w:rPr>
          <w:rFonts w:asciiTheme="minorHAnsi" w:hAnsiTheme="minorHAnsi" w:cstheme="minorHAnsi"/>
          <w:sz w:val="24"/>
          <w:szCs w:val="24"/>
        </w:rPr>
        <w:t>.23.</w:t>
      </w:r>
      <w:r w:rsidR="001C75CE">
        <w:rPr>
          <w:rFonts w:asciiTheme="minorHAnsi" w:hAnsiTheme="minorHAnsi" w:cstheme="minorHAnsi"/>
          <w:sz w:val="24"/>
          <w:szCs w:val="24"/>
        </w:rPr>
        <w:t>EJ</w:t>
      </w:r>
      <w:r w:rsidR="0043561C">
        <w:rPr>
          <w:rFonts w:asciiTheme="minorHAnsi" w:hAnsiTheme="minorHAnsi" w:cstheme="minorHAnsi"/>
          <w:sz w:val="24"/>
          <w:szCs w:val="24"/>
        </w:rPr>
        <w:t>8</w:t>
      </w:r>
      <w:r w:rsidR="00774DED">
        <w:rPr>
          <w:rFonts w:asciiTheme="minorHAnsi" w:hAnsiTheme="minorHAnsi" w:cstheme="minorHAnsi"/>
          <w:sz w:val="24"/>
          <w:szCs w:val="24"/>
        </w:rPr>
        <w:t>P</w:t>
      </w:r>
      <w:r w:rsidRPr="0098537F">
        <w:rPr>
          <w:rFonts w:asciiTheme="minorHAnsi" w:hAnsiTheme="minorHAnsi" w:cstheme="minorHAnsi"/>
          <w:sz w:val="24"/>
          <w:szCs w:val="24"/>
        </w:rPr>
        <w:t>.202</w:t>
      </w:r>
      <w:r w:rsidR="00774DED">
        <w:rPr>
          <w:rFonts w:asciiTheme="minorHAnsi" w:hAnsiTheme="minorHAnsi" w:cstheme="minorHAnsi"/>
          <w:sz w:val="24"/>
          <w:szCs w:val="24"/>
        </w:rPr>
        <w:t>4</w:t>
      </w:r>
      <w:r>
        <w:rPr>
          <w:sz w:val="24"/>
          <w:szCs w:val="24"/>
        </w:rPr>
        <w:tab/>
      </w:r>
      <w:r w:rsidR="0003013E" w:rsidRPr="00DC0658">
        <w:rPr>
          <w:sz w:val="24"/>
          <w:szCs w:val="24"/>
        </w:rPr>
        <w:t>Warszawa, dnia</w:t>
      </w:r>
      <w:r w:rsidR="0003013E">
        <w:rPr>
          <w:sz w:val="24"/>
          <w:szCs w:val="24"/>
        </w:rPr>
        <w:t xml:space="preserve"> </w:t>
      </w:r>
      <w:r w:rsidR="003832D6">
        <w:rPr>
          <w:sz w:val="24"/>
          <w:szCs w:val="24"/>
        </w:rPr>
        <w:t>04</w:t>
      </w:r>
      <w:r w:rsidR="00BE4EC8">
        <w:rPr>
          <w:sz w:val="24"/>
          <w:szCs w:val="24"/>
        </w:rPr>
        <w:t>.01.2024</w:t>
      </w:r>
      <w:r w:rsidR="0003013E" w:rsidRPr="00DC0658">
        <w:rPr>
          <w:sz w:val="24"/>
          <w:szCs w:val="24"/>
        </w:rPr>
        <w:t xml:space="preserve"> r.</w:t>
      </w:r>
    </w:p>
    <w:bookmarkEnd w:id="0"/>
    <w:p w14:paraId="5E959790" w14:textId="66F5404A" w:rsidR="00C40D64" w:rsidRDefault="0043561C" w:rsidP="0043561C">
      <w:pPr>
        <w:spacing w:after="0"/>
        <w:ind w:right="567"/>
        <w:rPr>
          <w:rFonts w:cs="Calibri"/>
          <w:b/>
          <w:bCs/>
          <w:color w:val="000000"/>
          <w:sz w:val="23"/>
          <w:szCs w:val="23"/>
          <w:lang w:eastAsia="pl-PL"/>
        </w:rPr>
      </w:pPr>
      <w:r w:rsidRPr="0043561C">
        <w:rPr>
          <w:rFonts w:cs="Calibri"/>
          <w:b/>
          <w:bCs/>
          <w:color w:val="000000"/>
          <w:sz w:val="23"/>
          <w:szCs w:val="23"/>
          <w:lang w:eastAsia="pl-PL"/>
        </w:rPr>
        <w:t>INFORMACJA O WYBORZE NAJKORZYSTNIEJSZEJ OFERTY</w:t>
      </w:r>
    </w:p>
    <w:p w14:paraId="75C1F5AF" w14:textId="70676E87" w:rsidR="00F47DF7" w:rsidRPr="00774DED" w:rsidRDefault="00BE4EC8" w:rsidP="0043561C">
      <w:pPr>
        <w:autoSpaceDE w:val="0"/>
        <w:autoSpaceDN w:val="0"/>
        <w:adjustRightInd w:val="0"/>
        <w:spacing w:before="360" w:after="480"/>
        <w:ind w:left="851" w:hanging="851"/>
        <w:rPr>
          <w:rFonts w:cs="Calibri"/>
          <w:sz w:val="24"/>
          <w:szCs w:val="24"/>
          <w:lang w:eastAsia="ja-JP"/>
        </w:rPr>
      </w:pPr>
      <w:r>
        <w:rPr>
          <w:rFonts w:cs="Calibri"/>
          <w:sz w:val="24"/>
          <w:szCs w:val="24"/>
          <w:lang w:eastAsia="ja-JP"/>
        </w:rPr>
        <w:t xml:space="preserve">Dotyczy: postępowania na </w:t>
      </w:r>
      <w:bookmarkStart w:id="1" w:name="_Hlk155250621"/>
      <w:r>
        <w:rPr>
          <w:rFonts w:cs="Calibri"/>
          <w:sz w:val="24"/>
          <w:szCs w:val="24"/>
          <w:lang w:eastAsia="ja-JP"/>
        </w:rPr>
        <w:t>„Usługi badania sytuacji osób niepełnosprawnych obywateli Ukrainy przebywających na terenie Polski”</w:t>
      </w:r>
      <w:bookmarkEnd w:id="1"/>
      <w:r>
        <w:rPr>
          <w:rFonts w:cs="Calibri"/>
          <w:sz w:val="24"/>
          <w:szCs w:val="24"/>
          <w:lang w:eastAsia="ja-JP"/>
        </w:rPr>
        <w:t xml:space="preserve"> – numer sprawy ZP/11/23.</w:t>
      </w:r>
    </w:p>
    <w:p w14:paraId="5A39CEB4" w14:textId="24C8B3C6" w:rsidR="007150BA" w:rsidRDefault="0003013E" w:rsidP="007150BA">
      <w:pPr>
        <w:numPr>
          <w:ilvl w:val="0"/>
          <w:numId w:val="29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BE4EC8">
        <w:rPr>
          <w:rFonts w:asciiTheme="minorHAnsi" w:hAnsiTheme="minorHAnsi" w:cstheme="minorHAnsi"/>
          <w:sz w:val="24"/>
          <w:szCs w:val="24"/>
          <w:lang w:eastAsia="pl-PL"/>
        </w:rPr>
        <w:t>Zamawiający – Państwowy Fundusz Rehabilitacji Osób Niepełnosprawnych na podstawie art.</w:t>
      </w:r>
      <w:r w:rsidR="007150BA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BE4EC8">
        <w:rPr>
          <w:rFonts w:asciiTheme="minorHAnsi" w:hAnsiTheme="minorHAnsi" w:cstheme="minorHAnsi"/>
          <w:sz w:val="24"/>
          <w:szCs w:val="24"/>
          <w:lang w:eastAsia="pl-PL"/>
        </w:rPr>
        <w:t xml:space="preserve">253 ust. </w:t>
      </w:r>
      <w:r w:rsidR="0043561C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BE4EC8">
        <w:rPr>
          <w:rFonts w:asciiTheme="minorHAnsi" w:hAnsiTheme="minorHAnsi" w:cstheme="minorHAnsi"/>
          <w:sz w:val="24"/>
          <w:szCs w:val="24"/>
          <w:lang w:eastAsia="pl-PL"/>
        </w:rPr>
        <w:t xml:space="preserve"> ustawy Prawo zamówień publicznych </w:t>
      </w:r>
      <w:r w:rsidRPr="00BE4EC8">
        <w:rPr>
          <w:rFonts w:asciiTheme="minorHAnsi" w:hAnsiTheme="minorHAnsi" w:cstheme="minorHAnsi"/>
          <w:bCs/>
          <w:sz w:val="24"/>
          <w:szCs w:val="24"/>
          <w:lang w:eastAsia="pl-PL"/>
        </w:rPr>
        <w:t>(Dz. U. z 202</w:t>
      </w:r>
      <w:r w:rsidR="00BE4EC8" w:rsidRPr="00BE4EC8">
        <w:rPr>
          <w:rFonts w:asciiTheme="minorHAnsi" w:hAnsiTheme="minorHAnsi" w:cstheme="minorHAnsi"/>
          <w:bCs/>
          <w:sz w:val="24"/>
          <w:szCs w:val="24"/>
          <w:lang w:eastAsia="pl-PL"/>
        </w:rPr>
        <w:t>3</w:t>
      </w:r>
      <w:r w:rsidRPr="00BE4EC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r., poz. </w:t>
      </w:r>
      <w:r w:rsidR="00BE4EC8" w:rsidRPr="00BE4EC8">
        <w:rPr>
          <w:rFonts w:asciiTheme="minorHAnsi" w:hAnsiTheme="minorHAnsi" w:cstheme="minorHAnsi"/>
          <w:bCs/>
          <w:sz w:val="24"/>
          <w:szCs w:val="24"/>
          <w:lang w:eastAsia="pl-PL"/>
        </w:rPr>
        <w:t>1605</w:t>
      </w:r>
      <w:r w:rsidRPr="00BE4EC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</w:t>
      </w:r>
      <w:proofErr w:type="spellStart"/>
      <w:r w:rsidRPr="00BE4EC8">
        <w:rPr>
          <w:rFonts w:asciiTheme="minorHAnsi" w:hAnsiTheme="minorHAnsi" w:cstheme="minorHAnsi"/>
          <w:bCs/>
          <w:sz w:val="24"/>
          <w:szCs w:val="24"/>
          <w:lang w:eastAsia="pl-PL"/>
        </w:rPr>
        <w:t>późn</w:t>
      </w:r>
      <w:proofErr w:type="spellEnd"/>
      <w:r w:rsidRPr="00BE4EC8">
        <w:rPr>
          <w:rFonts w:asciiTheme="minorHAnsi" w:hAnsiTheme="minorHAnsi" w:cstheme="minorHAnsi"/>
          <w:bCs/>
          <w:sz w:val="24"/>
          <w:szCs w:val="24"/>
          <w:lang w:eastAsia="pl-PL"/>
        </w:rPr>
        <w:t>. zm.)</w:t>
      </w:r>
      <w:r w:rsidR="00C40D64" w:rsidRPr="00BE4EC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(dalej ustawa Pzp)</w:t>
      </w:r>
      <w:r w:rsidRPr="00BE4EC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r w:rsidRPr="00BE4EC8">
        <w:rPr>
          <w:rFonts w:asciiTheme="minorHAnsi" w:hAnsiTheme="minorHAnsi" w:cstheme="minorHAnsi"/>
          <w:sz w:val="24"/>
          <w:szCs w:val="24"/>
          <w:lang w:eastAsia="pl-PL"/>
        </w:rPr>
        <w:t xml:space="preserve">zawiadamia, iż w postępowaniu </w:t>
      </w:r>
      <w:r w:rsidRPr="00BE4EC8">
        <w:rPr>
          <w:rFonts w:asciiTheme="minorHAnsi" w:hAnsiTheme="minorHAnsi" w:cstheme="minorHAnsi"/>
          <w:bCs/>
          <w:sz w:val="24"/>
          <w:szCs w:val="24"/>
        </w:rPr>
        <w:t>na</w:t>
      </w:r>
      <w:r w:rsidR="00D92F78" w:rsidRPr="00BE4EC8">
        <w:rPr>
          <w:rFonts w:asciiTheme="minorHAnsi" w:hAnsiTheme="minorHAnsi" w:cstheme="minorHAnsi"/>
          <w:bCs/>
          <w:sz w:val="24"/>
          <w:szCs w:val="24"/>
        </w:rPr>
        <w:t xml:space="preserve">: </w:t>
      </w:r>
      <w:bookmarkStart w:id="2" w:name="_Hlk155250778"/>
      <w:r w:rsidR="00BE4EC8" w:rsidRPr="00BE4EC8">
        <w:rPr>
          <w:rFonts w:asciiTheme="minorHAnsi" w:hAnsiTheme="minorHAnsi" w:cstheme="minorHAnsi"/>
          <w:bCs/>
          <w:sz w:val="24"/>
          <w:szCs w:val="24"/>
        </w:rPr>
        <w:t>„Usługi badania sytuacji osób niepełnosprawnych obywateli Ukrainy przebywających na terenie Polski”</w:t>
      </w:r>
      <w:bookmarkEnd w:id="2"/>
      <w:r w:rsidRPr="00BE4EC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E4EC8">
        <w:rPr>
          <w:rFonts w:asciiTheme="minorHAnsi" w:hAnsiTheme="minorHAnsi" w:cstheme="minorHAnsi"/>
          <w:sz w:val="24"/>
          <w:szCs w:val="24"/>
          <w:lang w:eastAsia="pl-PL"/>
        </w:rPr>
        <w:t>najkorzystniejszą ofertę złożył Wykonawca -</w:t>
      </w:r>
      <w:r w:rsidR="000E3A1D" w:rsidRPr="000E3A1D">
        <w:t xml:space="preserve"> </w:t>
      </w:r>
      <w:r w:rsidR="00BE4EC8" w:rsidRPr="00BE4EC8">
        <w:rPr>
          <w:rFonts w:asciiTheme="minorHAnsi" w:hAnsiTheme="minorHAnsi" w:cstheme="minorHAnsi"/>
          <w:sz w:val="24"/>
          <w:szCs w:val="24"/>
          <w:lang w:eastAsia="pl-PL"/>
        </w:rPr>
        <w:t>Badania Społeczne Marzena Sochańska-</w:t>
      </w:r>
      <w:proofErr w:type="spellStart"/>
      <w:r w:rsidR="00BE4EC8" w:rsidRPr="00BE4EC8">
        <w:rPr>
          <w:rFonts w:asciiTheme="minorHAnsi" w:hAnsiTheme="minorHAnsi" w:cstheme="minorHAnsi"/>
          <w:sz w:val="24"/>
          <w:szCs w:val="24"/>
          <w:lang w:eastAsia="pl-PL"/>
        </w:rPr>
        <w:t>Kawiecka</w:t>
      </w:r>
      <w:proofErr w:type="spellEnd"/>
      <w:r w:rsidR="00BE4EC8" w:rsidRPr="00BE4EC8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="007150BA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BE4EC8" w:rsidRPr="00BE4EC8">
        <w:rPr>
          <w:rFonts w:asciiTheme="minorHAnsi" w:hAnsiTheme="minorHAnsi" w:cstheme="minorHAnsi"/>
          <w:sz w:val="24"/>
          <w:szCs w:val="24"/>
          <w:lang w:eastAsia="pl-PL"/>
        </w:rPr>
        <w:t>ul. Leszno 22b, 96-300 Żyrardów</w:t>
      </w:r>
      <w:r w:rsidR="00D92F78" w:rsidRPr="00BE4EC8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BE4EC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którego oferta uzyskała największą liczbę punktów w</w:t>
      </w:r>
      <w:r w:rsidR="00935E8B" w:rsidRPr="00BE4EC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 </w:t>
      </w:r>
      <w:r w:rsidRPr="00BE4EC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wyniku oceny przeprowadzonej przez Zamawiającego, zgodnie z kryteri</w:t>
      </w:r>
      <w:r w:rsidR="006F4722" w:rsidRPr="00BE4EC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um</w:t>
      </w:r>
      <w:r w:rsidRPr="00BE4EC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określony</w:t>
      </w:r>
      <w:r w:rsidR="006F4722" w:rsidRPr="00BE4EC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m</w:t>
      </w:r>
      <w:r w:rsidRPr="00BE4EC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 Specyfikacji Warunków Zamówienia (SWZ) oraz spełnia warunki określone w SWZ.</w:t>
      </w:r>
    </w:p>
    <w:p w14:paraId="61C0BFC9" w14:textId="10FDDEB7" w:rsidR="0043561C" w:rsidRDefault="0043561C" w:rsidP="007150BA">
      <w:pPr>
        <w:numPr>
          <w:ilvl w:val="0"/>
          <w:numId w:val="29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W postępowaniu zostały złożone 3 oferty:</w:t>
      </w:r>
    </w:p>
    <w:p w14:paraId="7349C7A4" w14:textId="77777777" w:rsidR="0043561C" w:rsidRDefault="0043561C" w:rsidP="0043561C">
      <w:pPr>
        <w:numPr>
          <w:ilvl w:val="1"/>
          <w:numId w:val="29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Oferta nr 1: </w:t>
      </w:r>
      <w:r w:rsidRPr="0043561C">
        <w:rPr>
          <w:rFonts w:asciiTheme="minorHAnsi" w:hAnsiTheme="minorHAnsi" w:cstheme="minorHAnsi"/>
          <w:sz w:val="24"/>
          <w:szCs w:val="24"/>
          <w:lang w:eastAsia="pl-PL"/>
        </w:rPr>
        <w:t xml:space="preserve">Konsorcjum: </w:t>
      </w:r>
    </w:p>
    <w:p w14:paraId="44B722EC" w14:textId="0ED8CDCD" w:rsidR="0043561C" w:rsidRPr="0043561C" w:rsidRDefault="0043561C" w:rsidP="0043561C">
      <w:pPr>
        <w:spacing w:after="0"/>
        <w:ind w:left="792"/>
        <w:rPr>
          <w:rFonts w:asciiTheme="minorHAnsi" w:hAnsiTheme="minorHAnsi" w:cstheme="minorHAnsi"/>
          <w:sz w:val="24"/>
          <w:szCs w:val="24"/>
          <w:lang w:eastAsia="pl-PL"/>
        </w:rPr>
      </w:pPr>
      <w:r w:rsidRPr="0043561C">
        <w:rPr>
          <w:rFonts w:asciiTheme="minorHAnsi" w:hAnsiTheme="minorHAnsi" w:cstheme="minorHAnsi"/>
          <w:sz w:val="24"/>
          <w:szCs w:val="24"/>
          <w:lang w:eastAsia="pl-PL"/>
        </w:rPr>
        <w:t xml:space="preserve">EDBAD pracownia doradczo badawcza Maciej Mroczek – lider, ul. Żwirki 6, 90-450 Łódź;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proofErr w:type="spellStart"/>
      <w:r w:rsidRPr="0043561C">
        <w:rPr>
          <w:rFonts w:asciiTheme="minorHAnsi" w:hAnsiTheme="minorHAnsi" w:cstheme="minorHAnsi"/>
          <w:sz w:val="24"/>
          <w:szCs w:val="24"/>
          <w:lang w:eastAsia="pl-PL"/>
        </w:rPr>
        <w:t>Openfield</w:t>
      </w:r>
      <w:proofErr w:type="spellEnd"/>
      <w:r w:rsidRPr="0043561C">
        <w:rPr>
          <w:rFonts w:asciiTheme="minorHAnsi" w:hAnsiTheme="minorHAnsi" w:cstheme="minorHAnsi"/>
          <w:sz w:val="24"/>
          <w:szCs w:val="24"/>
          <w:lang w:eastAsia="pl-PL"/>
        </w:rPr>
        <w:t xml:space="preserve"> Sp. z o.o. – członek konsorcjum, Gen. Tadeusza Kościuszki 29/4, 45-062 Opole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43561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40C38D27" w14:textId="2E5BE300" w:rsidR="0043561C" w:rsidRPr="0043561C" w:rsidRDefault="0043561C" w:rsidP="0043561C">
      <w:pPr>
        <w:numPr>
          <w:ilvl w:val="1"/>
          <w:numId w:val="29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Oferta nr 2: </w:t>
      </w:r>
      <w:r w:rsidRPr="0043561C">
        <w:rPr>
          <w:rFonts w:asciiTheme="minorHAnsi" w:hAnsiTheme="minorHAnsi" w:cstheme="minorHAnsi"/>
          <w:sz w:val="24"/>
          <w:szCs w:val="24"/>
          <w:lang w:eastAsia="pl-PL"/>
        </w:rPr>
        <w:t>Badania Społeczne Marzena Sochańska-</w:t>
      </w:r>
      <w:proofErr w:type="spellStart"/>
      <w:r w:rsidRPr="0043561C">
        <w:rPr>
          <w:rFonts w:asciiTheme="minorHAnsi" w:hAnsiTheme="minorHAnsi" w:cstheme="minorHAnsi"/>
          <w:sz w:val="24"/>
          <w:szCs w:val="24"/>
          <w:lang w:eastAsia="pl-PL"/>
        </w:rPr>
        <w:t>Kawiecka</w:t>
      </w:r>
      <w:proofErr w:type="spellEnd"/>
      <w:r w:rsidRPr="0043561C">
        <w:rPr>
          <w:rFonts w:asciiTheme="minorHAnsi" w:hAnsiTheme="minorHAnsi" w:cstheme="minorHAnsi"/>
          <w:sz w:val="24"/>
          <w:szCs w:val="24"/>
          <w:lang w:eastAsia="pl-PL"/>
        </w:rPr>
        <w:t>, ul. Leszno 22b, 96-300 Żyrardów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43561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5E630311" w14:textId="77777777" w:rsidR="0043561C" w:rsidRDefault="0043561C" w:rsidP="0043561C">
      <w:pPr>
        <w:numPr>
          <w:ilvl w:val="1"/>
          <w:numId w:val="29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Oferta nr 3: </w:t>
      </w:r>
      <w:r w:rsidRPr="0043561C">
        <w:rPr>
          <w:rFonts w:asciiTheme="minorHAnsi" w:hAnsiTheme="minorHAnsi" w:cstheme="minorHAnsi"/>
          <w:sz w:val="24"/>
          <w:szCs w:val="24"/>
          <w:lang w:eastAsia="pl-PL"/>
        </w:rPr>
        <w:t xml:space="preserve">Konsorcjum: </w:t>
      </w:r>
    </w:p>
    <w:p w14:paraId="4E5D71FD" w14:textId="16205351" w:rsidR="0043561C" w:rsidRDefault="0043561C" w:rsidP="0043561C">
      <w:pPr>
        <w:spacing w:after="0"/>
        <w:ind w:left="792"/>
        <w:rPr>
          <w:rFonts w:asciiTheme="minorHAnsi" w:hAnsiTheme="minorHAnsi" w:cstheme="minorHAnsi"/>
          <w:sz w:val="24"/>
          <w:szCs w:val="24"/>
          <w:lang w:eastAsia="pl-PL"/>
        </w:rPr>
      </w:pPr>
      <w:r w:rsidRPr="0043561C">
        <w:rPr>
          <w:rFonts w:asciiTheme="minorHAnsi" w:hAnsiTheme="minorHAnsi" w:cstheme="minorHAnsi"/>
          <w:sz w:val="24"/>
          <w:szCs w:val="24"/>
          <w:lang w:eastAsia="pl-PL"/>
        </w:rPr>
        <w:t xml:space="preserve">Instytut Badawczy IPC sp. z o.o. - lider konsorcjum, ul. Ostrowskiego 9, 53-238 Wrocław; </w:t>
      </w:r>
    </w:p>
    <w:p w14:paraId="53E2D650" w14:textId="6AEBCC26" w:rsidR="0043561C" w:rsidRDefault="0043561C" w:rsidP="0043561C">
      <w:pPr>
        <w:spacing w:after="0"/>
        <w:ind w:left="792"/>
        <w:rPr>
          <w:rFonts w:asciiTheme="minorHAnsi" w:hAnsiTheme="minorHAnsi" w:cstheme="minorHAnsi"/>
          <w:sz w:val="24"/>
          <w:szCs w:val="24"/>
          <w:lang w:eastAsia="pl-PL"/>
        </w:rPr>
      </w:pPr>
      <w:r w:rsidRPr="0043561C">
        <w:rPr>
          <w:rFonts w:asciiTheme="minorHAnsi" w:hAnsiTheme="minorHAnsi" w:cstheme="minorHAnsi"/>
          <w:sz w:val="24"/>
          <w:szCs w:val="24"/>
          <w:lang w:eastAsia="pl-PL"/>
        </w:rPr>
        <w:t>Grupa WW sp. z o.o. - partner konsorcjum, plac Kilińskiego 2, 35-005 Rzeszów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7837C08" w14:textId="500B6F7C" w:rsidR="000B4E4E" w:rsidRPr="007150BA" w:rsidRDefault="007150BA" w:rsidP="007150BA">
      <w:pPr>
        <w:numPr>
          <w:ilvl w:val="0"/>
          <w:numId w:val="29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7150BA">
        <w:rPr>
          <w:rFonts w:asciiTheme="minorHAnsi" w:hAnsiTheme="minorHAnsi" w:cstheme="minorHAnsi"/>
          <w:sz w:val="24"/>
          <w:szCs w:val="24"/>
          <w:lang w:eastAsia="pl-PL"/>
        </w:rPr>
        <w:t>Punktację przyznaną ofertom w poszczególnych kryteriach oceny ofert oraz łączną punktację zawiera Załącznik nr 1 do pisma.</w:t>
      </w:r>
    </w:p>
    <w:p w14:paraId="05B0F0F1" w14:textId="208F9793" w:rsidR="007150BA" w:rsidRPr="00BD38AB" w:rsidRDefault="007150BA" w:rsidP="00580B2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lang w:eastAsia="pl-PL"/>
        </w:rPr>
        <w:sectPr w:rsidR="007150BA" w:rsidRPr="00BD38AB" w:rsidSect="00BD38A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991" w:bottom="1418" w:left="1134" w:header="1134" w:footer="1361" w:gutter="0"/>
          <w:cols w:space="708"/>
          <w:docGrid w:linePitch="299"/>
        </w:sectPr>
      </w:pPr>
    </w:p>
    <w:p w14:paraId="4904B762" w14:textId="1736E732" w:rsidR="00774DED" w:rsidRDefault="00774DED" w:rsidP="00774DE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Załącznik nr 1 do pisma </w:t>
      </w:r>
      <w:r w:rsidRPr="0098537F">
        <w:rPr>
          <w:rFonts w:asciiTheme="minorHAnsi" w:hAnsiTheme="minorHAnsi" w:cstheme="minorHAnsi"/>
          <w:sz w:val="24"/>
          <w:szCs w:val="24"/>
        </w:rPr>
        <w:t>DO.WAL.26.ZP.</w:t>
      </w:r>
      <w:r>
        <w:rPr>
          <w:rFonts w:asciiTheme="minorHAnsi" w:hAnsiTheme="minorHAnsi" w:cstheme="minorHAnsi"/>
          <w:sz w:val="24"/>
          <w:szCs w:val="24"/>
        </w:rPr>
        <w:t>11</w:t>
      </w:r>
      <w:r w:rsidRPr="0098537F">
        <w:rPr>
          <w:rFonts w:asciiTheme="minorHAnsi" w:hAnsiTheme="minorHAnsi" w:cstheme="minorHAnsi"/>
          <w:sz w:val="24"/>
          <w:szCs w:val="24"/>
        </w:rPr>
        <w:t>.23.</w:t>
      </w:r>
      <w:r>
        <w:rPr>
          <w:rFonts w:asciiTheme="minorHAnsi" w:hAnsiTheme="minorHAnsi" w:cstheme="minorHAnsi"/>
          <w:sz w:val="24"/>
          <w:szCs w:val="24"/>
        </w:rPr>
        <w:t>EJ7P</w:t>
      </w:r>
      <w:r w:rsidRPr="0098537F">
        <w:rPr>
          <w:rFonts w:asciiTheme="minorHAnsi" w:hAnsiTheme="minorHAnsi" w:cstheme="minorHAnsi"/>
          <w:sz w:val="24"/>
          <w:szCs w:val="24"/>
        </w:rPr>
        <w:t>.202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0E811912" w14:textId="2B72F51D" w:rsidR="00774DED" w:rsidRDefault="00DD17D4" w:rsidP="00774DED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ja-JP"/>
        </w:rPr>
        <w:t>„Usługi badania sytuacji osób niepełnosprawnych obywateli Ukrainy przebywających na terenie Polski” – numer sprawy ZP/11/23.</w:t>
      </w:r>
    </w:p>
    <w:p w14:paraId="5085D575" w14:textId="2E03208E" w:rsidR="00774DED" w:rsidRPr="007150BA" w:rsidRDefault="00774DED" w:rsidP="00774DED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7150BA">
        <w:rPr>
          <w:rFonts w:asciiTheme="minorHAnsi" w:hAnsiTheme="minorHAnsi" w:cstheme="minorHAnsi"/>
          <w:sz w:val="24"/>
          <w:szCs w:val="24"/>
          <w:lang w:eastAsia="pl-PL"/>
        </w:rPr>
        <w:t>Punktacj</w:t>
      </w:r>
      <w:r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7150BA">
        <w:rPr>
          <w:rFonts w:asciiTheme="minorHAnsi" w:hAnsiTheme="minorHAnsi" w:cstheme="minorHAnsi"/>
          <w:sz w:val="24"/>
          <w:szCs w:val="24"/>
          <w:lang w:eastAsia="pl-PL"/>
        </w:rPr>
        <w:t xml:space="preserve"> przyznan</w:t>
      </w:r>
      <w:r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7150BA">
        <w:rPr>
          <w:rFonts w:asciiTheme="minorHAnsi" w:hAnsiTheme="minorHAnsi" w:cstheme="minorHAnsi"/>
          <w:sz w:val="24"/>
          <w:szCs w:val="24"/>
          <w:lang w:eastAsia="pl-PL"/>
        </w:rPr>
        <w:t xml:space="preserve"> ofertom w poszczególnych kryteriach oceny ofert oraz łączn</w:t>
      </w:r>
      <w:r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7150BA">
        <w:rPr>
          <w:rFonts w:asciiTheme="minorHAnsi" w:hAnsiTheme="minorHAnsi" w:cstheme="minorHAnsi"/>
          <w:sz w:val="24"/>
          <w:szCs w:val="24"/>
          <w:lang w:eastAsia="pl-PL"/>
        </w:rPr>
        <w:t xml:space="preserve"> punktacj</w:t>
      </w:r>
      <w:r>
        <w:rPr>
          <w:rFonts w:asciiTheme="minorHAnsi" w:hAnsiTheme="minorHAnsi" w:cstheme="minorHAnsi"/>
          <w:sz w:val="24"/>
          <w:szCs w:val="24"/>
          <w:lang w:eastAsia="pl-PL"/>
        </w:rPr>
        <w:t>a</w:t>
      </w:r>
    </w:p>
    <w:tbl>
      <w:tblPr>
        <w:tblW w:w="14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4699"/>
        <w:gridCol w:w="1559"/>
        <w:gridCol w:w="1559"/>
        <w:gridCol w:w="1843"/>
        <w:gridCol w:w="2137"/>
        <w:gridCol w:w="981"/>
        <w:gridCol w:w="1134"/>
      </w:tblGrid>
      <w:tr w:rsidR="00C9305E" w:rsidRPr="00774DED" w14:paraId="1587F8A3" w14:textId="77777777" w:rsidTr="00C9305E">
        <w:trPr>
          <w:trHeight w:val="30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9EBE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nr oferty</w:t>
            </w: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ABC16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Wykonawca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E6265" w14:textId="77777777" w:rsidR="00C9305E" w:rsidRPr="00774DED" w:rsidRDefault="00C9305E" w:rsidP="00C9305E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Kryteria oceny ofert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1A4B2" w14:textId="00F6CAD3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Łączna liczna punktów</w:t>
            </w:r>
            <w:r w:rsidRPr="00774DED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"LP"</w:t>
            </w:r>
          </w:p>
        </w:tc>
      </w:tr>
      <w:tr w:rsidR="00C9305E" w:rsidRPr="00774DED" w14:paraId="1C08292E" w14:textId="77777777" w:rsidTr="00C9305E">
        <w:trPr>
          <w:trHeight w:val="30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A52FE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EA294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bottom"/>
            <w:hideMark/>
          </w:tcPr>
          <w:p w14:paraId="281FEC79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 xml:space="preserve">Cena oferty „C”  - waga 50 % </w:t>
            </w:r>
            <w:r w:rsidRPr="00774DED">
              <w:rPr>
                <w:rFonts w:cs="Calibri"/>
                <w:color w:val="000000"/>
                <w:lang w:eastAsia="pl-PL"/>
              </w:rPr>
              <w:br/>
              <w:t>(50 % = 50 pkt)</w:t>
            </w:r>
            <w:r w:rsidRPr="00774DED">
              <w:rPr>
                <w:rFonts w:cs="Calibri"/>
                <w:color w:val="000000"/>
                <w:lang w:eastAsia="pl-PL"/>
              </w:rPr>
              <w:br/>
              <w:t>Punkty "C"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BBF963A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Ocena merytoryczna „M” –  waga 50 %  (50 % = 50 pkt)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18B8" w14:textId="3E175FD5" w:rsidR="00C9305E" w:rsidRPr="00774DED" w:rsidRDefault="00C9305E" w:rsidP="00C930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9305E" w:rsidRPr="00774DED" w14:paraId="7C7C180D" w14:textId="77777777" w:rsidTr="00C9305E">
        <w:trPr>
          <w:trHeight w:val="240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977E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5EB6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772F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3319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proofErr w:type="spellStart"/>
            <w:r w:rsidRPr="00774DED">
              <w:rPr>
                <w:rFonts w:cs="Calibri"/>
                <w:color w:val="000000"/>
                <w:lang w:eastAsia="pl-PL"/>
              </w:rPr>
              <w:t>Podkryterium</w:t>
            </w:r>
            <w:proofErr w:type="spellEnd"/>
            <w:r w:rsidRPr="00774DED">
              <w:rPr>
                <w:rFonts w:cs="Calibri"/>
                <w:color w:val="000000"/>
                <w:lang w:eastAsia="pl-PL"/>
              </w:rPr>
              <w:t xml:space="preserve"> - Dodatkowe pytania badawcze „P” – waga 40% </w:t>
            </w:r>
            <w:r w:rsidRPr="00774DED">
              <w:rPr>
                <w:rFonts w:cs="Calibri"/>
                <w:color w:val="000000"/>
                <w:lang w:eastAsia="pl-PL"/>
              </w:rPr>
              <w:br/>
              <w:t>(40% = 40 pkt)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04A6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proofErr w:type="spellStart"/>
            <w:r w:rsidRPr="00774DED">
              <w:rPr>
                <w:rFonts w:cs="Calibri"/>
                <w:color w:val="000000"/>
                <w:lang w:eastAsia="pl-PL"/>
              </w:rPr>
              <w:t>Podkryterium</w:t>
            </w:r>
            <w:proofErr w:type="spellEnd"/>
            <w:r w:rsidRPr="00774DED">
              <w:rPr>
                <w:rFonts w:cs="Calibri"/>
                <w:color w:val="000000"/>
                <w:lang w:eastAsia="pl-PL"/>
              </w:rPr>
              <w:t xml:space="preserve"> - Sposób dotarcia do respondentów wraz z pozyskaniem danych kontaktowych - „MR” – waga 24 % </w:t>
            </w:r>
            <w:r w:rsidRPr="00774DED">
              <w:rPr>
                <w:rFonts w:cs="Calibri"/>
                <w:color w:val="000000"/>
                <w:lang w:eastAsia="pl-PL"/>
              </w:rPr>
              <w:br/>
              <w:t>(24% = 24 pkt)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217C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proofErr w:type="spellStart"/>
            <w:r w:rsidRPr="00774DED">
              <w:rPr>
                <w:rFonts w:cs="Calibri"/>
                <w:color w:val="000000"/>
                <w:lang w:eastAsia="pl-PL"/>
              </w:rPr>
              <w:t>Podkryterium</w:t>
            </w:r>
            <w:proofErr w:type="spellEnd"/>
            <w:r w:rsidRPr="00774DED">
              <w:rPr>
                <w:rFonts w:cs="Calibri"/>
                <w:color w:val="000000"/>
                <w:lang w:eastAsia="pl-PL"/>
              </w:rPr>
              <w:t xml:space="preserve"> - Powiązanie pytań badawczych z metodami/technikami badawczymi „PM” – waga 36%</w:t>
            </w:r>
            <w:r w:rsidRPr="00774DED">
              <w:rPr>
                <w:rFonts w:cs="Calibri"/>
                <w:color w:val="000000"/>
                <w:lang w:eastAsia="pl-PL"/>
              </w:rPr>
              <w:br/>
              <w:t>(36% = 36 pkt)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bottom"/>
            <w:hideMark/>
          </w:tcPr>
          <w:p w14:paraId="079C48F9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Suma punktów "M"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83168" w14:textId="75086BB8" w:rsidR="00C9305E" w:rsidRPr="00774DED" w:rsidRDefault="00C9305E" w:rsidP="00C930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9305E" w:rsidRPr="00774DED" w14:paraId="62F7191F" w14:textId="77777777" w:rsidTr="00C9305E">
        <w:trPr>
          <w:trHeight w:val="1564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3B08C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AE38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Konsorcjum:</w:t>
            </w:r>
            <w:r w:rsidRPr="00774DED">
              <w:rPr>
                <w:rFonts w:cs="Calibri"/>
                <w:color w:val="000000"/>
                <w:lang w:eastAsia="pl-PL"/>
              </w:rPr>
              <w:br/>
              <w:t xml:space="preserve">EDBAD pracownia doradczo badawcza </w:t>
            </w:r>
            <w:r w:rsidRPr="00774DED">
              <w:rPr>
                <w:rFonts w:cs="Calibri"/>
                <w:color w:val="000000"/>
                <w:lang w:eastAsia="pl-PL"/>
              </w:rPr>
              <w:br/>
              <w:t>Maciej Mroczek - lider</w:t>
            </w:r>
            <w:r w:rsidRPr="00774DED">
              <w:rPr>
                <w:rFonts w:cs="Calibri"/>
                <w:color w:val="000000"/>
                <w:lang w:eastAsia="pl-PL"/>
              </w:rPr>
              <w:br/>
              <w:t>ul. Żwirki 6, 90-450 Łódź</w:t>
            </w:r>
            <w:r w:rsidRPr="00774DED">
              <w:rPr>
                <w:rFonts w:cs="Calibri"/>
                <w:color w:val="000000"/>
                <w:lang w:eastAsia="pl-PL"/>
              </w:rPr>
              <w:br/>
            </w:r>
            <w:proofErr w:type="spellStart"/>
            <w:r w:rsidRPr="00774DED">
              <w:rPr>
                <w:rFonts w:cs="Calibri"/>
                <w:color w:val="000000"/>
                <w:lang w:eastAsia="pl-PL"/>
              </w:rPr>
              <w:t>Openfield</w:t>
            </w:r>
            <w:proofErr w:type="spellEnd"/>
            <w:r w:rsidRPr="00774DED">
              <w:rPr>
                <w:rFonts w:cs="Calibri"/>
                <w:color w:val="000000"/>
                <w:lang w:eastAsia="pl-PL"/>
              </w:rPr>
              <w:t xml:space="preserve"> Sp. z o.o. – członek konsorcjum</w:t>
            </w:r>
            <w:r w:rsidRPr="00774DED">
              <w:rPr>
                <w:rFonts w:cs="Calibri"/>
                <w:color w:val="000000"/>
                <w:lang w:eastAsia="pl-PL"/>
              </w:rPr>
              <w:br/>
              <w:t>Gen. Tadeusza Kościuszki 29/4, 45-062 Opole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5907F7E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46,87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80D5E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5AE14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3ACA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D20253C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13E11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4DED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85,87</w:t>
            </w:r>
          </w:p>
        </w:tc>
      </w:tr>
      <w:tr w:rsidR="00C9305E" w:rsidRPr="00774DED" w14:paraId="133C8E7F" w14:textId="77777777" w:rsidTr="00C9305E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B9959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B210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Badania Społeczne Marzena Sochańska-</w:t>
            </w:r>
            <w:proofErr w:type="spellStart"/>
            <w:r w:rsidRPr="00774DED">
              <w:rPr>
                <w:rFonts w:cs="Calibri"/>
                <w:color w:val="000000"/>
                <w:lang w:eastAsia="pl-PL"/>
              </w:rPr>
              <w:t>Kawiecka</w:t>
            </w:r>
            <w:proofErr w:type="spellEnd"/>
            <w:r w:rsidRPr="00774DED">
              <w:rPr>
                <w:rFonts w:cs="Calibri"/>
                <w:color w:val="000000"/>
                <w:lang w:eastAsia="pl-PL"/>
              </w:rPr>
              <w:br/>
              <w:t>ul. Leszno 22b, 96-300 Żyrardów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469FBA3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75E4D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991C2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97486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EF82999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0A23C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4DED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97,00</w:t>
            </w:r>
          </w:p>
        </w:tc>
      </w:tr>
      <w:tr w:rsidR="00C9305E" w:rsidRPr="00774DED" w14:paraId="5A338134" w14:textId="77777777" w:rsidTr="00C9305E">
        <w:trPr>
          <w:trHeight w:val="118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3688B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5E21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Konsorcjum:</w:t>
            </w:r>
            <w:r w:rsidRPr="00774DED">
              <w:rPr>
                <w:rFonts w:cs="Calibri"/>
                <w:color w:val="000000"/>
                <w:lang w:eastAsia="pl-PL"/>
              </w:rPr>
              <w:br/>
              <w:t>Instytut Badawczy IPC sp. z o.o. - lider konsorcjum</w:t>
            </w:r>
            <w:r w:rsidRPr="00774DED">
              <w:rPr>
                <w:rFonts w:cs="Calibri"/>
                <w:color w:val="000000"/>
                <w:lang w:eastAsia="pl-PL"/>
              </w:rPr>
              <w:br/>
              <w:t>ul. Ostrowskiego 9, 53-238 Wrocław</w:t>
            </w:r>
            <w:r w:rsidRPr="00774DED">
              <w:rPr>
                <w:rFonts w:cs="Calibri"/>
                <w:color w:val="000000"/>
                <w:lang w:eastAsia="pl-PL"/>
              </w:rPr>
              <w:br/>
              <w:t>Grupa WW sp. z o.o. - partner konsorcjum</w:t>
            </w:r>
            <w:r w:rsidRPr="00774DED">
              <w:rPr>
                <w:rFonts w:cs="Calibri"/>
                <w:color w:val="000000"/>
                <w:lang w:eastAsia="pl-PL"/>
              </w:rPr>
              <w:br/>
              <w:t>plac Kilińskiego 2, 35-005 Rzeszów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3AE1CB0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46,41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F59C9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469A8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6329C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4D0900C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74DED">
              <w:rPr>
                <w:rFonts w:cs="Calibri"/>
                <w:color w:val="000000"/>
                <w:lang w:eastAsia="pl-PL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2DC20" w14:textId="77777777" w:rsidR="00C9305E" w:rsidRPr="00774DED" w:rsidRDefault="00C9305E" w:rsidP="00C930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4DED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94,41</w:t>
            </w:r>
          </w:p>
        </w:tc>
      </w:tr>
    </w:tbl>
    <w:p w14:paraId="523E2264" w14:textId="77777777" w:rsidR="007E0015" w:rsidRDefault="007E0015" w:rsidP="007E00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  <w:lang w:eastAsia="pl-PL"/>
        </w:rPr>
      </w:pPr>
      <w:r>
        <w:rPr>
          <w:rFonts w:ascii="MyriadPro-Regular" w:hAnsi="MyriadPro-Regular" w:cs="MyriadPro-Regular"/>
          <w:sz w:val="23"/>
          <w:szCs w:val="23"/>
          <w:lang w:eastAsia="pl-PL"/>
        </w:rPr>
        <w:t>Elektronicznie podpisany przez</w:t>
      </w:r>
    </w:p>
    <w:p w14:paraId="34BA3138" w14:textId="77777777" w:rsidR="007E0015" w:rsidRDefault="007E0015" w:rsidP="007E00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  <w:lang w:eastAsia="pl-PL"/>
        </w:rPr>
      </w:pPr>
      <w:r>
        <w:rPr>
          <w:rFonts w:ascii="MyriadPro-Regular" w:hAnsi="MyriadPro-Regular" w:cs="MyriadPro-Regular"/>
          <w:sz w:val="23"/>
          <w:szCs w:val="23"/>
          <w:lang w:eastAsia="pl-PL"/>
        </w:rPr>
        <w:t>Sebastian Maksymilian Szymonik</w:t>
      </w:r>
    </w:p>
    <w:p w14:paraId="7E06A17F" w14:textId="65FEF17B" w:rsidR="00BE4EC8" w:rsidRPr="00BE4EC8" w:rsidRDefault="007E0015" w:rsidP="007E0015">
      <w:pPr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="MyriadPro-Regular" w:hAnsi="MyriadPro-Regular" w:cs="MyriadPro-Regular"/>
          <w:sz w:val="23"/>
          <w:szCs w:val="23"/>
          <w:lang w:eastAsia="pl-PL"/>
        </w:rPr>
        <w:t>Data: 2024.01.04</w:t>
      </w:r>
    </w:p>
    <w:sectPr w:rsidR="00BE4EC8" w:rsidRPr="00BE4EC8" w:rsidSect="007150BA">
      <w:pgSz w:w="16838" w:h="11906" w:orient="landscape"/>
      <w:pgMar w:top="1417" w:right="1417" w:bottom="1274" w:left="1417" w:header="1134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7329" w14:textId="77777777" w:rsidR="000B09F4" w:rsidRDefault="000B09F4">
      <w:pPr>
        <w:spacing w:after="0" w:line="240" w:lineRule="auto"/>
      </w:pPr>
      <w:r>
        <w:separator/>
      </w:r>
    </w:p>
  </w:endnote>
  <w:endnote w:type="continuationSeparator" w:id="0">
    <w:p w14:paraId="03B1F7C5" w14:textId="77777777" w:rsidR="000B09F4" w:rsidRDefault="000B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F694" w14:textId="7192792D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0256" behindDoc="1" locked="0" layoutInCell="1" allowOverlap="1" wp14:anchorId="04F29FD3" wp14:editId="6AEA1760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1256860591" name="Obraz 1256860591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21A3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896" behindDoc="1" locked="0" layoutInCell="1" allowOverlap="1" wp14:anchorId="2665D354" wp14:editId="2FB2929E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1032120714" name="Obraz 1032120714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2DF7" w14:textId="77777777" w:rsidR="000B09F4" w:rsidRDefault="000B09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E3423B" w14:textId="77777777" w:rsidR="000B09F4" w:rsidRDefault="000B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C6A9" w14:textId="1B3FB547" w:rsidR="0079581E" w:rsidRDefault="00774D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318FA0C8" wp14:editId="1C8C3193">
          <wp:simplePos x="0" y="0"/>
          <wp:positionH relativeFrom="column">
            <wp:posOffset>-916940</wp:posOffset>
          </wp:positionH>
          <wp:positionV relativeFrom="paragraph">
            <wp:posOffset>-713740</wp:posOffset>
          </wp:positionV>
          <wp:extent cx="7753350" cy="1045210"/>
          <wp:effectExtent l="0" t="0" r="0" b="2540"/>
          <wp:wrapNone/>
          <wp:docPr id="1370755517" name="Obraz 1370755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7504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C024" w14:textId="6AE4C685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</w:p>
  <w:p w14:paraId="62F10030" w14:textId="13A2F286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13C"/>
    <w:multiLevelType w:val="multilevel"/>
    <w:tmpl w:val="E34C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C7FEE"/>
    <w:multiLevelType w:val="hybridMultilevel"/>
    <w:tmpl w:val="2BDE60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8DF23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3E60EB"/>
    <w:multiLevelType w:val="hybridMultilevel"/>
    <w:tmpl w:val="FFAA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A150D"/>
    <w:multiLevelType w:val="hybridMultilevel"/>
    <w:tmpl w:val="A404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259FD"/>
    <w:multiLevelType w:val="hybridMultilevel"/>
    <w:tmpl w:val="FD2ADD74"/>
    <w:lvl w:ilvl="0" w:tplc="2BFCB1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00A69"/>
    <w:multiLevelType w:val="hybridMultilevel"/>
    <w:tmpl w:val="D062D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217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3100C8"/>
    <w:multiLevelType w:val="hybridMultilevel"/>
    <w:tmpl w:val="9E0A72E0"/>
    <w:lvl w:ilvl="0" w:tplc="FCDC1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388130">
    <w:abstractNumId w:val="6"/>
  </w:num>
  <w:num w:numId="2" w16cid:durableId="2018656784">
    <w:abstractNumId w:val="3"/>
  </w:num>
  <w:num w:numId="3" w16cid:durableId="339435465">
    <w:abstractNumId w:val="21"/>
  </w:num>
  <w:num w:numId="4" w16cid:durableId="2010669845">
    <w:abstractNumId w:val="16"/>
  </w:num>
  <w:num w:numId="5" w16cid:durableId="1893925344">
    <w:abstractNumId w:val="2"/>
  </w:num>
  <w:num w:numId="6" w16cid:durableId="1268267543">
    <w:abstractNumId w:val="23"/>
  </w:num>
  <w:num w:numId="7" w16cid:durableId="1853756523">
    <w:abstractNumId w:val="8"/>
  </w:num>
  <w:num w:numId="8" w16cid:durableId="1698458670">
    <w:abstractNumId w:val="1"/>
  </w:num>
  <w:num w:numId="9" w16cid:durableId="1698774477">
    <w:abstractNumId w:val="7"/>
  </w:num>
  <w:num w:numId="10" w16cid:durableId="132139458">
    <w:abstractNumId w:val="12"/>
  </w:num>
  <w:num w:numId="11" w16cid:durableId="452670283">
    <w:abstractNumId w:val="27"/>
  </w:num>
  <w:num w:numId="12" w16cid:durableId="1586064476">
    <w:abstractNumId w:val="25"/>
  </w:num>
  <w:num w:numId="13" w16cid:durableId="1120956494">
    <w:abstractNumId w:val="18"/>
  </w:num>
  <w:num w:numId="14" w16cid:durableId="1571185779">
    <w:abstractNumId w:val="13"/>
  </w:num>
  <w:num w:numId="15" w16cid:durableId="1647663521">
    <w:abstractNumId w:val="15"/>
  </w:num>
  <w:num w:numId="16" w16cid:durableId="1932548855">
    <w:abstractNumId w:val="24"/>
  </w:num>
  <w:num w:numId="17" w16cid:durableId="1166169181">
    <w:abstractNumId w:val="28"/>
  </w:num>
  <w:num w:numId="18" w16cid:durableId="2063402106">
    <w:abstractNumId w:val="14"/>
  </w:num>
  <w:num w:numId="19" w16cid:durableId="573515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8364026">
    <w:abstractNumId w:val="19"/>
  </w:num>
  <w:num w:numId="21" w16cid:durableId="1866166095">
    <w:abstractNumId w:val="9"/>
  </w:num>
  <w:num w:numId="22" w16cid:durableId="229468666">
    <w:abstractNumId w:val="0"/>
  </w:num>
  <w:num w:numId="23" w16cid:durableId="103234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3338484">
    <w:abstractNumId w:val="11"/>
  </w:num>
  <w:num w:numId="25" w16cid:durableId="1422096835">
    <w:abstractNumId w:val="0"/>
  </w:num>
  <w:num w:numId="26" w16cid:durableId="83108294">
    <w:abstractNumId w:val="5"/>
  </w:num>
  <w:num w:numId="27" w16cid:durableId="1666781801">
    <w:abstractNumId w:val="10"/>
  </w:num>
  <w:num w:numId="28" w16cid:durableId="1520120849">
    <w:abstractNumId w:val="4"/>
  </w:num>
  <w:num w:numId="29" w16cid:durableId="424881824">
    <w:abstractNumId w:val="22"/>
  </w:num>
  <w:num w:numId="30" w16cid:durableId="1592004283">
    <w:abstractNumId w:val="17"/>
  </w:num>
  <w:num w:numId="31" w16cid:durableId="3605898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3013E"/>
    <w:rsid w:val="000477B4"/>
    <w:rsid w:val="00050604"/>
    <w:rsid w:val="0005160E"/>
    <w:rsid w:val="00053CA8"/>
    <w:rsid w:val="00076F4D"/>
    <w:rsid w:val="00091E7E"/>
    <w:rsid w:val="00092842"/>
    <w:rsid w:val="00093427"/>
    <w:rsid w:val="0009742C"/>
    <w:rsid w:val="000A34FB"/>
    <w:rsid w:val="000B09F4"/>
    <w:rsid w:val="000B4E4E"/>
    <w:rsid w:val="000E3A1D"/>
    <w:rsid w:val="00132623"/>
    <w:rsid w:val="0014029D"/>
    <w:rsid w:val="00161E95"/>
    <w:rsid w:val="00163201"/>
    <w:rsid w:val="00167CE4"/>
    <w:rsid w:val="00192746"/>
    <w:rsid w:val="00192A2F"/>
    <w:rsid w:val="001C658D"/>
    <w:rsid w:val="001C75CE"/>
    <w:rsid w:val="001D013F"/>
    <w:rsid w:val="001E5AD8"/>
    <w:rsid w:val="002461E7"/>
    <w:rsid w:val="00265742"/>
    <w:rsid w:val="002A3319"/>
    <w:rsid w:val="002D2710"/>
    <w:rsid w:val="002E2C6B"/>
    <w:rsid w:val="0030363E"/>
    <w:rsid w:val="0032268E"/>
    <w:rsid w:val="00323140"/>
    <w:rsid w:val="0032635A"/>
    <w:rsid w:val="00342BCC"/>
    <w:rsid w:val="003436A6"/>
    <w:rsid w:val="00366BEF"/>
    <w:rsid w:val="00372C31"/>
    <w:rsid w:val="003832D6"/>
    <w:rsid w:val="00387E8F"/>
    <w:rsid w:val="003B48DF"/>
    <w:rsid w:val="003B68DC"/>
    <w:rsid w:val="003E5F06"/>
    <w:rsid w:val="0041072C"/>
    <w:rsid w:val="004124EF"/>
    <w:rsid w:val="0043376A"/>
    <w:rsid w:val="0043561C"/>
    <w:rsid w:val="00454EFE"/>
    <w:rsid w:val="00467635"/>
    <w:rsid w:val="004C109F"/>
    <w:rsid w:val="004D7961"/>
    <w:rsid w:val="00501572"/>
    <w:rsid w:val="00502415"/>
    <w:rsid w:val="005070F0"/>
    <w:rsid w:val="00515306"/>
    <w:rsid w:val="00540D7F"/>
    <w:rsid w:val="00542D99"/>
    <w:rsid w:val="00546DEE"/>
    <w:rsid w:val="00567974"/>
    <w:rsid w:val="00580B24"/>
    <w:rsid w:val="005B4445"/>
    <w:rsid w:val="005C3727"/>
    <w:rsid w:val="005D14FC"/>
    <w:rsid w:val="005D4A51"/>
    <w:rsid w:val="005E09D8"/>
    <w:rsid w:val="006151FE"/>
    <w:rsid w:val="0062731B"/>
    <w:rsid w:val="00633FB3"/>
    <w:rsid w:val="00634E5F"/>
    <w:rsid w:val="00644574"/>
    <w:rsid w:val="00645141"/>
    <w:rsid w:val="006771E9"/>
    <w:rsid w:val="006B3880"/>
    <w:rsid w:val="006C65BD"/>
    <w:rsid w:val="006E60D7"/>
    <w:rsid w:val="006F4722"/>
    <w:rsid w:val="0071247F"/>
    <w:rsid w:val="007150BA"/>
    <w:rsid w:val="00721437"/>
    <w:rsid w:val="00722E26"/>
    <w:rsid w:val="00774DED"/>
    <w:rsid w:val="0079581E"/>
    <w:rsid w:val="007C0BE1"/>
    <w:rsid w:val="007C109E"/>
    <w:rsid w:val="007D1C8E"/>
    <w:rsid w:val="007E0015"/>
    <w:rsid w:val="007E2C1D"/>
    <w:rsid w:val="007E3988"/>
    <w:rsid w:val="0080060F"/>
    <w:rsid w:val="008202B0"/>
    <w:rsid w:val="00821B19"/>
    <w:rsid w:val="00825AE5"/>
    <w:rsid w:val="00866193"/>
    <w:rsid w:val="008672B1"/>
    <w:rsid w:val="00894D9E"/>
    <w:rsid w:val="008A15D1"/>
    <w:rsid w:val="008C0DD2"/>
    <w:rsid w:val="008C39CF"/>
    <w:rsid w:val="008C6298"/>
    <w:rsid w:val="008F09E6"/>
    <w:rsid w:val="008F6206"/>
    <w:rsid w:val="0092198D"/>
    <w:rsid w:val="0092417A"/>
    <w:rsid w:val="0092652F"/>
    <w:rsid w:val="009269D2"/>
    <w:rsid w:val="00935E8B"/>
    <w:rsid w:val="00945190"/>
    <w:rsid w:val="00946765"/>
    <w:rsid w:val="00954541"/>
    <w:rsid w:val="009A6DB3"/>
    <w:rsid w:val="009C1110"/>
    <w:rsid w:val="00A23326"/>
    <w:rsid w:val="00A45B62"/>
    <w:rsid w:val="00A94D81"/>
    <w:rsid w:val="00AA1C80"/>
    <w:rsid w:val="00AC1539"/>
    <w:rsid w:val="00AE259D"/>
    <w:rsid w:val="00B04DF2"/>
    <w:rsid w:val="00B26F75"/>
    <w:rsid w:val="00B37305"/>
    <w:rsid w:val="00B41F7E"/>
    <w:rsid w:val="00B4342B"/>
    <w:rsid w:val="00B62471"/>
    <w:rsid w:val="00B66B2F"/>
    <w:rsid w:val="00B71470"/>
    <w:rsid w:val="00B90A5A"/>
    <w:rsid w:val="00BD02F4"/>
    <w:rsid w:val="00BD2BDD"/>
    <w:rsid w:val="00BD38AB"/>
    <w:rsid w:val="00BE4EC8"/>
    <w:rsid w:val="00C06226"/>
    <w:rsid w:val="00C40D64"/>
    <w:rsid w:val="00C44644"/>
    <w:rsid w:val="00C72B8F"/>
    <w:rsid w:val="00C9305E"/>
    <w:rsid w:val="00C93A16"/>
    <w:rsid w:val="00CB0B62"/>
    <w:rsid w:val="00CB6D53"/>
    <w:rsid w:val="00D20BAA"/>
    <w:rsid w:val="00D37A6A"/>
    <w:rsid w:val="00D44CF7"/>
    <w:rsid w:val="00D526F6"/>
    <w:rsid w:val="00D559D0"/>
    <w:rsid w:val="00D6570A"/>
    <w:rsid w:val="00D92F78"/>
    <w:rsid w:val="00D9647D"/>
    <w:rsid w:val="00DC0658"/>
    <w:rsid w:val="00DD17D4"/>
    <w:rsid w:val="00DF0878"/>
    <w:rsid w:val="00DF3986"/>
    <w:rsid w:val="00DF4449"/>
    <w:rsid w:val="00E01178"/>
    <w:rsid w:val="00E23A83"/>
    <w:rsid w:val="00E302A6"/>
    <w:rsid w:val="00E371B8"/>
    <w:rsid w:val="00E441DC"/>
    <w:rsid w:val="00E7636F"/>
    <w:rsid w:val="00EA0B60"/>
    <w:rsid w:val="00EB6A8C"/>
    <w:rsid w:val="00EC5246"/>
    <w:rsid w:val="00ED0BF5"/>
    <w:rsid w:val="00EE2184"/>
    <w:rsid w:val="00F0175C"/>
    <w:rsid w:val="00F21BFA"/>
    <w:rsid w:val="00F32A36"/>
    <w:rsid w:val="00F43CA8"/>
    <w:rsid w:val="00F47DF7"/>
    <w:rsid w:val="00F97517"/>
    <w:rsid w:val="00FA1C80"/>
    <w:rsid w:val="00FA239F"/>
    <w:rsid w:val="00FA6CB1"/>
    <w:rsid w:val="00FD7B49"/>
    <w:rsid w:val="00FE2822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CFA40E2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40D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4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449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449"/>
    <w:rPr>
      <w:b/>
      <w:bCs/>
      <w:lang w:eastAsia="en-US"/>
    </w:rPr>
  </w:style>
  <w:style w:type="table" w:customStyle="1" w:styleId="Tabela-Siatka1">
    <w:name w:val="Tabela - Siatka1"/>
    <w:basedOn w:val="Standardowy"/>
    <w:uiPriority w:val="59"/>
    <w:rsid w:val="00DF4449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92A2F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5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Jabłonowska Emilia</cp:lastModifiedBy>
  <cp:revision>5</cp:revision>
  <cp:lastPrinted>2024-01-04T11:06:00Z</cp:lastPrinted>
  <dcterms:created xsi:type="dcterms:W3CDTF">2024-01-04T08:57:00Z</dcterms:created>
  <dcterms:modified xsi:type="dcterms:W3CDTF">2024-01-04T16:26:00Z</dcterms:modified>
</cp:coreProperties>
</file>