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952B" w14:textId="45E2FCD7" w:rsidR="001571EF" w:rsidRPr="00932B4D" w:rsidRDefault="001571EF" w:rsidP="001571EF">
      <w:pPr>
        <w:spacing w:after="0" w:line="240" w:lineRule="auto"/>
        <w:jc w:val="right"/>
        <w:rPr>
          <w:rFonts w:cstheme="minorHAnsi"/>
        </w:rPr>
      </w:pPr>
      <w:r w:rsidRPr="00932B4D">
        <w:rPr>
          <w:rFonts w:cstheme="minorHAnsi"/>
        </w:rPr>
        <w:t xml:space="preserve">Gorzów Wlkp. dnia </w:t>
      </w:r>
      <w:r w:rsidR="00A64B51">
        <w:rPr>
          <w:rFonts w:cstheme="minorHAnsi"/>
        </w:rPr>
        <w:t>0</w:t>
      </w:r>
      <w:r w:rsidR="0072380B">
        <w:rPr>
          <w:rFonts w:cstheme="minorHAnsi"/>
        </w:rPr>
        <w:t>5</w:t>
      </w:r>
      <w:r w:rsidRPr="00932B4D">
        <w:rPr>
          <w:rFonts w:cstheme="minorHAnsi"/>
        </w:rPr>
        <w:t>.</w:t>
      </w:r>
      <w:r w:rsidR="00F8746A">
        <w:rPr>
          <w:rFonts w:cstheme="minorHAnsi"/>
        </w:rPr>
        <w:t>12</w:t>
      </w:r>
      <w:r w:rsidRPr="00932B4D">
        <w:rPr>
          <w:rFonts w:cstheme="minorHAnsi"/>
        </w:rPr>
        <w:t>.202</w:t>
      </w:r>
      <w:r w:rsidR="00030F4F">
        <w:rPr>
          <w:rFonts w:cstheme="minorHAnsi"/>
        </w:rPr>
        <w:t>3</w:t>
      </w:r>
      <w:r w:rsidRPr="00932B4D">
        <w:rPr>
          <w:rFonts w:cstheme="minorHAnsi"/>
        </w:rPr>
        <w:t xml:space="preserve"> roku</w:t>
      </w:r>
    </w:p>
    <w:p w14:paraId="53198808" w14:textId="77777777" w:rsidR="001571EF" w:rsidRPr="00932B4D" w:rsidRDefault="001571EF" w:rsidP="001571EF">
      <w:pPr>
        <w:spacing w:after="0" w:line="240" w:lineRule="auto"/>
        <w:rPr>
          <w:rFonts w:cstheme="minorHAnsi"/>
        </w:rPr>
      </w:pPr>
    </w:p>
    <w:p w14:paraId="15848CF3" w14:textId="33DCA74E" w:rsidR="001571EF" w:rsidRPr="00932B4D" w:rsidRDefault="00F8746A" w:rsidP="001571EF">
      <w:pPr>
        <w:spacing w:after="0" w:line="240" w:lineRule="auto"/>
        <w:rPr>
          <w:rFonts w:cstheme="minorHAnsi"/>
        </w:rPr>
      </w:pPr>
      <w:r w:rsidRPr="00F8746A">
        <w:rPr>
          <w:rFonts w:cstheme="minorHAnsi"/>
        </w:rPr>
        <w:t>TZP-002/55/2023</w:t>
      </w:r>
    </w:p>
    <w:p w14:paraId="19200B4A" w14:textId="77777777" w:rsidR="001571EF" w:rsidRPr="00932B4D" w:rsidRDefault="001571EF" w:rsidP="001571EF">
      <w:pPr>
        <w:spacing w:after="0" w:line="240" w:lineRule="auto"/>
        <w:jc w:val="right"/>
        <w:rPr>
          <w:rFonts w:cstheme="minorHAnsi"/>
        </w:rPr>
      </w:pPr>
      <w:r w:rsidRPr="00932B4D">
        <w:rPr>
          <w:rFonts w:cstheme="minorHAnsi"/>
          <w:b/>
        </w:rPr>
        <w:t>Wykonawcy</w:t>
      </w:r>
      <w:r w:rsidRPr="00932B4D">
        <w:rPr>
          <w:rFonts w:cstheme="minorHAnsi"/>
        </w:rPr>
        <w:br/>
      </w:r>
    </w:p>
    <w:p w14:paraId="7D5DD485" w14:textId="77777777" w:rsidR="001571EF" w:rsidRPr="00932B4D" w:rsidRDefault="001571EF" w:rsidP="001571EF">
      <w:pPr>
        <w:spacing w:after="0" w:line="240" w:lineRule="auto"/>
        <w:rPr>
          <w:rFonts w:cstheme="minorHAnsi"/>
        </w:rPr>
      </w:pPr>
    </w:p>
    <w:p w14:paraId="13AEECD4" w14:textId="6A345F24" w:rsidR="001571EF" w:rsidRPr="00932B4D" w:rsidRDefault="001571EF" w:rsidP="001571EF">
      <w:pPr>
        <w:spacing w:after="0" w:line="240" w:lineRule="auto"/>
        <w:jc w:val="center"/>
        <w:rPr>
          <w:rFonts w:cstheme="minorHAnsi"/>
          <w:b/>
        </w:rPr>
      </w:pPr>
      <w:r w:rsidRPr="00932B4D">
        <w:rPr>
          <w:rFonts w:cstheme="minorHAnsi"/>
          <w:b/>
        </w:rPr>
        <w:t>ODPOWIEDZI NA PYTANIA DO TREŚCI SWZ</w:t>
      </w:r>
    </w:p>
    <w:p w14:paraId="38C033E5" w14:textId="77777777" w:rsidR="001571EF" w:rsidRPr="00932B4D" w:rsidRDefault="001571EF" w:rsidP="001571EF">
      <w:pPr>
        <w:spacing w:after="0" w:line="240" w:lineRule="auto"/>
        <w:rPr>
          <w:rStyle w:val="markedcontent"/>
          <w:rFonts w:cstheme="minorHAnsi"/>
          <w:sz w:val="28"/>
          <w:szCs w:val="28"/>
        </w:rPr>
      </w:pPr>
    </w:p>
    <w:p w14:paraId="4093987B" w14:textId="4F475292" w:rsidR="001571EF" w:rsidRPr="00932B4D" w:rsidRDefault="001571EF" w:rsidP="001571EF">
      <w:pPr>
        <w:spacing w:after="0" w:line="240" w:lineRule="auto"/>
        <w:jc w:val="both"/>
        <w:rPr>
          <w:rStyle w:val="markedcontent"/>
          <w:rFonts w:cstheme="minorHAnsi"/>
        </w:rPr>
      </w:pPr>
      <w:r w:rsidRPr="00140E42">
        <w:rPr>
          <w:rStyle w:val="markedcontent"/>
          <w:rFonts w:cstheme="minorHAnsi"/>
        </w:rPr>
        <w:t>Zamawiając</w:t>
      </w:r>
      <w:r w:rsidR="00140E42" w:rsidRPr="00140E42">
        <w:rPr>
          <w:rStyle w:val="markedcontent"/>
          <w:rFonts w:cstheme="minorHAnsi"/>
        </w:rPr>
        <w:t>y</w:t>
      </w:r>
      <w:r w:rsidRPr="00140E42">
        <w:rPr>
          <w:rStyle w:val="markedcontent"/>
          <w:rFonts w:cstheme="minorHAnsi"/>
        </w:rPr>
        <w:t xml:space="preserve"> informuje</w:t>
      </w:r>
      <w:r w:rsidRPr="00932B4D">
        <w:rPr>
          <w:rStyle w:val="markedcontent"/>
          <w:rFonts w:cstheme="minorHAnsi"/>
        </w:rPr>
        <w:t xml:space="preserve">, że w terminie określonym zgodnie z art. 284 ust. 2 ustawy z 11 września 2019 r. –Prawo zamówień publicznych (Dz.U. z 2019 poz. 2019 z </w:t>
      </w:r>
      <w:proofErr w:type="spellStart"/>
      <w:r w:rsidRPr="00932B4D">
        <w:rPr>
          <w:rStyle w:val="markedcontent"/>
          <w:rFonts w:cstheme="minorHAnsi"/>
        </w:rPr>
        <w:t>późń</w:t>
      </w:r>
      <w:proofErr w:type="spellEnd"/>
      <w:r w:rsidRPr="00932B4D">
        <w:rPr>
          <w:rStyle w:val="markedcontent"/>
          <w:rFonts w:cstheme="minorHAnsi"/>
        </w:rPr>
        <w:t xml:space="preserve">. </w:t>
      </w:r>
      <w:proofErr w:type="spellStart"/>
      <w:r w:rsidRPr="00932B4D">
        <w:rPr>
          <w:rStyle w:val="markedcontent"/>
          <w:rFonts w:cstheme="minorHAnsi"/>
        </w:rPr>
        <w:t>zm</w:t>
      </w:r>
      <w:proofErr w:type="spellEnd"/>
      <w:r w:rsidRPr="00932B4D">
        <w:rPr>
          <w:rStyle w:val="markedcontent"/>
          <w:rFonts w:cstheme="minorHAnsi"/>
        </w:rPr>
        <w:t>), wykonawcy zwrócili się do Zamawiającego z wnioskiem o wyjaśnienie treści SWZ. W związku z powyższym, Zamawiający udziela następujących wyjaśnień i odpowiedzi.</w:t>
      </w:r>
    </w:p>
    <w:p w14:paraId="794D7AAD" w14:textId="77777777" w:rsidR="001571EF" w:rsidRPr="00932B4D" w:rsidRDefault="001571EF" w:rsidP="001571EF">
      <w:pPr>
        <w:spacing w:after="0" w:line="240" w:lineRule="auto"/>
        <w:rPr>
          <w:rStyle w:val="markedcontent"/>
          <w:rFonts w:cstheme="minorHAnsi"/>
          <w:sz w:val="28"/>
          <w:szCs w:val="28"/>
        </w:rPr>
      </w:pPr>
    </w:p>
    <w:p w14:paraId="2C683071" w14:textId="596B0BE5" w:rsidR="001571EF" w:rsidRPr="00932B4D" w:rsidRDefault="001571EF" w:rsidP="001571EF">
      <w:pPr>
        <w:spacing w:after="0" w:line="240" w:lineRule="auto"/>
        <w:rPr>
          <w:rFonts w:cstheme="minorHAnsi"/>
          <w:b/>
          <w:bCs/>
        </w:rPr>
      </w:pPr>
      <w:bookmarkStart w:id="0" w:name="_Hlk141439576"/>
      <w:r w:rsidRPr="00932B4D">
        <w:rPr>
          <w:rFonts w:cstheme="minorHAnsi"/>
          <w:b/>
          <w:bCs/>
        </w:rPr>
        <w:t xml:space="preserve">Oferent nr </w:t>
      </w:r>
      <w:r w:rsidR="00F8746A">
        <w:rPr>
          <w:rFonts w:cstheme="minorHAnsi"/>
          <w:b/>
          <w:bCs/>
        </w:rPr>
        <w:t>1</w:t>
      </w:r>
    </w:p>
    <w:p w14:paraId="3417209D" w14:textId="2B6193AD" w:rsidR="001571EF" w:rsidRPr="00932B4D" w:rsidRDefault="001571EF" w:rsidP="001571EF">
      <w:pPr>
        <w:spacing w:after="0" w:line="240" w:lineRule="auto"/>
        <w:rPr>
          <w:rFonts w:cstheme="minorHAnsi"/>
          <w:b/>
          <w:bCs/>
        </w:rPr>
      </w:pPr>
      <w:r w:rsidRPr="00932B4D">
        <w:rPr>
          <w:rFonts w:cstheme="minorHAnsi"/>
          <w:b/>
          <w:bCs/>
        </w:rPr>
        <w:t xml:space="preserve">Pismo z dnia </w:t>
      </w:r>
      <w:r w:rsidR="00F8746A">
        <w:rPr>
          <w:rFonts w:cstheme="minorHAnsi"/>
          <w:b/>
          <w:bCs/>
        </w:rPr>
        <w:t>04</w:t>
      </w:r>
      <w:r w:rsidRPr="00932B4D">
        <w:rPr>
          <w:rFonts w:cstheme="minorHAnsi"/>
          <w:b/>
          <w:bCs/>
        </w:rPr>
        <w:t>.</w:t>
      </w:r>
      <w:r w:rsidR="00F8746A">
        <w:rPr>
          <w:rFonts w:cstheme="minorHAnsi"/>
          <w:b/>
          <w:bCs/>
        </w:rPr>
        <w:t>12</w:t>
      </w:r>
      <w:r w:rsidRPr="00932B4D">
        <w:rPr>
          <w:rFonts w:cstheme="minorHAnsi"/>
          <w:b/>
          <w:bCs/>
        </w:rPr>
        <w:t>.202</w:t>
      </w:r>
      <w:r w:rsidR="00030F4F">
        <w:rPr>
          <w:rFonts w:cstheme="minorHAnsi"/>
          <w:b/>
          <w:bCs/>
        </w:rPr>
        <w:t>3</w:t>
      </w:r>
    </w:p>
    <w:bookmarkEnd w:id="0"/>
    <w:p w14:paraId="051B28D2" w14:textId="77777777" w:rsidR="00AD60AA" w:rsidRPr="00932B4D" w:rsidRDefault="00AD60AA" w:rsidP="001571EF">
      <w:pPr>
        <w:spacing w:after="0" w:line="240" w:lineRule="auto"/>
        <w:rPr>
          <w:rFonts w:cstheme="minorHAnsi"/>
          <w:b/>
          <w:bCs/>
        </w:rPr>
      </w:pPr>
    </w:p>
    <w:p w14:paraId="04CC1B11" w14:textId="77777777" w:rsidR="00807149" w:rsidRDefault="00807149" w:rsidP="00D44124">
      <w:pPr>
        <w:spacing w:after="0" w:line="240" w:lineRule="auto"/>
        <w:jc w:val="both"/>
        <w:rPr>
          <w:rFonts w:eastAsia="Times New Roman" w:cstheme="minorHAnsi"/>
          <w:color w:val="0070C0"/>
          <w:lang w:eastAsia="pl-PL"/>
        </w:rPr>
      </w:pPr>
      <w:bookmarkStart w:id="1" w:name="_Hlk516837619"/>
      <w:bookmarkStart w:id="2" w:name="_Hlk120012139"/>
    </w:p>
    <w:bookmarkEnd w:id="1"/>
    <w:bookmarkEnd w:id="2"/>
    <w:p w14:paraId="01AA9C42" w14:textId="77777777" w:rsidR="006B2ABE" w:rsidRPr="00EC12C4" w:rsidRDefault="006B2ABE" w:rsidP="006B2ABE">
      <w:pPr>
        <w:spacing w:after="0" w:line="240" w:lineRule="auto"/>
        <w:jc w:val="both"/>
        <w:rPr>
          <w:rFonts w:cstheme="minorHAnsi"/>
        </w:rPr>
      </w:pPr>
      <w:r w:rsidRPr="00EC12C4">
        <w:rPr>
          <w:rFonts w:cstheme="minorHAnsi"/>
        </w:rPr>
        <w:t>Pytanie nr 1</w:t>
      </w:r>
    </w:p>
    <w:p w14:paraId="0939373E" w14:textId="77777777" w:rsidR="006B2ABE" w:rsidRPr="006B2ABE" w:rsidRDefault="006B2ABE" w:rsidP="006B2ABE">
      <w:pPr>
        <w:spacing w:after="0" w:line="240" w:lineRule="auto"/>
        <w:jc w:val="both"/>
        <w:rPr>
          <w:rFonts w:cstheme="minorHAnsi"/>
        </w:rPr>
      </w:pPr>
      <w:r w:rsidRPr="006B2ABE">
        <w:rPr>
          <w:rFonts w:cstheme="minorHAnsi"/>
        </w:rPr>
        <w:t>Czy zamawiający dopuszcza wprowadzenie poniższej treści klauzuli:</w:t>
      </w:r>
    </w:p>
    <w:p w14:paraId="7308FFE4" w14:textId="77777777" w:rsidR="006B2ABE" w:rsidRPr="006B2ABE" w:rsidRDefault="006B2ABE" w:rsidP="006B2ABE">
      <w:pPr>
        <w:spacing w:after="0" w:line="240" w:lineRule="auto"/>
        <w:jc w:val="both"/>
        <w:rPr>
          <w:rFonts w:cstheme="minorHAnsi"/>
        </w:rPr>
      </w:pPr>
      <w:bookmarkStart w:id="3" w:name="_Hlk152576630"/>
      <w:r w:rsidRPr="006B2ABE">
        <w:rPr>
          <w:rFonts w:cstheme="minorHAnsi"/>
        </w:rPr>
        <w:t>„Klauzula Sankcyjna”</w:t>
      </w:r>
    </w:p>
    <w:p w14:paraId="3B4DD1C5" w14:textId="77777777" w:rsidR="006B2ABE" w:rsidRPr="006B2ABE" w:rsidRDefault="006B2ABE" w:rsidP="006B2ABE">
      <w:pPr>
        <w:spacing w:after="0" w:line="240" w:lineRule="auto"/>
        <w:jc w:val="both"/>
        <w:rPr>
          <w:rFonts w:cstheme="minorHAnsi"/>
        </w:rPr>
      </w:pPr>
      <w:r w:rsidRPr="006B2ABE">
        <w:rPr>
          <w:rFonts w:cstheme="minorHAnsi"/>
        </w:rPr>
        <w:t>Compensa TU SA VIG nie świadczy ochrony, nie wypłaci świadczenia, ani nie zapewni jakichkolwiek korzyści w ramach niniejszej umowy, jeśli taka ochrona, wypłata świadczenia lub zapewnienie korzyści skutkowałoby narażeniem Compensa TU SA VIG na jakiekolwiek sankcje, zakazy lub ograniczenia wynikające z rezolucji ONZ, bądź sankcje handlowe lub ekonomiczne wprowadzone na podstawie przepisów prawa Unii Europejskiej, Wielkiej Brytanii, USA lub prawa polskiego.</w:t>
      </w:r>
    </w:p>
    <w:bookmarkEnd w:id="3"/>
    <w:p w14:paraId="3375382D" w14:textId="77777777" w:rsidR="006B2ABE" w:rsidRDefault="006B2ABE" w:rsidP="006B2ABE">
      <w:pPr>
        <w:spacing w:after="0" w:line="240" w:lineRule="auto"/>
        <w:jc w:val="both"/>
        <w:rPr>
          <w:rFonts w:cstheme="minorHAnsi"/>
        </w:rPr>
      </w:pPr>
    </w:p>
    <w:p w14:paraId="40EBAE11" w14:textId="77777777" w:rsidR="004E01DF" w:rsidRDefault="004E01DF" w:rsidP="004E01DF">
      <w:pPr>
        <w:spacing w:after="0" w:line="240" w:lineRule="auto"/>
        <w:jc w:val="both"/>
        <w:rPr>
          <w:rFonts w:eastAsia="Times New Roman" w:cstheme="minorHAnsi"/>
          <w:color w:val="0070C0"/>
          <w:lang w:eastAsia="pl-PL"/>
        </w:rPr>
      </w:pPr>
      <w:bookmarkStart w:id="4" w:name="_Hlk152579077"/>
      <w:r w:rsidRPr="00D44124">
        <w:rPr>
          <w:rFonts w:eastAsia="Times New Roman" w:cstheme="minorHAnsi"/>
          <w:color w:val="0070C0"/>
          <w:lang w:eastAsia="pl-PL"/>
        </w:rPr>
        <w:t>Na które udziela się następującej odpowiedzi:</w:t>
      </w:r>
    </w:p>
    <w:p w14:paraId="27175C8F" w14:textId="1D7E0B52" w:rsidR="00D65045" w:rsidRDefault="004E01DF" w:rsidP="00D65045">
      <w:pPr>
        <w:spacing w:after="0" w:line="240" w:lineRule="auto"/>
        <w:jc w:val="both"/>
        <w:rPr>
          <w:rFonts w:eastAsia="Times New Roman" w:cstheme="minorHAnsi"/>
          <w:color w:val="0070C0"/>
          <w:lang w:eastAsia="pl-PL"/>
        </w:rPr>
      </w:pPr>
      <w:r w:rsidRPr="00E420E9">
        <w:rPr>
          <w:rFonts w:eastAsia="Times New Roman" w:cstheme="minorHAnsi"/>
          <w:color w:val="0070C0"/>
          <w:lang w:eastAsia="pl-PL"/>
        </w:rPr>
        <w:t>Zamawiający informuje, że</w:t>
      </w:r>
      <w:r>
        <w:rPr>
          <w:rFonts w:eastAsia="Times New Roman" w:cstheme="minorHAnsi"/>
          <w:color w:val="0070C0"/>
          <w:lang w:eastAsia="pl-PL"/>
        </w:rPr>
        <w:t xml:space="preserve"> wyraża zgodę na wprowadzenie treści</w:t>
      </w:r>
      <w:bookmarkEnd w:id="4"/>
      <w:r w:rsidR="00F8246C">
        <w:rPr>
          <w:rFonts w:eastAsia="Times New Roman" w:cstheme="minorHAnsi"/>
          <w:color w:val="0070C0"/>
          <w:lang w:eastAsia="pl-PL"/>
        </w:rPr>
        <w:t xml:space="preserve"> </w:t>
      </w:r>
      <w:r w:rsidRPr="004E01DF">
        <w:rPr>
          <w:rFonts w:eastAsia="Times New Roman" w:cstheme="minorHAnsi"/>
          <w:color w:val="0070C0"/>
          <w:lang w:eastAsia="pl-PL"/>
        </w:rPr>
        <w:t>Klauzul</w:t>
      </w:r>
      <w:r w:rsidR="00F8246C">
        <w:rPr>
          <w:rFonts w:eastAsia="Times New Roman" w:cstheme="minorHAnsi"/>
          <w:color w:val="0070C0"/>
          <w:lang w:eastAsia="pl-PL"/>
        </w:rPr>
        <w:t>i</w:t>
      </w:r>
      <w:r w:rsidRPr="004E01DF">
        <w:rPr>
          <w:rFonts w:eastAsia="Times New Roman" w:cstheme="minorHAnsi"/>
          <w:color w:val="0070C0"/>
          <w:lang w:eastAsia="pl-PL"/>
        </w:rPr>
        <w:t xml:space="preserve"> Sankcyjn</w:t>
      </w:r>
      <w:r w:rsidR="00F8246C">
        <w:rPr>
          <w:rFonts w:eastAsia="Times New Roman" w:cstheme="minorHAnsi"/>
          <w:color w:val="0070C0"/>
          <w:lang w:eastAsia="pl-PL"/>
        </w:rPr>
        <w:t>ej</w:t>
      </w:r>
      <w:r w:rsidR="00D65045" w:rsidRPr="00D65045">
        <w:rPr>
          <w:rFonts w:eastAsia="Times New Roman" w:cstheme="minorHAnsi"/>
          <w:color w:val="0070C0"/>
          <w:lang w:eastAsia="pl-PL"/>
        </w:rPr>
        <w:t xml:space="preserve"> </w:t>
      </w:r>
      <w:r w:rsidR="00D65045">
        <w:rPr>
          <w:rFonts w:eastAsia="Times New Roman" w:cstheme="minorHAnsi"/>
          <w:color w:val="0070C0"/>
          <w:lang w:eastAsia="pl-PL"/>
        </w:rPr>
        <w:t xml:space="preserve">zgodnie z powyżej wskazaną treścią, proponowaną przez Oferenta 1. </w:t>
      </w:r>
    </w:p>
    <w:p w14:paraId="27F8CD84" w14:textId="77777777" w:rsidR="006B2ABE" w:rsidRPr="006B2ABE" w:rsidRDefault="006B2ABE" w:rsidP="006B2ABE">
      <w:pPr>
        <w:spacing w:after="0" w:line="240" w:lineRule="auto"/>
        <w:jc w:val="both"/>
        <w:rPr>
          <w:rFonts w:cstheme="minorHAnsi"/>
        </w:rPr>
      </w:pPr>
    </w:p>
    <w:p w14:paraId="32F8E65F" w14:textId="77777777" w:rsidR="006B2ABE" w:rsidRPr="006B2ABE" w:rsidRDefault="006B2ABE" w:rsidP="006B2ABE">
      <w:pPr>
        <w:spacing w:after="0" w:line="240" w:lineRule="auto"/>
        <w:jc w:val="both"/>
        <w:rPr>
          <w:rFonts w:cstheme="minorHAnsi"/>
        </w:rPr>
      </w:pPr>
      <w:r w:rsidRPr="006B2ABE">
        <w:rPr>
          <w:rFonts w:cstheme="minorHAnsi"/>
        </w:rPr>
        <w:t>Pytanie nr 2</w:t>
      </w:r>
    </w:p>
    <w:p w14:paraId="11AAA40E" w14:textId="77777777" w:rsidR="006B2ABE" w:rsidRPr="006B2ABE" w:rsidRDefault="006B2ABE" w:rsidP="006B2ABE">
      <w:pPr>
        <w:spacing w:after="0" w:line="240" w:lineRule="auto"/>
        <w:jc w:val="both"/>
        <w:rPr>
          <w:rFonts w:cstheme="minorHAnsi"/>
        </w:rPr>
      </w:pPr>
      <w:r w:rsidRPr="006B2ABE">
        <w:rPr>
          <w:rFonts w:cstheme="minorHAnsi"/>
        </w:rPr>
        <w:t>Czy Zamawiający wyraża zgodę na wprowadzenie o następującej treści klauzuli:</w:t>
      </w:r>
    </w:p>
    <w:p w14:paraId="5A6462E2" w14:textId="77777777" w:rsidR="006B2ABE" w:rsidRPr="006B2ABE" w:rsidRDefault="006B2ABE" w:rsidP="006B2ABE">
      <w:pPr>
        <w:spacing w:after="0" w:line="240" w:lineRule="auto"/>
        <w:jc w:val="both"/>
        <w:rPr>
          <w:rFonts w:cstheme="minorHAnsi"/>
        </w:rPr>
      </w:pPr>
      <w:r w:rsidRPr="006B2ABE">
        <w:rPr>
          <w:rFonts w:cstheme="minorHAnsi"/>
        </w:rPr>
        <w:t xml:space="preserve">Klauzula </w:t>
      </w:r>
      <w:bookmarkStart w:id="5" w:name="_Hlk152579099"/>
      <w:proofErr w:type="spellStart"/>
      <w:r w:rsidRPr="006B2ABE">
        <w:rPr>
          <w:rFonts w:cstheme="minorHAnsi"/>
        </w:rPr>
        <w:t>ryzyk</w:t>
      </w:r>
      <w:proofErr w:type="spellEnd"/>
      <w:r w:rsidRPr="006B2ABE">
        <w:rPr>
          <w:rFonts w:cstheme="minorHAnsi"/>
        </w:rPr>
        <w:t xml:space="preserve"> </w:t>
      </w:r>
      <w:proofErr w:type="spellStart"/>
      <w:r w:rsidRPr="006B2ABE">
        <w:rPr>
          <w:rFonts w:cstheme="minorHAnsi"/>
        </w:rPr>
        <w:t>cyber</w:t>
      </w:r>
      <w:proofErr w:type="spellEnd"/>
      <w:r w:rsidRPr="006B2ABE">
        <w:rPr>
          <w:rFonts w:cstheme="minorHAnsi"/>
        </w:rPr>
        <w:t xml:space="preserve"> </w:t>
      </w:r>
    </w:p>
    <w:bookmarkEnd w:id="5"/>
    <w:p w14:paraId="583261F9" w14:textId="77777777" w:rsidR="006B2ABE" w:rsidRPr="006B2ABE" w:rsidRDefault="006B2ABE" w:rsidP="006B2ABE">
      <w:pPr>
        <w:spacing w:after="0" w:line="240" w:lineRule="auto"/>
        <w:jc w:val="both"/>
        <w:rPr>
          <w:rFonts w:cstheme="minorHAnsi"/>
        </w:rPr>
      </w:pPr>
      <w:r w:rsidRPr="006B2ABE">
        <w:rPr>
          <w:rFonts w:cstheme="minorHAnsi"/>
        </w:rPr>
        <w:t>- Na potrzeby niniejszej klauzuli zastosowanie znajdują następujące definicje:</w:t>
      </w:r>
    </w:p>
    <w:p w14:paraId="1FE5808D" w14:textId="77777777" w:rsidR="006B2ABE" w:rsidRPr="006B2ABE" w:rsidRDefault="006B2ABE" w:rsidP="006B2ABE">
      <w:pPr>
        <w:spacing w:after="0" w:line="240" w:lineRule="auto"/>
        <w:jc w:val="both"/>
        <w:rPr>
          <w:rFonts w:cstheme="minorHAnsi"/>
        </w:rPr>
      </w:pPr>
      <w:r w:rsidRPr="006B2ABE">
        <w:rPr>
          <w:rFonts w:cstheme="minorHAnsi"/>
        </w:rPr>
        <w:t xml:space="preserve">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 </w:t>
      </w:r>
    </w:p>
    <w:p w14:paraId="428154B3" w14:textId="77777777" w:rsidR="006B2ABE" w:rsidRPr="006B2ABE" w:rsidRDefault="006B2ABE" w:rsidP="006B2ABE">
      <w:pPr>
        <w:spacing w:after="0" w:line="240" w:lineRule="auto"/>
        <w:jc w:val="both"/>
        <w:rPr>
          <w:rFonts w:cstheme="minorHAnsi"/>
        </w:rPr>
      </w:pPr>
      <w:r w:rsidRPr="006B2ABE">
        <w:rPr>
          <w:rFonts w:cstheme="minorHAnsi"/>
        </w:rPr>
        <w:t xml:space="preserve">2) „Sieć Komputerowa” oznacza grupę systemów komputerowych oraz innych sprzętów elektronicznych lub urządzeń sieciowych połączonych z użyciem dowolnej formy technologii komunikacyjnej, w tym także przez </w:t>
      </w:r>
      <w:proofErr w:type="spellStart"/>
      <w:r w:rsidRPr="006B2ABE">
        <w:rPr>
          <w:rFonts w:cstheme="minorHAnsi"/>
        </w:rPr>
        <w:t>internet</w:t>
      </w:r>
      <w:proofErr w:type="spellEnd"/>
      <w:r w:rsidRPr="006B2ABE">
        <w:rPr>
          <w:rFonts w:cstheme="minorHAnsi"/>
        </w:rPr>
        <w:t xml:space="preserve">, sieć intranet lub wirtualne sieci prywatne (VPN) umożliwiające sprzętom komputerowym działającym w sieci wymianę danych elektronicznych, </w:t>
      </w:r>
    </w:p>
    <w:p w14:paraId="769B28B2" w14:textId="77777777" w:rsidR="006B2ABE" w:rsidRPr="006B2ABE" w:rsidRDefault="006B2ABE" w:rsidP="006B2ABE">
      <w:pPr>
        <w:spacing w:after="0" w:line="240" w:lineRule="auto"/>
        <w:jc w:val="both"/>
        <w:rPr>
          <w:rFonts w:cstheme="minorHAnsi"/>
        </w:rPr>
      </w:pPr>
      <w:r w:rsidRPr="006B2ABE">
        <w:rPr>
          <w:rFonts w:cstheme="minorHAnsi"/>
        </w:rPr>
        <w:t xml:space="preserve">3) „Dane Elektroniczne” oznaczają informacje wykorzystywane, udostępnione, przetwarzane, przekazywane lub przechowywane w Systemie Komputerowym, </w:t>
      </w:r>
    </w:p>
    <w:p w14:paraId="3975346B" w14:textId="77777777" w:rsidR="006B2ABE" w:rsidRPr="006B2ABE" w:rsidRDefault="006B2ABE" w:rsidP="006B2ABE">
      <w:pPr>
        <w:spacing w:after="0" w:line="240" w:lineRule="auto"/>
        <w:jc w:val="both"/>
        <w:rPr>
          <w:rFonts w:cstheme="minorHAnsi"/>
        </w:rPr>
      </w:pPr>
      <w:r w:rsidRPr="006B2ABE">
        <w:rPr>
          <w:rFonts w:cstheme="minorHAnsi"/>
        </w:rPr>
        <w:t xml:space="preserve">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w:t>
      </w:r>
      <w:r w:rsidRPr="006B2ABE">
        <w:rPr>
          <w:rFonts w:cstheme="minorHAnsi"/>
        </w:rPr>
        <w:lastRenderedPageBreak/>
        <w:t xml:space="preserve">replikacji), w tym między innymi „wirusy”, „konie trojańskie”, „robaki”, „bomby logiczne”, „oprogramowanie szantażujące”, „odmowy dostępu” lub „odmowy świadczenia usług”, </w:t>
      </w:r>
    </w:p>
    <w:p w14:paraId="6068BB2B" w14:textId="77777777" w:rsidR="006B2ABE" w:rsidRPr="006B2ABE" w:rsidRDefault="006B2ABE" w:rsidP="006B2ABE">
      <w:pPr>
        <w:spacing w:after="0" w:line="240" w:lineRule="auto"/>
        <w:jc w:val="both"/>
        <w:rPr>
          <w:rFonts w:cstheme="minorHAnsi"/>
        </w:rPr>
      </w:pPr>
      <w:r w:rsidRPr="006B2ABE">
        <w:rPr>
          <w:rFonts w:cstheme="minorHAnsi"/>
        </w:rPr>
        <w:t>5) „Przerwa w funkcjonowaniu” oznacza czas, w którym dostawy prądu lub innych mediów nie są dostępne lub gdy sprzęt nie działa.</w:t>
      </w:r>
    </w:p>
    <w:p w14:paraId="2CE159B5" w14:textId="77777777" w:rsidR="006B2ABE" w:rsidRPr="006B2ABE" w:rsidRDefault="006B2ABE" w:rsidP="006B2ABE">
      <w:pPr>
        <w:spacing w:after="0" w:line="240" w:lineRule="auto"/>
        <w:jc w:val="both"/>
        <w:rPr>
          <w:rFonts w:cstheme="minorHAnsi"/>
        </w:rPr>
      </w:pPr>
      <w:r w:rsidRPr="006B2ABE">
        <w:rPr>
          <w:rFonts w:cstheme="minorHAnsi"/>
        </w:rPr>
        <w:t xml:space="preserve">- Wyłączona jest odpowiedzialność Towarzystwa z tytułu wszelkich strat, szkód, zobowiązań, wydatków, grzywien lub kar oraz wszelkich innych kwot należnych bezpośrednio lub pośrednio na skutek: </w:t>
      </w:r>
    </w:p>
    <w:p w14:paraId="5C3B3C9C" w14:textId="77777777" w:rsidR="006B2ABE" w:rsidRPr="006B2ABE" w:rsidRDefault="006B2ABE" w:rsidP="006B2ABE">
      <w:pPr>
        <w:spacing w:after="0" w:line="240" w:lineRule="auto"/>
        <w:jc w:val="both"/>
        <w:rPr>
          <w:rFonts w:cstheme="minorHAnsi"/>
        </w:rPr>
      </w:pPr>
      <w:r w:rsidRPr="006B2ABE">
        <w:rPr>
          <w:rFonts w:cstheme="minorHAnsi"/>
        </w:rPr>
        <w:t xml:space="preserve">1) wykorzystywania lub posługiwania się jakimikolwiek systemami komputerowymi lub siecią komputerową, </w:t>
      </w:r>
    </w:p>
    <w:p w14:paraId="67910DED" w14:textId="77777777" w:rsidR="006B2ABE" w:rsidRPr="006B2ABE" w:rsidRDefault="006B2ABE" w:rsidP="006B2ABE">
      <w:pPr>
        <w:spacing w:after="0" w:line="240" w:lineRule="auto"/>
        <w:jc w:val="both"/>
        <w:rPr>
          <w:rFonts w:cstheme="minorHAnsi"/>
        </w:rPr>
      </w:pPr>
      <w:r w:rsidRPr="006B2ABE">
        <w:rPr>
          <w:rFonts w:cstheme="minorHAnsi"/>
        </w:rPr>
        <w:t xml:space="preserve">2) ograniczenia lub utraty zdolności wykorzystywania lub posługiwania się systemem komputerowym, siecią komputerową lub danymi elektronicznymi, </w:t>
      </w:r>
    </w:p>
    <w:p w14:paraId="42D03475" w14:textId="77777777" w:rsidR="006B2ABE" w:rsidRPr="006B2ABE" w:rsidRDefault="006B2ABE" w:rsidP="006B2ABE">
      <w:pPr>
        <w:spacing w:after="0" w:line="240" w:lineRule="auto"/>
        <w:jc w:val="both"/>
        <w:rPr>
          <w:rFonts w:cstheme="minorHAnsi"/>
        </w:rPr>
      </w:pPr>
      <w:r w:rsidRPr="006B2ABE">
        <w:rPr>
          <w:rFonts w:cstheme="minorHAnsi"/>
        </w:rPr>
        <w:t xml:space="preserve">3) dostępu do danych elektronicznych, ich przetwarzania, transmisji, przechowywania lub wykorzystywania, </w:t>
      </w:r>
    </w:p>
    <w:p w14:paraId="487953E8" w14:textId="77777777" w:rsidR="006B2ABE" w:rsidRPr="006B2ABE" w:rsidRDefault="006B2ABE" w:rsidP="006B2ABE">
      <w:pPr>
        <w:spacing w:after="0" w:line="240" w:lineRule="auto"/>
        <w:jc w:val="both"/>
        <w:rPr>
          <w:rFonts w:cstheme="minorHAnsi"/>
        </w:rPr>
      </w:pPr>
      <w:r w:rsidRPr="006B2ABE">
        <w:rPr>
          <w:rFonts w:cstheme="minorHAnsi"/>
        </w:rPr>
        <w:t>4) braku dostępu, przetwarzania, transmisji, przechowywania lub wykorzystywania jakichkolwiek danych elektronicznych, o ile jest to rezultat:</w:t>
      </w:r>
    </w:p>
    <w:p w14:paraId="7194B83B" w14:textId="77777777" w:rsidR="006B2ABE" w:rsidRPr="006B2ABE" w:rsidRDefault="006B2ABE" w:rsidP="006B2ABE">
      <w:pPr>
        <w:spacing w:after="0" w:line="240" w:lineRule="auto"/>
        <w:jc w:val="both"/>
        <w:rPr>
          <w:rFonts w:cstheme="minorHAnsi"/>
        </w:rPr>
      </w:pPr>
      <w:r w:rsidRPr="006B2ABE">
        <w:rPr>
          <w:rFonts w:cstheme="minorHAnsi"/>
        </w:rPr>
        <w:t xml:space="preserve">(a) nieuprawnionych lub złośliwych działań, niezależnie od tego kiedy i gdzie one wystąpią, lub zagrożenia wystąpienia oszustwa w związku z powyższym, </w:t>
      </w:r>
    </w:p>
    <w:p w14:paraId="716C9E2D" w14:textId="77777777" w:rsidR="006B2ABE" w:rsidRPr="006B2ABE" w:rsidRDefault="006B2ABE" w:rsidP="006B2ABE">
      <w:pPr>
        <w:spacing w:after="0" w:line="240" w:lineRule="auto"/>
        <w:jc w:val="both"/>
        <w:rPr>
          <w:rFonts w:cstheme="minorHAnsi"/>
        </w:rPr>
      </w:pPr>
      <w:r w:rsidRPr="006B2ABE">
        <w:rPr>
          <w:rFonts w:cstheme="minorHAnsi"/>
        </w:rPr>
        <w:t>(b) oprogramowania złośliwego lub innej podobnej aplikacji,</w:t>
      </w:r>
    </w:p>
    <w:p w14:paraId="6EFD102B" w14:textId="77777777" w:rsidR="006B2ABE" w:rsidRPr="006B2ABE" w:rsidRDefault="006B2ABE" w:rsidP="006B2ABE">
      <w:pPr>
        <w:spacing w:after="0" w:line="240" w:lineRule="auto"/>
        <w:jc w:val="both"/>
        <w:rPr>
          <w:rFonts w:cstheme="minorHAnsi"/>
        </w:rPr>
      </w:pPr>
      <w:r w:rsidRPr="006B2ABE">
        <w:rPr>
          <w:rFonts w:cstheme="minorHAnsi"/>
        </w:rPr>
        <w:t xml:space="preserve">(c) błędu w programowaniu lub błędu operatora po stronie ubezpieczonego, </w:t>
      </w:r>
    </w:p>
    <w:p w14:paraId="7D622A25" w14:textId="77777777" w:rsidR="006B2ABE" w:rsidRPr="006B2ABE" w:rsidRDefault="006B2ABE" w:rsidP="006B2ABE">
      <w:pPr>
        <w:spacing w:after="0" w:line="240" w:lineRule="auto"/>
        <w:jc w:val="both"/>
        <w:rPr>
          <w:rFonts w:cstheme="minorHAnsi"/>
        </w:rPr>
      </w:pPr>
      <w:r w:rsidRPr="006B2ABE">
        <w:rPr>
          <w:rFonts w:cstheme="minorHAnsi"/>
        </w:rPr>
        <w:t>(d) wszelkich niecelowych i nieplanowanych przerw w funkcjonowaniu systemu komputerowego, sieci komputerowej lub danych elektronicznych ubezpieczonego nie spowodowanych bezpośrednio przez fizyczną stratę lub szkodę.</w:t>
      </w:r>
    </w:p>
    <w:p w14:paraId="39F7B644" w14:textId="77777777" w:rsidR="006B2ABE" w:rsidRPr="006B2ABE" w:rsidRDefault="006B2ABE" w:rsidP="006B2ABE">
      <w:pPr>
        <w:spacing w:after="0" w:line="240" w:lineRule="auto"/>
        <w:jc w:val="both"/>
        <w:rPr>
          <w:rFonts w:cstheme="minorHAnsi"/>
        </w:rPr>
      </w:pPr>
      <w:r w:rsidRPr="006B2ABE">
        <w:rPr>
          <w:rFonts w:cstheme="minorHAnsi"/>
        </w:rPr>
        <w:t>- Niezależnie od powyższego, z zastrzeżeniem wszelkich pozostałych postanowień, warunków i wyłączeń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w:t>
      </w:r>
    </w:p>
    <w:p w14:paraId="6F182D09" w14:textId="77777777" w:rsidR="006B2ABE" w:rsidRPr="006B2ABE" w:rsidRDefault="006B2ABE" w:rsidP="006B2ABE">
      <w:pPr>
        <w:spacing w:after="0" w:line="240" w:lineRule="auto"/>
        <w:jc w:val="both"/>
        <w:rPr>
          <w:rFonts w:cstheme="minorHAnsi"/>
        </w:rPr>
      </w:pPr>
      <w:r w:rsidRPr="006B2ABE">
        <w:rPr>
          <w:rFonts w:cstheme="minorHAnsi"/>
        </w:rPr>
        <w:t>Niemniej jednak ochrona ubezpieczeniowa z tytułu fizycznej straty lub szkody na mieniu nie uchyla ogólnego zastosowania wyłączeń odpowiedzialności wskazanych w punkcie 2, a żadna z okoliczności określonych w tymże punkcie sama w sobie nie będzie uznawana za fizyczną stratę lub szkodę.</w:t>
      </w:r>
    </w:p>
    <w:p w14:paraId="0D84A669" w14:textId="77777777" w:rsidR="006B2ABE" w:rsidRDefault="006B2ABE" w:rsidP="006B2ABE">
      <w:pPr>
        <w:spacing w:after="0" w:line="240" w:lineRule="auto"/>
        <w:jc w:val="both"/>
        <w:rPr>
          <w:rFonts w:cstheme="minorHAnsi"/>
        </w:rPr>
      </w:pPr>
      <w:r w:rsidRPr="006B2ABE">
        <w:rPr>
          <w:rFonts w:cstheme="minorHAnsi"/>
        </w:rPr>
        <w:t>-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444536B1" w14:textId="77777777" w:rsidR="00447335" w:rsidRDefault="00447335" w:rsidP="006B2ABE">
      <w:pPr>
        <w:spacing w:after="0" w:line="240" w:lineRule="auto"/>
        <w:jc w:val="both"/>
        <w:rPr>
          <w:rFonts w:cstheme="minorHAnsi"/>
        </w:rPr>
      </w:pPr>
    </w:p>
    <w:p w14:paraId="70186FD5" w14:textId="77777777" w:rsidR="00447335" w:rsidRDefault="00447335" w:rsidP="00447335">
      <w:pPr>
        <w:spacing w:after="0" w:line="240" w:lineRule="auto"/>
        <w:jc w:val="both"/>
        <w:rPr>
          <w:rFonts w:eastAsia="Times New Roman" w:cstheme="minorHAnsi"/>
          <w:color w:val="0070C0"/>
          <w:lang w:eastAsia="pl-PL"/>
        </w:rPr>
      </w:pPr>
      <w:bookmarkStart w:id="6" w:name="_Hlk152579933"/>
      <w:r w:rsidRPr="00D44124">
        <w:rPr>
          <w:rFonts w:eastAsia="Times New Roman" w:cstheme="minorHAnsi"/>
          <w:color w:val="0070C0"/>
          <w:lang w:eastAsia="pl-PL"/>
        </w:rPr>
        <w:t>Na które udziela się następującej odpowiedzi:</w:t>
      </w:r>
    </w:p>
    <w:p w14:paraId="7487252D" w14:textId="28D75599" w:rsidR="00447335" w:rsidRDefault="00447335" w:rsidP="00447335">
      <w:pPr>
        <w:spacing w:after="0" w:line="240" w:lineRule="auto"/>
        <w:jc w:val="both"/>
        <w:rPr>
          <w:rFonts w:eastAsia="Times New Roman" w:cstheme="minorHAnsi"/>
          <w:color w:val="0070C0"/>
          <w:lang w:eastAsia="pl-PL"/>
        </w:rPr>
      </w:pPr>
      <w:r w:rsidRPr="00E420E9">
        <w:rPr>
          <w:rFonts w:eastAsia="Times New Roman" w:cstheme="minorHAnsi"/>
          <w:color w:val="0070C0"/>
          <w:lang w:eastAsia="pl-PL"/>
        </w:rPr>
        <w:t>Zamawiający informuje, że</w:t>
      </w:r>
      <w:r>
        <w:rPr>
          <w:rFonts w:eastAsia="Times New Roman" w:cstheme="minorHAnsi"/>
          <w:color w:val="0070C0"/>
          <w:lang w:eastAsia="pl-PL"/>
        </w:rPr>
        <w:t xml:space="preserve"> wyraża zgodę na wprowadzenie Klauzul</w:t>
      </w:r>
      <w:r w:rsidR="00EC418B">
        <w:rPr>
          <w:rFonts w:eastAsia="Times New Roman" w:cstheme="minorHAnsi"/>
          <w:color w:val="0070C0"/>
          <w:lang w:eastAsia="pl-PL"/>
        </w:rPr>
        <w:t>i</w:t>
      </w:r>
      <w:r>
        <w:rPr>
          <w:rFonts w:eastAsia="Times New Roman" w:cstheme="minorHAnsi"/>
          <w:color w:val="0070C0"/>
          <w:lang w:eastAsia="pl-PL"/>
        </w:rPr>
        <w:t xml:space="preserve"> </w:t>
      </w:r>
      <w:proofErr w:type="spellStart"/>
      <w:r w:rsidRPr="00447335">
        <w:rPr>
          <w:rFonts w:eastAsia="Times New Roman" w:cstheme="minorHAnsi"/>
          <w:color w:val="0070C0"/>
          <w:lang w:eastAsia="pl-PL"/>
        </w:rPr>
        <w:t>ryzyk</w:t>
      </w:r>
      <w:proofErr w:type="spellEnd"/>
      <w:r w:rsidRPr="00447335">
        <w:rPr>
          <w:rFonts w:eastAsia="Times New Roman" w:cstheme="minorHAnsi"/>
          <w:color w:val="0070C0"/>
          <w:lang w:eastAsia="pl-PL"/>
        </w:rPr>
        <w:t xml:space="preserve"> </w:t>
      </w:r>
      <w:proofErr w:type="spellStart"/>
      <w:r w:rsidRPr="00447335">
        <w:rPr>
          <w:rFonts w:eastAsia="Times New Roman" w:cstheme="minorHAnsi"/>
          <w:color w:val="0070C0"/>
          <w:lang w:eastAsia="pl-PL"/>
        </w:rPr>
        <w:t>cyber</w:t>
      </w:r>
      <w:proofErr w:type="spellEnd"/>
      <w:r>
        <w:rPr>
          <w:rFonts w:eastAsia="Times New Roman" w:cstheme="minorHAnsi"/>
          <w:color w:val="0070C0"/>
          <w:lang w:eastAsia="pl-PL"/>
        </w:rPr>
        <w:t xml:space="preserve"> </w:t>
      </w:r>
      <w:bookmarkStart w:id="7" w:name="_Hlk152588864"/>
      <w:bookmarkStart w:id="8" w:name="_Hlk152584673"/>
      <w:r>
        <w:rPr>
          <w:rFonts w:eastAsia="Times New Roman" w:cstheme="minorHAnsi"/>
          <w:color w:val="0070C0"/>
          <w:lang w:eastAsia="pl-PL"/>
        </w:rPr>
        <w:t>zgodnie z powyżej wskazaną treścią, proponowaną przez Oferenta 1</w:t>
      </w:r>
      <w:bookmarkEnd w:id="7"/>
      <w:r>
        <w:rPr>
          <w:rFonts w:eastAsia="Times New Roman" w:cstheme="minorHAnsi"/>
          <w:color w:val="0070C0"/>
          <w:lang w:eastAsia="pl-PL"/>
        </w:rPr>
        <w:t xml:space="preserve">. </w:t>
      </w:r>
    </w:p>
    <w:bookmarkEnd w:id="6"/>
    <w:bookmarkEnd w:id="8"/>
    <w:p w14:paraId="4D0965EE" w14:textId="77777777" w:rsidR="00447335" w:rsidRPr="006B2ABE" w:rsidRDefault="00447335" w:rsidP="006B2ABE">
      <w:pPr>
        <w:spacing w:after="0" w:line="240" w:lineRule="auto"/>
        <w:jc w:val="both"/>
        <w:rPr>
          <w:rFonts w:cstheme="minorHAnsi"/>
        </w:rPr>
      </w:pPr>
    </w:p>
    <w:p w14:paraId="34F0D29A" w14:textId="77777777" w:rsidR="006B2ABE" w:rsidRPr="006B2ABE" w:rsidRDefault="006B2ABE" w:rsidP="006B2ABE">
      <w:pPr>
        <w:spacing w:after="0" w:line="240" w:lineRule="auto"/>
        <w:jc w:val="both"/>
        <w:rPr>
          <w:rFonts w:cstheme="minorHAnsi"/>
        </w:rPr>
      </w:pPr>
    </w:p>
    <w:p w14:paraId="15CC2A3A" w14:textId="77777777" w:rsidR="006B2ABE" w:rsidRPr="006B2ABE" w:rsidRDefault="006B2ABE" w:rsidP="006B2ABE">
      <w:pPr>
        <w:spacing w:after="0" w:line="240" w:lineRule="auto"/>
        <w:jc w:val="both"/>
        <w:rPr>
          <w:rFonts w:cstheme="minorHAnsi"/>
        </w:rPr>
      </w:pPr>
      <w:r w:rsidRPr="006B2ABE">
        <w:rPr>
          <w:rFonts w:cstheme="minorHAnsi"/>
        </w:rPr>
        <w:t>Pytanie nr 3</w:t>
      </w:r>
    </w:p>
    <w:p w14:paraId="547CA319" w14:textId="77777777" w:rsidR="006B2ABE" w:rsidRPr="006B2ABE" w:rsidRDefault="006B2ABE" w:rsidP="006B2ABE">
      <w:pPr>
        <w:spacing w:after="0" w:line="240" w:lineRule="auto"/>
        <w:jc w:val="both"/>
        <w:rPr>
          <w:rFonts w:cstheme="minorHAnsi"/>
        </w:rPr>
      </w:pPr>
      <w:r w:rsidRPr="006B2ABE">
        <w:rPr>
          <w:rFonts w:cstheme="minorHAnsi"/>
        </w:rPr>
        <w:t>Czy Zamawiający wyraża zgodę na włączenie poniższej treści klauzuli:</w:t>
      </w:r>
    </w:p>
    <w:p w14:paraId="4C89E07B" w14:textId="77777777" w:rsidR="006B2ABE" w:rsidRDefault="006B2ABE" w:rsidP="006B2ABE">
      <w:pPr>
        <w:spacing w:after="0" w:line="240" w:lineRule="auto"/>
        <w:jc w:val="both"/>
        <w:rPr>
          <w:rFonts w:cstheme="minorHAnsi"/>
        </w:rPr>
      </w:pPr>
      <w:bookmarkStart w:id="9" w:name="_Hlk152579745"/>
      <w:r w:rsidRPr="006B2ABE">
        <w:rPr>
          <w:rFonts w:cstheme="minorHAnsi"/>
        </w:rPr>
        <w:t xml:space="preserve">Ochrona ubezpieczeniowa obejmuje odpowiedzialność cywilną Ubezpieczonego za szkody wynikające z przeniesienia chorób zakaźnych, za wyjątkiem szkód wyrządzonych z winy umyślnej bądź wskutek </w:t>
      </w:r>
      <w:r w:rsidRPr="006B2ABE">
        <w:rPr>
          <w:rFonts w:cstheme="minorHAnsi"/>
        </w:rPr>
        <w:lastRenderedPageBreak/>
        <w:t xml:space="preserve">rażącego niedbalstwa Ubezpieczonego. Ochrona ubezpieczeniowa nie obejmuje i Compensa nie odpowiada dodatkowo za szkody spowodowane przez wirus HIV, BSE, TSE, HTLV III, LAV, chorobę </w:t>
      </w:r>
      <w:proofErr w:type="spellStart"/>
      <w:r w:rsidRPr="006B2ABE">
        <w:rPr>
          <w:rFonts w:cstheme="minorHAnsi"/>
        </w:rPr>
        <w:t>Creutzfelda</w:t>
      </w:r>
      <w:proofErr w:type="spellEnd"/>
      <w:r w:rsidRPr="006B2ABE">
        <w:rPr>
          <w:rFonts w:cstheme="minorHAnsi"/>
        </w:rPr>
        <w:t>-Jakoba lub szkody spowodowane w wyniku lub w związku z uszkodzeniem lub modyfikacją kodu genetycznego.</w:t>
      </w:r>
    </w:p>
    <w:bookmarkEnd w:id="9"/>
    <w:p w14:paraId="589EC1B9" w14:textId="77777777" w:rsidR="00DD09A4" w:rsidRDefault="00DD09A4" w:rsidP="006B2ABE">
      <w:pPr>
        <w:spacing w:after="0" w:line="240" w:lineRule="auto"/>
        <w:jc w:val="both"/>
        <w:rPr>
          <w:rFonts w:cstheme="minorHAnsi"/>
        </w:rPr>
      </w:pPr>
    </w:p>
    <w:p w14:paraId="04D7B8D8" w14:textId="77777777" w:rsidR="00DD09A4" w:rsidRDefault="00DD09A4" w:rsidP="00DD09A4">
      <w:pPr>
        <w:spacing w:after="0" w:line="240" w:lineRule="auto"/>
        <w:jc w:val="both"/>
        <w:rPr>
          <w:rFonts w:eastAsia="Times New Roman" w:cstheme="minorHAnsi"/>
          <w:color w:val="0070C0"/>
          <w:lang w:eastAsia="pl-PL"/>
        </w:rPr>
      </w:pPr>
      <w:r w:rsidRPr="00D44124">
        <w:rPr>
          <w:rFonts w:eastAsia="Times New Roman" w:cstheme="minorHAnsi"/>
          <w:color w:val="0070C0"/>
          <w:lang w:eastAsia="pl-PL"/>
        </w:rPr>
        <w:t>Na które udziela się następującej odpowiedzi:</w:t>
      </w:r>
    </w:p>
    <w:p w14:paraId="49612FC5" w14:textId="272B6D6C" w:rsidR="00DD09A4" w:rsidRDefault="00DD09A4" w:rsidP="00DD09A4">
      <w:pPr>
        <w:spacing w:after="0" w:line="240" w:lineRule="auto"/>
        <w:jc w:val="both"/>
        <w:rPr>
          <w:rFonts w:eastAsia="Times New Roman" w:cstheme="minorHAnsi"/>
          <w:color w:val="0070C0"/>
          <w:lang w:eastAsia="pl-PL"/>
        </w:rPr>
      </w:pPr>
      <w:r w:rsidRPr="00E420E9">
        <w:rPr>
          <w:rFonts w:eastAsia="Times New Roman" w:cstheme="minorHAnsi"/>
          <w:color w:val="0070C0"/>
          <w:lang w:eastAsia="pl-PL"/>
        </w:rPr>
        <w:t>Zamawiający informuje, że</w:t>
      </w:r>
      <w:r>
        <w:rPr>
          <w:rFonts w:eastAsia="Times New Roman" w:cstheme="minorHAnsi"/>
          <w:color w:val="0070C0"/>
          <w:lang w:eastAsia="pl-PL"/>
        </w:rPr>
        <w:t xml:space="preserve"> nie wyraża zgody na włączenie treści klauzuli:</w:t>
      </w:r>
    </w:p>
    <w:p w14:paraId="6E462EC4" w14:textId="356DEE64" w:rsidR="00DD09A4" w:rsidRDefault="00DD09A4" w:rsidP="00DD09A4">
      <w:pPr>
        <w:spacing w:after="0" w:line="240" w:lineRule="auto"/>
        <w:jc w:val="both"/>
        <w:rPr>
          <w:rFonts w:eastAsia="Times New Roman" w:cstheme="minorHAnsi"/>
          <w:color w:val="0070C0"/>
          <w:lang w:eastAsia="pl-PL"/>
        </w:rPr>
      </w:pPr>
      <w:bookmarkStart w:id="10" w:name="_Hlk152579824"/>
      <w:r>
        <w:rPr>
          <w:rFonts w:eastAsia="Times New Roman" w:cstheme="minorHAnsi"/>
          <w:color w:val="0070C0"/>
          <w:lang w:eastAsia="pl-PL"/>
        </w:rPr>
        <w:t>„</w:t>
      </w:r>
      <w:r w:rsidRPr="00DD09A4">
        <w:rPr>
          <w:rFonts w:eastAsia="Times New Roman" w:cstheme="minorHAnsi"/>
          <w:color w:val="0070C0"/>
          <w:lang w:eastAsia="pl-PL"/>
        </w:rPr>
        <w:t xml:space="preserve">Ochrona ubezpieczeniowa obejmuje odpowiedzialność cywilną Ubezpieczonego za szkody wynikające z przeniesienia chorób zakaźnych, za wyjątkiem szkód wyrządzonych z winy umyślnej bądź wskutek rażącego niedbalstwa Ubezpieczonego. Ochrona ubezpieczeniowa nie obejmuje i Compensa nie odpowiada dodatkowo za szkody spowodowane przez wirus HIV, BSE, TSE, HTLV III, LAV, chorobę </w:t>
      </w:r>
      <w:proofErr w:type="spellStart"/>
      <w:r w:rsidRPr="00DD09A4">
        <w:rPr>
          <w:rFonts w:eastAsia="Times New Roman" w:cstheme="minorHAnsi"/>
          <w:color w:val="0070C0"/>
          <w:lang w:eastAsia="pl-PL"/>
        </w:rPr>
        <w:t>Creutzfelda</w:t>
      </w:r>
      <w:proofErr w:type="spellEnd"/>
      <w:r w:rsidRPr="00DD09A4">
        <w:rPr>
          <w:rFonts w:eastAsia="Times New Roman" w:cstheme="minorHAnsi"/>
          <w:color w:val="0070C0"/>
          <w:lang w:eastAsia="pl-PL"/>
        </w:rPr>
        <w:t>-Jakoba lub szkody spowodowane w wyniku lub w związku z uszkodzeniem lub modyfikacją kodu genetycznego.</w:t>
      </w:r>
      <w:r>
        <w:rPr>
          <w:rFonts w:eastAsia="Times New Roman" w:cstheme="minorHAnsi"/>
          <w:color w:val="0070C0"/>
          <w:lang w:eastAsia="pl-PL"/>
        </w:rPr>
        <w:t>”</w:t>
      </w:r>
    </w:p>
    <w:bookmarkEnd w:id="10"/>
    <w:p w14:paraId="44F1142C" w14:textId="493DBC9E" w:rsidR="00DD09A4" w:rsidRDefault="00DD09A4" w:rsidP="00DD09A4">
      <w:pPr>
        <w:spacing w:after="0" w:line="240" w:lineRule="auto"/>
        <w:jc w:val="both"/>
        <w:rPr>
          <w:rFonts w:eastAsia="Times New Roman" w:cstheme="minorHAnsi"/>
          <w:color w:val="0070C0"/>
          <w:lang w:eastAsia="pl-PL"/>
        </w:rPr>
      </w:pPr>
      <w:r>
        <w:rPr>
          <w:rFonts w:eastAsia="Times New Roman" w:cstheme="minorHAnsi"/>
          <w:color w:val="0070C0"/>
          <w:lang w:eastAsia="pl-PL"/>
        </w:rPr>
        <w:t xml:space="preserve">Jednocześnie Zamawiający informuje, </w:t>
      </w:r>
      <w:r w:rsidR="00D33DBD">
        <w:rPr>
          <w:rFonts w:eastAsia="Times New Roman" w:cstheme="minorHAnsi"/>
          <w:color w:val="0070C0"/>
          <w:lang w:eastAsia="pl-PL"/>
        </w:rPr>
        <w:t>ż</w:t>
      </w:r>
      <w:r>
        <w:rPr>
          <w:rFonts w:eastAsia="Times New Roman" w:cstheme="minorHAnsi"/>
          <w:color w:val="0070C0"/>
          <w:lang w:eastAsia="pl-PL"/>
        </w:rPr>
        <w:t>e wyraża zgodę na wprowadzenie następującej treści klauzuli:</w:t>
      </w:r>
    </w:p>
    <w:p w14:paraId="0D7EB8F2" w14:textId="322446C3" w:rsidR="00DD09A4" w:rsidRDefault="00DD09A4" w:rsidP="00DD09A4">
      <w:pPr>
        <w:spacing w:after="0" w:line="240" w:lineRule="auto"/>
        <w:jc w:val="both"/>
        <w:rPr>
          <w:rFonts w:eastAsia="Times New Roman" w:cstheme="minorHAnsi"/>
          <w:color w:val="0070C0"/>
          <w:lang w:eastAsia="pl-PL"/>
        </w:rPr>
      </w:pPr>
      <w:r w:rsidRPr="00DD09A4">
        <w:rPr>
          <w:rFonts w:eastAsia="Times New Roman" w:cstheme="minorHAnsi"/>
          <w:color w:val="0070C0"/>
          <w:lang w:eastAsia="pl-PL"/>
        </w:rPr>
        <w:t xml:space="preserve">„Ochrona ubezpieczeniowa obejmuje odpowiedzialność cywilną Ubezpieczonego za szkody wynikające z przeniesienia chorób zakaźnych, za wyjątkiem szkód wyrządzonych z winy umyślnej bądź wskutek rażącego niedbalstwa </w:t>
      </w:r>
      <w:r w:rsidR="00D93997" w:rsidRPr="00D93997">
        <w:rPr>
          <w:rFonts w:eastAsia="Times New Roman" w:cstheme="minorHAnsi"/>
          <w:color w:val="0070C0"/>
          <w:lang w:eastAsia="pl-PL"/>
        </w:rPr>
        <w:t>wyłącznie przez Reprezentantów Ubezpieczającego</w:t>
      </w:r>
      <w:r w:rsidRPr="00DD09A4">
        <w:rPr>
          <w:rFonts w:eastAsia="Times New Roman" w:cstheme="minorHAnsi"/>
          <w:color w:val="0070C0"/>
          <w:lang w:eastAsia="pl-PL"/>
        </w:rPr>
        <w:t xml:space="preserve">. Ochrona ubezpieczeniowa nie obejmuje i Compensa nie odpowiada dodatkowo za szkody spowodowane przez wirus HIV, BSE, TSE, HTLV III, LAV, chorobę </w:t>
      </w:r>
      <w:proofErr w:type="spellStart"/>
      <w:r w:rsidRPr="00DD09A4">
        <w:rPr>
          <w:rFonts w:eastAsia="Times New Roman" w:cstheme="minorHAnsi"/>
          <w:color w:val="0070C0"/>
          <w:lang w:eastAsia="pl-PL"/>
        </w:rPr>
        <w:t>Creutzfelda</w:t>
      </w:r>
      <w:proofErr w:type="spellEnd"/>
      <w:r w:rsidRPr="00DD09A4">
        <w:rPr>
          <w:rFonts w:eastAsia="Times New Roman" w:cstheme="minorHAnsi"/>
          <w:color w:val="0070C0"/>
          <w:lang w:eastAsia="pl-PL"/>
        </w:rPr>
        <w:t>-Jakoba lub szkody spowodowane w wyniku lub w związku z uszkodzeniem lub modyfikacją kodu genetycznego.”</w:t>
      </w:r>
    </w:p>
    <w:p w14:paraId="6627B438" w14:textId="77777777" w:rsidR="00DD09A4" w:rsidRPr="006B2ABE" w:rsidRDefault="00DD09A4" w:rsidP="00DD09A4">
      <w:pPr>
        <w:spacing w:after="0" w:line="240" w:lineRule="auto"/>
        <w:jc w:val="both"/>
        <w:rPr>
          <w:rFonts w:cstheme="minorHAnsi"/>
        </w:rPr>
      </w:pPr>
    </w:p>
    <w:p w14:paraId="6075A5D3" w14:textId="77777777" w:rsidR="006B2ABE" w:rsidRPr="006B2ABE" w:rsidRDefault="006B2ABE" w:rsidP="006B2ABE">
      <w:pPr>
        <w:spacing w:after="0" w:line="240" w:lineRule="auto"/>
        <w:jc w:val="both"/>
        <w:rPr>
          <w:rFonts w:cstheme="minorHAnsi"/>
        </w:rPr>
      </w:pPr>
    </w:p>
    <w:p w14:paraId="1C677302" w14:textId="77777777" w:rsidR="006B2ABE" w:rsidRPr="006B2ABE" w:rsidRDefault="006B2ABE" w:rsidP="006B2ABE">
      <w:pPr>
        <w:spacing w:after="0" w:line="240" w:lineRule="auto"/>
        <w:jc w:val="both"/>
        <w:rPr>
          <w:rFonts w:cstheme="minorHAnsi"/>
        </w:rPr>
      </w:pPr>
      <w:r w:rsidRPr="006B2ABE">
        <w:rPr>
          <w:rFonts w:cstheme="minorHAnsi"/>
        </w:rPr>
        <w:t>Pytanie nr 4</w:t>
      </w:r>
    </w:p>
    <w:p w14:paraId="47B3E805" w14:textId="77777777" w:rsidR="006B2ABE" w:rsidRPr="006B2ABE" w:rsidRDefault="006B2ABE" w:rsidP="006B2ABE">
      <w:pPr>
        <w:spacing w:after="0" w:line="240" w:lineRule="auto"/>
        <w:jc w:val="both"/>
        <w:rPr>
          <w:rFonts w:cstheme="minorHAnsi"/>
        </w:rPr>
      </w:pPr>
      <w:r w:rsidRPr="006B2ABE">
        <w:rPr>
          <w:rFonts w:cstheme="minorHAnsi"/>
        </w:rPr>
        <w:t xml:space="preserve">Czy zamawiający dopuszcza wprowadzenie poniższego </w:t>
      </w:r>
      <w:bookmarkStart w:id="11" w:name="_Hlk152580182"/>
      <w:r w:rsidRPr="006B2ABE">
        <w:rPr>
          <w:rFonts w:cstheme="minorHAnsi"/>
        </w:rPr>
        <w:t xml:space="preserve">zapisu dla </w:t>
      </w:r>
      <w:proofErr w:type="spellStart"/>
      <w:r w:rsidRPr="006B2ABE">
        <w:rPr>
          <w:rFonts w:cstheme="minorHAnsi"/>
        </w:rPr>
        <w:t>ryzyk</w:t>
      </w:r>
      <w:proofErr w:type="spellEnd"/>
      <w:r w:rsidRPr="006B2ABE">
        <w:rPr>
          <w:rFonts w:cstheme="minorHAnsi"/>
        </w:rPr>
        <w:t xml:space="preserve"> majątkowych, tj. ubezpieczenia mienia od wszystkich </w:t>
      </w:r>
      <w:proofErr w:type="spellStart"/>
      <w:r w:rsidRPr="006B2ABE">
        <w:rPr>
          <w:rFonts w:cstheme="minorHAnsi"/>
        </w:rPr>
        <w:t>ryzyk</w:t>
      </w:r>
      <w:proofErr w:type="spellEnd"/>
      <w:r w:rsidRPr="006B2ABE">
        <w:rPr>
          <w:rFonts w:cstheme="minorHAnsi"/>
        </w:rPr>
        <w:t xml:space="preserve"> oraz ubezpieczenia sprzętu elektronicznego:</w:t>
      </w:r>
    </w:p>
    <w:bookmarkEnd w:id="11"/>
    <w:p w14:paraId="5BD8EEEB" w14:textId="77777777" w:rsidR="006B2ABE" w:rsidRPr="006B2ABE" w:rsidRDefault="006B2ABE" w:rsidP="006B2ABE">
      <w:pPr>
        <w:spacing w:after="0" w:line="240" w:lineRule="auto"/>
        <w:jc w:val="both"/>
        <w:rPr>
          <w:rFonts w:cstheme="minorHAnsi"/>
        </w:rPr>
      </w:pPr>
      <w:r w:rsidRPr="006B2ABE">
        <w:rPr>
          <w:rFonts w:cstheme="minorHAnsi"/>
        </w:rPr>
        <w:t xml:space="preserve">- Niezależnie od pozostałych warunków ubezpieczenia, ubezpieczenie nie obejmuje szkód, strat, kosztów, wydatków lub jakichkolwiek innych kwot bezpośrednio lub pośrednio wynikających z lub związanych z Chorobą Zakaźną. </w:t>
      </w:r>
    </w:p>
    <w:p w14:paraId="2C5284D0" w14:textId="77777777" w:rsidR="006B2ABE" w:rsidRPr="006B2ABE" w:rsidRDefault="006B2ABE" w:rsidP="006B2ABE">
      <w:pPr>
        <w:spacing w:after="0" w:line="240" w:lineRule="auto"/>
        <w:jc w:val="both"/>
        <w:rPr>
          <w:rFonts w:cstheme="minorHAnsi"/>
        </w:rPr>
      </w:pPr>
      <w:r w:rsidRPr="006B2ABE">
        <w:rPr>
          <w:rFonts w:cstheme="minorHAnsi"/>
        </w:rPr>
        <w:t xml:space="preserve">-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 </w:t>
      </w:r>
    </w:p>
    <w:p w14:paraId="74BDF86D" w14:textId="77777777" w:rsidR="006B2ABE" w:rsidRPr="006B2ABE" w:rsidRDefault="006B2ABE" w:rsidP="006B2ABE">
      <w:pPr>
        <w:spacing w:after="0" w:line="240" w:lineRule="auto"/>
        <w:jc w:val="both"/>
        <w:rPr>
          <w:rFonts w:cstheme="minorHAnsi"/>
        </w:rPr>
      </w:pPr>
      <w:r w:rsidRPr="006B2ABE">
        <w:rPr>
          <w:rFonts w:cstheme="minorHAnsi"/>
        </w:rPr>
        <w:t xml:space="preserve">- Użyte w niniejszej klauzuli pojęcie „Choroba Zakaźna” oznacza jakąkolwiek chorobę, która może być przenoszona za pośrednictwem jakiejkolwiek substancji lub środka z jakiegokolwiek organizmu na inny organizm, przy czym: </w:t>
      </w:r>
    </w:p>
    <w:p w14:paraId="36F057C6" w14:textId="77777777" w:rsidR="006B2ABE" w:rsidRPr="006B2ABE" w:rsidRDefault="006B2ABE" w:rsidP="006B2ABE">
      <w:pPr>
        <w:spacing w:after="0" w:line="240" w:lineRule="auto"/>
        <w:jc w:val="both"/>
        <w:rPr>
          <w:rFonts w:cstheme="minorHAnsi"/>
        </w:rPr>
      </w:pPr>
      <w:r w:rsidRPr="006B2ABE">
        <w:rPr>
          <w:rFonts w:cstheme="minorHAnsi"/>
        </w:rPr>
        <w:t xml:space="preserve">- taką substancją lub środkiem może być między innymi wirus, bakteria, pasożyt lub inny organizm bądź jego dowolna odmiana, uznawany za żywy lub martwy,  </w:t>
      </w:r>
    </w:p>
    <w:p w14:paraId="3D64093E" w14:textId="77777777" w:rsidR="006B2ABE" w:rsidRPr="006B2ABE" w:rsidRDefault="006B2ABE" w:rsidP="006B2ABE">
      <w:pPr>
        <w:spacing w:after="0" w:line="240" w:lineRule="auto"/>
        <w:jc w:val="both"/>
        <w:rPr>
          <w:rFonts w:cstheme="minorHAnsi"/>
        </w:rPr>
      </w:pPr>
      <w:r w:rsidRPr="006B2ABE">
        <w:rPr>
          <w:rFonts w:cstheme="minorHAnsi"/>
        </w:rPr>
        <w:t xml:space="preserve">- metodą przenoszenia, bezpośredniego lub pośredniego, jest między innymi przenoszenie drogą powietrzną, poprzez kontakt z płynami ustrojowymi, kontakt z jakimikolwiek powierzchniami lub przedmiotami, ciałami stałymi, cieczami lub gazami, lub pomiędzy organizmami  </w:t>
      </w:r>
    </w:p>
    <w:p w14:paraId="41C35FD9" w14:textId="77777777" w:rsidR="006B2ABE" w:rsidRPr="006B2ABE" w:rsidRDefault="006B2ABE" w:rsidP="006B2ABE">
      <w:pPr>
        <w:spacing w:after="0" w:line="240" w:lineRule="auto"/>
        <w:jc w:val="both"/>
        <w:rPr>
          <w:rFonts w:cstheme="minorHAnsi"/>
        </w:rPr>
      </w:pPr>
      <w:r w:rsidRPr="006B2ABE">
        <w:rPr>
          <w:rFonts w:cstheme="minorHAnsi"/>
        </w:rPr>
        <w:t xml:space="preserve">-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 </w:t>
      </w:r>
    </w:p>
    <w:p w14:paraId="7F40D6E1" w14:textId="77777777" w:rsidR="006B2ABE" w:rsidRPr="006B2ABE" w:rsidRDefault="006B2ABE" w:rsidP="006B2ABE">
      <w:pPr>
        <w:spacing w:after="0" w:line="240" w:lineRule="auto"/>
        <w:jc w:val="both"/>
        <w:rPr>
          <w:rFonts w:cstheme="minorHAnsi"/>
        </w:rPr>
      </w:pPr>
      <w:r w:rsidRPr="006B2ABE">
        <w:rPr>
          <w:rFonts w:cstheme="minorHAnsi"/>
        </w:rPr>
        <w:t>- Niniejsza klauzula ma zastosowanie do wszystkich zakresów ochrony ubezpieczeniowej, rozszerzeń zakresu ochrony, dodatkowych zakresów ochrony, wyjątków od jakiegokolwiek wyłączenia.</w:t>
      </w:r>
    </w:p>
    <w:p w14:paraId="758067C7" w14:textId="77777777" w:rsidR="006B2ABE" w:rsidRDefault="006B2ABE" w:rsidP="006B2ABE">
      <w:pPr>
        <w:spacing w:after="0" w:line="240" w:lineRule="auto"/>
        <w:jc w:val="both"/>
        <w:rPr>
          <w:rFonts w:cstheme="minorHAnsi"/>
        </w:rPr>
      </w:pPr>
    </w:p>
    <w:p w14:paraId="5DE38A13" w14:textId="77777777" w:rsidR="00354F05" w:rsidRDefault="00354F05" w:rsidP="00354F05">
      <w:pPr>
        <w:spacing w:after="0" w:line="240" w:lineRule="auto"/>
        <w:jc w:val="both"/>
        <w:rPr>
          <w:rFonts w:eastAsia="Times New Roman" w:cstheme="minorHAnsi"/>
          <w:color w:val="0070C0"/>
          <w:lang w:eastAsia="pl-PL"/>
        </w:rPr>
      </w:pPr>
      <w:r w:rsidRPr="00D44124">
        <w:rPr>
          <w:rFonts w:eastAsia="Times New Roman" w:cstheme="minorHAnsi"/>
          <w:color w:val="0070C0"/>
          <w:lang w:eastAsia="pl-PL"/>
        </w:rPr>
        <w:t>Na które udziela się następującej odpowiedzi:</w:t>
      </w:r>
    </w:p>
    <w:p w14:paraId="7D34F39C" w14:textId="6D426451" w:rsidR="00354F05" w:rsidRDefault="00354F05" w:rsidP="00354F05">
      <w:pPr>
        <w:spacing w:after="0" w:line="240" w:lineRule="auto"/>
        <w:jc w:val="both"/>
        <w:rPr>
          <w:rFonts w:eastAsia="Times New Roman" w:cstheme="minorHAnsi"/>
          <w:color w:val="0070C0"/>
          <w:lang w:eastAsia="pl-PL"/>
        </w:rPr>
      </w:pPr>
      <w:r w:rsidRPr="00E420E9">
        <w:rPr>
          <w:rFonts w:eastAsia="Times New Roman" w:cstheme="minorHAnsi"/>
          <w:color w:val="0070C0"/>
          <w:lang w:eastAsia="pl-PL"/>
        </w:rPr>
        <w:t>Zamawiający informuje, że</w:t>
      </w:r>
      <w:r>
        <w:rPr>
          <w:rFonts w:eastAsia="Times New Roman" w:cstheme="minorHAnsi"/>
          <w:color w:val="0070C0"/>
          <w:lang w:eastAsia="pl-PL"/>
        </w:rPr>
        <w:t xml:space="preserve"> wyraża zgodę na wprowadzenie </w:t>
      </w:r>
      <w:r w:rsidRPr="00354F05">
        <w:rPr>
          <w:rFonts w:eastAsia="Times New Roman" w:cstheme="minorHAnsi"/>
          <w:color w:val="0070C0"/>
          <w:lang w:eastAsia="pl-PL"/>
        </w:rPr>
        <w:t xml:space="preserve">zapisu dla </w:t>
      </w:r>
      <w:proofErr w:type="spellStart"/>
      <w:r w:rsidRPr="00354F05">
        <w:rPr>
          <w:rFonts w:eastAsia="Times New Roman" w:cstheme="minorHAnsi"/>
          <w:color w:val="0070C0"/>
          <w:lang w:eastAsia="pl-PL"/>
        </w:rPr>
        <w:t>ryzyk</w:t>
      </w:r>
      <w:proofErr w:type="spellEnd"/>
      <w:r w:rsidRPr="00354F05">
        <w:rPr>
          <w:rFonts w:eastAsia="Times New Roman" w:cstheme="minorHAnsi"/>
          <w:color w:val="0070C0"/>
          <w:lang w:eastAsia="pl-PL"/>
        </w:rPr>
        <w:t xml:space="preserve"> majątkowych, tj. ubezpieczenia mienia od wszystkich </w:t>
      </w:r>
      <w:proofErr w:type="spellStart"/>
      <w:r w:rsidRPr="00354F05">
        <w:rPr>
          <w:rFonts w:eastAsia="Times New Roman" w:cstheme="minorHAnsi"/>
          <w:color w:val="0070C0"/>
          <w:lang w:eastAsia="pl-PL"/>
        </w:rPr>
        <w:t>ryzyk</w:t>
      </w:r>
      <w:proofErr w:type="spellEnd"/>
      <w:r w:rsidRPr="00354F05">
        <w:rPr>
          <w:rFonts w:eastAsia="Times New Roman" w:cstheme="minorHAnsi"/>
          <w:color w:val="0070C0"/>
          <w:lang w:eastAsia="pl-PL"/>
        </w:rPr>
        <w:t xml:space="preserve"> oraz ubezpieczenia sprzętu elektroniczneg</w:t>
      </w:r>
      <w:r>
        <w:rPr>
          <w:rFonts w:eastAsia="Times New Roman" w:cstheme="minorHAnsi"/>
          <w:color w:val="0070C0"/>
          <w:lang w:eastAsia="pl-PL"/>
        </w:rPr>
        <w:t>o zgodnie</w:t>
      </w:r>
      <w:r>
        <w:rPr>
          <w:rFonts w:eastAsia="Times New Roman" w:cstheme="minorHAnsi"/>
          <w:color w:val="0070C0"/>
          <w:lang w:eastAsia="pl-PL"/>
        </w:rPr>
        <w:br/>
        <w:t xml:space="preserve">z powyżej wskazaną treścią, proponowaną przez Oferenta 1. </w:t>
      </w:r>
    </w:p>
    <w:p w14:paraId="7482CFF7" w14:textId="77777777" w:rsidR="00354F05" w:rsidRDefault="00354F05" w:rsidP="006B2ABE">
      <w:pPr>
        <w:spacing w:after="0" w:line="240" w:lineRule="auto"/>
        <w:jc w:val="both"/>
        <w:rPr>
          <w:rFonts w:cstheme="minorHAnsi"/>
        </w:rPr>
      </w:pPr>
    </w:p>
    <w:p w14:paraId="65EDF0CF" w14:textId="77777777" w:rsidR="00354F05" w:rsidRPr="006B2ABE" w:rsidRDefault="00354F05" w:rsidP="006B2ABE">
      <w:pPr>
        <w:spacing w:after="0" w:line="240" w:lineRule="auto"/>
        <w:jc w:val="both"/>
        <w:rPr>
          <w:rFonts w:cstheme="minorHAnsi"/>
        </w:rPr>
      </w:pPr>
    </w:p>
    <w:p w14:paraId="5A1A28D0" w14:textId="77777777" w:rsidR="006B2ABE" w:rsidRPr="006B2ABE" w:rsidRDefault="006B2ABE" w:rsidP="006B2ABE">
      <w:pPr>
        <w:spacing w:after="0" w:line="240" w:lineRule="auto"/>
        <w:jc w:val="both"/>
        <w:rPr>
          <w:rFonts w:cstheme="minorHAnsi"/>
        </w:rPr>
      </w:pPr>
      <w:r w:rsidRPr="006B2ABE">
        <w:rPr>
          <w:rFonts w:cstheme="minorHAnsi"/>
        </w:rPr>
        <w:t>Pytanie nr 5</w:t>
      </w:r>
    </w:p>
    <w:p w14:paraId="389CA694" w14:textId="77777777" w:rsidR="006B2ABE" w:rsidRPr="006B2ABE" w:rsidRDefault="006B2ABE" w:rsidP="006B2ABE">
      <w:pPr>
        <w:spacing w:after="0" w:line="240" w:lineRule="auto"/>
        <w:jc w:val="both"/>
        <w:rPr>
          <w:rFonts w:cstheme="minorHAnsi"/>
        </w:rPr>
      </w:pPr>
      <w:r w:rsidRPr="006B2ABE">
        <w:rPr>
          <w:rFonts w:cstheme="minorHAnsi"/>
        </w:rPr>
        <w:t>Proszę o również o odpowiedź na poniższe pytania:</w:t>
      </w:r>
    </w:p>
    <w:p w14:paraId="6CAF4EA2" w14:textId="77777777" w:rsidR="006B2ABE" w:rsidRPr="006B2ABE" w:rsidRDefault="006B2ABE" w:rsidP="006B2ABE">
      <w:pPr>
        <w:spacing w:after="0" w:line="240" w:lineRule="auto"/>
        <w:jc w:val="both"/>
        <w:rPr>
          <w:rFonts w:cstheme="minorHAnsi"/>
        </w:rPr>
      </w:pPr>
      <w:bookmarkStart w:id="12" w:name="_Hlk152580263"/>
      <w:r w:rsidRPr="006B2ABE">
        <w:rPr>
          <w:rFonts w:cstheme="minorHAnsi"/>
        </w:rPr>
        <w:t xml:space="preserve">- Czy </w:t>
      </w:r>
      <w:bookmarkStart w:id="13" w:name="_Hlk152590388"/>
      <w:r w:rsidRPr="006B2ABE">
        <w:rPr>
          <w:rFonts w:cstheme="minorHAnsi"/>
        </w:rPr>
        <w:t>wobec Ubezpieczonego prowadzone jest postępowanie egzekucyjne (przez komornika sądowego lub organ administracji)</w:t>
      </w:r>
      <w:bookmarkEnd w:id="13"/>
      <w:r w:rsidRPr="006B2ABE">
        <w:rPr>
          <w:rFonts w:cstheme="minorHAnsi"/>
        </w:rPr>
        <w:t xml:space="preserve">? </w:t>
      </w:r>
    </w:p>
    <w:p w14:paraId="1C689903" w14:textId="77777777" w:rsidR="006B2ABE" w:rsidRPr="006B2ABE" w:rsidRDefault="006B2ABE" w:rsidP="006B2ABE">
      <w:pPr>
        <w:spacing w:after="0" w:line="240" w:lineRule="auto"/>
        <w:jc w:val="both"/>
        <w:rPr>
          <w:rFonts w:cstheme="minorHAnsi"/>
        </w:rPr>
      </w:pPr>
      <w:r w:rsidRPr="006B2ABE">
        <w:rPr>
          <w:rFonts w:cstheme="minorHAnsi"/>
        </w:rPr>
        <w:t xml:space="preserve">- Czy w ramach postępowania egzekucyjnego został </w:t>
      </w:r>
      <w:bookmarkStart w:id="14" w:name="_Hlk152590435"/>
      <w:r w:rsidRPr="006B2ABE">
        <w:rPr>
          <w:rFonts w:cstheme="minorHAnsi"/>
        </w:rPr>
        <w:t>ustanowiony zarządca przymusowy</w:t>
      </w:r>
      <w:bookmarkEnd w:id="14"/>
      <w:r w:rsidRPr="006B2ABE">
        <w:rPr>
          <w:rFonts w:cstheme="minorHAnsi"/>
        </w:rPr>
        <w:t>?</w:t>
      </w:r>
    </w:p>
    <w:p w14:paraId="73C2BAD0" w14:textId="77777777" w:rsidR="006B2ABE" w:rsidRPr="006B2ABE" w:rsidRDefault="006B2ABE" w:rsidP="006B2ABE">
      <w:pPr>
        <w:spacing w:after="0" w:line="240" w:lineRule="auto"/>
        <w:jc w:val="both"/>
        <w:rPr>
          <w:rFonts w:cstheme="minorHAnsi"/>
        </w:rPr>
      </w:pPr>
      <w:r w:rsidRPr="006B2ABE">
        <w:rPr>
          <w:rFonts w:cstheme="minorHAnsi"/>
        </w:rPr>
        <w:t xml:space="preserve">- Czy </w:t>
      </w:r>
      <w:bookmarkStart w:id="15" w:name="_Hlk152590446"/>
      <w:r w:rsidRPr="006B2ABE">
        <w:rPr>
          <w:rFonts w:cstheme="minorHAnsi"/>
        </w:rPr>
        <w:t>wobec Ubezpieczonego prowadzone jest postępowanie restrukturyzacyjne</w:t>
      </w:r>
      <w:bookmarkEnd w:id="15"/>
      <w:r w:rsidRPr="006B2ABE">
        <w:rPr>
          <w:rFonts w:cstheme="minorHAnsi"/>
        </w:rPr>
        <w:t>?</w:t>
      </w:r>
    </w:p>
    <w:p w14:paraId="1085BCA5" w14:textId="77777777" w:rsidR="006B2ABE" w:rsidRPr="006B2ABE" w:rsidRDefault="006B2ABE" w:rsidP="006B2ABE">
      <w:pPr>
        <w:spacing w:after="0" w:line="240" w:lineRule="auto"/>
        <w:jc w:val="both"/>
        <w:rPr>
          <w:rFonts w:cstheme="minorHAnsi"/>
        </w:rPr>
      </w:pPr>
      <w:r w:rsidRPr="006B2ABE">
        <w:rPr>
          <w:rFonts w:cstheme="minorHAnsi"/>
        </w:rPr>
        <w:t xml:space="preserve">- Czy </w:t>
      </w:r>
      <w:bookmarkStart w:id="16" w:name="_Hlk152590486"/>
      <w:r w:rsidRPr="006B2ABE">
        <w:rPr>
          <w:rFonts w:cstheme="minorHAnsi"/>
        </w:rPr>
        <w:t>wobec Ubezpieczonego prowadzone jest postępowanie upadłościowe</w:t>
      </w:r>
      <w:bookmarkEnd w:id="16"/>
      <w:r w:rsidRPr="006B2ABE">
        <w:rPr>
          <w:rFonts w:cstheme="minorHAnsi"/>
        </w:rPr>
        <w:t>?</w:t>
      </w:r>
    </w:p>
    <w:p w14:paraId="75A2BBD0" w14:textId="77777777" w:rsidR="006B2ABE" w:rsidRPr="006B2ABE" w:rsidRDefault="006B2ABE" w:rsidP="006B2ABE">
      <w:pPr>
        <w:spacing w:after="0" w:line="240" w:lineRule="auto"/>
        <w:jc w:val="both"/>
        <w:rPr>
          <w:rFonts w:cstheme="minorHAnsi"/>
        </w:rPr>
      </w:pPr>
      <w:r w:rsidRPr="006B2ABE">
        <w:rPr>
          <w:rFonts w:cstheme="minorHAnsi"/>
        </w:rPr>
        <w:t>- Czy wobec Ubezpieczonego prowadzone jest postępowanie likwidacyjne?</w:t>
      </w:r>
    </w:p>
    <w:p w14:paraId="7F0C0B67" w14:textId="77777777" w:rsidR="006B2ABE" w:rsidRPr="006B2ABE" w:rsidRDefault="006B2ABE" w:rsidP="006B2ABE">
      <w:pPr>
        <w:spacing w:after="0" w:line="240" w:lineRule="auto"/>
        <w:jc w:val="both"/>
        <w:rPr>
          <w:rFonts w:cstheme="minorHAnsi"/>
        </w:rPr>
      </w:pPr>
      <w:r w:rsidRPr="006B2ABE">
        <w:rPr>
          <w:rFonts w:cstheme="minorHAnsi"/>
        </w:rPr>
        <w:t xml:space="preserve">- Czy </w:t>
      </w:r>
      <w:bookmarkStart w:id="17" w:name="_Hlk152590533"/>
      <w:r w:rsidRPr="006B2ABE">
        <w:rPr>
          <w:rFonts w:cstheme="minorHAnsi"/>
        </w:rPr>
        <w:t>w księdze wieczystej dotyczącej którejkolwiek nieruchomości Ubezpieczonego wpisane jest więcej niż dwie hipoteki – każda przysługująca innemu wierzycielowi</w:t>
      </w:r>
      <w:bookmarkEnd w:id="17"/>
      <w:r w:rsidRPr="006B2ABE">
        <w:rPr>
          <w:rFonts w:cstheme="minorHAnsi"/>
        </w:rPr>
        <w:t xml:space="preserve">? </w:t>
      </w:r>
    </w:p>
    <w:bookmarkEnd w:id="12"/>
    <w:p w14:paraId="0C1E5D8A" w14:textId="77777777" w:rsidR="006B2ABE" w:rsidRDefault="006B2ABE" w:rsidP="006B2ABE">
      <w:pPr>
        <w:spacing w:after="0" w:line="240" w:lineRule="auto"/>
        <w:jc w:val="both"/>
        <w:rPr>
          <w:rFonts w:cstheme="minorHAnsi"/>
        </w:rPr>
      </w:pPr>
    </w:p>
    <w:p w14:paraId="0C271786" w14:textId="77777777" w:rsidR="00354F05" w:rsidRDefault="00354F05" w:rsidP="00354F05">
      <w:pPr>
        <w:spacing w:after="0" w:line="240" w:lineRule="auto"/>
        <w:jc w:val="both"/>
        <w:rPr>
          <w:rFonts w:eastAsia="Times New Roman" w:cstheme="minorHAnsi"/>
          <w:color w:val="0070C0"/>
          <w:lang w:eastAsia="pl-PL"/>
        </w:rPr>
      </w:pPr>
      <w:r w:rsidRPr="00D44124">
        <w:rPr>
          <w:rFonts w:eastAsia="Times New Roman" w:cstheme="minorHAnsi"/>
          <w:color w:val="0070C0"/>
          <w:lang w:eastAsia="pl-PL"/>
        </w:rPr>
        <w:t>Na które udziela się następującej odpowiedzi:</w:t>
      </w:r>
    </w:p>
    <w:p w14:paraId="13C41766" w14:textId="6670E382" w:rsidR="00354F05" w:rsidRDefault="00354F05" w:rsidP="00354F05">
      <w:pPr>
        <w:spacing w:after="0" w:line="240" w:lineRule="auto"/>
        <w:jc w:val="both"/>
        <w:rPr>
          <w:rFonts w:eastAsia="Times New Roman" w:cstheme="minorHAnsi"/>
          <w:color w:val="0070C0"/>
          <w:lang w:eastAsia="pl-PL"/>
        </w:rPr>
      </w:pPr>
      <w:r w:rsidRPr="00E420E9">
        <w:rPr>
          <w:rFonts w:eastAsia="Times New Roman" w:cstheme="minorHAnsi"/>
          <w:color w:val="0070C0"/>
          <w:lang w:eastAsia="pl-PL"/>
        </w:rPr>
        <w:t>Zamawiający informuje, że</w:t>
      </w:r>
      <w:r>
        <w:rPr>
          <w:rFonts w:eastAsia="Times New Roman" w:cstheme="minorHAnsi"/>
          <w:color w:val="0070C0"/>
          <w:lang w:eastAsia="pl-PL"/>
        </w:rPr>
        <w:t>:</w:t>
      </w:r>
    </w:p>
    <w:p w14:paraId="472D28A5" w14:textId="15F81E50" w:rsidR="009957ED" w:rsidRDefault="009957ED" w:rsidP="00354F05">
      <w:pPr>
        <w:spacing w:after="0" w:line="240" w:lineRule="auto"/>
        <w:jc w:val="both"/>
        <w:rPr>
          <w:rFonts w:eastAsia="Times New Roman" w:cstheme="minorHAnsi"/>
          <w:color w:val="0070C0"/>
          <w:lang w:eastAsia="pl-PL"/>
        </w:rPr>
      </w:pPr>
      <w:r>
        <w:rPr>
          <w:rFonts w:eastAsia="Times New Roman" w:cstheme="minorHAnsi"/>
          <w:color w:val="0070C0"/>
          <w:lang w:eastAsia="pl-PL"/>
        </w:rPr>
        <w:t xml:space="preserve">- </w:t>
      </w:r>
      <w:r w:rsidRPr="009957ED">
        <w:rPr>
          <w:rFonts w:eastAsia="Times New Roman" w:cstheme="minorHAnsi"/>
          <w:color w:val="0070C0"/>
          <w:lang w:eastAsia="pl-PL"/>
        </w:rPr>
        <w:t>wobec Ubezpieczonego</w:t>
      </w:r>
      <w:r>
        <w:rPr>
          <w:rFonts w:eastAsia="Times New Roman" w:cstheme="minorHAnsi"/>
          <w:color w:val="0070C0"/>
          <w:lang w:eastAsia="pl-PL"/>
        </w:rPr>
        <w:t xml:space="preserve"> nie</w:t>
      </w:r>
      <w:r w:rsidRPr="009957ED">
        <w:rPr>
          <w:rFonts w:eastAsia="Times New Roman" w:cstheme="minorHAnsi"/>
          <w:color w:val="0070C0"/>
          <w:lang w:eastAsia="pl-PL"/>
        </w:rPr>
        <w:t xml:space="preserve"> </w:t>
      </w:r>
      <w:r>
        <w:rPr>
          <w:rFonts w:eastAsia="Times New Roman" w:cstheme="minorHAnsi"/>
          <w:color w:val="0070C0"/>
          <w:lang w:eastAsia="pl-PL"/>
        </w:rPr>
        <w:t xml:space="preserve">jest </w:t>
      </w:r>
      <w:r w:rsidRPr="009957ED">
        <w:rPr>
          <w:rFonts w:eastAsia="Times New Roman" w:cstheme="minorHAnsi"/>
          <w:color w:val="0070C0"/>
          <w:lang w:eastAsia="pl-PL"/>
        </w:rPr>
        <w:t>prowadzone postępowanie egzekucyjne (przez komornika sądowego lub organ administracji)</w:t>
      </w:r>
      <w:r>
        <w:rPr>
          <w:rFonts w:eastAsia="Times New Roman" w:cstheme="minorHAnsi"/>
          <w:color w:val="0070C0"/>
          <w:lang w:eastAsia="pl-PL"/>
        </w:rPr>
        <w:t>,</w:t>
      </w:r>
    </w:p>
    <w:p w14:paraId="2C5BC0BB" w14:textId="6C077481" w:rsidR="009957ED" w:rsidRDefault="009957ED" w:rsidP="00354F05">
      <w:pPr>
        <w:spacing w:after="0" w:line="240" w:lineRule="auto"/>
        <w:jc w:val="both"/>
        <w:rPr>
          <w:rFonts w:eastAsia="Times New Roman" w:cstheme="minorHAnsi"/>
          <w:color w:val="0070C0"/>
          <w:lang w:eastAsia="pl-PL"/>
        </w:rPr>
      </w:pPr>
      <w:r>
        <w:rPr>
          <w:rFonts w:eastAsia="Times New Roman" w:cstheme="minorHAnsi"/>
          <w:color w:val="0070C0"/>
          <w:lang w:eastAsia="pl-PL"/>
        </w:rPr>
        <w:t xml:space="preserve">- </w:t>
      </w:r>
      <w:r w:rsidR="00EE4DE8">
        <w:rPr>
          <w:rFonts w:eastAsia="Times New Roman" w:cstheme="minorHAnsi"/>
          <w:color w:val="0070C0"/>
          <w:lang w:eastAsia="pl-PL"/>
        </w:rPr>
        <w:t xml:space="preserve">wobec Ubezpieczonego </w:t>
      </w:r>
      <w:r>
        <w:rPr>
          <w:rFonts w:eastAsia="Times New Roman" w:cstheme="minorHAnsi"/>
          <w:color w:val="0070C0"/>
          <w:lang w:eastAsia="pl-PL"/>
        </w:rPr>
        <w:t xml:space="preserve">nie jest prowadzone postepowanie egzekucyjne i nie został </w:t>
      </w:r>
      <w:r w:rsidRPr="009957ED">
        <w:rPr>
          <w:rFonts w:eastAsia="Times New Roman" w:cstheme="minorHAnsi"/>
          <w:color w:val="0070C0"/>
          <w:lang w:eastAsia="pl-PL"/>
        </w:rPr>
        <w:t>ustanowiony zarządca przymusowy</w:t>
      </w:r>
      <w:r>
        <w:rPr>
          <w:rFonts w:eastAsia="Times New Roman" w:cstheme="minorHAnsi"/>
          <w:color w:val="0070C0"/>
          <w:lang w:eastAsia="pl-PL"/>
        </w:rPr>
        <w:t>,</w:t>
      </w:r>
    </w:p>
    <w:p w14:paraId="5BB2F32D" w14:textId="7A430DB0" w:rsidR="009957ED" w:rsidRDefault="009957ED" w:rsidP="00354F05">
      <w:pPr>
        <w:spacing w:after="0" w:line="240" w:lineRule="auto"/>
        <w:jc w:val="both"/>
        <w:rPr>
          <w:rFonts w:eastAsia="Times New Roman" w:cstheme="minorHAnsi"/>
          <w:color w:val="0070C0"/>
          <w:lang w:eastAsia="pl-PL"/>
        </w:rPr>
      </w:pPr>
      <w:r>
        <w:rPr>
          <w:rFonts w:eastAsia="Times New Roman" w:cstheme="minorHAnsi"/>
          <w:color w:val="0070C0"/>
          <w:lang w:eastAsia="pl-PL"/>
        </w:rPr>
        <w:t xml:space="preserve">- </w:t>
      </w:r>
      <w:r w:rsidRPr="009957ED">
        <w:rPr>
          <w:rFonts w:eastAsia="Times New Roman" w:cstheme="minorHAnsi"/>
          <w:color w:val="0070C0"/>
          <w:lang w:eastAsia="pl-PL"/>
        </w:rPr>
        <w:t xml:space="preserve">wobec Ubezpieczonego </w:t>
      </w:r>
      <w:r>
        <w:rPr>
          <w:rFonts w:eastAsia="Times New Roman" w:cstheme="minorHAnsi"/>
          <w:color w:val="0070C0"/>
          <w:lang w:eastAsia="pl-PL"/>
        </w:rPr>
        <w:t xml:space="preserve">nie jest </w:t>
      </w:r>
      <w:r w:rsidRPr="009957ED">
        <w:rPr>
          <w:rFonts w:eastAsia="Times New Roman" w:cstheme="minorHAnsi"/>
          <w:color w:val="0070C0"/>
          <w:lang w:eastAsia="pl-PL"/>
        </w:rPr>
        <w:t>prowadzone postępowanie restrukturyzacyjne</w:t>
      </w:r>
      <w:r>
        <w:rPr>
          <w:rFonts w:eastAsia="Times New Roman" w:cstheme="minorHAnsi"/>
          <w:color w:val="0070C0"/>
          <w:lang w:eastAsia="pl-PL"/>
        </w:rPr>
        <w:t>,</w:t>
      </w:r>
    </w:p>
    <w:p w14:paraId="7F5A9460" w14:textId="5DCEE180" w:rsidR="009957ED" w:rsidRDefault="009957ED" w:rsidP="00354F05">
      <w:pPr>
        <w:spacing w:after="0" w:line="240" w:lineRule="auto"/>
        <w:jc w:val="both"/>
        <w:rPr>
          <w:rFonts w:eastAsia="Times New Roman" w:cstheme="minorHAnsi"/>
          <w:color w:val="0070C0"/>
          <w:lang w:eastAsia="pl-PL"/>
        </w:rPr>
      </w:pPr>
      <w:r>
        <w:rPr>
          <w:rFonts w:eastAsia="Times New Roman" w:cstheme="minorHAnsi"/>
          <w:color w:val="0070C0"/>
          <w:lang w:eastAsia="pl-PL"/>
        </w:rPr>
        <w:t xml:space="preserve">- </w:t>
      </w:r>
      <w:bookmarkStart w:id="18" w:name="_Hlk152590517"/>
      <w:r w:rsidRPr="009957ED">
        <w:rPr>
          <w:rFonts w:eastAsia="Times New Roman" w:cstheme="minorHAnsi"/>
          <w:color w:val="0070C0"/>
          <w:lang w:eastAsia="pl-PL"/>
        </w:rPr>
        <w:t xml:space="preserve">wobec Ubezpieczonego </w:t>
      </w:r>
      <w:r>
        <w:rPr>
          <w:rFonts w:eastAsia="Times New Roman" w:cstheme="minorHAnsi"/>
          <w:color w:val="0070C0"/>
          <w:lang w:eastAsia="pl-PL"/>
        </w:rPr>
        <w:t xml:space="preserve">nie jest </w:t>
      </w:r>
      <w:r w:rsidRPr="009957ED">
        <w:rPr>
          <w:rFonts w:eastAsia="Times New Roman" w:cstheme="minorHAnsi"/>
          <w:color w:val="0070C0"/>
          <w:lang w:eastAsia="pl-PL"/>
        </w:rPr>
        <w:t xml:space="preserve">prowadzone postępowanie </w:t>
      </w:r>
      <w:bookmarkEnd w:id="18"/>
      <w:r w:rsidRPr="009957ED">
        <w:rPr>
          <w:rFonts w:eastAsia="Times New Roman" w:cstheme="minorHAnsi"/>
          <w:color w:val="0070C0"/>
          <w:lang w:eastAsia="pl-PL"/>
        </w:rPr>
        <w:t>upadłościowe</w:t>
      </w:r>
      <w:r>
        <w:rPr>
          <w:rFonts w:eastAsia="Times New Roman" w:cstheme="minorHAnsi"/>
          <w:color w:val="0070C0"/>
          <w:lang w:eastAsia="pl-PL"/>
        </w:rPr>
        <w:t>,</w:t>
      </w:r>
    </w:p>
    <w:p w14:paraId="7E15D71F" w14:textId="46E73072" w:rsidR="009957ED" w:rsidRDefault="009957ED" w:rsidP="00354F05">
      <w:pPr>
        <w:spacing w:after="0" w:line="240" w:lineRule="auto"/>
        <w:jc w:val="both"/>
        <w:rPr>
          <w:rFonts w:eastAsia="Times New Roman" w:cstheme="minorHAnsi"/>
          <w:color w:val="0070C0"/>
          <w:lang w:eastAsia="pl-PL"/>
        </w:rPr>
      </w:pPr>
      <w:r>
        <w:rPr>
          <w:rFonts w:eastAsia="Times New Roman" w:cstheme="minorHAnsi"/>
          <w:color w:val="0070C0"/>
          <w:lang w:eastAsia="pl-PL"/>
        </w:rPr>
        <w:t xml:space="preserve">- </w:t>
      </w:r>
      <w:r w:rsidRPr="009957ED">
        <w:rPr>
          <w:rFonts w:eastAsia="Times New Roman" w:cstheme="minorHAnsi"/>
          <w:color w:val="0070C0"/>
          <w:lang w:eastAsia="pl-PL"/>
        </w:rPr>
        <w:t xml:space="preserve">wobec Ubezpieczonego </w:t>
      </w:r>
      <w:r>
        <w:rPr>
          <w:rFonts w:eastAsia="Times New Roman" w:cstheme="minorHAnsi"/>
          <w:color w:val="0070C0"/>
          <w:lang w:eastAsia="pl-PL"/>
        </w:rPr>
        <w:t xml:space="preserve">nie jest </w:t>
      </w:r>
      <w:r w:rsidRPr="009957ED">
        <w:rPr>
          <w:rFonts w:eastAsia="Times New Roman" w:cstheme="minorHAnsi"/>
          <w:color w:val="0070C0"/>
          <w:lang w:eastAsia="pl-PL"/>
        </w:rPr>
        <w:t>prowadzone postępowanie</w:t>
      </w:r>
      <w:r>
        <w:rPr>
          <w:rFonts w:eastAsia="Times New Roman" w:cstheme="minorHAnsi"/>
          <w:color w:val="0070C0"/>
          <w:lang w:eastAsia="pl-PL"/>
        </w:rPr>
        <w:t xml:space="preserve"> likwidacyjne,</w:t>
      </w:r>
    </w:p>
    <w:p w14:paraId="6799A358" w14:textId="023FA0C2" w:rsidR="00354F05" w:rsidRDefault="009957ED" w:rsidP="00354F05">
      <w:pPr>
        <w:spacing w:after="0" w:line="240" w:lineRule="auto"/>
        <w:jc w:val="both"/>
        <w:rPr>
          <w:rFonts w:cstheme="minorHAnsi"/>
        </w:rPr>
      </w:pPr>
      <w:r>
        <w:rPr>
          <w:rFonts w:eastAsia="Times New Roman" w:cstheme="minorHAnsi"/>
          <w:color w:val="0070C0"/>
          <w:lang w:eastAsia="pl-PL"/>
        </w:rPr>
        <w:t xml:space="preserve">- </w:t>
      </w:r>
      <w:r w:rsidRPr="009957ED">
        <w:rPr>
          <w:rFonts w:eastAsia="Times New Roman" w:cstheme="minorHAnsi"/>
          <w:color w:val="0070C0"/>
          <w:lang w:eastAsia="pl-PL"/>
        </w:rPr>
        <w:t xml:space="preserve">w księdze wieczystej dotyczącej którejkolwiek nieruchomości Ubezpieczonego </w:t>
      </w:r>
      <w:r>
        <w:rPr>
          <w:rFonts w:eastAsia="Times New Roman" w:cstheme="minorHAnsi"/>
          <w:color w:val="0070C0"/>
          <w:lang w:eastAsia="pl-PL"/>
        </w:rPr>
        <w:t xml:space="preserve">nie są </w:t>
      </w:r>
      <w:r w:rsidRPr="009957ED">
        <w:rPr>
          <w:rFonts w:eastAsia="Times New Roman" w:cstheme="minorHAnsi"/>
          <w:color w:val="0070C0"/>
          <w:lang w:eastAsia="pl-PL"/>
        </w:rPr>
        <w:t>wpisane więcej niż dwie hipoteki – każda przysługująca innemu wierzycielowi</w:t>
      </w:r>
      <w:r>
        <w:rPr>
          <w:rFonts w:eastAsia="Times New Roman" w:cstheme="minorHAnsi"/>
          <w:color w:val="0070C0"/>
          <w:lang w:eastAsia="pl-PL"/>
        </w:rPr>
        <w:t>.</w:t>
      </w:r>
    </w:p>
    <w:p w14:paraId="0FBBA189" w14:textId="77777777" w:rsidR="00354F05" w:rsidRPr="006B2ABE" w:rsidRDefault="00354F05" w:rsidP="006B2ABE">
      <w:pPr>
        <w:spacing w:after="0" w:line="240" w:lineRule="auto"/>
        <w:jc w:val="both"/>
        <w:rPr>
          <w:rFonts w:cstheme="minorHAnsi"/>
        </w:rPr>
      </w:pPr>
    </w:p>
    <w:p w14:paraId="03F73900" w14:textId="77777777" w:rsidR="006B2ABE" w:rsidRPr="006B2ABE" w:rsidRDefault="006B2ABE" w:rsidP="006B2ABE">
      <w:pPr>
        <w:spacing w:after="0" w:line="240" w:lineRule="auto"/>
        <w:jc w:val="both"/>
        <w:rPr>
          <w:rFonts w:cstheme="minorHAnsi"/>
        </w:rPr>
      </w:pPr>
      <w:r w:rsidRPr="006B2ABE">
        <w:rPr>
          <w:rFonts w:cstheme="minorHAnsi"/>
        </w:rPr>
        <w:t>Pytanie nr 6</w:t>
      </w:r>
    </w:p>
    <w:p w14:paraId="3E525B83" w14:textId="77777777" w:rsidR="006B2ABE" w:rsidRDefault="006B2ABE" w:rsidP="006B2ABE">
      <w:pPr>
        <w:spacing w:after="0" w:line="240" w:lineRule="auto"/>
        <w:jc w:val="both"/>
        <w:rPr>
          <w:rFonts w:cstheme="minorHAnsi"/>
        </w:rPr>
      </w:pPr>
      <w:r w:rsidRPr="006B2ABE">
        <w:rPr>
          <w:rFonts w:cstheme="minorHAnsi"/>
        </w:rPr>
        <w:t xml:space="preserve">Proszę o potwierdzenie iż ochrona ubezpieczeniowa nie będzie obejmować szkód </w:t>
      </w:r>
      <w:bookmarkStart w:id="19" w:name="_Hlk152588688"/>
      <w:r w:rsidRPr="006B2ABE">
        <w:rPr>
          <w:rFonts w:cstheme="minorHAnsi"/>
        </w:rPr>
        <w:t>spowodowanych osuwaniem się ziemi w wyniku działań człowieka</w:t>
      </w:r>
      <w:bookmarkEnd w:id="19"/>
      <w:r w:rsidRPr="006B2ABE">
        <w:rPr>
          <w:rFonts w:cstheme="minorHAnsi"/>
        </w:rPr>
        <w:t xml:space="preserve">. </w:t>
      </w:r>
    </w:p>
    <w:p w14:paraId="1AF5664C" w14:textId="77777777" w:rsidR="00522BE0" w:rsidRDefault="00522BE0" w:rsidP="006B2ABE">
      <w:pPr>
        <w:spacing w:after="0" w:line="240" w:lineRule="auto"/>
        <w:jc w:val="both"/>
        <w:rPr>
          <w:rFonts w:cstheme="minorHAnsi"/>
        </w:rPr>
      </w:pPr>
    </w:p>
    <w:p w14:paraId="08A6AD02" w14:textId="77777777" w:rsidR="00522BE0" w:rsidRDefault="00522BE0" w:rsidP="00522BE0">
      <w:pPr>
        <w:spacing w:after="0" w:line="240" w:lineRule="auto"/>
        <w:jc w:val="both"/>
        <w:rPr>
          <w:rFonts w:eastAsia="Times New Roman" w:cstheme="minorHAnsi"/>
          <w:color w:val="0070C0"/>
          <w:lang w:eastAsia="pl-PL"/>
        </w:rPr>
      </w:pPr>
      <w:r w:rsidRPr="00D44124">
        <w:rPr>
          <w:rFonts w:eastAsia="Times New Roman" w:cstheme="minorHAnsi"/>
          <w:color w:val="0070C0"/>
          <w:lang w:eastAsia="pl-PL"/>
        </w:rPr>
        <w:t>Na które udziela się następującej odpowiedzi:</w:t>
      </w:r>
    </w:p>
    <w:p w14:paraId="036994A1" w14:textId="79702500" w:rsidR="00E77AD1" w:rsidRDefault="00E77AD1" w:rsidP="00522BE0">
      <w:pPr>
        <w:spacing w:after="0" w:line="240" w:lineRule="auto"/>
        <w:jc w:val="both"/>
        <w:rPr>
          <w:rFonts w:eastAsia="Times New Roman" w:cstheme="minorHAnsi"/>
          <w:color w:val="0070C0"/>
          <w:lang w:eastAsia="pl-PL"/>
        </w:rPr>
      </w:pPr>
      <w:r>
        <w:rPr>
          <w:rFonts w:eastAsia="Times New Roman" w:cstheme="minorHAnsi"/>
          <w:color w:val="0070C0"/>
          <w:lang w:eastAsia="pl-PL"/>
        </w:rPr>
        <w:t xml:space="preserve">Zamawiający informuje, że ubezpieczenie obejmuje szkody </w:t>
      </w:r>
      <w:r w:rsidRPr="00E77AD1">
        <w:rPr>
          <w:rFonts w:eastAsia="Times New Roman" w:cstheme="minorHAnsi"/>
          <w:color w:val="0070C0"/>
          <w:lang w:eastAsia="pl-PL"/>
        </w:rPr>
        <w:t>spowodowan</w:t>
      </w:r>
      <w:r>
        <w:rPr>
          <w:rFonts w:eastAsia="Times New Roman" w:cstheme="minorHAnsi"/>
          <w:color w:val="0070C0"/>
          <w:lang w:eastAsia="pl-PL"/>
        </w:rPr>
        <w:t>e</w:t>
      </w:r>
      <w:r w:rsidRPr="00E77AD1">
        <w:rPr>
          <w:rFonts w:eastAsia="Times New Roman" w:cstheme="minorHAnsi"/>
          <w:color w:val="0070C0"/>
          <w:lang w:eastAsia="pl-PL"/>
        </w:rPr>
        <w:t xml:space="preserve"> osuwaniem się ziemi</w:t>
      </w:r>
      <w:r w:rsidR="003834E9">
        <w:rPr>
          <w:rFonts w:eastAsia="Times New Roman" w:cstheme="minorHAnsi"/>
          <w:color w:val="0070C0"/>
          <w:lang w:eastAsia="pl-PL"/>
        </w:rPr>
        <w:br/>
      </w:r>
      <w:r w:rsidRPr="00E77AD1">
        <w:rPr>
          <w:rFonts w:eastAsia="Times New Roman" w:cstheme="minorHAnsi"/>
          <w:color w:val="0070C0"/>
          <w:lang w:eastAsia="pl-PL"/>
        </w:rPr>
        <w:t>w wyniku działań człowieka</w:t>
      </w:r>
      <w:r>
        <w:rPr>
          <w:rFonts w:eastAsia="Times New Roman" w:cstheme="minorHAnsi"/>
          <w:color w:val="0070C0"/>
          <w:lang w:eastAsia="pl-PL"/>
        </w:rPr>
        <w:t>.</w:t>
      </w:r>
    </w:p>
    <w:p w14:paraId="77410E25" w14:textId="156A090A" w:rsidR="00522BE0" w:rsidRPr="006B2ABE" w:rsidRDefault="00E77AD1" w:rsidP="00522BE0">
      <w:pPr>
        <w:spacing w:after="0" w:line="240" w:lineRule="auto"/>
        <w:jc w:val="both"/>
        <w:rPr>
          <w:rFonts w:cstheme="minorHAnsi"/>
        </w:rPr>
      </w:pPr>
      <w:r>
        <w:rPr>
          <w:rFonts w:eastAsia="Times New Roman" w:cstheme="minorHAnsi"/>
          <w:color w:val="0070C0"/>
          <w:lang w:eastAsia="pl-PL"/>
        </w:rPr>
        <w:t xml:space="preserve">Jednocześnie </w:t>
      </w:r>
      <w:r w:rsidR="00522BE0" w:rsidRPr="00E420E9">
        <w:rPr>
          <w:rFonts w:eastAsia="Times New Roman" w:cstheme="minorHAnsi"/>
          <w:color w:val="0070C0"/>
          <w:lang w:eastAsia="pl-PL"/>
        </w:rPr>
        <w:t>Zamawiający informuje,</w:t>
      </w:r>
      <w:r>
        <w:rPr>
          <w:rFonts w:eastAsia="Times New Roman" w:cstheme="minorHAnsi"/>
          <w:color w:val="0070C0"/>
          <w:lang w:eastAsia="pl-PL"/>
        </w:rPr>
        <w:t xml:space="preserve"> że </w:t>
      </w:r>
      <w:r w:rsidR="00522BE0">
        <w:rPr>
          <w:rFonts w:eastAsia="Times New Roman" w:cstheme="minorHAnsi"/>
          <w:color w:val="0070C0"/>
          <w:lang w:eastAsia="pl-PL"/>
        </w:rPr>
        <w:t xml:space="preserve">ochrona ubezpieczeniowa nie będzie obejmować szkód spowodowanych osuwaniem się ziemi w związku z działalnością zakładu górniczego. </w:t>
      </w:r>
    </w:p>
    <w:p w14:paraId="788D985D" w14:textId="77777777" w:rsidR="006B2ABE" w:rsidRPr="006B2ABE" w:rsidRDefault="006B2ABE" w:rsidP="006B2ABE">
      <w:pPr>
        <w:spacing w:after="0" w:line="240" w:lineRule="auto"/>
        <w:jc w:val="both"/>
        <w:rPr>
          <w:rFonts w:cstheme="minorHAnsi"/>
        </w:rPr>
      </w:pPr>
    </w:p>
    <w:p w14:paraId="6B1B1793" w14:textId="77777777" w:rsidR="006B2ABE" w:rsidRPr="006B2ABE" w:rsidRDefault="006B2ABE" w:rsidP="006B2ABE">
      <w:pPr>
        <w:spacing w:after="0" w:line="240" w:lineRule="auto"/>
        <w:jc w:val="both"/>
        <w:rPr>
          <w:rFonts w:cstheme="minorHAnsi"/>
        </w:rPr>
      </w:pPr>
      <w:r w:rsidRPr="006B2ABE">
        <w:rPr>
          <w:rFonts w:cstheme="minorHAnsi"/>
        </w:rPr>
        <w:t>Pytanie nr 7</w:t>
      </w:r>
    </w:p>
    <w:p w14:paraId="096462E8" w14:textId="77777777" w:rsidR="006B2ABE" w:rsidRPr="006B2ABE" w:rsidRDefault="006B2ABE" w:rsidP="006B2ABE">
      <w:pPr>
        <w:spacing w:after="0" w:line="240" w:lineRule="auto"/>
        <w:jc w:val="both"/>
        <w:rPr>
          <w:rFonts w:cstheme="minorHAnsi"/>
        </w:rPr>
      </w:pPr>
      <w:r w:rsidRPr="006B2ABE">
        <w:rPr>
          <w:rFonts w:cstheme="minorHAnsi"/>
        </w:rPr>
        <w:t xml:space="preserve">Czy zamawiający dopuszcza </w:t>
      </w:r>
      <w:bookmarkStart w:id="20" w:name="_Hlk152588840"/>
      <w:r w:rsidRPr="006B2ABE">
        <w:rPr>
          <w:rFonts w:cstheme="minorHAnsi"/>
        </w:rPr>
        <w:t>wprowadzenia poniższego zapisu</w:t>
      </w:r>
      <w:bookmarkEnd w:id="20"/>
      <w:r w:rsidRPr="006B2ABE">
        <w:rPr>
          <w:rFonts w:cstheme="minorHAnsi"/>
        </w:rPr>
        <w:t>:</w:t>
      </w:r>
    </w:p>
    <w:p w14:paraId="6B332589" w14:textId="77777777" w:rsidR="006B2ABE" w:rsidRPr="006B2ABE" w:rsidRDefault="006B2ABE" w:rsidP="006B2ABE">
      <w:pPr>
        <w:spacing w:after="0" w:line="240" w:lineRule="auto"/>
        <w:jc w:val="both"/>
        <w:rPr>
          <w:rFonts w:cstheme="minorHAnsi"/>
        </w:rPr>
      </w:pPr>
      <w:bookmarkStart w:id="21" w:name="_Hlk152580714"/>
      <w:r w:rsidRPr="006B2ABE">
        <w:rPr>
          <w:rFonts w:cstheme="minorHAnsi"/>
        </w:rPr>
        <w:t xml:space="preserve">Niezależnie od pozostałych warunków ubezpieczenia, ubezpieczenie nie obejmuje odpowiedzialności cywilnej za szkody, straty, wydatki, grzywny, kary lub jakiekolwiek inne kwoty bezpośrednio lub pośrednio wynikające z lub związane z ( w tym obawą lub zagrożeniem rzeczywistym lub rzekomym):  </w:t>
      </w:r>
    </w:p>
    <w:p w14:paraId="2433EF02" w14:textId="77777777" w:rsidR="006B2ABE" w:rsidRPr="006B2ABE" w:rsidRDefault="006B2ABE" w:rsidP="006B2ABE">
      <w:pPr>
        <w:spacing w:after="0" w:line="240" w:lineRule="auto"/>
        <w:jc w:val="both"/>
        <w:rPr>
          <w:rFonts w:cstheme="minorHAnsi"/>
        </w:rPr>
      </w:pPr>
      <w:r w:rsidRPr="006B2ABE">
        <w:rPr>
          <w:rFonts w:cstheme="minorHAnsi"/>
        </w:rPr>
        <w:t>- koronawirusem (Covid – 19), w tym wszelkich jego mutacji lub odmian;</w:t>
      </w:r>
    </w:p>
    <w:p w14:paraId="7764EB7A" w14:textId="77777777" w:rsidR="006B2ABE" w:rsidRPr="006B2ABE" w:rsidRDefault="006B2ABE" w:rsidP="006B2ABE">
      <w:pPr>
        <w:spacing w:after="0" w:line="240" w:lineRule="auto"/>
        <w:jc w:val="both"/>
        <w:rPr>
          <w:rFonts w:cstheme="minorHAnsi"/>
        </w:rPr>
      </w:pPr>
      <w:r w:rsidRPr="006B2ABE">
        <w:rPr>
          <w:rFonts w:cstheme="minorHAnsi"/>
        </w:rPr>
        <w:t>- pandemią lub epidemią ogłoszoną przez Światową Organizację Zdrowia lub organ władzy publicznej.</w:t>
      </w:r>
    </w:p>
    <w:bookmarkEnd w:id="21"/>
    <w:p w14:paraId="75AA99A8" w14:textId="77777777" w:rsidR="006B2ABE" w:rsidRDefault="006B2ABE" w:rsidP="006B2ABE">
      <w:pPr>
        <w:spacing w:after="0" w:line="240" w:lineRule="auto"/>
        <w:jc w:val="both"/>
        <w:rPr>
          <w:rFonts w:cstheme="minorHAnsi"/>
        </w:rPr>
      </w:pPr>
    </w:p>
    <w:p w14:paraId="5DCCBFA2" w14:textId="77777777" w:rsidR="00F56E30" w:rsidRDefault="00F56E30" w:rsidP="00F56E30">
      <w:pPr>
        <w:spacing w:after="0" w:line="240" w:lineRule="auto"/>
        <w:jc w:val="both"/>
        <w:rPr>
          <w:rFonts w:eastAsia="Times New Roman" w:cstheme="minorHAnsi"/>
          <w:color w:val="0070C0"/>
          <w:lang w:eastAsia="pl-PL"/>
        </w:rPr>
      </w:pPr>
      <w:bookmarkStart w:id="22" w:name="_Hlk152580797"/>
      <w:r w:rsidRPr="00D44124">
        <w:rPr>
          <w:rFonts w:eastAsia="Times New Roman" w:cstheme="minorHAnsi"/>
          <w:color w:val="0070C0"/>
          <w:lang w:eastAsia="pl-PL"/>
        </w:rPr>
        <w:t>Na które udziela się następującej odpowiedzi:</w:t>
      </w:r>
    </w:p>
    <w:p w14:paraId="1B0F165E" w14:textId="1463135E" w:rsidR="003834E9" w:rsidRDefault="003834E9" w:rsidP="00F56E30">
      <w:pPr>
        <w:spacing w:after="0" w:line="240" w:lineRule="auto"/>
        <w:jc w:val="both"/>
        <w:rPr>
          <w:rFonts w:eastAsia="Times New Roman" w:cstheme="minorHAnsi"/>
          <w:color w:val="0070C0"/>
          <w:lang w:eastAsia="pl-PL"/>
        </w:rPr>
      </w:pPr>
      <w:r>
        <w:rPr>
          <w:rFonts w:eastAsia="Times New Roman" w:cstheme="minorHAnsi"/>
          <w:color w:val="0070C0"/>
          <w:lang w:eastAsia="pl-PL"/>
        </w:rPr>
        <w:t xml:space="preserve">Zamawiający informuje, że nie dopuszcza </w:t>
      </w:r>
      <w:r w:rsidRPr="003834E9">
        <w:rPr>
          <w:rFonts w:eastAsia="Times New Roman" w:cstheme="minorHAnsi"/>
          <w:color w:val="0070C0"/>
          <w:lang w:eastAsia="pl-PL"/>
        </w:rPr>
        <w:t>wprowadzenia zapisu</w:t>
      </w:r>
      <w:r>
        <w:rPr>
          <w:rFonts w:eastAsia="Times New Roman" w:cstheme="minorHAnsi"/>
          <w:color w:val="0070C0"/>
          <w:lang w:eastAsia="pl-PL"/>
        </w:rPr>
        <w:t xml:space="preserve"> </w:t>
      </w:r>
      <w:r w:rsidRPr="003834E9">
        <w:rPr>
          <w:rFonts w:eastAsia="Times New Roman" w:cstheme="minorHAnsi"/>
          <w:color w:val="0070C0"/>
          <w:lang w:eastAsia="pl-PL"/>
        </w:rPr>
        <w:t>zgodnie z powyżej wskazaną treścią, proponowaną przez Oferenta 1</w:t>
      </w:r>
      <w:r>
        <w:rPr>
          <w:rFonts w:eastAsia="Times New Roman" w:cstheme="minorHAnsi"/>
          <w:color w:val="0070C0"/>
          <w:lang w:eastAsia="pl-PL"/>
        </w:rPr>
        <w:t>.</w:t>
      </w:r>
    </w:p>
    <w:p w14:paraId="220817FD" w14:textId="1C6CCDA3" w:rsidR="00F56E30" w:rsidRPr="00F56E30" w:rsidRDefault="003834E9" w:rsidP="00F56E30">
      <w:pPr>
        <w:spacing w:after="0" w:line="240" w:lineRule="auto"/>
        <w:jc w:val="both"/>
        <w:rPr>
          <w:rFonts w:eastAsia="Times New Roman" w:cstheme="minorHAnsi"/>
          <w:color w:val="0070C0"/>
          <w:lang w:eastAsia="pl-PL"/>
        </w:rPr>
      </w:pPr>
      <w:r>
        <w:rPr>
          <w:rFonts w:eastAsia="Times New Roman" w:cstheme="minorHAnsi"/>
          <w:color w:val="0070C0"/>
          <w:lang w:eastAsia="pl-PL"/>
        </w:rPr>
        <w:t xml:space="preserve">Jednocześnie </w:t>
      </w:r>
      <w:r w:rsidR="00F56E30" w:rsidRPr="00E420E9">
        <w:rPr>
          <w:rFonts w:eastAsia="Times New Roman" w:cstheme="minorHAnsi"/>
          <w:color w:val="0070C0"/>
          <w:lang w:eastAsia="pl-PL"/>
        </w:rPr>
        <w:t>Zamawiający informuje,</w:t>
      </w:r>
      <w:r w:rsidR="00D31DEC">
        <w:rPr>
          <w:rFonts w:eastAsia="Times New Roman" w:cstheme="minorHAnsi"/>
          <w:color w:val="0070C0"/>
          <w:lang w:eastAsia="pl-PL"/>
        </w:rPr>
        <w:t xml:space="preserve"> że</w:t>
      </w:r>
      <w:r w:rsidR="00F56E30">
        <w:rPr>
          <w:rFonts w:eastAsia="Times New Roman" w:cstheme="minorHAnsi"/>
          <w:color w:val="0070C0"/>
          <w:lang w:eastAsia="pl-PL"/>
        </w:rPr>
        <w:t xml:space="preserve"> </w:t>
      </w:r>
      <w:bookmarkEnd w:id="22"/>
      <w:r w:rsidR="00F56E30">
        <w:rPr>
          <w:rFonts w:eastAsia="Times New Roman" w:cstheme="minorHAnsi"/>
          <w:color w:val="0070C0"/>
          <w:lang w:eastAsia="pl-PL"/>
        </w:rPr>
        <w:t>n</w:t>
      </w:r>
      <w:r w:rsidR="00F56E30" w:rsidRPr="00F56E30">
        <w:rPr>
          <w:rFonts w:eastAsia="Times New Roman" w:cstheme="minorHAnsi"/>
          <w:color w:val="0070C0"/>
          <w:lang w:eastAsia="pl-PL"/>
        </w:rPr>
        <w:t>iezależnie od pozostałych warunków ubezpieczenia, ubezpieczenie obejmuje odpowiedzialnoś</w:t>
      </w:r>
      <w:r w:rsidR="00F56E30">
        <w:rPr>
          <w:rFonts w:eastAsia="Times New Roman" w:cstheme="minorHAnsi"/>
          <w:color w:val="0070C0"/>
          <w:lang w:eastAsia="pl-PL"/>
        </w:rPr>
        <w:t xml:space="preserve">ć </w:t>
      </w:r>
      <w:r w:rsidR="00F56E30" w:rsidRPr="00F56E30">
        <w:rPr>
          <w:rFonts w:eastAsia="Times New Roman" w:cstheme="minorHAnsi"/>
          <w:color w:val="0070C0"/>
          <w:lang w:eastAsia="pl-PL"/>
        </w:rPr>
        <w:t>cywiln</w:t>
      </w:r>
      <w:r w:rsidR="00F56E30">
        <w:rPr>
          <w:rFonts w:eastAsia="Times New Roman" w:cstheme="minorHAnsi"/>
          <w:color w:val="0070C0"/>
          <w:lang w:eastAsia="pl-PL"/>
        </w:rPr>
        <w:t>ą</w:t>
      </w:r>
      <w:r w:rsidR="00F56E30" w:rsidRPr="00F56E30">
        <w:rPr>
          <w:rFonts w:eastAsia="Times New Roman" w:cstheme="minorHAnsi"/>
          <w:color w:val="0070C0"/>
          <w:lang w:eastAsia="pl-PL"/>
        </w:rPr>
        <w:t xml:space="preserve"> za szkody, straty, wydatki, grzywny, kary lub jakiekolwiek inne kwoty bezpośrednio lub pośrednio wynikające z lub związane z (w tym obawą lub zagrożeniem rzeczywistym lub rzekomym):  </w:t>
      </w:r>
    </w:p>
    <w:p w14:paraId="2B8D0D25" w14:textId="77777777" w:rsidR="00F56E30" w:rsidRPr="00F56E30" w:rsidRDefault="00F56E30" w:rsidP="00F56E30">
      <w:pPr>
        <w:spacing w:after="0" w:line="240" w:lineRule="auto"/>
        <w:jc w:val="both"/>
        <w:rPr>
          <w:rFonts w:eastAsia="Times New Roman" w:cstheme="minorHAnsi"/>
          <w:color w:val="0070C0"/>
          <w:lang w:eastAsia="pl-PL"/>
        </w:rPr>
      </w:pPr>
      <w:r w:rsidRPr="00F56E30">
        <w:rPr>
          <w:rFonts w:eastAsia="Times New Roman" w:cstheme="minorHAnsi"/>
          <w:color w:val="0070C0"/>
          <w:lang w:eastAsia="pl-PL"/>
        </w:rPr>
        <w:t>- koronawirusem (Covid – 19), w tym wszelkich jego mutacji lub odmian;</w:t>
      </w:r>
    </w:p>
    <w:p w14:paraId="4C560C54" w14:textId="5D3DFBD0" w:rsidR="00F56E30" w:rsidRDefault="00F56E30" w:rsidP="00F56E30">
      <w:pPr>
        <w:spacing w:after="0" w:line="240" w:lineRule="auto"/>
        <w:jc w:val="both"/>
        <w:rPr>
          <w:rFonts w:eastAsia="Times New Roman" w:cstheme="minorHAnsi"/>
          <w:color w:val="0070C0"/>
          <w:lang w:eastAsia="pl-PL"/>
        </w:rPr>
      </w:pPr>
      <w:r w:rsidRPr="00F56E30">
        <w:rPr>
          <w:rFonts w:eastAsia="Times New Roman" w:cstheme="minorHAnsi"/>
          <w:color w:val="0070C0"/>
          <w:lang w:eastAsia="pl-PL"/>
        </w:rPr>
        <w:t>- pandemią lub epidemią ogłoszoną przez Światową Organizację Zdrowia lub organ władzy publicznej.</w:t>
      </w:r>
    </w:p>
    <w:p w14:paraId="6A7EDC11" w14:textId="4A5B43FE" w:rsidR="00F56E30" w:rsidRDefault="00F56E30" w:rsidP="00F56E30">
      <w:pPr>
        <w:spacing w:after="0" w:line="240" w:lineRule="auto"/>
        <w:jc w:val="both"/>
        <w:rPr>
          <w:rFonts w:eastAsia="Times New Roman" w:cstheme="minorHAnsi"/>
          <w:color w:val="0070C0"/>
          <w:lang w:eastAsia="pl-PL"/>
        </w:rPr>
      </w:pPr>
      <w:r w:rsidRPr="00F56E30">
        <w:rPr>
          <w:rFonts w:eastAsia="Times New Roman" w:cstheme="minorHAnsi"/>
          <w:color w:val="0070C0"/>
          <w:lang w:eastAsia="pl-PL"/>
        </w:rPr>
        <w:t xml:space="preserve">Limit odpowiedzialności: </w:t>
      </w:r>
      <w:r>
        <w:rPr>
          <w:rFonts w:eastAsia="Times New Roman" w:cstheme="minorHAnsi"/>
          <w:color w:val="0070C0"/>
          <w:lang w:eastAsia="pl-PL"/>
        </w:rPr>
        <w:t>10</w:t>
      </w:r>
      <w:r w:rsidRPr="00F56E30">
        <w:rPr>
          <w:rFonts w:eastAsia="Times New Roman" w:cstheme="minorHAnsi"/>
          <w:color w:val="0070C0"/>
          <w:lang w:eastAsia="pl-PL"/>
        </w:rPr>
        <w:t>0.000,00 PLN na jedno i na wszystkie zdarzenia w okresie ubezpieczenia.</w:t>
      </w:r>
    </w:p>
    <w:p w14:paraId="41C233A3" w14:textId="77777777" w:rsidR="00C75432" w:rsidRPr="006B2ABE" w:rsidRDefault="00C75432" w:rsidP="006B2ABE">
      <w:pPr>
        <w:spacing w:after="0" w:line="240" w:lineRule="auto"/>
        <w:jc w:val="both"/>
        <w:rPr>
          <w:rFonts w:cstheme="minorHAnsi"/>
        </w:rPr>
      </w:pPr>
    </w:p>
    <w:p w14:paraId="2CD5C96E" w14:textId="77777777" w:rsidR="006B2ABE" w:rsidRPr="006B2ABE" w:rsidRDefault="006B2ABE" w:rsidP="006B2ABE">
      <w:pPr>
        <w:spacing w:after="0" w:line="240" w:lineRule="auto"/>
        <w:jc w:val="both"/>
        <w:rPr>
          <w:rFonts w:cstheme="minorHAnsi"/>
        </w:rPr>
      </w:pPr>
      <w:r w:rsidRPr="006B2ABE">
        <w:rPr>
          <w:rFonts w:cstheme="minorHAnsi"/>
        </w:rPr>
        <w:t>Pytanie nr 8</w:t>
      </w:r>
    </w:p>
    <w:p w14:paraId="209D3D21" w14:textId="4C08B495" w:rsidR="006B2ABE" w:rsidRDefault="006B2ABE" w:rsidP="006B2ABE">
      <w:pPr>
        <w:spacing w:after="0" w:line="240" w:lineRule="auto"/>
        <w:jc w:val="both"/>
        <w:rPr>
          <w:rFonts w:cstheme="minorHAnsi"/>
        </w:rPr>
      </w:pPr>
      <w:r w:rsidRPr="006B2ABE">
        <w:rPr>
          <w:rFonts w:cstheme="minorHAnsi"/>
        </w:rPr>
        <w:t xml:space="preserve">Proszę o potwierdzenie iż </w:t>
      </w:r>
      <w:bookmarkStart w:id="23" w:name="_Hlk152580806"/>
      <w:r w:rsidRPr="006B2ABE">
        <w:rPr>
          <w:rFonts w:cstheme="minorHAnsi"/>
        </w:rPr>
        <w:t>zakresem odpowiedzialności nie są objęte szkody powstałe szkody powstałe w wyniku działań górniczych.</w:t>
      </w:r>
    </w:p>
    <w:bookmarkEnd w:id="23"/>
    <w:p w14:paraId="45BC0F5A" w14:textId="77777777" w:rsidR="00D31DEC" w:rsidRDefault="00D31DEC" w:rsidP="006B2ABE">
      <w:pPr>
        <w:spacing w:after="0" w:line="240" w:lineRule="auto"/>
        <w:jc w:val="both"/>
        <w:rPr>
          <w:rFonts w:cstheme="minorHAnsi"/>
        </w:rPr>
      </w:pPr>
    </w:p>
    <w:p w14:paraId="2313E7B8" w14:textId="77777777" w:rsidR="00D31DEC" w:rsidRDefault="00D31DEC" w:rsidP="00D31DEC">
      <w:pPr>
        <w:spacing w:after="0" w:line="240" w:lineRule="auto"/>
        <w:jc w:val="both"/>
        <w:rPr>
          <w:rFonts w:eastAsia="Times New Roman" w:cstheme="minorHAnsi"/>
          <w:color w:val="0070C0"/>
          <w:lang w:eastAsia="pl-PL"/>
        </w:rPr>
      </w:pPr>
      <w:r w:rsidRPr="00D44124">
        <w:rPr>
          <w:rFonts w:eastAsia="Times New Roman" w:cstheme="minorHAnsi"/>
          <w:color w:val="0070C0"/>
          <w:lang w:eastAsia="pl-PL"/>
        </w:rPr>
        <w:t>Na które udziela się następującej odpowiedzi:</w:t>
      </w:r>
    </w:p>
    <w:p w14:paraId="23AD4FE7" w14:textId="7F72E51E" w:rsidR="00D31DEC" w:rsidRPr="006B2ABE" w:rsidRDefault="00D31DEC" w:rsidP="00D31DEC">
      <w:pPr>
        <w:spacing w:after="0" w:line="240" w:lineRule="auto"/>
        <w:jc w:val="both"/>
        <w:rPr>
          <w:rFonts w:cstheme="minorHAnsi"/>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że </w:t>
      </w:r>
      <w:r w:rsidRPr="00D31DEC">
        <w:rPr>
          <w:rFonts w:eastAsia="Times New Roman" w:cstheme="minorHAnsi"/>
          <w:color w:val="0070C0"/>
          <w:lang w:eastAsia="pl-PL"/>
        </w:rPr>
        <w:t>zakresem odpowiedzialności nie są objęte szkody powstałe szkody powstałe w wyniku działań górniczych.</w:t>
      </w:r>
    </w:p>
    <w:p w14:paraId="4B3EEF5B" w14:textId="77777777" w:rsidR="006B2ABE" w:rsidRPr="006B2ABE" w:rsidRDefault="006B2ABE" w:rsidP="006B2ABE">
      <w:pPr>
        <w:spacing w:after="0" w:line="240" w:lineRule="auto"/>
        <w:jc w:val="both"/>
        <w:rPr>
          <w:rFonts w:cstheme="minorHAnsi"/>
        </w:rPr>
      </w:pPr>
    </w:p>
    <w:p w14:paraId="48716421" w14:textId="77777777" w:rsidR="006B2ABE" w:rsidRPr="006B2ABE" w:rsidRDefault="006B2ABE" w:rsidP="006B2ABE">
      <w:pPr>
        <w:spacing w:after="0" w:line="240" w:lineRule="auto"/>
        <w:jc w:val="both"/>
        <w:rPr>
          <w:rFonts w:cstheme="minorHAnsi"/>
        </w:rPr>
      </w:pPr>
      <w:r w:rsidRPr="006B2ABE">
        <w:rPr>
          <w:rFonts w:cstheme="minorHAnsi"/>
        </w:rPr>
        <w:t>Pytanie nr 9</w:t>
      </w:r>
    </w:p>
    <w:p w14:paraId="411B194F" w14:textId="77777777" w:rsidR="006B2ABE" w:rsidRDefault="006B2ABE" w:rsidP="006B2ABE">
      <w:pPr>
        <w:spacing w:after="0" w:line="240" w:lineRule="auto"/>
        <w:jc w:val="both"/>
        <w:rPr>
          <w:rFonts w:cstheme="minorHAnsi"/>
        </w:rPr>
      </w:pPr>
      <w:r w:rsidRPr="006B2ABE">
        <w:rPr>
          <w:rFonts w:cstheme="minorHAnsi"/>
        </w:rPr>
        <w:t xml:space="preserve">Proszę  o doprecyzowanie dotyczącego kradzieży zwykłej iż ochrona </w:t>
      </w:r>
      <w:bookmarkStart w:id="24" w:name="_Hlk152580917"/>
      <w:r w:rsidRPr="006B2ABE">
        <w:rPr>
          <w:rFonts w:cstheme="minorHAnsi"/>
        </w:rPr>
        <w:t>nie obejmuje kradzieży wartości pieniężnych</w:t>
      </w:r>
    </w:p>
    <w:bookmarkEnd w:id="24"/>
    <w:p w14:paraId="472B1706" w14:textId="77777777" w:rsidR="00D31DEC" w:rsidRDefault="00D31DEC" w:rsidP="006B2ABE">
      <w:pPr>
        <w:spacing w:after="0" w:line="240" w:lineRule="auto"/>
        <w:jc w:val="both"/>
        <w:rPr>
          <w:rFonts w:cstheme="minorHAnsi"/>
        </w:rPr>
      </w:pPr>
    </w:p>
    <w:p w14:paraId="150FDF29" w14:textId="77777777" w:rsidR="00D31DEC" w:rsidRDefault="00D31DEC" w:rsidP="00D31DEC">
      <w:pPr>
        <w:spacing w:after="0" w:line="240" w:lineRule="auto"/>
        <w:jc w:val="both"/>
        <w:rPr>
          <w:rFonts w:eastAsia="Times New Roman" w:cstheme="minorHAnsi"/>
          <w:color w:val="0070C0"/>
          <w:lang w:eastAsia="pl-PL"/>
        </w:rPr>
      </w:pPr>
      <w:r w:rsidRPr="00D44124">
        <w:rPr>
          <w:rFonts w:eastAsia="Times New Roman" w:cstheme="minorHAnsi"/>
          <w:color w:val="0070C0"/>
          <w:lang w:eastAsia="pl-PL"/>
        </w:rPr>
        <w:t>Na które udziela się następującej odpowiedzi:</w:t>
      </w:r>
    </w:p>
    <w:p w14:paraId="5487530A" w14:textId="69A05556" w:rsidR="00D31DEC" w:rsidRPr="006B2ABE" w:rsidRDefault="00D31DEC" w:rsidP="00D31DEC">
      <w:pPr>
        <w:spacing w:after="0" w:line="240" w:lineRule="auto"/>
        <w:jc w:val="both"/>
        <w:rPr>
          <w:rFonts w:cstheme="minorHAnsi"/>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że w ramach  Klauzuli kradzieży zwykłej ochrona </w:t>
      </w:r>
      <w:r w:rsidRPr="00D31DEC">
        <w:rPr>
          <w:rFonts w:eastAsia="Times New Roman" w:cstheme="minorHAnsi"/>
          <w:color w:val="0070C0"/>
          <w:lang w:eastAsia="pl-PL"/>
        </w:rPr>
        <w:t>nie obejmuje kradzieży wartości pieniężnych</w:t>
      </w:r>
      <w:r>
        <w:rPr>
          <w:rFonts w:eastAsia="Times New Roman" w:cstheme="minorHAnsi"/>
          <w:color w:val="0070C0"/>
          <w:lang w:eastAsia="pl-PL"/>
        </w:rPr>
        <w:t>.</w:t>
      </w:r>
    </w:p>
    <w:p w14:paraId="47A6C4F0" w14:textId="77777777" w:rsidR="006B2ABE" w:rsidRPr="006B2ABE" w:rsidRDefault="006B2ABE" w:rsidP="006B2ABE">
      <w:pPr>
        <w:spacing w:after="0" w:line="240" w:lineRule="auto"/>
        <w:jc w:val="both"/>
        <w:rPr>
          <w:rFonts w:cstheme="minorHAnsi"/>
        </w:rPr>
      </w:pPr>
    </w:p>
    <w:p w14:paraId="63DE11D6" w14:textId="77777777" w:rsidR="006B2ABE" w:rsidRPr="006B2ABE" w:rsidRDefault="006B2ABE" w:rsidP="006B2ABE">
      <w:pPr>
        <w:spacing w:after="0" w:line="240" w:lineRule="auto"/>
        <w:jc w:val="both"/>
        <w:rPr>
          <w:rFonts w:cstheme="minorHAnsi"/>
        </w:rPr>
      </w:pPr>
      <w:r w:rsidRPr="006B2ABE">
        <w:rPr>
          <w:rFonts w:cstheme="minorHAnsi"/>
        </w:rPr>
        <w:t>Pytanie nr 10</w:t>
      </w:r>
    </w:p>
    <w:p w14:paraId="595F3919" w14:textId="77777777" w:rsidR="006B2ABE" w:rsidRPr="006B2ABE" w:rsidRDefault="006B2ABE" w:rsidP="006B2ABE">
      <w:pPr>
        <w:spacing w:after="0" w:line="240" w:lineRule="auto"/>
        <w:jc w:val="both"/>
        <w:rPr>
          <w:rFonts w:cstheme="minorHAnsi"/>
        </w:rPr>
      </w:pPr>
      <w:r w:rsidRPr="006B2ABE">
        <w:rPr>
          <w:rFonts w:cstheme="minorHAnsi"/>
        </w:rPr>
        <w:t xml:space="preserve">Prosimy o potwierdzenie, iż zakres ubezpieczenia </w:t>
      </w:r>
      <w:bookmarkStart w:id="25" w:name="_Hlk152581013"/>
      <w:r w:rsidRPr="006B2ABE">
        <w:rPr>
          <w:rFonts w:cstheme="minorHAnsi"/>
        </w:rPr>
        <w:t xml:space="preserve">OC za szkody powstałe w środowisku naturalnym </w:t>
      </w:r>
      <w:bookmarkEnd w:id="25"/>
      <w:r w:rsidRPr="006B2ABE">
        <w:rPr>
          <w:rFonts w:cstheme="minorHAnsi"/>
        </w:rPr>
        <w:t>nie obejmuje odpowiedzialności za:</w:t>
      </w:r>
    </w:p>
    <w:p w14:paraId="351E65AD" w14:textId="77777777" w:rsidR="006B2ABE" w:rsidRPr="006B2ABE" w:rsidRDefault="006B2ABE" w:rsidP="006B2ABE">
      <w:pPr>
        <w:spacing w:after="0" w:line="240" w:lineRule="auto"/>
        <w:jc w:val="both"/>
        <w:rPr>
          <w:rFonts w:cstheme="minorHAnsi"/>
        </w:rPr>
      </w:pPr>
      <w:bookmarkStart w:id="26" w:name="_Hlk152580959"/>
      <w:r w:rsidRPr="006B2ABE">
        <w:rPr>
          <w:rFonts w:cstheme="minorHAnsi"/>
        </w:rPr>
        <w:t>- szkody regulowane przepisami dyrektywy 2004/35/WE Parlamentu Europejskiego o zapobieganiu i zaradzaniu szkodom wyrządzonym w środowisku naturalnym;</w:t>
      </w:r>
    </w:p>
    <w:bookmarkEnd w:id="26"/>
    <w:p w14:paraId="6A2F5F68" w14:textId="77777777" w:rsidR="006B2ABE" w:rsidRPr="006B2ABE" w:rsidRDefault="006B2ABE" w:rsidP="006B2ABE">
      <w:pPr>
        <w:spacing w:after="0" w:line="240" w:lineRule="auto"/>
        <w:jc w:val="both"/>
        <w:rPr>
          <w:rFonts w:cstheme="minorHAnsi"/>
        </w:rPr>
      </w:pPr>
      <w:r w:rsidRPr="006B2ABE">
        <w:rPr>
          <w:rFonts w:cstheme="minorHAnsi"/>
        </w:rPr>
        <w:t>- za koszty usuwania substancji niebezpiecznych dla środowiska z nieruchomości, która jest własnością, w posiadaniu, dzierżawie lub w inny sposób w pieczy Ubezpieczonego</w:t>
      </w:r>
    </w:p>
    <w:p w14:paraId="366C1683" w14:textId="77777777" w:rsidR="006B2ABE" w:rsidRDefault="006B2ABE" w:rsidP="006B2ABE">
      <w:pPr>
        <w:spacing w:after="0" w:line="240" w:lineRule="auto"/>
        <w:jc w:val="both"/>
        <w:rPr>
          <w:rFonts w:cstheme="minorHAnsi"/>
        </w:rPr>
      </w:pPr>
    </w:p>
    <w:p w14:paraId="3EFCD51E" w14:textId="77777777" w:rsidR="00D31DEC" w:rsidRDefault="00D31DEC" w:rsidP="00D31DEC">
      <w:pPr>
        <w:spacing w:after="0" w:line="240" w:lineRule="auto"/>
        <w:jc w:val="both"/>
        <w:rPr>
          <w:rFonts w:eastAsia="Times New Roman" w:cstheme="minorHAnsi"/>
          <w:color w:val="0070C0"/>
          <w:lang w:eastAsia="pl-PL"/>
        </w:rPr>
      </w:pPr>
      <w:bookmarkStart w:id="27" w:name="_Hlk152581134"/>
      <w:r w:rsidRPr="00D44124">
        <w:rPr>
          <w:rFonts w:eastAsia="Times New Roman" w:cstheme="minorHAnsi"/>
          <w:color w:val="0070C0"/>
          <w:lang w:eastAsia="pl-PL"/>
        </w:rPr>
        <w:t>Na które udziela się następującej odpowiedzi:</w:t>
      </w:r>
    </w:p>
    <w:p w14:paraId="7F09F290" w14:textId="535892F5" w:rsidR="00D31DEC" w:rsidRDefault="00D31DEC" w:rsidP="00D31DEC">
      <w:pPr>
        <w:spacing w:after="0" w:line="240" w:lineRule="auto"/>
        <w:jc w:val="both"/>
        <w:rPr>
          <w:rFonts w:eastAsia="Times New Roman" w:cstheme="minorHAnsi"/>
          <w:color w:val="0070C0"/>
          <w:lang w:eastAsia="pl-PL"/>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że</w:t>
      </w:r>
      <w:r w:rsidR="00DE5FB9">
        <w:rPr>
          <w:rFonts w:eastAsia="Times New Roman" w:cstheme="minorHAnsi"/>
          <w:color w:val="0070C0"/>
          <w:lang w:eastAsia="pl-PL"/>
        </w:rPr>
        <w:t xml:space="preserve"> </w:t>
      </w:r>
      <w:bookmarkEnd w:id="27"/>
      <w:r w:rsidR="00DE5FB9" w:rsidRPr="00DE5FB9">
        <w:rPr>
          <w:rFonts w:eastAsia="Times New Roman" w:cstheme="minorHAnsi"/>
          <w:color w:val="0070C0"/>
          <w:lang w:eastAsia="pl-PL"/>
        </w:rPr>
        <w:t>zakres ubezpieczenia OC za szkody powstałe w środowisku naturalnym nie obejmuje odpowiedzialności za</w:t>
      </w:r>
      <w:r w:rsidR="00DE5FB9">
        <w:rPr>
          <w:rFonts w:eastAsia="Times New Roman" w:cstheme="minorHAnsi"/>
          <w:color w:val="0070C0"/>
          <w:lang w:eastAsia="pl-PL"/>
        </w:rPr>
        <w:t>:</w:t>
      </w:r>
    </w:p>
    <w:p w14:paraId="3DCC8178" w14:textId="280548F9" w:rsidR="00DE5FB9" w:rsidRDefault="00DE5FB9" w:rsidP="00D31DEC">
      <w:pPr>
        <w:spacing w:after="0" w:line="240" w:lineRule="auto"/>
        <w:jc w:val="both"/>
        <w:rPr>
          <w:rFonts w:eastAsia="Times New Roman" w:cstheme="minorHAnsi"/>
          <w:color w:val="0070C0"/>
          <w:lang w:eastAsia="pl-PL"/>
        </w:rPr>
      </w:pPr>
      <w:r w:rsidRPr="00DE5FB9">
        <w:rPr>
          <w:rFonts w:eastAsia="Times New Roman" w:cstheme="minorHAnsi"/>
          <w:color w:val="0070C0"/>
          <w:lang w:eastAsia="pl-PL"/>
        </w:rPr>
        <w:t>- szkody regulowane przepisami dyrektywy 2004/35/WE Parlamentu Europejskiego o zapobieganiu</w:t>
      </w:r>
      <w:r w:rsidR="009461F9">
        <w:rPr>
          <w:rFonts w:eastAsia="Times New Roman" w:cstheme="minorHAnsi"/>
          <w:color w:val="0070C0"/>
          <w:lang w:eastAsia="pl-PL"/>
        </w:rPr>
        <w:br/>
      </w:r>
      <w:r w:rsidRPr="00DE5FB9">
        <w:rPr>
          <w:rFonts w:eastAsia="Times New Roman" w:cstheme="minorHAnsi"/>
          <w:color w:val="0070C0"/>
          <w:lang w:eastAsia="pl-PL"/>
        </w:rPr>
        <w:t>i zaradzaniu szkodom wyrządzonym w środowisku naturalnym;</w:t>
      </w:r>
    </w:p>
    <w:p w14:paraId="4BD8CA7A" w14:textId="7D7C8FC2" w:rsidR="00DE5FB9" w:rsidRDefault="00DE5FB9" w:rsidP="00D31DEC">
      <w:pPr>
        <w:spacing w:after="0" w:line="240" w:lineRule="auto"/>
        <w:jc w:val="both"/>
        <w:rPr>
          <w:rFonts w:eastAsia="Times New Roman" w:cstheme="minorHAnsi"/>
          <w:color w:val="0070C0"/>
          <w:lang w:eastAsia="pl-PL"/>
        </w:rPr>
      </w:pPr>
      <w:r>
        <w:rPr>
          <w:rFonts w:eastAsia="Times New Roman" w:cstheme="minorHAnsi"/>
          <w:color w:val="0070C0"/>
          <w:lang w:eastAsia="pl-PL"/>
        </w:rPr>
        <w:t xml:space="preserve">Jednocześnie Zamawiający informuje, że w ramach </w:t>
      </w:r>
      <w:r w:rsidRPr="00DE5FB9">
        <w:rPr>
          <w:rFonts w:eastAsia="Times New Roman" w:cstheme="minorHAnsi"/>
          <w:color w:val="0070C0"/>
          <w:lang w:eastAsia="pl-PL"/>
        </w:rPr>
        <w:t>OC za szkody powstałe w środowisku naturalnym</w:t>
      </w:r>
      <w:r>
        <w:rPr>
          <w:rFonts w:eastAsia="Times New Roman" w:cstheme="minorHAnsi"/>
          <w:color w:val="0070C0"/>
          <w:lang w:eastAsia="pl-PL"/>
        </w:rPr>
        <w:t>, w związku z wystąpieniem szkody nagłej ochrona obejmuje:</w:t>
      </w:r>
    </w:p>
    <w:p w14:paraId="668BC9BF" w14:textId="14254433" w:rsidR="00DE5FB9" w:rsidRDefault="00DE5FB9" w:rsidP="00D31DEC">
      <w:pPr>
        <w:spacing w:after="0" w:line="240" w:lineRule="auto"/>
        <w:jc w:val="both"/>
        <w:rPr>
          <w:rFonts w:eastAsia="Times New Roman" w:cstheme="minorHAnsi"/>
          <w:color w:val="0070C0"/>
          <w:lang w:eastAsia="pl-PL"/>
        </w:rPr>
      </w:pPr>
      <w:r w:rsidRPr="00DE5FB9">
        <w:rPr>
          <w:rFonts w:eastAsia="Times New Roman" w:cstheme="minorHAnsi"/>
          <w:color w:val="0070C0"/>
          <w:lang w:eastAsia="pl-PL"/>
        </w:rPr>
        <w:t>- koszty usuwania substancji niebezpiecznych dla środowiska z nieruchomości, któr</w:t>
      </w:r>
      <w:r>
        <w:rPr>
          <w:rFonts w:eastAsia="Times New Roman" w:cstheme="minorHAnsi"/>
          <w:color w:val="0070C0"/>
          <w:lang w:eastAsia="pl-PL"/>
        </w:rPr>
        <w:t>e są</w:t>
      </w:r>
      <w:r w:rsidRPr="00DE5FB9">
        <w:rPr>
          <w:rFonts w:eastAsia="Times New Roman" w:cstheme="minorHAnsi"/>
          <w:color w:val="0070C0"/>
          <w:lang w:eastAsia="pl-PL"/>
        </w:rPr>
        <w:t xml:space="preserve"> w posiadaniu, dzierżawie lub w inny sposób w pieczy Ubezpieczonego</w:t>
      </w:r>
      <w:r>
        <w:rPr>
          <w:rFonts w:eastAsia="Times New Roman" w:cstheme="minorHAnsi"/>
          <w:color w:val="0070C0"/>
          <w:lang w:eastAsia="pl-PL"/>
        </w:rPr>
        <w:t xml:space="preserve"> i faktycznie należą do innego podmiotu lub osoby trzeciej. </w:t>
      </w:r>
    </w:p>
    <w:p w14:paraId="3D8BBAD7" w14:textId="77777777" w:rsidR="00D31DEC" w:rsidRPr="006B2ABE" w:rsidRDefault="00D31DEC" w:rsidP="006B2ABE">
      <w:pPr>
        <w:spacing w:after="0" w:line="240" w:lineRule="auto"/>
        <w:jc w:val="both"/>
        <w:rPr>
          <w:rFonts w:cstheme="minorHAnsi"/>
        </w:rPr>
      </w:pPr>
    </w:p>
    <w:p w14:paraId="6BA8717C" w14:textId="77777777" w:rsidR="006B2ABE" w:rsidRPr="006B2ABE" w:rsidRDefault="006B2ABE" w:rsidP="006B2ABE">
      <w:pPr>
        <w:spacing w:after="0" w:line="240" w:lineRule="auto"/>
        <w:jc w:val="both"/>
        <w:rPr>
          <w:rFonts w:cstheme="minorHAnsi"/>
        </w:rPr>
      </w:pPr>
      <w:r w:rsidRPr="006B2ABE">
        <w:rPr>
          <w:rFonts w:cstheme="minorHAnsi"/>
        </w:rPr>
        <w:t>Pytanie nr 11</w:t>
      </w:r>
    </w:p>
    <w:p w14:paraId="38169058" w14:textId="77777777" w:rsidR="006B2ABE" w:rsidRDefault="006B2ABE" w:rsidP="006B2ABE">
      <w:pPr>
        <w:spacing w:after="0" w:line="240" w:lineRule="auto"/>
        <w:jc w:val="both"/>
        <w:rPr>
          <w:rFonts w:cstheme="minorHAnsi"/>
        </w:rPr>
      </w:pPr>
      <w:r w:rsidRPr="006B2ABE">
        <w:rPr>
          <w:rFonts w:cstheme="minorHAnsi"/>
        </w:rPr>
        <w:t xml:space="preserve">Czy w mieniu zgłaszanym do ubezpieczenia znajdują się m.in. kolektory słoneczne, </w:t>
      </w:r>
      <w:proofErr w:type="spellStart"/>
      <w:r w:rsidRPr="006B2ABE">
        <w:rPr>
          <w:rFonts w:cstheme="minorHAnsi"/>
        </w:rPr>
        <w:t>solary</w:t>
      </w:r>
      <w:proofErr w:type="spellEnd"/>
      <w:r w:rsidRPr="006B2ABE">
        <w:rPr>
          <w:rFonts w:cstheme="minorHAnsi"/>
        </w:rPr>
        <w:t>, instalacje fotowoltaiczne. Jeżeli tak to proszę o przesłanie informacji o poszczególnych wartościach tych obiektów oraz miejsca ich lokalizacji, a także w jaki sposób zostały one zabezpieczone przed kradzieżą lub zniszczeniem/wandalizmem.</w:t>
      </w:r>
    </w:p>
    <w:p w14:paraId="134F4D7D" w14:textId="77777777" w:rsidR="00474A24" w:rsidRDefault="00474A24" w:rsidP="006B2ABE">
      <w:pPr>
        <w:spacing w:after="0" w:line="240" w:lineRule="auto"/>
        <w:jc w:val="both"/>
        <w:rPr>
          <w:rFonts w:cstheme="minorHAnsi"/>
        </w:rPr>
      </w:pPr>
    </w:p>
    <w:p w14:paraId="628A1337" w14:textId="77777777" w:rsidR="00474A24" w:rsidRDefault="00474A24" w:rsidP="00474A24">
      <w:pPr>
        <w:spacing w:after="0" w:line="240" w:lineRule="auto"/>
        <w:jc w:val="both"/>
        <w:rPr>
          <w:rFonts w:eastAsia="Times New Roman" w:cstheme="minorHAnsi"/>
          <w:color w:val="0070C0"/>
          <w:lang w:eastAsia="pl-PL"/>
        </w:rPr>
      </w:pPr>
      <w:r w:rsidRPr="00D44124">
        <w:rPr>
          <w:rFonts w:eastAsia="Times New Roman" w:cstheme="minorHAnsi"/>
          <w:color w:val="0070C0"/>
          <w:lang w:eastAsia="pl-PL"/>
        </w:rPr>
        <w:t>Na które udziela się następującej odpowiedzi:</w:t>
      </w:r>
    </w:p>
    <w:p w14:paraId="66AEB4BF" w14:textId="7E142DCB" w:rsidR="00AF1CE3" w:rsidRDefault="00474A24" w:rsidP="00474A24">
      <w:pPr>
        <w:spacing w:after="0" w:line="240" w:lineRule="auto"/>
        <w:jc w:val="both"/>
        <w:rPr>
          <w:rFonts w:eastAsia="Times New Roman" w:cstheme="minorHAnsi"/>
          <w:color w:val="0070C0"/>
          <w:lang w:eastAsia="pl-PL"/>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że </w:t>
      </w:r>
      <w:r w:rsidR="00AF1CE3">
        <w:rPr>
          <w:rFonts w:eastAsia="Times New Roman" w:cstheme="minorHAnsi"/>
          <w:color w:val="0070C0"/>
          <w:lang w:eastAsia="pl-PL"/>
        </w:rPr>
        <w:t xml:space="preserve">systemy solarne oraz panele i instalacje fotowoltaiczne znajdują się na terenach placów zabaw. Szczegółowy wykaz znajduje się w załączniku 9F do SWZ: </w:t>
      </w:r>
      <w:r w:rsidR="00AF1CE3" w:rsidRPr="00AF1CE3">
        <w:rPr>
          <w:rFonts w:eastAsia="Times New Roman" w:cstheme="minorHAnsi"/>
          <w:color w:val="0070C0"/>
          <w:lang w:eastAsia="pl-PL"/>
        </w:rPr>
        <w:t>ZAŁĄCZNIK 9F BUDOWLE 2024</w:t>
      </w:r>
      <w:r w:rsidR="00AF1CE3">
        <w:rPr>
          <w:rFonts w:eastAsia="Times New Roman" w:cstheme="minorHAnsi"/>
          <w:color w:val="0070C0"/>
          <w:lang w:eastAsia="pl-PL"/>
        </w:rPr>
        <w:t>. Wartość instalacji jest wliczona do elementów infrastruktury, którą zasila:</w:t>
      </w:r>
    </w:p>
    <w:p w14:paraId="5EB07510" w14:textId="6E973BBC" w:rsidR="00AF1CE3" w:rsidRDefault="00AF1CE3" w:rsidP="00AF1CE3">
      <w:pPr>
        <w:pStyle w:val="Akapitzlist"/>
        <w:numPr>
          <w:ilvl w:val="0"/>
          <w:numId w:val="43"/>
        </w:numPr>
        <w:spacing w:after="0" w:line="240" w:lineRule="auto"/>
        <w:jc w:val="both"/>
        <w:rPr>
          <w:rFonts w:eastAsia="Times New Roman" w:cstheme="minorHAnsi"/>
          <w:color w:val="0070C0"/>
          <w:lang w:eastAsia="pl-PL"/>
        </w:rPr>
      </w:pPr>
      <w:r w:rsidRPr="00AF1CE3">
        <w:rPr>
          <w:rFonts w:eastAsia="Times New Roman" w:cstheme="minorHAnsi"/>
          <w:color w:val="0070C0"/>
          <w:lang w:eastAsia="pl-PL"/>
        </w:rPr>
        <w:t>ADM 2: Adresy lokalizacji- Śląska 5-7, Spokojna 1</w:t>
      </w:r>
      <w:r>
        <w:rPr>
          <w:rFonts w:eastAsia="Times New Roman" w:cstheme="minorHAnsi"/>
          <w:color w:val="0070C0"/>
          <w:lang w:eastAsia="pl-PL"/>
        </w:rPr>
        <w:t>,</w:t>
      </w:r>
    </w:p>
    <w:p w14:paraId="139929E4" w14:textId="77777777" w:rsidR="00AF1CE3" w:rsidRDefault="00AF1CE3" w:rsidP="00AF1CE3">
      <w:pPr>
        <w:pStyle w:val="Akapitzlist"/>
        <w:spacing w:after="0" w:line="240" w:lineRule="auto"/>
        <w:jc w:val="both"/>
        <w:rPr>
          <w:rFonts w:eastAsia="Times New Roman" w:cstheme="minorHAnsi"/>
          <w:color w:val="0070C0"/>
          <w:lang w:eastAsia="pl-PL"/>
        </w:rPr>
      </w:pPr>
      <w:bookmarkStart w:id="28" w:name="_Hlk152581821"/>
      <w:r>
        <w:rPr>
          <w:rFonts w:eastAsia="Times New Roman" w:cstheme="minorHAnsi"/>
          <w:color w:val="0070C0"/>
          <w:lang w:eastAsia="pl-PL"/>
        </w:rPr>
        <w:t xml:space="preserve">Przedmiot: </w:t>
      </w:r>
      <w:r w:rsidRPr="00AF1CE3">
        <w:rPr>
          <w:rFonts w:eastAsia="Times New Roman" w:cstheme="minorHAnsi"/>
          <w:color w:val="0070C0"/>
          <w:lang w:eastAsia="pl-PL"/>
        </w:rPr>
        <w:t xml:space="preserve">lampa oświetleniowa solarna 2 </w:t>
      </w:r>
      <w:proofErr w:type="spellStart"/>
      <w:r w:rsidRPr="00AF1CE3">
        <w:rPr>
          <w:rFonts w:eastAsia="Times New Roman" w:cstheme="minorHAnsi"/>
          <w:color w:val="0070C0"/>
          <w:lang w:eastAsia="pl-PL"/>
        </w:rPr>
        <w:t>kpl</w:t>
      </w:r>
      <w:proofErr w:type="spellEnd"/>
      <w:r w:rsidRPr="00AF1CE3">
        <w:rPr>
          <w:rFonts w:eastAsia="Times New Roman" w:cstheme="minorHAnsi"/>
          <w:color w:val="0070C0"/>
          <w:lang w:eastAsia="pl-PL"/>
        </w:rPr>
        <w:t>.</w:t>
      </w:r>
      <w:r>
        <w:rPr>
          <w:rFonts w:eastAsia="Times New Roman" w:cstheme="minorHAnsi"/>
          <w:color w:val="0070C0"/>
          <w:lang w:eastAsia="pl-PL"/>
        </w:rPr>
        <w:t>,</w:t>
      </w:r>
    </w:p>
    <w:p w14:paraId="7AA75748" w14:textId="53A1356D" w:rsidR="00AF1CE3" w:rsidRDefault="00AF1CE3" w:rsidP="00AF1CE3">
      <w:pPr>
        <w:pStyle w:val="Akapitzlist"/>
        <w:spacing w:after="0" w:line="240" w:lineRule="auto"/>
        <w:jc w:val="both"/>
        <w:rPr>
          <w:rFonts w:eastAsia="Times New Roman" w:cstheme="minorHAnsi"/>
          <w:color w:val="0070C0"/>
          <w:lang w:eastAsia="pl-PL"/>
        </w:rPr>
      </w:pPr>
      <w:r>
        <w:rPr>
          <w:rFonts w:eastAsia="Times New Roman" w:cstheme="minorHAnsi"/>
          <w:color w:val="0070C0"/>
          <w:lang w:eastAsia="pl-PL"/>
        </w:rPr>
        <w:t>Wartość księgowa brutto: 10 000,00 zł</w:t>
      </w:r>
    </w:p>
    <w:p w14:paraId="033FC089" w14:textId="1BFB6A6C" w:rsidR="00AF1CE3" w:rsidRDefault="00AF1CE3" w:rsidP="00AF1CE3">
      <w:pPr>
        <w:pStyle w:val="Akapitzlist"/>
        <w:spacing w:after="0" w:line="240" w:lineRule="auto"/>
        <w:jc w:val="both"/>
        <w:rPr>
          <w:rFonts w:eastAsia="Times New Roman" w:cstheme="minorHAnsi"/>
          <w:color w:val="0070C0"/>
          <w:lang w:eastAsia="pl-PL"/>
        </w:rPr>
      </w:pPr>
      <w:r>
        <w:rPr>
          <w:rFonts w:eastAsia="Times New Roman" w:cstheme="minorHAnsi"/>
          <w:color w:val="0070C0"/>
          <w:lang w:eastAsia="pl-PL"/>
        </w:rPr>
        <w:t xml:space="preserve">Zabezpieczenia: </w:t>
      </w:r>
      <w:r w:rsidR="00120AA0">
        <w:rPr>
          <w:rFonts w:eastAsia="Times New Roman" w:cstheme="minorHAnsi"/>
          <w:color w:val="0070C0"/>
          <w:lang w:eastAsia="pl-PL"/>
        </w:rPr>
        <w:t>teren ogrodzony, oświetlony</w:t>
      </w:r>
    </w:p>
    <w:bookmarkEnd w:id="28"/>
    <w:p w14:paraId="05C754B2" w14:textId="4397793C" w:rsidR="00AF1CE3" w:rsidRDefault="00AF1CE3" w:rsidP="00AF1CE3">
      <w:pPr>
        <w:pStyle w:val="Akapitzlist"/>
        <w:numPr>
          <w:ilvl w:val="0"/>
          <w:numId w:val="43"/>
        </w:numPr>
        <w:spacing w:after="0" w:line="240" w:lineRule="auto"/>
        <w:jc w:val="both"/>
        <w:rPr>
          <w:rFonts w:eastAsia="Times New Roman" w:cstheme="minorHAnsi"/>
          <w:color w:val="0070C0"/>
          <w:lang w:eastAsia="pl-PL"/>
        </w:rPr>
      </w:pPr>
      <w:r>
        <w:rPr>
          <w:rFonts w:eastAsia="Times New Roman" w:cstheme="minorHAnsi"/>
          <w:color w:val="0070C0"/>
          <w:lang w:eastAsia="pl-PL"/>
        </w:rPr>
        <w:t xml:space="preserve">ADM 3: </w:t>
      </w:r>
      <w:r w:rsidRPr="00AF1CE3">
        <w:rPr>
          <w:rFonts w:eastAsia="Times New Roman" w:cstheme="minorHAnsi"/>
          <w:color w:val="0070C0"/>
          <w:lang w:eastAsia="pl-PL"/>
        </w:rPr>
        <w:t>Adresy lokalizacji</w:t>
      </w:r>
      <w:r>
        <w:rPr>
          <w:rFonts w:eastAsia="Times New Roman" w:cstheme="minorHAnsi"/>
          <w:color w:val="0070C0"/>
          <w:lang w:eastAsia="pl-PL"/>
        </w:rPr>
        <w:t xml:space="preserve">- </w:t>
      </w:r>
      <w:proofErr w:type="spellStart"/>
      <w:r w:rsidRPr="00AF1CE3">
        <w:rPr>
          <w:rFonts w:eastAsia="Times New Roman" w:cstheme="minorHAnsi"/>
          <w:color w:val="0070C0"/>
          <w:lang w:eastAsia="pl-PL"/>
        </w:rPr>
        <w:t>Garbary</w:t>
      </w:r>
      <w:proofErr w:type="spellEnd"/>
      <w:r w:rsidRPr="00AF1CE3">
        <w:rPr>
          <w:rFonts w:eastAsia="Times New Roman" w:cstheme="minorHAnsi"/>
          <w:color w:val="0070C0"/>
          <w:lang w:eastAsia="pl-PL"/>
        </w:rPr>
        <w:t xml:space="preserve"> dz.nr 1672, 1673/1,2,</w:t>
      </w:r>
      <w:r>
        <w:rPr>
          <w:rFonts w:eastAsia="Times New Roman" w:cstheme="minorHAnsi"/>
          <w:color w:val="0070C0"/>
          <w:lang w:eastAsia="pl-PL"/>
        </w:rPr>
        <w:t xml:space="preserve"> </w:t>
      </w:r>
      <w:r w:rsidRPr="00AF1CE3">
        <w:rPr>
          <w:rFonts w:eastAsia="Times New Roman" w:cstheme="minorHAnsi"/>
          <w:color w:val="0070C0"/>
          <w:lang w:eastAsia="pl-PL"/>
        </w:rPr>
        <w:t>1674/1,2, 1675/4, 16</w:t>
      </w:r>
      <w:r>
        <w:rPr>
          <w:rFonts w:eastAsia="Times New Roman" w:cstheme="minorHAnsi"/>
          <w:color w:val="0070C0"/>
          <w:lang w:eastAsia="pl-PL"/>
        </w:rPr>
        <w:t>,</w:t>
      </w:r>
    </w:p>
    <w:p w14:paraId="2BECD6C4" w14:textId="39716DF8" w:rsidR="00AF1CE3" w:rsidRPr="00AF1CE3" w:rsidRDefault="00AF1CE3" w:rsidP="00AF1CE3">
      <w:pPr>
        <w:pStyle w:val="Akapitzlist"/>
        <w:spacing w:after="0" w:line="240" w:lineRule="auto"/>
        <w:jc w:val="both"/>
        <w:rPr>
          <w:rFonts w:eastAsia="Times New Roman" w:cstheme="minorHAnsi"/>
          <w:color w:val="0070C0"/>
          <w:lang w:eastAsia="pl-PL"/>
        </w:rPr>
      </w:pPr>
      <w:r w:rsidRPr="00AF1CE3">
        <w:rPr>
          <w:rFonts w:eastAsia="Times New Roman" w:cstheme="minorHAnsi"/>
          <w:color w:val="0070C0"/>
          <w:lang w:eastAsia="pl-PL"/>
        </w:rPr>
        <w:t>Przedmiot: zestaw autonomiczny z lampą LED, panelem fotowoltaicznym i turbiną wiatrową</w:t>
      </w:r>
      <w:r>
        <w:rPr>
          <w:rFonts w:eastAsia="Times New Roman" w:cstheme="minorHAnsi"/>
          <w:color w:val="0070C0"/>
          <w:lang w:eastAsia="pl-PL"/>
        </w:rPr>
        <w:t xml:space="preserve">, </w:t>
      </w:r>
    </w:p>
    <w:p w14:paraId="37F7F731" w14:textId="6D907D2F" w:rsidR="00AF1CE3" w:rsidRPr="00AF1CE3" w:rsidRDefault="00AF1CE3" w:rsidP="00AF1CE3">
      <w:pPr>
        <w:pStyle w:val="Akapitzlist"/>
        <w:spacing w:after="0" w:line="240" w:lineRule="auto"/>
        <w:jc w:val="both"/>
        <w:rPr>
          <w:rFonts w:eastAsia="Times New Roman" w:cstheme="minorHAnsi"/>
          <w:color w:val="0070C0"/>
          <w:lang w:eastAsia="pl-PL"/>
        </w:rPr>
      </w:pPr>
      <w:r w:rsidRPr="00AF1CE3">
        <w:rPr>
          <w:rFonts w:eastAsia="Times New Roman" w:cstheme="minorHAnsi"/>
          <w:color w:val="0070C0"/>
          <w:lang w:eastAsia="pl-PL"/>
        </w:rPr>
        <w:lastRenderedPageBreak/>
        <w:t xml:space="preserve">Wartość księgowa brutto: </w:t>
      </w:r>
      <w:r>
        <w:rPr>
          <w:rFonts w:eastAsia="Times New Roman" w:cstheme="minorHAnsi"/>
          <w:color w:val="0070C0"/>
          <w:lang w:eastAsia="pl-PL"/>
        </w:rPr>
        <w:t>9</w:t>
      </w:r>
      <w:r w:rsidRPr="00AF1CE3">
        <w:rPr>
          <w:rFonts w:eastAsia="Times New Roman" w:cstheme="minorHAnsi"/>
          <w:color w:val="0070C0"/>
          <w:lang w:eastAsia="pl-PL"/>
        </w:rPr>
        <w:t>2</w:t>
      </w:r>
      <w:r>
        <w:rPr>
          <w:rFonts w:eastAsia="Times New Roman" w:cstheme="minorHAnsi"/>
          <w:color w:val="0070C0"/>
          <w:lang w:eastAsia="pl-PL"/>
        </w:rPr>
        <w:t xml:space="preserve"> </w:t>
      </w:r>
      <w:r w:rsidRPr="00AF1CE3">
        <w:rPr>
          <w:rFonts w:eastAsia="Times New Roman" w:cstheme="minorHAnsi"/>
          <w:color w:val="0070C0"/>
          <w:lang w:eastAsia="pl-PL"/>
        </w:rPr>
        <w:t>471,4</w:t>
      </w:r>
      <w:r>
        <w:rPr>
          <w:rFonts w:eastAsia="Times New Roman" w:cstheme="minorHAnsi"/>
          <w:color w:val="0070C0"/>
          <w:lang w:eastAsia="pl-PL"/>
        </w:rPr>
        <w:t>0 zł</w:t>
      </w:r>
    </w:p>
    <w:p w14:paraId="5BF3E9E3" w14:textId="5A02616B" w:rsidR="00AF1CE3" w:rsidRDefault="00AF1CE3" w:rsidP="00AF1CE3">
      <w:pPr>
        <w:pStyle w:val="Akapitzlist"/>
        <w:spacing w:after="0" w:line="240" w:lineRule="auto"/>
        <w:jc w:val="both"/>
        <w:rPr>
          <w:rFonts w:eastAsia="Times New Roman" w:cstheme="minorHAnsi"/>
          <w:color w:val="0070C0"/>
          <w:lang w:eastAsia="pl-PL"/>
        </w:rPr>
      </w:pPr>
      <w:r w:rsidRPr="00AF1CE3">
        <w:rPr>
          <w:rFonts w:eastAsia="Times New Roman" w:cstheme="minorHAnsi"/>
          <w:color w:val="0070C0"/>
          <w:lang w:eastAsia="pl-PL"/>
        </w:rPr>
        <w:t>Zabezpieczenia:</w:t>
      </w:r>
      <w:r w:rsidR="007D4B9A">
        <w:rPr>
          <w:rFonts w:eastAsia="Times New Roman" w:cstheme="minorHAnsi"/>
          <w:color w:val="0070C0"/>
          <w:lang w:eastAsia="pl-PL"/>
        </w:rPr>
        <w:t xml:space="preserve"> teren ogrodzony, oświetlony</w:t>
      </w:r>
    </w:p>
    <w:p w14:paraId="20C5D7B5" w14:textId="2BACB08D" w:rsidR="00A72076" w:rsidRPr="00A72076" w:rsidRDefault="00A72076" w:rsidP="00A72076">
      <w:pPr>
        <w:pStyle w:val="Akapitzlist"/>
        <w:numPr>
          <w:ilvl w:val="0"/>
          <w:numId w:val="43"/>
        </w:numPr>
        <w:spacing w:after="0" w:line="240" w:lineRule="auto"/>
        <w:jc w:val="both"/>
        <w:rPr>
          <w:rFonts w:eastAsia="Times New Roman" w:cstheme="minorHAnsi"/>
          <w:color w:val="0070C0"/>
          <w:lang w:eastAsia="pl-PL"/>
        </w:rPr>
      </w:pPr>
      <w:r>
        <w:rPr>
          <w:rFonts w:eastAsia="Times New Roman" w:cstheme="minorHAnsi"/>
          <w:color w:val="0070C0"/>
          <w:lang w:eastAsia="pl-PL"/>
        </w:rPr>
        <w:t xml:space="preserve">ADM 4: </w:t>
      </w:r>
      <w:r w:rsidRPr="00A72076">
        <w:rPr>
          <w:rFonts w:eastAsia="Times New Roman" w:cstheme="minorHAnsi"/>
          <w:color w:val="0070C0"/>
          <w:lang w:eastAsia="pl-PL"/>
        </w:rPr>
        <w:t>Adresy lokalizacji- Łokietka dz.nr 1386/1,</w:t>
      </w:r>
      <w:r>
        <w:rPr>
          <w:rFonts w:eastAsia="Times New Roman" w:cstheme="minorHAnsi"/>
          <w:color w:val="0070C0"/>
          <w:lang w:eastAsia="pl-PL"/>
        </w:rPr>
        <w:t xml:space="preserve"> </w:t>
      </w:r>
      <w:r w:rsidRPr="00A72076">
        <w:rPr>
          <w:rFonts w:eastAsia="Times New Roman" w:cstheme="minorHAnsi"/>
          <w:color w:val="0070C0"/>
          <w:lang w:eastAsia="pl-PL"/>
        </w:rPr>
        <w:t>1386/3,4,5, 1412, 1418,</w:t>
      </w:r>
      <w:r>
        <w:rPr>
          <w:rFonts w:eastAsia="Times New Roman" w:cstheme="minorHAnsi"/>
          <w:color w:val="0070C0"/>
          <w:lang w:eastAsia="pl-PL"/>
        </w:rPr>
        <w:t xml:space="preserve"> </w:t>
      </w:r>
      <w:r w:rsidRPr="00A72076">
        <w:rPr>
          <w:rFonts w:eastAsia="Times New Roman" w:cstheme="minorHAnsi"/>
          <w:color w:val="0070C0"/>
          <w:lang w:eastAsia="pl-PL"/>
        </w:rPr>
        <w:t>1423/3, 13</w:t>
      </w:r>
      <w:r>
        <w:rPr>
          <w:rFonts w:eastAsia="Times New Roman" w:cstheme="minorHAnsi"/>
          <w:color w:val="0070C0"/>
          <w:lang w:eastAsia="pl-PL"/>
        </w:rPr>
        <w:t>,</w:t>
      </w:r>
    </w:p>
    <w:p w14:paraId="60F0FE6A" w14:textId="5B642357" w:rsidR="00A72076" w:rsidRPr="00A72076" w:rsidRDefault="00A72076" w:rsidP="00A72076">
      <w:pPr>
        <w:pStyle w:val="Akapitzlist"/>
        <w:spacing w:after="0" w:line="240" w:lineRule="auto"/>
        <w:jc w:val="both"/>
        <w:rPr>
          <w:rFonts w:eastAsia="Times New Roman" w:cstheme="minorHAnsi"/>
          <w:color w:val="0070C0"/>
          <w:lang w:eastAsia="pl-PL"/>
        </w:rPr>
      </w:pPr>
      <w:r w:rsidRPr="00A72076">
        <w:rPr>
          <w:rFonts w:eastAsia="Times New Roman" w:cstheme="minorHAnsi"/>
          <w:color w:val="0070C0"/>
          <w:lang w:eastAsia="pl-PL"/>
        </w:rPr>
        <w:t>Przedmiot: zestaw autonomiczny z lampą LED, panelem fotowoltaicznym i turbiną wiatrową</w:t>
      </w:r>
      <w:r>
        <w:rPr>
          <w:rFonts w:eastAsia="Times New Roman" w:cstheme="minorHAnsi"/>
          <w:color w:val="0070C0"/>
          <w:lang w:eastAsia="pl-PL"/>
        </w:rPr>
        <w:t>,</w:t>
      </w:r>
    </w:p>
    <w:p w14:paraId="185D032C" w14:textId="4BD72C2C" w:rsidR="00A72076" w:rsidRPr="00A72076" w:rsidRDefault="00A72076" w:rsidP="00A72076">
      <w:pPr>
        <w:pStyle w:val="Akapitzlist"/>
        <w:spacing w:after="0" w:line="240" w:lineRule="auto"/>
        <w:jc w:val="both"/>
        <w:rPr>
          <w:rFonts w:eastAsia="Times New Roman" w:cstheme="minorHAnsi"/>
          <w:color w:val="0070C0"/>
          <w:lang w:eastAsia="pl-PL"/>
        </w:rPr>
      </w:pPr>
      <w:r w:rsidRPr="00A72076">
        <w:rPr>
          <w:rFonts w:eastAsia="Times New Roman" w:cstheme="minorHAnsi"/>
          <w:color w:val="0070C0"/>
          <w:lang w:eastAsia="pl-PL"/>
        </w:rPr>
        <w:t>Wartość księgowa brutto: 184</w:t>
      </w:r>
      <w:r>
        <w:rPr>
          <w:rFonts w:eastAsia="Times New Roman" w:cstheme="minorHAnsi"/>
          <w:color w:val="0070C0"/>
          <w:lang w:eastAsia="pl-PL"/>
        </w:rPr>
        <w:t> </w:t>
      </w:r>
      <w:r w:rsidRPr="00A72076">
        <w:rPr>
          <w:rFonts w:eastAsia="Times New Roman" w:cstheme="minorHAnsi"/>
          <w:color w:val="0070C0"/>
          <w:lang w:eastAsia="pl-PL"/>
        </w:rPr>
        <w:t>500</w:t>
      </w:r>
      <w:r>
        <w:rPr>
          <w:rFonts w:eastAsia="Times New Roman" w:cstheme="minorHAnsi"/>
          <w:color w:val="0070C0"/>
          <w:lang w:eastAsia="pl-PL"/>
        </w:rPr>
        <w:t>,00 zł</w:t>
      </w:r>
    </w:p>
    <w:p w14:paraId="434F8095" w14:textId="79F4912A" w:rsidR="00A72076" w:rsidRPr="00A72076" w:rsidRDefault="00A72076" w:rsidP="00A72076">
      <w:pPr>
        <w:pStyle w:val="Akapitzlist"/>
        <w:spacing w:after="0" w:line="240" w:lineRule="auto"/>
        <w:jc w:val="both"/>
        <w:rPr>
          <w:rFonts w:eastAsia="Times New Roman" w:cstheme="minorHAnsi"/>
          <w:color w:val="0070C0"/>
          <w:lang w:eastAsia="pl-PL"/>
        </w:rPr>
      </w:pPr>
      <w:r w:rsidRPr="00A72076">
        <w:rPr>
          <w:rFonts w:eastAsia="Times New Roman" w:cstheme="minorHAnsi"/>
          <w:color w:val="0070C0"/>
          <w:lang w:eastAsia="pl-PL"/>
        </w:rPr>
        <w:t xml:space="preserve">Zabezpieczenia: </w:t>
      </w:r>
      <w:r w:rsidR="00D57EE6">
        <w:rPr>
          <w:rFonts w:eastAsia="Times New Roman" w:cstheme="minorHAnsi"/>
          <w:color w:val="0070C0"/>
          <w:lang w:eastAsia="pl-PL"/>
        </w:rPr>
        <w:t>teren ogrodzony, oświetlony</w:t>
      </w:r>
    </w:p>
    <w:p w14:paraId="54AC41D4" w14:textId="77777777" w:rsidR="006B2ABE" w:rsidRDefault="006B2ABE" w:rsidP="00AF1CE3">
      <w:pPr>
        <w:pStyle w:val="Akapitzlist"/>
        <w:spacing w:after="0" w:line="240" w:lineRule="auto"/>
        <w:jc w:val="both"/>
        <w:rPr>
          <w:rFonts w:cstheme="minorHAnsi"/>
        </w:rPr>
      </w:pPr>
    </w:p>
    <w:p w14:paraId="6F509E9A" w14:textId="77777777" w:rsidR="00104088" w:rsidRPr="00AF1CE3" w:rsidRDefault="00104088" w:rsidP="00AF1CE3">
      <w:pPr>
        <w:pStyle w:val="Akapitzlist"/>
        <w:spacing w:after="0" w:line="240" w:lineRule="auto"/>
        <w:jc w:val="both"/>
        <w:rPr>
          <w:rFonts w:cstheme="minorHAnsi"/>
        </w:rPr>
      </w:pPr>
    </w:p>
    <w:p w14:paraId="6F665541" w14:textId="77777777" w:rsidR="006B2ABE" w:rsidRPr="006B2ABE" w:rsidRDefault="006B2ABE" w:rsidP="006B2ABE">
      <w:pPr>
        <w:spacing w:after="0" w:line="240" w:lineRule="auto"/>
        <w:jc w:val="both"/>
        <w:rPr>
          <w:rFonts w:cstheme="minorHAnsi"/>
        </w:rPr>
      </w:pPr>
      <w:r w:rsidRPr="006B2ABE">
        <w:rPr>
          <w:rFonts w:cstheme="minorHAnsi"/>
        </w:rPr>
        <w:t>Pytanie nr 12</w:t>
      </w:r>
    </w:p>
    <w:p w14:paraId="43E18664" w14:textId="77777777" w:rsidR="006B2ABE" w:rsidRDefault="006B2ABE" w:rsidP="006B2ABE">
      <w:pPr>
        <w:spacing w:after="0" w:line="240" w:lineRule="auto"/>
        <w:jc w:val="both"/>
        <w:rPr>
          <w:rFonts w:cstheme="minorHAnsi"/>
        </w:rPr>
      </w:pPr>
      <w:r w:rsidRPr="006B2ABE">
        <w:rPr>
          <w:rFonts w:cstheme="minorHAnsi"/>
        </w:rPr>
        <w:t>Proszę o potwierdzenie iż zakresem odpowiedzialności nie są objęte szkody powstałe wskutek niewłaściwego wykonawstwa lub błędów w projekcie, zastosowania wadliwego materiału, błędów w konstrukcji, wad ukrytych, technologicznych bądź innych wad materiałowych, chyba że w ich następstwie wystąpiło inne zdarzenie szkodowe nie wyłączone z zakresu ubezpieczenia, wówczas Towarzystwo Ubezpieczeniowe ponosi odpowiedzialność wyłącznie za skutki takiego innego zdarzenia szkodowego.</w:t>
      </w:r>
    </w:p>
    <w:p w14:paraId="00E7AC76" w14:textId="77777777" w:rsidR="009B71ED" w:rsidRPr="006B2ABE" w:rsidRDefault="009B71ED" w:rsidP="006B2ABE">
      <w:pPr>
        <w:spacing w:after="0" w:line="240" w:lineRule="auto"/>
        <w:jc w:val="both"/>
        <w:rPr>
          <w:rFonts w:cstheme="minorHAnsi"/>
        </w:rPr>
      </w:pPr>
    </w:p>
    <w:p w14:paraId="4BDB2877" w14:textId="77777777" w:rsidR="009B71ED" w:rsidRDefault="009B71ED" w:rsidP="009B71ED">
      <w:pPr>
        <w:spacing w:after="0" w:line="240" w:lineRule="auto"/>
        <w:jc w:val="both"/>
        <w:rPr>
          <w:rFonts w:eastAsia="Times New Roman" w:cstheme="minorHAnsi"/>
          <w:color w:val="0070C0"/>
          <w:lang w:eastAsia="pl-PL"/>
        </w:rPr>
      </w:pPr>
      <w:bookmarkStart w:id="29" w:name="_Hlk152583157"/>
      <w:r w:rsidRPr="00D44124">
        <w:rPr>
          <w:rFonts w:eastAsia="Times New Roman" w:cstheme="minorHAnsi"/>
          <w:color w:val="0070C0"/>
          <w:lang w:eastAsia="pl-PL"/>
        </w:rPr>
        <w:t>Na które udziela się następującej odpowiedzi:</w:t>
      </w:r>
    </w:p>
    <w:p w14:paraId="3DED73D5" w14:textId="04B23BD0" w:rsidR="006B2ABE" w:rsidRDefault="009B71ED" w:rsidP="009B71ED">
      <w:pPr>
        <w:spacing w:after="0" w:line="240" w:lineRule="auto"/>
        <w:jc w:val="both"/>
        <w:rPr>
          <w:rFonts w:eastAsia="Times New Roman" w:cstheme="minorHAnsi"/>
          <w:color w:val="0070C0"/>
          <w:lang w:eastAsia="pl-PL"/>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że</w:t>
      </w:r>
      <w:r w:rsidRPr="009B71ED">
        <w:t xml:space="preserve"> </w:t>
      </w:r>
      <w:bookmarkEnd w:id="29"/>
      <w:r w:rsidRPr="009B71ED">
        <w:rPr>
          <w:rFonts w:eastAsia="Times New Roman" w:cstheme="minorHAnsi"/>
          <w:color w:val="0070C0"/>
          <w:lang w:eastAsia="pl-PL"/>
        </w:rPr>
        <w:t>zakresem odpowiedzialności nie są objęte szkody powstałe wskutek niewłaściwego wykonawstwa lub błędów w projekcie, zastosowania wadliwego materiału, błędów</w:t>
      </w:r>
      <w:r>
        <w:rPr>
          <w:rFonts w:eastAsia="Times New Roman" w:cstheme="minorHAnsi"/>
          <w:color w:val="0070C0"/>
          <w:lang w:eastAsia="pl-PL"/>
        </w:rPr>
        <w:br/>
      </w:r>
      <w:r w:rsidRPr="009B71ED">
        <w:rPr>
          <w:rFonts w:eastAsia="Times New Roman" w:cstheme="minorHAnsi"/>
          <w:color w:val="0070C0"/>
          <w:lang w:eastAsia="pl-PL"/>
        </w:rPr>
        <w:t>w konstrukcji, wad ukrytych, technologicznych bądź innych wad materiałowych, chyba że w ich następstwie wystąpiło inne zdarzenie szkodowe nie wyłączone z zakresu ubezpieczenia, wówczas Towarzystwo Ubezpieczeniowe ponosi odpowiedzialność wyłącznie za skutki takiego innego zdarzenia szkodowego.</w:t>
      </w:r>
    </w:p>
    <w:p w14:paraId="0C43DFA1" w14:textId="77777777" w:rsidR="009B71ED" w:rsidRPr="006B2ABE" w:rsidRDefault="009B71ED" w:rsidP="009B71ED">
      <w:pPr>
        <w:spacing w:after="0" w:line="240" w:lineRule="auto"/>
        <w:jc w:val="both"/>
        <w:rPr>
          <w:rFonts w:cstheme="minorHAnsi"/>
        </w:rPr>
      </w:pPr>
    </w:p>
    <w:p w14:paraId="5981937C" w14:textId="77777777" w:rsidR="006B2ABE" w:rsidRPr="006B2ABE" w:rsidRDefault="006B2ABE" w:rsidP="006B2ABE">
      <w:pPr>
        <w:spacing w:after="0" w:line="240" w:lineRule="auto"/>
        <w:jc w:val="both"/>
        <w:rPr>
          <w:rFonts w:cstheme="minorHAnsi"/>
        </w:rPr>
      </w:pPr>
      <w:r w:rsidRPr="006B2ABE">
        <w:rPr>
          <w:rFonts w:cstheme="minorHAnsi"/>
        </w:rPr>
        <w:t>Pytanie nr 13</w:t>
      </w:r>
    </w:p>
    <w:p w14:paraId="5B03E578" w14:textId="77777777" w:rsidR="006B2ABE" w:rsidRDefault="006B2ABE" w:rsidP="006B2ABE">
      <w:pPr>
        <w:spacing w:after="0" w:line="240" w:lineRule="auto"/>
        <w:jc w:val="both"/>
        <w:rPr>
          <w:rFonts w:cstheme="minorHAnsi"/>
        </w:rPr>
      </w:pPr>
      <w:r w:rsidRPr="006B2ABE">
        <w:rPr>
          <w:rFonts w:cstheme="minorHAnsi"/>
        </w:rPr>
        <w:t xml:space="preserve">W SWZ jest informacja iż do ubezpieczenia zgłaszane są m.in. </w:t>
      </w:r>
      <w:bookmarkStart w:id="30" w:name="_Hlk152583226"/>
      <w:r w:rsidRPr="006B2ABE">
        <w:rPr>
          <w:rFonts w:cstheme="minorHAnsi"/>
        </w:rPr>
        <w:t>pomniki, nagrobki, grobowce, lapidarium</w:t>
      </w:r>
      <w:bookmarkEnd w:id="30"/>
      <w:r w:rsidRPr="006B2ABE">
        <w:rPr>
          <w:rFonts w:cstheme="minorHAnsi"/>
        </w:rPr>
        <w:t>. W zestawieniu przesłanym przez zamawiającego nie widnieją tego typu obiekty. Proszę zatem o informację, czy w klient nie zgłasza do ubezpieczenia tego typu obiektów? Jeżeli zgłasza proszę o przesłanie informacji o poszczególnych wartościach tych obiektów.</w:t>
      </w:r>
    </w:p>
    <w:p w14:paraId="456440A7" w14:textId="77777777" w:rsidR="009B71ED" w:rsidRDefault="009B71ED" w:rsidP="006B2ABE">
      <w:pPr>
        <w:spacing w:after="0" w:line="240" w:lineRule="auto"/>
        <w:jc w:val="both"/>
        <w:rPr>
          <w:rFonts w:cstheme="minorHAnsi"/>
        </w:rPr>
      </w:pPr>
    </w:p>
    <w:p w14:paraId="26F41A4F" w14:textId="77777777" w:rsidR="009B71ED" w:rsidRDefault="009B71ED" w:rsidP="009B71ED">
      <w:pPr>
        <w:spacing w:after="0" w:line="240" w:lineRule="auto"/>
        <w:jc w:val="both"/>
        <w:rPr>
          <w:rFonts w:eastAsia="Times New Roman" w:cstheme="minorHAnsi"/>
          <w:color w:val="0070C0"/>
          <w:lang w:eastAsia="pl-PL"/>
        </w:rPr>
      </w:pPr>
      <w:r w:rsidRPr="00D44124">
        <w:rPr>
          <w:rFonts w:eastAsia="Times New Roman" w:cstheme="minorHAnsi"/>
          <w:color w:val="0070C0"/>
          <w:lang w:eastAsia="pl-PL"/>
        </w:rPr>
        <w:t>Na które udziela się następującej odpowiedzi:</w:t>
      </w:r>
    </w:p>
    <w:p w14:paraId="56582A0D" w14:textId="08998CCF" w:rsidR="009B71ED" w:rsidRPr="006B2ABE" w:rsidRDefault="009B71ED" w:rsidP="009B71ED">
      <w:pPr>
        <w:spacing w:after="0" w:line="240" w:lineRule="auto"/>
        <w:jc w:val="both"/>
        <w:rPr>
          <w:rFonts w:cstheme="minorHAnsi"/>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że </w:t>
      </w:r>
      <w:r w:rsidR="00041929" w:rsidRPr="00041929">
        <w:rPr>
          <w:rFonts w:eastAsia="Times New Roman" w:cstheme="minorHAnsi"/>
          <w:color w:val="0070C0"/>
          <w:lang w:eastAsia="pl-PL"/>
        </w:rPr>
        <w:t>nie zgłasza do ubezpieczenia obiektów</w:t>
      </w:r>
      <w:r w:rsidR="00041929">
        <w:rPr>
          <w:rFonts w:eastAsia="Times New Roman" w:cstheme="minorHAnsi"/>
          <w:color w:val="0070C0"/>
          <w:lang w:eastAsia="pl-PL"/>
        </w:rPr>
        <w:t xml:space="preserve"> typu </w:t>
      </w:r>
      <w:r w:rsidR="00041929" w:rsidRPr="00041929">
        <w:rPr>
          <w:rFonts w:eastAsia="Times New Roman" w:cstheme="minorHAnsi"/>
          <w:color w:val="0070C0"/>
          <w:lang w:eastAsia="pl-PL"/>
        </w:rPr>
        <w:t>pomniki, nagrobki, grobowce, lapidari</w:t>
      </w:r>
      <w:r w:rsidR="00E55306">
        <w:rPr>
          <w:rFonts w:eastAsia="Times New Roman" w:cstheme="minorHAnsi"/>
          <w:color w:val="0070C0"/>
          <w:lang w:eastAsia="pl-PL"/>
        </w:rPr>
        <w:t>ów</w:t>
      </w:r>
      <w:r w:rsidR="00041929">
        <w:rPr>
          <w:rFonts w:eastAsia="Times New Roman" w:cstheme="minorHAnsi"/>
          <w:color w:val="0070C0"/>
          <w:lang w:eastAsia="pl-PL"/>
        </w:rPr>
        <w:t>.</w:t>
      </w:r>
    </w:p>
    <w:p w14:paraId="3F871C3D" w14:textId="77777777" w:rsidR="006B2ABE" w:rsidRPr="006B2ABE" w:rsidRDefault="006B2ABE" w:rsidP="006B2ABE">
      <w:pPr>
        <w:spacing w:after="0" w:line="240" w:lineRule="auto"/>
        <w:jc w:val="both"/>
        <w:rPr>
          <w:rFonts w:cstheme="minorHAnsi"/>
        </w:rPr>
      </w:pPr>
    </w:p>
    <w:p w14:paraId="3D531C5D" w14:textId="77777777" w:rsidR="006B2ABE" w:rsidRPr="006B2ABE" w:rsidRDefault="006B2ABE" w:rsidP="006B2ABE">
      <w:pPr>
        <w:spacing w:after="0" w:line="240" w:lineRule="auto"/>
        <w:jc w:val="both"/>
        <w:rPr>
          <w:rFonts w:cstheme="minorHAnsi"/>
        </w:rPr>
      </w:pPr>
      <w:r w:rsidRPr="006B2ABE">
        <w:rPr>
          <w:rFonts w:cstheme="minorHAnsi"/>
        </w:rPr>
        <w:t>Pytanie nr 14</w:t>
      </w:r>
    </w:p>
    <w:p w14:paraId="3873EB36" w14:textId="77777777" w:rsidR="006B2ABE" w:rsidRDefault="006B2ABE" w:rsidP="006B2ABE">
      <w:pPr>
        <w:spacing w:after="0" w:line="240" w:lineRule="auto"/>
        <w:jc w:val="both"/>
        <w:rPr>
          <w:rFonts w:cstheme="minorHAnsi"/>
        </w:rPr>
      </w:pPr>
      <w:r w:rsidRPr="006B2ABE">
        <w:rPr>
          <w:rFonts w:cstheme="minorHAnsi"/>
        </w:rPr>
        <w:t xml:space="preserve">W SWZ jest informacja iż do ubezpieczenia zgłaszane są m.in. kolektory słoneczne, </w:t>
      </w:r>
      <w:proofErr w:type="spellStart"/>
      <w:r w:rsidRPr="006B2ABE">
        <w:rPr>
          <w:rFonts w:cstheme="minorHAnsi"/>
        </w:rPr>
        <w:t>solary</w:t>
      </w:r>
      <w:proofErr w:type="spellEnd"/>
      <w:r w:rsidRPr="006B2ABE">
        <w:rPr>
          <w:rFonts w:cstheme="minorHAnsi"/>
        </w:rPr>
        <w:t>, instalacje fotowoltaiczne. W zestawieniu przesłanym przez zamawiającego nie widnieją tego typu obiekty. Proszę zatem o informację, czy w klient nie zgłasza do ubezpieczenia tego typu obiektów? Jeżeli zgłasza proszę o przesłanie informacji o poszczególnych wartościach tych obiektów oraz miejsca ich lokalizacji, a także w jaki sposób zostały one zabezpieczone przed kradzieżą lub zniszczeniem/wandalizmem.</w:t>
      </w:r>
    </w:p>
    <w:p w14:paraId="2C53FDE7" w14:textId="77777777" w:rsidR="00041929" w:rsidRDefault="00041929" w:rsidP="006B2ABE">
      <w:pPr>
        <w:spacing w:after="0" w:line="240" w:lineRule="auto"/>
        <w:jc w:val="both"/>
        <w:rPr>
          <w:rFonts w:cstheme="minorHAnsi"/>
        </w:rPr>
      </w:pPr>
    </w:p>
    <w:p w14:paraId="2962F427" w14:textId="77777777" w:rsidR="008B211B" w:rsidRDefault="008B211B" w:rsidP="008B211B">
      <w:pPr>
        <w:spacing w:after="0" w:line="240" w:lineRule="auto"/>
        <w:jc w:val="both"/>
        <w:rPr>
          <w:rFonts w:eastAsia="Times New Roman" w:cstheme="minorHAnsi"/>
          <w:color w:val="0070C0"/>
          <w:lang w:eastAsia="pl-PL"/>
        </w:rPr>
      </w:pPr>
      <w:bookmarkStart w:id="31" w:name="_Hlk152583287"/>
      <w:r w:rsidRPr="00D44124">
        <w:rPr>
          <w:rFonts w:eastAsia="Times New Roman" w:cstheme="minorHAnsi"/>
          <w:color w:val="0070C0"/>
          <w:lang w:eastAsia="pl-PL"/>
        </w:rPr>
        <w:t>Na które udziela się następującej odpowiedzi:</w:t>
      </w:r>
    </w:p>
    <w:p w14:paraId="543D48BE" w14:textId="77777777" w:rsidR="008B211B" w:rsidRDefault="008B211B" w:rsidP="008B211B">
      <w:pPr>
        <w:spacing w:after="0" w:line="240" w:lineRule="auto"/>
        <w:jc w:val="both"/>
        <w:rPr>
          <w:rFonts w:eastAsia="Times New Roman" w:cstheme="minorHAnsi"/>
          <w:color w:val="0070C0"/>
          <w:lang w:eastAsia="pl-PL"/>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że </w:t>
      </w:r>
      <w:bookmarkEnd w:id="31"/>
      <w:r>
        <w:rPr>
          <w:rFonts w:eastAsia="Times New Roman" w:cstheme="minorHAnsi"/>
          <w:color w:val="0070C0"/>
          <w:lang w:eastAsia="pl-PL"/>
        </w:rPr>
        <w:t xml:space="preserve">systemy solarne oraz panele i instalacje fotowoltaiczne znajdują się na terenach placów zabaw. Szczegółowy wykaz znajduje się w załączniku 9F do SWZ: </w:t>
      </w:r>
      <w:r w:rsidRPr="00AF1CE3">
        <w:rPr>
          <w:rFonts w:eastAsia="Times New Roman" w:cstheme="minorHAnsi"/>
          <w:color w:val="0070C0"/>
          <w:lang w:eastAsia="pl-PL"/>
        </w:rPr>
        <w:t>ZAŁĄCZNIK 9F BUDOWLE 2024</w:t>
      </w:r>
      <w:r>
        <w:rPr>
          <w:rFonts w:eastAsia="Times New Roman" w:cstheme="minorHAnsi"/>
          <w:color w:val="0070C0"/>
          <w:lang w:eastAsia="pl-PL"/>
        </w:rPr>
        <w:t>. Wartość instalacji jest wliczona do elementów infrastruktury, którą zasila:</w:t>
      </w:r>
    </w:p>
    <w:p w14:paraId="4E1C934A" w14:textId="77777777" w:rsidR="008B211B" w:rsidRDefault="008B211B" w:rsidP="008B211B">
      <w:pPr>
        <w:pStyle w:val="Akapitzlist"/>
        <w:numPr>
          <w:ilvl w:val="0"/>
          <w:numId w:val="44"/>
        </w:numPr>
        <w:spacing w:after="0" w:line="240" w:lineRule="auto"/>
        <w:jc w:val="both"/>
        <w:rPr>
          <w:rFonts w:eastAsia="Times New Roman" w:cstheme="minorHAnsi"/>
          <w:color w:val="0070C0"/>
          <w:lang w:eastAsia="pl-PL"/>
        </w:rPr>
      </w:pPr>
      <w:r w:rsidRPr="00AF1CE3">
        <w:rPr>
          <w:rFonts w:eastAsia="Times New Roman" w:cstheme="minorHAnsi"/>
          <w:color w:val="0070C0"/>
          <w:lang w:eastAsia="pl-PL"/>
        </w:rPr>
        <w:t>ADM 2: Adresy lokalizacji- Śląska 5-7, Spokojna 1</w:t>
      </w:r>
      <w:r>
        <w:rPr>
          <w:rFonts w:eastAsia="Times New Roman" w:cstheme="minorHAnsi"/>
          <w:color w:val="0070C0"/>
          <w:lang w:eastAsia="pl-PL"/>
        </w:rPr>
        <w:t>,</w:t>
      </w:r>
    </w:p>
    <w:p w14:paraId="394B57CC" w14:textId="77777777" w:rsidR="008B211B" w:rsidRDefault="008B211B" w:rsidP="008B211B">
      <w:pPr>
        <w:pStyle w:val="Akapitzlist"/>
        <w:spacing w:after="0" w:line="240" w:lineRule="auto"/>
        <w:jc w:val="both"/>
        <w:rPr>
          <w:rFonts w:eastAsia="Times New Roman" w:cstheme="minorHAnsi"/>
          <w:color w:val="0070C0"/>
          <w:lang w:eastAsia="pl-PL"/>
        </w:rPr>
      </w:pPr>
      <w:r>
        <w:rPr>
          <w:rFonts w:eastAsia="Times New Roman" w:cstheme="minorHAnsi"/>
          <w:color w:val="0070C0"/>
          <w:lang w:eastAsia="pl-PL"/>
        </w:rPr>
        <w:t xml:space="preserve">Przedmiot: </w:t>
      </w:r>
      <w:r w:rsidRPr="00AF1CE3">
        <w:rPr>
          <w:rFonts w:eastAsia="Times New Roman" w:cstheme="minorHAnsi"/>
          <w:color w:val="0070C0"/>
          <w:lang w:eastAsia="pl-PL"/>
        </w:rPr>
        <w:t xml:space="preserve">lampa oświetleniowa solarna 2 </w:t>
      </w:r>
      <w:proofErr w:type="spellStart"/>
      <w:r w:rsidRPr="00AF1CE3">
        <w:rPr>
          <w:rFonts w:eastAsia="Times New Roman" w:cstheme="minorHAnsi"/>
          <w:color w:val="0070C0"/>
          <w:lang w:eastAsia="pl-PL"/>
        </w:rPr>
        <w:t>kpl</w:t>
      </w:r>
      <w:proofErr w:type="spellEnd"/>
      <w:r w:rsidRPr="00AF1CE3">
        <w:rPr>
          <w:rFonts w:eastAsia="Times New Roman" w:cstheme="minorHAnsi"/>
          <w:color w:val="0070C0"/>
          <w:lang w:eastAsia="pl-PL"/>
        </w:rPr>
        <w:t>.</w:t>
      </w:r>
      <w:r>
        <w:rPr>
          <w:rFonts w:eastAsia="Times New Roman" w:cstheme="minorHAnsi"/>
          <w:color w:val="0070C0"/>
          <w:lang w:eastAsia="pl-PL"/>
        </w:rPr>
        <w:t>,</w:t>
      </w:r>
    </w:p>
    <w:p w14:paraId="1A7405C1" w14:textId="77777777" w:rsidR="008B211B" w:rsidRDefault="008B211B" w:rsidP="008B211B">
      <w:pPr>
        <w:pStyle w:val="Akapitzlist"/>
        <w:spacing w:after="0" w:line="240" w:lineRule="auto"/>
        <w:jc w:val="both"/>
        <w:rPr>
          <w:rFonts w:eastAsia="Times New Roman" w:cstheme="minorHAnsi"/>
          <w:color w:val="0070C0"/>
          <w:lang w:eastAsia="pl-PL"/>
        </w:rPr>
      </w:pPr>
      <w:r>
        <w:rPr>
          <w:rFonts w:eastAsia="Times New Roman" w:cstheme="minorHAnsi"/>
          <w:color w:val="0070C0"/>
          <w:lang w:eastAsia="pl-PL"/>
        </w:rPr>
        <w:t>Wartość księgowa brutto: 10 000,00 zł</w:t>
      </w:r>
    </w:p>
    <w:p w14:paraId="700D6C04" w14:textId="42311D9A" w:rsidR="008B211B" w:rsidRDefault="008B211B" w:rsidP="008B211B">
      <w:pPr>
        <w:pStyle w:val="Akapitzlist"/>
        <w:spacing w:after="0" w:line="240" w:lineRule="auto"/>
        <w:jc w:val="both"/>
        <w:rPr>
          <w:rFonts w:eastAsia="Times New Roman" w:cstheme="minorHAnsi"/>
          <w:color w:val="0070C0"/>
          <w:lang w:eastAsia="pl-PL"/>
        </w:rPr>
      </w:pPr>
      <w:r>
        <w:rPr>
          <w:rFonts w:eastAsia="Times New Roman" w:cstheme="minorHAnsi"/>
          <w:color w:val="0070C0"/>
          <w:lang w:eastAsia="pl-PL"/>
        </w:rPr>
        <w:t xml:space="preserve">Zabezpieczenia: </w:t>
      </w:r>
      <w:r w:rsidR="00AF74D8" w:rsidRPr="00AF74D8">
        <w:rPr>
          <w:rFonts w:eastAsia="Times New Roman" w:cstheme="minorHAnsi"/>
          <w:color w:val="0070C0"/>
          <w:lang w:eastAsia="pl-PL"/>
        </w:rPr>
        <w:t>teren ogrodzony, oświetlony</w:t>
      </w:r>
    </w:p>
    <w:p w14:paraId="4DF5CA6A" w14:textId="77777777" w:rsidR="008B211B" w:rsidRDefault="008B211B" w:rsidP="008B211B">
      <w:pPr>
        <w:pStyle w:val="Akapitzlist"/>
        <w:numPr>
          <w:ilvl w:val="0"/>
          <w:numId w:val="44"/>
        </w:numPr>
        <w:spacing w:after="0" w:line="240" w:lineRule="auto"/>
        <w:jc w:val="both"/>
        <w:rPr>
          <w:rFonts w:eastAsia="Times New Roman" w:cstheme="minorHAnsi"/>
          <w:color w:val="0070C0"/>
          <w:lang w:eastAsia="pl-PL"/>
        </w:rPr>
      </w:pPr>
      <w:r>
        <w:rPr>
          <w:rFonts w:eastAsia="Times New Roman" w:cstheme="minorHAnsi"/>
          <w:color w:val="0070C0"/>
          <w:lang w:eastAsia="pl-PL"/>
        </w:rPr>
        <w:t xml:space="preserve">ADM 3: </w:t>
      </w:r>
      <w:r w:rsidRPr="00AF1CE3">
        <w:rPr>
          <w:rFonts w:eastAsia="Times New Roman" w:cstheme="minorHAnsi"/>
          <w:color w:val="0070C0"/>
          <w:lang w:eastAsia="pl-PL"/>
        </w:rPr>
        <w:t>Adresy lokalizacji</w:t>
      </w:r>
      <w:r>
        <w:rPr>
          <w:rFonts w:eastAsia="Times New Roman" w:cstheme="minorHAnsi"/>
          <w:color w:val="0070C0"/>
          <w:lang w:eastAsia="pl-PL"/>
        </w:rPr>
        <w:t xml:space="preserve">- </w:t>
      </w:r>
      <w:proofErr w:type="spellStart"/>
      <w:r w:rsidRPr="00AF1CE3">
        <w:rPr>
          <w:rFonts w:eastAsia="Times New Roman" w:cstheme="minorHAnsi"/>
          <w:color w:val="0070C0"/>
          <w:lang w:eastAsia="pl-PL"/>
        </w:rPr>
        <w:t>Garbary</w:t>
      </w:r>
      <w:proofErr w:type="spellEnd"/>
      <w:r w:rsidRPr="00AF1CE3">
        <w:rPr>
          <w:rFonts w:eastAsia="Times New Roman" w:cstheme="minorHAnsi"/>
          <w:color w:val="0070C0"/>
          <w:lang w:eastAsia="pl-PL"/>
        </w:rPr>
        <w:t xml:space="preserve"> dz.nr 1672, 1673/1,2,</w:t>
      </w:r>
      <w:r>
        <w:rPr>
          <w:rFonts w:eastAsia="Times New Roman" w:cstheme="minorHAnsi"/>
          <w:color w:val="0070C0"/>
          <w:lang w:eastAsia="pl-PL"/>
        </w:rPr>
        <w:t xml:space="preserve"> </w:t>
      </w:r>
      <w:r w:rsidRPr="00AF1CE3">
        <w:rPr>
          <w:rFonts w:eastAsia="Times New Roman" w:cstheme="minorHAnsi"/>
          <w:color w:val="0070C0"/>
          <w:lang w:eastAsia="pl-PL"/>
        </w:rPr>
        <w:t>1674/1,2, 1675/4, 16</w:t>
      </w:r>
      <w:r>
        <w:rPr>
          <w:rFonts w:eastAsia="Times New Roman" w:cstheme="minorHAnsi"/>
          <w:color w:val="0070C0"/>
          <w:lang w:eastAsia="pl-PL"/>
        </w:rPr>
        <w:t>,</w:t>
      </w:r>
    </w:p>
    <w:p w14:paraId="6963332D" w14:textId="77777777" w:rsidR="008B211B" w:rsidRPr="00AF1CE3" w:rsidRDefault="008B211B" w:rsidP="008B211B">
      <w:pPr>
        <w:pStyle w:val="Akapitzlist"/>
        <w:spacing w:after="0" w:line="240" w:lineRule="auto"/>
        <w:jc w:val="both"/>
        <w:rPr>
          <w:rFonts w:eastAsia="Times New Roman" w:cstheme="minorHAnsi"/>
          <w:color w:val="0070C0"/>
          <w:lang w:eastAsia="pl-PL"/>
        </w:rPr>
      </w:pPr>
      <w:r w:rsidRPr="00AF1CE3">
        <w:rPr>
          <w:rFonts w:eastAsia="Times New Roman" w:cstheme="minorHAnsi"/>
          <w:color w:val="0070C0"/>
          <w:lang w:eastAsia="pl-PL"/>
        </w:rPr>
        <w:t>Przedmiot: zestaw autonomiczny z lampą LED, panelem fotowoltaicznym i turbiną wiatrową</w:t>
      </w:r>
      <w:r>
        <w:rPr>
          <w:rFonts w:eastAsia="Times New Roman" w:cstheme="minorHAnsi"/>
          <w:color w:val="0070C0"/>
          <w:lang w:eastAsia="pl-PL"/>
        </w:rPr>
        <w:t xml:space="preserve">, </w:t>
      </w:r>
    </w:p>
    <w:p w14:paraId="1DAF2A0E" w14:textId="77777777" w:rsidR="008B211B" w:rsidRPr="00AF1CE3" w:rsidRDefault="008B211B" w:rsidP="008B211B">
      <w:pPr>
        <w:pStyle w:val="Akapitzlist"/>
        <w:spacing w:after="0" w:line="240" w:lineRule="auto"/>
        <w:jc w:val="both"/>
        <w:rPr>
          <w:rFonts w:eastAsia="Times New Roman" w:cstheme="minorHAnsi"/>
          <w:color w:val="0070C0"/>
          <w:lang w:eastAsia="pl-PL"/>
        </w:rPr>
      </w:pPr>
      <w:r w:rsidRPr="00AF1CE3">
        <w:rPr>
          <w:rFonts w:eastAsia="Times New Roman" w:cstheme="minorHAnsi"/>
          <w:color w:val="0070C0"/>
          <w:lang w:eastAsia="pl-PL"/>
        </w:rPr>
        <w:t xml:space="preserve">Wartość księgowa brutto: </w:t>
      </w:r>
      <w:r>
        <w:rPr>
          <w:rFonts w:eastAsia="Times New Roman" w:cstheme="minorHAnsi"/>
          <w:color w:val="0070C0"/>
          <w:lang w:eastAsia="pl-PL"/>
        </w:rPr>
        <w:t>9</w:t>
      </w:r>
      <w:r w:rsidRPr="00AF1CE3">
        <w:rPr>
          <w:rFonts w:eastAsia="Times New Roman" w:cstheme="minorHAnsi"/>
          <w:color w:val="0070C0"/>
          <w:lang w:eastAsia="pl-PL"/>
        </w:rPr>
        <w:t>2</w:t>
      </w:r>
      <w:r>
        <w:rPr>
          <w:rFonts w:eastAsia="Times New Roman" w:cstheme="minorHAnsi"/>
          <w:color w:val="0070C0"/>
          <w:lang w:eastAsia="pl-PL"/>
        </w:rPr>
        <w:t xml:space="preserve"> </w:t>
      </w:r>
      <w:r w:rsidRPr="00AF1CE3">
        <w:rPr>
          <w:rFonts w:eastAsia="Times New Roman" w:cstheme="minorHAnsi"/>
          <w:color w:val="0070C0"/>
          <w:lang w:eastAsia="pl-PL"/>
        </w:rPr>
        <w:t>471,4</w:t>
      </w:r>
      <w:r>
        <w:rPr>
          <w:rFonts w:eastAsia="Times New Roman" w:cstheme="minorHAnsi"/>
          <w:color w:val="0070C0"/>
          <w:lang w:eastAsia="pl-PL"/>
        </w:rPr>
        <w:t>0 zł</w:t>
      </w:r>
    </w:p>
    <w:p w14:paraId="63ED135B" w14:textId="0FC86EC2" w:rsidR="008B211B" w:rsidRDefault="008B211B" w:rsidP="008B211B">
      <w:pPr>
        <w:pStyle w:val="Akapitzlist"/>
        <w:spacing w:after="0" w:line="240" w:lineRule="auto"/>
        <w:jc w:val="both"/>
        <w:rPr>
          <w:rFonts w:eastAsia="Times New Roman" w:cstheme="minorHAnsi"/>
          <w:color w:val="0070C0"/>
          <w:lang w:eastAsia="pl-PL"/>
        </w:rPr>
      </w:pPr>
      <w:r w:rsidRPr="00AF1CE3">
        <w:rPr>
          <w:rFonts w:eastAsia="Times New Roman" w:cstheme="minorHAnsi"/>
          <w:color w:val="0070C0"/>
          <w:lang w:eastAsia="pl-PL"/>
        </w:rPr>
        <w:lastRenderedPageBreak/>
        <w:t>Zabezpieczenia:</w:t>
      </w:r>
      <w:r w:rsidR="00AF74D8" w:rsidRPr="00AF74D8">
        <w:t xml:space="preserve"> </w:t>
      </w:r>
      <w:r w:rsidR="00AF74D8" w:rsidRPr="00AF74D8">
        <w:rPr>
          <w:rFonts w:eastAsia="Times New Roman" w:cstheme="minorHAnsi"/>
          <w:color w:val="0070C0"/>
          <w:lang w:eastAsia="pl-PL"/>
        </w:rPr>
        <w:t>teren ogrodzony, oświetlony</w:t>
      </w:r>
    </w:p>
    <w:p w14:paraId="190C73B6" w14:textId="77777777" w:rsidR="008B211B" w:rsidRPr="00A72076" w:rsidRDefault="008B211B" w:rsidP="008B211B">
      <w:pPr>
        <w:pStyle w:val="Akapitzlist"/>
        <w:numPr>
          <w:ilvl w:val="0"/>
          <w:numId w:val="44"/>
        </w:numPr>
        <w:spacing w:after="0" w:line="240" w:lineRule="auto"/>
        <w:jc w:val="both"/>
        <w:rPr>
          <w:rFonts w:eastAsia="Times New Roman" w:cstheme="minorHAnsi"/>
          <w:color w:val="0070C0"/>
          <w:lang w:eastAsia="pl-PL"/>
        </w:rPr>
      </w:pPr>
      <w:r>
        <w:rPr>
          <w:rFonts w:eastAsia="Times New Roman" w:cstheme="minorHAnsi"/>
          <w:color w:val="0070C0"/>
          <w:lang w:eastAsia="pl-PL"/>
        </w:rPr>
        <w:t xml:space="preserve">ADM 4: </w:t>
      </w:r>
      <w:r w:rsidRPr="00A72076">
        <w:rPr>
          <w:rFonts w:eastAsia="Times New Roman" w:cstheme="minorHAnsi"/>
          <w:color w:val="0070C0"/>
          <w:lang w:eastAsia="pl-PL"/>
        </w:rPr>
        <w:t>Adresy lokalizacji- Łokietka dz.nr 1386/1,</w:t>
      </w:r>
      <w:r>
        <w:rPr>
          <w:rFonts w:eastAsia="Times New Roman" w:cstheme="minorHAnsi"/>
          <w:color w:val="0070C0"/>
          <w:lang w:eastAsia="pl-PL"/>
        </w:rPr>
        <w:t xml:space="preserve"> </w:t>
      </w:r>
      <w:r w:rsidRPr="00A72076">
        <w:rPr>
          <w:rFonts w:eastAsia="Times New Roman" w:cstheme="minorHAnsi"/>
          <w:color w:val="0070C0"/>
          <w:lang w:eastAsia="pl-PL"/>
        </w:rPr>
        <w:t>1386/3,4,5, 1412, 1418,</w:t>
      </w:r>
      <w:r>
        <w:rPr>
          <w:rFonts w:eastAsia="Times New Roman" w:cstheme="minorHAnsi"/>
          <w:color w:val="0070C0"/>
          <w:lang w:eastAsia="pl-PL"/>
        </w:rPr>
        <w:t xml:space="preserve"> </w:t>
      </w:r>
      <w:r w:rsidRPr="00A72076">
        <w:rPr>
          <w:rFonts w:eastAsia="Times New Roman" w:cstheme="minorHAnsi"/>
          <w:color w:val="0070C0"/>
          <w:lang w:eastAsia="pl-PL"/>
        </w:rPr>
        <w:t>1423/3, 13</w:t>
      </w:r>
      <w:r>
        <w:rPr>
          <w:rFonts w:eastAsia="Times New Roman" w:cstheme="minorHAnsi"/>
          <w:color w:val="0070C0"/>
          <w:lang w:eastAsia="pl-PL"/>
        </w:rPr>
        <w:t>,</w:t>
      </w:r>
    </w:p>
    <w:p w14:paraId="0DBFC4F1" w14:textId="77777777" w:rsidR="008B211B" w:rsidRPr="00A72076" w:rsidRDefault="008B211B" w:rsidP="008B211B">
      <w:pPr>
        <w:pStyle w:val="Akapitzlist"/>
        <w:spacing w:after="0" w:line="240" w:lineRule="auto"/>
        <w:jc w:val="both"/>
        <w:rPr>
          <w:rFonts w:eastAsia="Times New Roman" w:cstheme="minorHAnsi"/>
          <w:color w:val="0070C0"/>
          <w:lang w:eastAsia="pl-PL"/>
        </w:rPr>
      </w:pPr>
      <w:r w:rsidRPr="00A72076">
        <w:rPr>
          <w:rFonts w:eastAsia="Times New Roman" w:cstheme="minorHAnsi"/>
          <w:color w:val="0070C0"/>
          <w:lang w:eastAsia="pl-PL"/>
        </w:rPr>
        <w:t>Przedmiot: zestaw autonomiczny z lampą LED, panelem fotowoltaicznym i turbiną wiatrową</w:t>
      </w:r>
      <w:r>
        <w:rPr>
          <w:rFonts w:eastAsia="Times New Roman" w:cstheme="minorHAnsi"/>
          <w:color w:val="0070C0"/>
          <w:lang w:eastAsia="pl-PL"/>
        </w:rPr>
        <w:t>,</w:t>
      </w:r>
    </w:p>
    <w:p w14:paraId="10F31165" w14:textId="77777777" w:rsidR="008B211B" w:rsidRPr="00A72076" w:rsidRDefault="008B211B" w:rsidP="008B211B">
      <w:pPr>
        <w:pStyle w:val="Akapitzlist"/>
        <w:spacing w:after="0" w:line="240" w:lineRule="auto"/>
        <w:jc w:val="both"/>
        <w:rPr>
          <w:rFonts w:eastAsia="Times New Roman" w:cstheme="minorHAnsi"/>
          <w:color w:val="0070C0"/>
          <w:lang w:eastAsia="pl-PL"/>
        </w:rPr>
      </w:pPr>
      <w:r w:rsidRPr="00A72076">
        <w:rPr>
          <w:rFonts w:eastAsia="Times New Roman" w:cstheme="minorHAnsi"/>
          <w:color w:val="0070C0"/>
          <w:lang w:eastAsia="pl-PL"/>
        </w:rPr>
        <w:t>Wartość księgowa brutto: 184</w:t>
      </w:r>
      <w:r>
        <w:rPr>
          <w:rFonts w:eastAsia="Times New Roman" w:cstheme="minorHAnsi"/>
          <w:color w:val="0070C0"/>
          <w:lang w:eastAsia="pl-PL"/>
        </w:rPr>
        <w:t> </w:t>
      </w:r>
      <w:r w:rsidRPr="00A72076">
        <w:rPr>
          <w:rFonts w:eastAsia="Times New Roman" w:cstheme="minorHAnsi"/>
          <w:color w:val="0070C0"/>
          <w:lang w:eastAsia="pl-PL"/>
        </w:rPr>
        <w:t>500</w:t>
      </w:r>
      <w:r>
        <w:rPr>
          <w:rFonts w:eastAsia="Times New Roman" w:cstheme="minorHAnsi"/>
          <w:color w:val="0070C0"/>
          <w:lang w:eastAsia="pl-PL"/>
        </w:rPr>
        <w:t>,00 zł</w:t>
      </w:r>
    </w:p>
    <w:p w14:paraId="57EEF9E0" w14:textId="20EF6245" w:rsidR="008B211B" w:rsidRPr="00A72076" w:rsidRDefault="008B211B" w:rsidP="008B211B">
      <w:pPr>
        <w:pStyle w:val="Akapitzlist"/>
        <w:spacing w:after="0" w:line="240" w:lineRule="auto"/>
        <w:jc w:val="both"/>
        <w:rPr>
          <w:rFonts w:eastAsia="Times New Roman" w:cstheme="minorHAnsi"/>
          <w:color w:val="0070C0"/>
          <w:lang w:eastAsia="pl-PL"/>
        </w:rPr>
      </w:pPr>
      <w:r w:rsidRPr="00A72076">
        <w:rPr>
          <w:rFonts w:eastAsia="Times New Roman" w:cstheme="minorHAnsi"/>
          <w:color w:val="0070C0"/>
          <w:lang w:eastAsia="pl-PL"/>
        </w:rPr>
        <w:t xml:space="preserve">Zabezpieczenia: </w:t>
      </w:r>
      <w:r w:rsidR="00AF74D8" w:rsidRPr="00AF74D8">
        <w:rPr>
          <w:rFonts w:eastAsia="Times New Roman" w:cstheme="minorHAnsi"/>
          <w:color w:val="0070C0"/>
          <w:lang w:eastAsia="pl-PL"/>
        </w:rPr>
        <w:t>teren ogrodzony, oświetlony</w:t>
      </w:r>
    </w:p>
    <w:p w14:paraId="52133EC6" w14:textId="77777777" w:rsidR="006B2ABE" w:rsidRPr="006B2ABE" w:rsidRDefault="006B2ABE" w:rsidP="006B2ABE">
      <w:pPr>
        <w:spacing w:after="0" w:line="240" w:lineRule="auto"/>
        <w:jc w:val="both"/>
        <w:rPr>
          <w:rFonts w:cstheme="minorHAnsi"/>
        </w:rPr>
      </w:pPr>
    </w:p>
    <w:p w14:paraId="27ECBB1E" w14:textId="77777777" w:rsidR="00187E85" w:rsidRDefault="00187E85" w:rsidP="006B2ABE">
      <w:pPr>
        <w:spacing w:after="0" w:line="240" w:lineRule="auto"/>
        <w:jc w:val="both"/>
        <w:rPr>
          <w:rFonts w:cstheme="minorHAnsi"/>
        </w:rPr>
      </w:pPr>
    </w:p>
    <w:p w14:paraId="26CD36D6" w14:textId="77777777" w:rsidR="00187E85" w:rsidRDefault="00187E85" w:rsidP="006B2ABE">
      <w:pPr>
        <w:spacing w:after="0" w:line="240" w:lineRule="auto"/>
        <w:jc w:val="both"/>
        <w:rPr>
          <w:rFonts w:cstheme="minorHAnsi"/>
        </w:rPr>
      </w:pPr>
    </w:p>
    <w:p w14:paraId="475C08B2" w14:textId="3FD34364" w:rsidR="006B2ABE" w:rsidRPr="006B2ABE" w:rsidRDefault="006B2ABE" w:rsidP="006B2ABE">
      <w:pPr>
        <w:spacing w:after="0" w:line="240" w:lineRule="auto"/>
        <w:jc w:val="both"/>
        <w:rPr>
          <w:rFonts w:cstheme="minorHAnsi"/>
        </w:rPr>
      </w:pPr>
      <w:r w:rsidRPr="006B2ABE">
        <w:rPr>
          <w:rFonts w:cstheme="minorHAnsi"/>
        </w:rPr>
        <w:t>Pytanie nr 15</w:t>
      </w:r>
    </w:p>
    <w:p w14:paraId="30C67B8B" w14:textId="77777777" w:rsidR="006B2ABE" w:rsidRPr="006B2ABE" w:rsidRDefault="006B2ABE" w:rsidP="006B2ABE">
      <w:pPr>
        <w:spacing w:after="0" w:line="240" w:lineRule="auto"/>
        <w:jc w:val="both"/>
        <w:rPr>
          <w:rFonts w:cstheme="minorHAnsi"/>
        </w:rPr>
      </w:pPr>
      <w:r w:rsidRPr="006B2ABE">
        <w:rPr>
          <w:rFonts w:cstheme="minorHAnsi"/>
        </w:rPr>
        <w:t>Czy w mieniu zgłaszanym do ubezpieczenia znajdują się napowietrzne linie przesyłowe zarówno energetyczne jak i do przesyłania informacji (telekomunikacyjne) znajdujące się w odległości większej niż 1000 metrów od ubezpieczonych lokalizacji?</w:t>
      </w:r>
    </w:p>
    <w:p w14:paraId="497E4608" w14:textId="77777777" w:rsidR="006B2ABE" w:rsidRPr="006B2ABE" w:rsidRDefault="006B2ABE" w:rsidP="006B2ABE">
      <w:pPr>
        <w:spacing w:after="0" w:line="240" w:lineRule="auto"/>
        <w:jc w:val="both"/>
        <w:rPr>
          <w:rFonts w:cstheme="minorHAnsi"/>
        </w:rPr>
      </w:pPr>
      <w:r w:rsidRPr="006B2ABE">
        <w:rPr>
          <w:rFonts w:cstheme="minorHAnsi"/>
        </w:rPr>
        <w:t>W przypadku odpowiedzi twierdzącej proszę o wskazanie ile takich linii jest zgłaszanych i jaka jest ich wartość (łączna suma ubezpieczenia oraz w rozbiciu na poszczególne linie z uwzględnieniem lokalizacji).</w:t>
      </w:r>
    </w:p>
    <w:p w14:paraId="0C518623" w14:textId="77777777" w:rsidR="006B2ABE" w:rsidRPr="006B2ABE" w:rsidRDefault="006B2ABE" w:rsidP="006B2ABE">
      <w:pPr>
        <w:spacing w:after="0" w:line="240" w:lineRule="auto"/>
        <w:jc w:val="both"/>
        <w:rPr>
          <w:rFonts w:cstheme="minorHAnsi"/>
        </w:rPr>
      </w:pPr>
    </w:p>
    <w:p w14:paraId="2F88ED6D" w14:textId="77777777" w:rsidR="003444D4" w:rsidRDefault="003444D4" w:rsidP="003444D4">
      <w:pPr>
        <w:spacing w:after="0" w:line="240" w:lineRule="auto"/>
        <w:jc w:val="both"/>
        <w:rPr>
          <w:rFonts w:eastAsia="Times New Roman" w:cstheme="minorHAnsi"/>
          <w:color w:val="0070C0"/>
          <w:lang w:eastAsia="pl-PL"/>
        </w:rPr>
      </w:pPr>
      <w:bookmarkStart w:id="32" w:name="_Hlk152583671"/>
      <w:r w:rsidRPr="00D44124">
        <w:rPr>
          <w:rFonts w:eastAsia="Times New Roman" w:cstheme="minorHAnsi"/>
          <w:color w:val="0070C0"/>
          <w:lang w:eastAsia="pl-PL"/>
        </w:rPr>
        <w:t>Na które udziela się następującej odpowiedzi:</w:t>
      </w:r>
    </w:p>
    <w:p w14:paraId="073607FB" w14:textId="0E9D84EF" w:rsidR="003444D4" w:rsidRDefault="003444D4" w:rsidP="003444D4">
      <w:pPr>
        <w:spacing w:after="0" w:line="240" w:lineRule="auto"/>
        <w:jc w:val="both"/>
        <w:rPr>
          <w:rFonts w:eastAsia="Times New Roman" w:cstheme="minorHAnsi"/>
          <w:color w:val="0070C0"/>
          <w:lang w:eastAsia="pl-PL"/>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że </w:t>
      </w:r>
      <w:bookmarkEnd w:id="32"/>
      <w:r w:rsidR="00623FD2" w:rsidRPr="00623FD2">
        <w:rPr>
          <w:rFonts w:eastAsia="Times New Roman" w:cstheme="minorHAnsi"/>
          <w:color w:val="0070C0"/>
          <w:lang w:eastAsia="pl-PL"/>
        </w:rPr>
        <w:t xml:space="preserve">w mieniu zgłaszanym do ubezpieczenia </w:t>
      </w:r>
      <w:r w:rsidR="00623FD2">
        <w:rPr>
          <w:rFonts w:eastAsia="Times New Roman" w:cstheme="minorHAnsi"/>
          <w:color w:val="0070C0"/>
          <w:lang w:eastAsia="pl-PL"/>
        </w:rPr>
        <w:t xml:space="preserve">nie </w:t>
      </w:r>
      <w:r w:rsidR="00623FD2" w:rsidRPr="00623FD2">
        <w:rPr>
          <w:rFonts w:eastAsia="Times New Roman" w:cstheme="minorHAnsi"/>
          <w:color w:val="0070C0"/>
          <w:lang w:eastAsia="pl-PL"/>
        </w:rPr>
        <w:t>znajdują się napowietrzne linie przesyłowe zarówno energetyczne jak i do przesyłania informacji (telekomunikacyjne) znajdujące się w odległości większej niż 1000 metrów od ubezpieczonych lokalizacji</w:t>
      </w:r>
      <w:r w:rsidR="00623FD2">
        <w:rPr>
          <w:rFonts w:eastAsia="Times New Roman" w:cstheme="minorHAnsi"/>
          <w:color w:val="0070C0"/>
          <w:lang w:eastAsia="pl-PL"/>
        </w:rPr>
        <w:t>.</w:t>
      </w:r>
    </w:p>
    <w:p w14:paraId="2E93AF67" w14:textId="2BBA3BE6" w:rsidR="006B2ABE" w:rsidRPr="006B2ABE" w:rsidRDefault="00623FD2" w:rsidP="003444D4">
      <w:pPr>
        <w:spacing w:after="0" w:line="240" w:lineRule="auto"/>
        <w:jc w:val="both"/>
        <w:rPr>
          <w:rFonts w:cstheme="minorHAnsi"/>
        </w:rPr>
      </w:pPr>
      <w:r>
        <w:rPr>
          <w:rFonts w:eastAsia="Times New Roman" w:cstheme="minorHAnsi"/>
          <w:color w:val="0070C0"/>
          <w:lang w:eastAsia="pl-PL"/>
        </w:rPr>
        <w:t xml:space="preserve">Jednocześnie Zamawiający informuje, że </w:t>
      </w:r>
      <w:r w:rsidR="003444D4">
        <w:rPr>
          <w:rFonts w:eastAsia="Times New Roman" w:cstheme="minorHAnsi"/>
          <w:color w:val="0070C0"/>
          <w:lang w:eastAsia="pl-PL"/>
        </w:rPr>
        <w:t>do ubezpieczenia zgłaszane są podziemne instalacje</w:t>
      </w:r>
      <w:r>
        <w:rPr>
          <w:rFonts w:eastAsia="Times New Roman" w:cstheme="minorHAnsi"/>
          <w:color w:val="0070C0"/>
          <w:lang w:eastAsia="pl-PL"/>
        </w:rPr>
        <w:br/>
      </w:r>
      <w:r w:rsidR="003444D4">
        <w:rPr>
          <w:rFonts w:eastAsia="Times New Roman" w:cstheme="minorHAnsi"/>
          <w:color w:val="0070C0"/>
          <w:lang w:eastAsia="pl-PL"/>
        </w:rPr>
        <w:t>i urządzenia znajdujące się w obrębie ubezpieczonych lokalizacji do 500 metró</w:t>
      </w:r>
      <w:r>
        <w:rPr>
          <w:rFonts w:eastAsia="Times New Roman" w:cstheme="minorHAnsi"/>
          <w:color w:val="0070C0"/>
          <w:lang w:eastAsia="pl-PL"/>
        </w:rPr>
        <w:t xml:space="preserve">w. Ustanowiony jest wspólny limit dla wszystkich lokalizacji 500 000 zł w systemie pierwszego ryzyka. Szczegółowe informacje zawarte są w ZAŁĄCZNIKU NR 6 OPZ do dokumentacji: ROZDZIAŁ II PKT I 4. Suma ubezpieczenia i limity odpowiedzialności. </w:t>
      </w:r>
    </w:p>
    <w:p w14:paraId="72BCCF37" w14:textId="77777777" w:rsidR="006B2ABE" w:rsidRPr="006B2ABE" w:rsidRDefault="006B2ABE" w:rsidP="006B2ABE">
      <w:pPr>
        <w:spacing w:after="0" w:line="240" w:lineRule="auto"/>
        <w:jc w:val="both"/>
        <w:rPr>
          <w:rFonts w:cstheme="minorHAnsi"/>
        </w:rPr>
      </w:pPr>
    </w:p>
    <w:p w14:paraId="50667827" w14:textId="77777777" w:rsidR="006B2ABE" w:rsidRPr="006B2ABE" w:rsidRDefault="006B2ABE" w:rsidP="006B2ABE">
      <w:pPr>
        <w:spacing w:after="0" w:line="240" w:lineRule="auto"/>
        <w:jc w:val="both"/>
        <w:rPr>
          <w:rFonts w:cstheme="minorHAnsi"/>
        </w:rPr>
      </w:pPr>
      <w:r w:rsidRPr="006B2ABE">
        <w:rPr>
          <w:rFonts w:cstheme="minorHAnsi"/>
        </w:rPr>
        <w:t>Pytanie nr 16</w:t>
      </w:r>
    </w:p>
    <w:p w14:paraId="061C3DB9" w14:textId="77777777" w:rsidR="006B2ABE" w:rsidRPr="006B2ABE" w:rsidRDefault="006B2ABE" w:rsidP="006B2ABE">
      <w:pPr>
        <w:spacing w:after="0" w:line="240" w:lineRule="auto"/>
        <w:jc w:val="both"/>
        <w:rPr>
          <w:rFonts w:cstheme="minorHAnsi"/>
        </w:rPr>
      </w:pPr>
      <w:r w:rsidRPr="006B2ABE">
        <w:rPr>
          <w:rFonts w:cstheme="minorHAnsi"/>
        </w:rPr>
        <w:t>Czy Zamawiający wyraża zgodę na wprowadzenie umowy dwuletniej o następującej treści:</w:t>
      </w:r>
    </w:p>
    <w:p w14:paraId="0478959D" w14:textId="77777777" w:rsidR="006B2ABE" w:rsidRPr="006B2ABE" w:rsidRDefault="006B2ABE" w:rsidP="006B2ABE">
      <w:pPr>
        <w:spacing w:after="0" w:line="240" w:lineRule="auto"/>
        <w:jc w:val="both"/>
        <w:rPr>
          <w:rFonts w:cstheme="minorHAnsi"/>
        </w:rPr>
      </w:pPr>
      <w:r w:rsidRPr="006B2ABE">
        <w:rPr>
          <w:rFonts w:cstheme="minorHAnsi"/>
        </w:rPr>
        <w:t>Klauzula umowy dwuletniej.</w:t>
      </w:r>
    </w:p>
    <w:p w14:paraId="21104C61" w14:textId="77777777" w:rsidR="006B2ABE" w:rsidRPr="006B2ABE" w:rsidRDefault="006B2ABE" w:rsidP="006B2ABE">
      <w:pPr>
        <w:spacing w:after="0" w:line="240" w:lineRule="auto"/>
        <w:jc w:val="both"/>
        <w:rPr>
          <w:rFonts w:cstheme="minorHAnsi"/>
        </w:rPr>
      </w:pPr>
      <w:r w:rsidRPr="006B2ABE">
        <w:rPr>
          <w:rFonts w:cstheme="minorHAnsi"/>
        </w:rPr>
        <w:t>1. Po upływie 10 miesięcy obowiązywania programu, Ubezpieczyciel dokona analizy poziomu szkodowości umów ubezpieczenia zawartych na warunkach niniejszego programu i po przekroczeniu 40% współczynnika szkodowości brutto, zastrzega sobie prawo do zmiany zasad taryfikacji składek ubezpieczeniowych. Współczynnik szkodowości brutto = (Odszkodowania i świadczenia wypłacone brutto + Zmiana stanu rezerw na nie wypłacone odszkodowania i świadczenia brutto – regresy) x 100% / Składka zarobiona brutto.</w:t>
      </w:r>
    </w:p>
    <w:p w14:paraId="094EDC64" w14:textId="77777777" w:rsidR="006B2ABE" w:rsidRPr="006B2ABE" w:rsidRDefault="006B2ABE" w:rsidP="006B2ABE">
      <w:pPr>
        <w:spacing w:after="0" w:line="240" w:lineRule="auto"/>
        <w:jc w:val="both"/>
        <w:rPr>
          <w:rFonts w:cstheme="minorHAnsi"/>
        </w:rPr>
      </w:pPr>
      <w:r w:rsidRPr="006B2ABE">
        <w:rPr>
          <w:rFonts w:cstheme="minorHAnsi"/>
        </w:rPr>
        <w:t>2. Ubezpieczyciel składa Brokerowi pisemną propozycję nowych warunków i zasad taryfikacji składek ubezpieczeniowych.</w:t>
      </w:r>
    </w:p>
    <w:p w14:paraId="31698FD1" w14:textId="77777777" w:rsidR="006B2ABE" w:rsidRPr="006B2ABE" w:rsidRDefault="006B2ABE" w:rsidP="006B2ABE">
      <w:pPr>
        <w:spacing w:after="0" w:line="240" w:lineRule="auto"/>
        <w:jc w:val="both"/>
        <w:rPr>
          <w:rFonts w:cstheme="minorHAnsi"/>
        </w:rPr>
      </w:pPr>
      <w:r w:rsidRPr="006B2ABE">
        <w:rPr>
          <w:rFonts w:cstheme="minorHAnsi"/>
        </w:rPr>
        <w:t>3 Nowe warunki ubezpieczeń i zasady taryfikacji składek ubezpieczeniowych wchodzą w życie maksymalnie do 14 dni od daty ich złożenia przez Ubezpieczyciela.</w:t>
      </w:r>
    </w:p>
    <w:p w14:paraId="39BF1433" w14:textId="77777777" w:rsidR="006B2ABE" w:rsidRPr="006B2ABE" w:rsidRDefault="006B2ABE" w:rsidP="006B2ABE">
      <w:pPr>
        <w:spacing w:after="0" w:line="240" w:lineRule="auto"/>
        <w:jc w:val="both"/>
        <w:rPr>
          <w:rFonts w:cstheme="minorHAnsi"/>
        </w:rPr>
      </w:pPr>
      <w:r w:rsidRPr="006B2ABE">
        <w:rPr>
          <w:rFonts w:cstheme="minorHAnsi"/>
        </w:rPr>
        <w:t>4. Klient zobligowany jest do aktualizowania co roku sum ubezpieczenia.</w:t>
      </w:r>
    </w:p>
    <w:p w14:paraId="7276C91B" w14:textId="77777777" w:rsidR="006B2ABE" w:rsidRPr="006B2ABE" w:rsidRDefault="006B2ABE" w:rsidP="006B2ABE">
      <w:pPr>
        <w:spacing w:after="0" w:line="240" w:lineRule="auto"/>
        <w:jc w:val="both"/>
        <w:rPr>
          <w:rFonts w:cstheme="minorHAnsi"/>
        </w:rPr>
      </w:pPr>
      <w:r w:rsidRPr="006B2ABE">
        <w:rPr>
          <w:rFonts w:cstheme="minorHAnsi"/>
        </w:rPr>
        <w:t>5. W przypadku braku akceptacji nowych warunków i zasad taryfikacji składek ubezpieczeniowych, niniejsza umowa może zostać rozwiązana przez każdą ze stron w formie pisemnego wypowiedzenia, z zachowaniem 2-miesięcznego terminu wypowiedzenia ze skutkiem na koniec 12-miesięcznego okresu polisowego.</w:t>
      </w:r>
    </w:p>
    <w:p w14:paraId="520E162E" w14:textId="77777777" w:rsidR="006B2ABE" w:rsidRPr="006B2ABE" w:rsidRDefault="006B2ABE" w:rsidP="006B2ABE">
      <w:pPr>
        <w:spacing w:after="0" w:line="240" w:lineRule="auto"/>
        <w:jc w:val="both"/>
        <w:rPr>
          <w:rFonts w:cstheme="minorHAnsi"/>
        </w:rPr>
      </w:pPr>
      <w:r w:rsidRPr="006B2ABE">
        <w:rPr>
          <w:rFonts w:cstheme="minorHAnsi"/>
        </w:rPr>
        <w:t>Strony umowy ubezpieczenia zgodnie ustalają, iż do ważnych powodów wypowiedzenia umowy ubezpieczenia zawartej w trybie przetargu publicznego zalicza się:</w:t>
      </w:r>
    </w:p>
    <w:p w14:paraId="0175C8D8" w14:textId="77777777" w:rsidR="006B2ABE" w:rsidRPr="006B2ABE" w:rsidRDefault="006B2ABE" w:rsidP="006B2ABE">
      <w:pPr>
        <w:spacing w:after="0" w:line="240" w:lineRule="auto"/>
        <w:jc w:val="both"/>
        <w:rPr>
          <w:rFonts w:cstheme="minorHAnsi"/>
        </w:rPr>
      </w:pPr>
      <w:r w:rsidRPr="006B2ABE">
        <w:rPr>
          <w:rFonts w:cstheme="minorHAnsi"/>
        </w:rPr>
        <w:t>a.</w:t>
      </w:r>
      <w:r w:rsidRPr="006B2ABE">
        <w:rPr>
          <w:rFonts w:cstheme="minorHAnsi"/>
        </w:rPr>
        <w:tab/>
        <w:t>Przekroczenie wskaźnika szkodowego 40% z zawartej Umowy (zamówienia publicznego) (szkody + rezerwy / Składki przypisanej) liczona narastająco na 30 dni przed końcem każdego okresu rozliczeniowego.</w:t>
      </w:r>
    </w:p>
    <w:p w14:paraId="1EA6A9B0" w14:textId="77777777" w:rsidR="006B2ABE" w:rsidRPr="006B2ABE" w:rsidRDefault="006B2ABE" w:rsidP="006B2ABE">
      <w:pPr>
        <w:spacing w:after="0" w:line="240" w:lineRule="auto"/>
        <w:jc w:val="both"/>
        <w:rPr>
          <w:rFonts w:cstheme="minorHAnsi"/>
        </w:rPr>
      </w:pPr>
      <w:r w:rsidRPr="006B2ABE">
        <w:rPr>
          <w:rFonts w:cstheme="minorHAnsi"/>
        </w:rPr>
        <w:t>b.</w:t>
      </w:r>
      <w:r w:rsidRPr="006B2ABE">
        <w:rPr>
          <w:rFonts w:cstheme="minorHAnsi"/>
        </w:rPr>
        <w:tab/>
        <w:t>Zmiana umowy reasekuracji obligatoryjnej na kolejny okres polisowy</w:t>
      </w:r>
    </w:p>
    <w:p w14:paraId="7AC886A6" w14:textId="77777777" w:rsidR="006B2ABE" w:rsidRPr="006B2ABE" w:rsidRDefault="006B2ABE" w:rsidP="006B2ABE">
      <w:pPr>
        <w:spacing w:after="0" w:line="240" w:lineRule="auto"/>
        <w:jc w:val="both"/>
        <w:rPr>
          <w:rFonts w:cstheme="minorHAnsi"/>
        </w:rPr>
      </w:pPr>
      <w:r w:rsidRPr="006B2ABE">
        <w:rPr>
          <w:rFonts w:cstheme="minorHAnsi"/>
        </w:rPr>
        <w:t>c.</w:t>
      </w:r>
      <w:r w:rsidRPr="006B2ABE">
        <w:rPr>
          <w:rFonts w:cstheme="minorHAnsi"/>
        </w:rPr>
        <w:tab/>
        <w:t>Zmianie ulegnie profil działalności Klienta</w:t>
      </w:r>
    </w:p>
    <w:p w14:paraId="540A79D0" w14:textId="77777777" w:rsidR="00623FD2" w:rsidRDefault="00623FD2" w:rsidP="006B2ABE">
      <w:pPr>
        <w:spacing w:after="0" w:line="240" w:lineRule="auto"/>
        <w:jc w:val="both"/>
        <w:rPr>
          <w:rFonts w:cstheme="minorHAnsi"/>
        </w:rPr>
      </w:pPr>
    </w:p>
    <w:p w14:paraId="74F1FF64" w14:textId="77777777" w:rsidR="00623FD2" w:rsidRDefault="00623FD2" w:rsidP="00623FD2">
      <w:pPr>
        <w:spacing w:after="0" w:line="240" w:lineRule="auto"/>
        <w:jc w:val="both"/>
        <w:rPr>
          <w:rFonts w:eastAsia="Times New Roman" w:cstheme="minorHAnsi"/>
          <w:color w:val="0070C0"/>
          <w:lang w:eastAsia="pl-PL"/>
        </w:rPr>
      </w:pPr>
      <w:bookmarkStart w:id="33" w:name="_Hlk152583987"/>
      <w:r w:rsidRPr="00D44124">
        <w:rPr>
          <w:rFonts w:eastAsia="Times New Roman" w:cstheme="minorHAnsi"/>
          <w:color w:val="0070C0"/>
          <w:lang w:eastAsia="pl-PL"/>
        </w:rPr>
        <w:lastRenderedPageBreak/>
        <w:t>Na które udziela się następującej odpowiedzi:</w:t>
      </w:r>
    </w:p>
    <w:p w14:paraId="00B99ADB" w14:textId="63DC907E" w:rsidR="00623FD2" w:rsidRDefault="00623FD2" w:rsidP="00623FD2">
      <w:pPr>
        <w:spacing w:after="0" w:line="240" w:lineRule="auto"/>
        <w:jc w:val="both"/>
        <w:rPr>
          <w:rFonts w:cstheme="minorHAnsi"/>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że nie wyraża zgody na </w:t>
      </w:r>
      <w:bookmarkEnd w:id="33"/>
      <w:r>
        <w:rPr>
          <w:rFonts w:eastAsia="Times New Roman" w:cstheme="minorHAnsi"/>
          <w:color w:val="0070C0"/>
          <w:lang w:eastAsia="pl-PL"/>
        </w:rPr>
        <w:t xml:space="preserve">wprowadzenie Klauzuli umowy dwuletniej.  </w:t>
      </w:r>
    </w:p>
    <w:p w14:paraId="377FCB73" w14:textId="77777777" w:rsidR="00623FD2" w:rsidRPr="006B2ABE" w:rsidRDefault="00623FD2" w:rsidP="006B2ABE">
      <w:pPr>
        <w:spacing w:after="0" w:line="240" w:lineRule="auto"/>
        <w:jc w:val="both"/>
        <w:rPr>
          <w:rFonts w:cstheme="minorHAnsi"/>
        </w:rPr>
      </w:pPr>
    </w:p>
    <w:p w14:paraId="01332D84" w14:textId="77777777" w:rsidR="006B2ABE" w:rsidRPr="006B2ABE" w:rsidRDefault="006B2ABE" w:rsidP="006B2ABE">
      <w:pPr>
        <w:spacing w:after="0" w:line="240" w:lineRule="auto"/>
        <w:jc w:val="both"/>
        <w:rPr>
          <w:rFonts w:cstheme="minorHAnsi"/>
        </w:rPr>
      </w:pPr>
      <w:r w:rsidRPr="006B2ABE">
        <w:rPr>
          <w:rFonts w:cstheme="minorHAnsi"/>
        </w:rPr>
        <w:t>Pytanie nr 17</w:t>
      </w:r>
    </w:p>
    <w:p w14:paraId="2365DA6D" w14:textId="77777777" w:rsidR="006B2ABE" w:rsidRPr="006B2ABE" w:rsidRDefault="006B2ABE" w:rsidP="006B2ABE">
      <w:pPr>
        <w:spacing w:after="0" w:line="240" w:lineRule="auto"/>
        <w:jc w:val="both"/>
        <w:rPr>
          <w:rFonts w:cstheme="minorHAnsi"/>
        </w:rPr>
      </w:pPr>
      <w:r w:rsidRPr="006B2ABE">
        <w:rPr>
          <w:rFonts w:cstheme="minorHAnsi"/>
        </w:rPr>
        <w:t xml:space="preserve">Czy Zamawiający wyraża zgodę aby limit </w:t>
      </w:r>
      <w:bookmarkStart w:id="34" w:name="_Hlk152584038"/>
      <w:r w:rsidRPr="006B2ABE">
        <w:rPr>
          <w:rFonts w:cstheme="minorHAnsi"/>
        </w:rPr>
        <w:t xml:space="preserve">dla szkód powstałe wskutek nieszczelności dachów i rynien, szczelin w złączach płyt, przecieków w połączeniach, nieprawidłowych spawach, pękaniu mienia </w:t>
      </w:r>
      <w:bookmarkEnd w:id="34"/>
      <w:r w:rsidRPr="006B2ABE">
        <w:rPr>
          <w:rFonts w:cstheme="minorHAnsi"/>
        </w:rPr>
        <w:t>został zmniejszony z 200.000,00 zł do 100.000,-zł?</w:t>
      </w:r>
    </w:p>
    <w:p w14:paraId="1579474A" w14:textId="77777777" w:rsidR="006B2ABE" w:rsidRDefault="006B2ABE" w:rsidP="006B2ABE">
      <w:pPr>
        <w:spacing w:after="0" w:line="240" w:lineRule="auto"/>
        <w:jc w:val="both"/>
        <w:rPr>
          <w:rFonts w:cstheme="minorHAnsi"/>
        </w:rPr>
      </w:pPr>
    </w:p>
    <w:p w14:paraId="4D8D66B6" w14:textId="77777777" w:rsidR="009B24D6" w:rsidRDefault="009B24D6" w:rsidP="009B24D6">
      <w:pPr>
        <w:spacing w:after="0" w:line="240" w:lineRule="auto"/>
        <w:jc w:val="both"/>
        <w:rPr>
          <w:rFonts w:eastAsia="Times New Roman" w:cstheme="minorHAnsi"/>
          <w:color w:val="0070C0"/>
          <w:lang w:eastAsia="pl-PL"/>
        </w:rPr>
      </w:pPr>
      <w:r w:rsidRPr="00D44124">
        <w:rPr>
          <w:rFonts w:eastAsia="Times New Roman" w:cstheme="minorHAnsi"/>
          <w:color w:val="0070C0"/>
          <w:lang w:eastAsia="pl-PL"/>
        </w:rPr>
        <w:t>Na które udziela się następującej odpowiedzi:</w:t>
      </w:r>
    </w:p>
    <w:p w14:paraId="07AA73DD" w14:textId="0E4EB973" w:rsidR="009B24D6" w:rsidRDefault="009B24D6" w:rsidP="009B24D6">
      <w:pPr>
        <w:spacing w:after="0" w:line="240" w:lineRule="auto"/>
        <w:jc w:val="both"/>
        <w:rPr>
          <w:rFonts w:eastAsia="Times New Roman" w:cstheme="minorHAnsi"/>
          <w:color w:val="0070C0"/>
          <w:lang w:eastAsia="pl-PL"/>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że nie wyraża zgody na zmniejszenie limitu do 100 000 zł </w:t>
      </w:r>
      <w:r w:rsidRPr="009B24D6">
        <w:rPr>
          <w:rFonts w:eastAsia="Times New Roman" w:cstheme="minorHAnsi"/>
          <w:color w:val="0070C0"/>
          <w:lang w:eastAsia="pl-PL"/>
        </w:rPr>
        <w:t xml:space="preserve">dla szkód </w:t>
      </w:r>
      <w:bookmarkStart w:id="35" w:name="_Hlk152584318"/>
      <w:r w:rsidRPr="009B24D6">
        <w:rPr>
          <w:rFonts w:eastAsia="Times New Roman" w:cstheme="minorHAnsi"/>
          <w:color w:val="0070C0"/>
          <w:lang w:eastAsia="pl-PL"/>
        </w:rPr>
        <w:t>powstał</w:t>
      </w:r>
      <w:r w:rsidR="007C4446">
        <w:rPr>
          <w:rFonts w:eastAsia="Times New Roman" w:cstheme="minorHAnsi"/>
          <w:color w:val="0070C0"/>
          <w:lang w:eastAsia="pl-PL"/>
        </w:rPr>
        <w:t>ych</w:t>
      </w:r>
      <w:r w:rsidRPr="009B24D6">
        <w:rPr>
          <w:rFonts w:eastAsia="Times New Roman" w:cstheme="minorHAnsi"/>
          <w:color w:val="0070C0"/>
          <w:lang w:eastAsia="pl-PL"/>
        </w:rPr>
        <w:t xml:space="preserve"> wskutek nieszczelności dachów i rynien, szczelin w złączach płyt, przecieków w połączeniach, nieprawidłowych spawach, pękaniu mienia</w:t>
      </w:r>
      <w:r w:rsidR="007C4446">
        <w:rPr>
          <w:rFonts w:eastAsia="Times New Roman" w:cstheme="minorHAnsi"/>
          <w:color w:val="0070C0"/>
          <w:lang w:eastAsia="pl-PL"/>
        </w:rPr>
        <w:t>.</w:t>
      </w:r>
    </w:p>
    <w:bookmarkEnd w:id="35"/>
    <w:p w14:paraId="282AF812" w14:textId="518CAC74" w:rsidR="007C4446" w:rsidRDefault="007C4446" w:rsidP="007C4446">
      <w:pPr>
        <w:spacing w:after="0" w:line="240" w:lineRule="auto"/>
        <w:jc w:val="both"/>
        <w:rPr>
          <w:rFonts w:eastAsia="Times New Roman" w:cstheme="minorHAnsi"/>
          <w:color w:val="0070C0"/>
          <w:lang w:eastAsia="pl-PL"/>
        </w:rPr>
      </w:pPr>
      <w:r>
        <w:rPr>
          <w:rFonts w:eastAsia="Times New Roman" w:cstheme="minorHAnsi"/>
          <w:color w:val="0070C0"/>
          <w:lang w:eastAsia="pl-PL"/>
        </w:rPr>
        <w:t xml:space="preserve">Zamawiający informuje, że dla szkód </w:t>
      </w:r>
      <w:r w:rsidRPr="009B24D6">
        <w:rPr>
          <w:rFonts w:eastAsia="Times New Roman" w:cstheme="minorHAnsi"/>
          <w:color w:val="0070C0"/>
          <w:lang w:eastAsia="pl-PL"/>
        </w:rPr>
        <w:t>powstał</w:t>
      </w:r>
      <w:r>
        <w:rPr>
          <w:rFonts w:eastAsia="Times New Roman" w:cstheme="minorHAnsi"/>
          <w:color w:val="0070C0"/>
          <w:lang w:eastAsia="pl-PL"/>
        </w:rPr>
        <w:t>ych</w:t>
      </w:r>
      <w:r w:rsidRPr="009B24D6">
        <w:rPr>
          <w:rFonts w:eastAsia="Times New Roman" w:cstheme="minorHAnsi"/>
          <w:color w:val="0070C0"/>
          <w:lang w:eastAsia="pl-PL"/>
        </w:rPr>
        <w:t xml:space="preserve"> wskutek nieszczelności dachów i rynien, szczelin</w:t>
      </w:r>
      <w:r>
        <w:rPr>
          <w:rFonts w:eastAsia="Times New Roman" w:cstheme="minorHAnsi"/>
          <w:color w:val="0070C0"/>
          <w:lang w:eastAsia="pl-PL"/>
        </w:rPr>
        <w:br/>
      </w:r>
      <w:r w:rsidRPr="009B24D6">
        <w:rPr>
          <w:rFonts w:eastAsia="Times New Roman" w:cstheme="minorHAnsi"/>
          <w:color w:val="0070C0"/>
          <w:lang w:eastAsia="pl-PL"/>
        </w:rPr>
        <w:t>w złączach płyt, przecieków w połączeniach, nieprawidłowych spawach, pękaniu mienia</w:t>
      </w:r>
      <w:r>
        <w:rPr>
          <w:rFonts w:eastAsia="Times New Roman" w:cstheme="minorHAnsi"/>
          <w:color w:val="0070C0"/>
          <w:lang w:eastAsia="pl-PL"/>
        </w:rPr>
        <w:t xml:space="preserve"> limit wynosi 200 000 zł. </w:t>
      </w:r>
    </w:p>
    <w:p w14:paraId="69306365" w14:textId="77777777" w:rsidR="009B24D6" w:rsidRPr="006B2ABE" w:rsidRDefault="009B24D6" w:rsidP="006B2ABE">
      <w:pPr>
        <w:spacing w:after="0" w:line="240" w:lineRule="auto"/>
        <w:jc w:val="both"/>
        <w:rPr>
          <w:rFonts w:cstheme="minorHAnsi"/>
        </w:rPr>
      </w:pPr>
    </w:p>
    <w:p w14:paraId="68B0AFFE" w14:textId="77777777" w:rsidR="006B2ABE" w:rsidRPr="00DF73F6" w:rsidRDefault="006B2ABE" w:rsidP="006B2ABE">
      <w:pPr>
        <w:spacing w:after="0" w:line="240" w:lineRule="auto"/>
        <w:jc w:val="both"/>
        <w:rPr>
          <w:rFonts w:cstheme="minorHAnsi"/>
        </w:rPr>
      </w:pPr>
      <w:r w:rsidRPr="00DF73F6">
        <w:rPr>
          <w:rFonts w:cstheme="minorHAnsi"/>
        </w:rPr>
        <w:t>Pytanie nr 18</w:t>
      </w:r>
    </w:p>
    <w:p w14:paraId="5D5C9E1E" w14:textId="77777777" w:rsidR="006B2ABE" w:rsidRPr="00DF73F6" w:rsidRDefault="006B2ABE" w:rsidP="006B2ABE">
      <w:pPr>
        <w:spacing w:after="0" w:line="240" w:lineRule="auto"/>
        <w:jc w:val="both"/>
        <w:rPr>
          <w:rFonts w:cstheme="minorHAnsi"/>
        </w:rPr>
      </w:pPr>
      <w:r w:rsidRPr="00DF73F6">
        <w:rPr>
          <w:rFonts w:cstheme="minorHAnsi"/>
        </w:rPr>
        <w:t>Proszę o aktualizację szkodowości klienta na dzień 01.12.2023r</w:t>
      </w:r>
    </w:p>
    <w:p w14:paraId="6B194A94" w14:textId="77777777" w:rsidR="007C4446" w:rsidRDefault="007C4446" w:rsidP="006B2ABE">
      <w:pPr>
        <w:spacing w:after="0" w:line="240" w:lineRule="auto"/>
        <w:jc w:val="both"/>
        <w:rPr>
          <w:rFonts w:cstheme="minorHAnsi"/>
        </w:rPr>
      </w:pPr>
    </w:p>
    <w:p w14:paraId="1A73A42D" w14:textId="77777777" w:rsidR="007C4446" w:rsidRDefault="007C4446" w:rsidP="007C4446">
      <w:pPr>
        <w:spacing w:after="0" w:line="240" w:lineRule="auto"/>
        <w:jc w:val="both"/>
        <w:rPr>
          <w:rFonts w:eastAsia="Times New Roman" w:cstheme="minorHAnsi"/>
          <w:color w:val="0070C0"/>
          <w:lang w:eastAsia="pl-PL"/>
        </w:rPr>
      </w:pPr>
      <w:r w:rsidRPr="00D44124">
        <w:rPr>
          <w:rFonts w:eastAsia="Times New Roman" w:cstheme="minorHAnsi"/>
          <w:color w:val="0070C0"/>
          <w:lang w:eastAsia="pl-PL"/>
        </w:rPr>
        <w:t>Na które udziela się następującej odpowiedzi:</w:t>
      </w:r>
    </w:p>
    <w:p w14:paraId="2787538F" w14:textId="37724B06" w:rsidR="007C4446" w:rsidRDefault="007C4446" w:rsidP="007C4446">
      <w:pPr>
        <w:spacing w:after="0" w:line="240" w:lineRule="auto"/>
        <w:jc w:val="both"/>
        <w:rPr>
          <w:rFonts w:eastAsia="Times New Roman" w:cstheme="minorHAnsi"/>
          <w:color w:val="0070C0"/>
          <w:lang w:eastAsia="pl-PL"/>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że</w:t>
      </w:r>
      <w:r w:rsidR="00DF73F6">
        <w:rPr>
          <w:rFonts w:eastAsia="Times New Roman" w:cstheme="minorHAnsi"/>
          <w:color w:val="0070C0"/>
          <w:lang w:eastAsia="pl-PL"/>
        </w:rPr>
        <w:t xml:space="preserve"> załącza aktualizację szkodowości za okres od 01.01.2022 do 04.12.2023.</w:t>
      </w:r>
    </w:p>
    <w:p w14:paraId="049155F5" w14:textId="6CD7541B" w:rsidR="00A44BD3" w:rsidRDefault="00DF73F6" w:rsidP="007C4446">
      <w:pPr>
        <w:spacing w:after="0" w:line="240" w:lineRule="auto"/>
        <w:jc w:val="both"/>
        <w:rPr>
          <w:rFonts w:eastAsia="Times New Roman" w:cstheme="minorHAnsi"/>
          <w:color w:val="0070C0"/>
          <w:lang w:eastAsia="pl-PL"/>
        </w:rPr>
      </w:pPr>
      <w:r>
        <w:rPr>
          <w:rFonts w:eastAsia="Times New Roman" w:cstheme="minorHAnsi"/>
          <w:color w:val="0070C0"/>
          <w:lang w:eastAsia="pl-PL"/>
        </w:rPr>
        <w:t>Aktualizacja została wykonana na dzień 04-12-2023</w:t>
      </w:r>
      <w:r w:rsidR="00DE7F9A">
        <w:rPr>
          <w:rFonts w:eastAsia="Times New Roman" w:cstheme="minorHAnsi"/>
          <w:color w:val="0070C0"/>
          <w:lang w:eastAsia="pl-PL"/>
        </w:rPr>
        <w:t xml:space="preserve"> </w:t>
      </w:r>
      <w:r w:rsidR="00B5649F">
        <w:rPr>
          <w:rFonts w:eastAsia="Times New Roman" w:cstheme="minorHAnsi"/>
          <w:color w:val="0070C0"/>
          <w:lang w:eastAsia="pl-PL"/>
        </w:rPr>
        <w:t xml:space="preserve">stanowi ją </w:t>
      </w:r>
      <w:r w:rsidR="00A44BD3" w:rsidRPr="00A44BD3">
        <w:rPr>
          <w:rFonts w:eastAsia="Times New Roman" w:cstheme="minorHAnsi"/>
          <w:color w:val="0070C0"/>
          <w:lang w:eastAsia="pl-PL"/>
        </w:rPr>
        <w:t>ZAŁĄCZNIK NR 1- Zestawienie szkodowości do o</w:t>
      </w:r>
      <w:r w:rsidR="00A44BD3">
        <w:rPr>
          <w:rFonts w:eastAsia="Times New Roman" w:cstheme="minorHAnsi"/>
          <w:color w:val="0070C0"/>
          <w:lang w:eastAsia="pl-PL"/>
        </w:rPr>
        <w:t>d</w:t>
      </w:r>
      <w:r w:rsidR="00A44BD3" w:rsidRPr="00A44BD3">
        <w:rPr>
          <w:rFonts w:eastAsia="Times New Roman" w:cstheme="minorHAnsi"/>
          <w:color w:val="0070C0"/>
          <w:lang w:eastAsia="pl-PL"/>
        </w:rPr>
        <w:t>powiedzi na pytania z dnia 04-12-2023</w:t>
      </w:r>
    </w:p>
    <w:p w14:paraId="159BF68C" w14:textId="77777777" w:rsidR="006B2ABE" w:rsidRPr="006B2ABE" w:rsidRDefault="006B2ABE" w:rsidP="006B2ABE">
      <w:pPr>
        <w:spacing w:after="0" w:line="240" w:lineRule="auto"/>
        <w:jc w:val="both"/>
        <w:rPr>
          <w:rFonts w:cstheme="minorHAnsi"/>
        </w:rPr>
      </w:pPr>
    </w:p>
    <w:p w14:paraId="1B4E218B" w14:textId="77777777" w:rsidR="006B2ABE" w:rsidRPr="006B2ABE" w:rsidRDefault="006B2ABE" w:rsidP="006B2ABE">
      <w:pPr>
        <w:spacing w:after="0" w:line="240" w:lineRule="auto"/>
        <w:jc w:val="both"/>
        <w:rPr>
          <w:rFonts w:cstheme="minorHAnsi"/>
        </w:rPr>
      </w:pPr>
      <w:r w:rsidRPr="006B2ABE">
        <w:rPr>
          <w:rFonts w:cstheme="minorHAnsi"/>
        </w:rPr>
        <w:t>Pytanie nr 19</w:t>
      </w:r>
    </w:p>
    <w:p w14:paraId="1F698C51" w14:textId="77777777" w:rsidR="006B2ABE" w:rsidRDefault="006B2ABE" w:rsidP="006B2ABE">
      <w:pPr>
        <w:spacing w:after="0" w:line="240" w:lineRule="auto"/>
        <w:jc w:val="both"/>
        <w:rPr>
          <w:rFonts w:cstheme="minorHAnsi"/>
        </w:rPr>
      </w:pPr>
      <w:r w:rsidRPr="006B2ABE">
        <w:rPr>
          <w:rFonts w:cstheme="minorHAnsi"/>
        </w:rPr>
        <w:t xml:space="preserve">Z uwagi na bardzo zły stan techniczny budynków mieszkalnych przy ul. Prosta 1, Prosta 1b, Sulęcińska 68, prośba o ich całkowite wyłączenie z ochrony ubezpieczeniowej. </w:t>
      </w:r>
    </w:p>
    <w:p w14:paraId="2319C8FC" w14:textId="77777777" w:rsidR="007C4446" w:rsidRDefault="007C4446" w:rsidP="006B2ABE">
      <w:pPr>
        <w:spacing w:after="0" w:line="240" w:lineRule="auto"/>
        <w:jc w:val="both"/>
        <w:rPr>
          <w:rFonts w:cstheme="minorHAnsi"/>
        </w:rPr>
      </w:pPr>
    </w:p>
    <w:p w14:paraId="55CC03E4" w14:textId="77777777" w:rsidR="007C4446" w:rsidRDefault="007C4446" w:rsidP="007C4446">
      <w:pPr>
        <w:spacing w:after="0" w:line="240" w:lineRule="auto"/>
        <w:jc w:val="both"/>
        <w:rPr>
          <w:rFonts w:eastAsia="Times New Roman" w:cstheme="minorHAnsi"/>
          <w:color w:val="0070C0"/>
          <w:lang w:eastAsia="pl-PL"/>
        </w:rPr>
      </w:pPr>
      <w:bookmarkStart w:id="36" w:name="_Hlk152584498"/>
      <w:r w:rsidRPr="00D44124">
        <w:rPr>
          <w:rFonts w:eastAsia="Times New Roman" w:cstheme="minorHAnsi"/>
          <w:color w:val="0070C0"/>
          <w:lang w:eastAsia="pl-PL"/>
        </w:rPr>
        <w:t>Na które udziela się następującej odpowiedzi:</w:t>
      </w:r>
    </w:p>
    <w:p w14:paraId="4D4E742F" w14:textId="10D17EAC" w:rsidR="007C4446" w:rsidRPr="006B2ABE" w:rsidRDefault="007C4446" w:rsidP="007C4446">
      <w:pPr>
        <w:spacing w:after="0" w:line="240" w:lineRule="auto"/>
        <w:jc w:val="both"/>
        <w:rPr>
          <w:rFonts w:cstheme="minorHAnsi"/>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że</w:t>
      </w:r>
      <w:r w:rsidR="00DC74A7">
        <w:rPr>
          <w:rFonts w:eastAsia="Times New Roman" w:cstheme="minorHAnsi"/>
          <w:color w:val="0070C0"/>
          <w:lang w:eastAsia="pl-PL"/>
        </w:rPr>
        <w:t xml:space="preserve"> </w:t>
      </w:r>
      <w:bookmarkEnd w:id="36"/>
      <w:r w:rsidR="00DC74A7">
        <w:rPr>
          <w:rFonts w:eastAsia="Times New Roman" w:cstheme="minorHAnsi"/>
          <w:color w:val="0070C0"/>
          <w:lang w:eastAsia="pl-PL"/>
        </w:rPr>
        <w:t xml:space="preserve">dla </w:t>
      </w:r>
      <w:r w:rsidR="00DC74A7" w:rsidRPr="00DC74A7">
        <w:rPr>
          <w:rFonts w:eastAsia="Times New Roman" w:cstheme="minorHAnsi"/>
          <w:color w:val="0070C0"/>
          <w:lang w:eastAsia="pl-PL"/>
        </w:rPr>
        <w:t>budynków mieszkalnych przy ul. Prosta 1, Prosta 1b, Sulęcińska 68</w:t>
      </w:r>
      <w:r w:rsidR="00DC74A7">
        <w:rPr>
          <w:rFonts w:eastAsia="Times New Roman" w:cstheme="minorHAnsi"/>
          <w:color w:val="0070C0"/>
          <w:lang w:eastAsia="pl-PL"/>
        </w:rPr>
        <w:t xml:space="preserve"> </w:t>
      </w:r>
      <w:r w:rsidR="00DC74A7" w:rsidRPr="00DC74A7">
        <w:rPr>
          <w:rFonts w:eastAsia="Times New Roman" w:cstheme="minorHAnsi"/>
          <w:color w:val="0070C0"/>
          <w:lang w:eastAsia="pl-PL"/>
        </w:rPr>
        <w:t>zakres ochrony ubezpieczeniowej zostaje ograniczony do FLEXA - pożar, uderzenie pioruna, wybuch</w:t>
      </w:r>
      <w:r w:rsidR="00DC74A7">
        <w:rPr>
          <w:rFonts w:eastAsia="Times New Roman" w:cstheme="minorHAnsi"/>
          <w:color w:val="0070C0"/>
          <w:lang w:eastAsia="pl-PL"/>
        </w:rPr>
        <w:br/>
      </w:r>
      <w:r w:rsidR="00DC74A7" w:rsidRPr="00DC74A7">
        <w:rPr>
          <w:rFonts w:eastAsia="Times New Roman" w:cstheme="minorHAnsi"/>
          <w:color w:val="0070C0"/>
          <w:lang w:eastAsia="pl-PL"/>
        </w:rPr>
        <w:t xml:space="preserve">i katastrofa lotnicza. Ochrona dotyczy wymienionych </w:t>
      </w:r>
      <w:proofErr w:type="spellStart"/>
      <w:r w:rsidR="00DC74A7" w:rsidRPr="00DC74A7">
        <w:rPr>
          <w:rFonts w:eastAsia="Times New Roman" w:cstheme="minorHAnsi"/>
          <w:color w:val="0070C0"/>
          <w:lang w:eastAsia="pl-PL"/>
        </w:rPr>
        <w:t>ryzyk</w:t>
      </w:r>
      <w:proofErr w:type="spellEnd"/>
      <w:r w:rsidR="00DC74A7" w:rsidRPr="00DC74A7">
        <w:rPr>
          <w:rFonts w:eastAsia="Times New Roman" w:cstheme="minorHAnsi"/>
          <w:color w:val="0070C0"/>
          <w:lang w:eastAsia="pl-PL"/>
        </w:rPr>
        <w:t xml:space="preserve"> nazwanych i chroni mury ze stałymi elementami nieruchomości/ lokalu mieszkalnego i niemieszkalnego.</w:t>
      </w:r>
    </w:p>
    <w:p w14:paraId="2F38C975" w14:textId="77777777" w:rsidR="006B2ABE" w:rsidRPr="006B2ABE" w:rsidRDefault="006B2ABE" w:rsidP="006B2ABE">
      <w:pPr>
        <w:spacing w:after="0" w:line="240" w:lineRule="auto"/>
        <w:jc w:val="both"/>
        <w:rPr>
          <w:rFonts w:cstheme="minorHAnsi"/>
        </w:rPr>
      </w:pPr>
    </w:p>
    <w:p w14:paraId="309552AA" w14:textId="77777777" w:rsidR="006B2ABE" w:rsidRPr="006B2ABE" w:rsidRDefault="006B2ABE" w:rsidP="006B2ABE">
      <w:pPr>
        <w:spacing w:after="0" w:line="240" w:lineRule="auto"/>
        <w:jc w:val="both"/>
        <w:rPr>
          <w:rFonts w:cstheme="minorHAnsi"/>
        </w:rPr>
      </w:pPr>
      <w:r w:rsidRPr="006B2ABE">
        <w:rPr>
          <w:rFonts w:cstheme="minorHAnsi"/>
        </w:rPr>
        <w:t>Pytanie nr 20</w:t>
      </w:r>
    </w:p>
    <w:p w14:paraId="6B911055" w14:textId="77777777" w:rsidR="006B2ABE" w:rsidRDefault="006B2ABE" w:rsidP="006B2ABE">
      <w:pPr>
        <w:spacing w:after="0" w:line="240" w:lineRule="auto"/>
        <w:jc w:val="both"/>
        <w:rPr>
          <w:rFonts w:cstheme="minorHAnsi"/>
        </w:rPr>
      </w:pPr>
      <w:r w:rsidRPr="006B2ABE">
        <w:rPr>
          <w:rFonts w:cstheme="minorHAnsi"/>
        </w:rPr>
        <w:t xml:space="preserve">Czy Zamawiający wyraża zgodę na </w:t>
      </w:r>
      <w:bookmarkStart w:id="37" w:name="_Hlk152584512"/>
      <w:r w:rsidRPr="006B2ABE">
        <w:rPr>
          <w:rFonts w:cstheme="minorHAnsi"/>
        </w:rPr>
        <w:t>przeniesienie klauzuli Zaliczki na poczet odszkodowania do klauzul fakultatywnych</w:t>
      </w:r>
      <w:bookmarkEnd w:id="37"/>
      <w:r w:rsidRPr="006B2ABE">
        <w:rPr>
          <w:rFonts w:cstheme="minorHAnsi"/>
        </w:rPr>
        <w:t>?</w:t>
      </w:r>
    </w:p>
    <w:p w14:paraId="01EC8064" w14:textId="77777777" w:rsidR="00611D38" w:rsidRDefault="00611D38" w:rsidP="006B2ABE">
      <w:pPr>
        <w:spacing w:after="0" w:line="240" w:lineRule="auto"/>
        <w:jc w:val="both"/>
        <w:rPr>
          <w:rFonts w:cstheme="minorHAnsi"/>
        </w:rPr>
      </w:pPr>
    </w:p>
    <w:p w14:paraId="6792BACF" w14:textId="77777777" w:rsidR="00611D38" w:rsidRDefault="00611D38" w:rsidP="00611D38">
      <w:pPr>
        <w:spacing w:after="0" w:line="240" w:lineRule="auto"/>
        <w:jc w:val="both"/>
        <w:rPr>
          <w:rFonts w:eastAsia="Times New Roman" w:cstheme="minorHAnsi"/>
          <w:color w:val="0070C0"/>
          <w:lang w:eastAsia="pl-PL"/>
        </w:rPr>
      </w:pPr>
      <w:bookmarkStart w:id="38" w:name="_Hlk152584777"/>
      <w:r w:rsidRPr="00D44124">
        <w:rPr>
          <w:rFonts w:eastAsia="Times New Roman" w:cstheme="minorHAnsi"/>
          <w:color w:val="0070C0"/>
          <w:lang w:eastAsia="pl-PL"/>
        </w:rPr>
        <w:t>Na które udziela się następującej odpowiedzi:</w:t>
      </w:r>
    </w:p>
    <w:p w14:paraId="2F618C9F" w14:textId="0FD0D475" w:rsidR="00611D38" w:rsidRPr="006B2ABE" w:rsidRDefault="00611D38" w:rsidP="00611D38">
      <w:pPr>
        <w:spacing w:after="0" w:line="240" w:lineRule="auto"/>
        <w:jc w:val="both"/>
        <w:rPr>
          <w:rFonts w:cstheme="minorHAnsi"/>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że nie wyraża zgody na </w:t>
      </w:r>
      <w:r w:rsidRPr="00611D38">
        <w:rPr>
          <w:rFonts w:eastAsia="Times New Roman" w:cstheme="minorHAnsi"/>
          <w:color w:val="0070C0"/>
          <w:lang w:eastAsia="pl-PL"/>
        </w:rPr>
        <w:t>przeniesienie klauzuli Zaliczki na poczet odszkodowania do klauzul fakultatywnych</w:t>
      </w:r>
      <w:r>
        <w:rPr>
          <w:rFonts w:eastAsia="Times New Roman" w:cstheme="minorHAnsi"/>
          <w:color w:val="0070C0"/>
          <w:lang w:eastAsia="pl-PL"/>
        </w:rPr>
        <w:t>.</w:t>
      </w:r>
    </w:p>
    <w:bookmarkEnd w:id="38"/>
    <w:p w14:paraId="372C7F25" w14:textId="77777777" w:rsidR="006B2ABE" w:rsidRPr="006B2ABE" w:rsidRDefault="006B2ABE" w:rsidP="006B2ABE">
      <w:pPr>
        <w:spacing w:after="0" w:line="240" w:lineRule="auto"/>
        <w:jc w:val="both"/>
        <w:rPr>
          <w:rFonts w:cstheme="minorHAnsi"/>
        </w:rPr>
      </w:pPr>
    </w:p>
    <w:p w14:paraId="4116886E" w14:textId="77777777" w:rsidR="006B2ABE" w:rsidRPr="004B51F7" w:rsidRDefault="006B2ABE" w:rsidP="006B2ABE">
      <w:pPr>
        <w:spacing w:after="0" w:line="240" w:lineRule="auto"/>
        <w:jc w:val="both"/>
        <w:rPr>
          <w:rFonts w:cstheme="minorHAnsi"/>
        </w:rPr>
      </w:pPr>
      <w:r w:rsidRPr="004B51F7">
        <w:rPr>
          <w:rFonts w:cstheme="minorHAnsi"/>
        </w:rPr>
        <w:t>Pytanie nr 21</w:t>
      </w:r>
    </w:p>
    <w:p w14:paraId="187CC392" w14:textId="77777777" w:rsidR="006B2ABE" w:rsidRPr="004B51F7" w:rsidRDefault="006B2ABE" w:rsidP="006B2ABE">
      <w:pPr>
        <w:spacing w:after="0" w:line="240" w:lineRule="auto"/>
        <w:jc w:val="both"/>
        <w:rPr>
          <w:rFonts w:cstheme="minorHAnsi"/>
        </w:rPr>
      </w:pPr>
      <w:r w:rsidRPr="004B51F7">
        <w:rPr>
          <w:rFonts w:cstheme="minorHAnsi"/>
        </w:rPr>
        <w:t xml:space="preserve">Proszę o doprecyzowanie iż </w:t>
      </w:r>
      <w:bookmarkStart w:id="39" w:name="_Hlk152589517"/>
      <w:bookmarkStart w:id="40" w:name="_Hlk152584541"/>
      <w:r w:rsidRPr="004B51F7">
        <w:rPr>
          <w:rFonts w:cstheme="minorHAnsi"/>
        </w:rPr>
        <w:t xml:space="preserve">klauzula automatycznego pokrycia konsumpcji sumy ubezpieczenia </w:t>
      </w:r>
      <w:bookmarkEnd w:id="39"/>
      <w:r w:rsidRPr="004B51F7">
        <w:rPr>
          <w:rFonts w:cstheme="minorHAnsi"/>
        </w:rPr>
        <w:t>nie dotyczy również ryzyka Odpowiedzialności Cywilnej</w:t>
      </w:r>
      <w:bookmarkEnd w:id="40"/>
      <w:r w:rsidRPr="004B51F7">
        <w:rPr>
          <w:rFonts w:cstheme="minorHAnsi"/>
        </w:rPr>
        <w:t>.</w:t>
      </w:r>
    </w:p>
    <w:p w14:paraId="348A1BF2" w14:textId="77777777" w:rsidR="00611D38" w:rsidRDefault="00611D38" w:rsidP="006B2ABE">
      <w:pPr>
        <w:spacing w:after="0" w:line="240" w:lineRule="auto"/>
        <w:jc w:val="both"/>
        <w:rPr>
          <w:rFonts w:cstheme="minorHAnsi"/>
        </w:rPr>
      </w:pPr>
    </w:p>
    <w:p w14:paraId="12DC3212" w14:textId="77777777" w:rsidR="00611D38" w:rsidRDefault="00611D38" w:rsidP="00611D38">
      <w:pPr>
        <w:spacing w:after="0" w:line="240" w:lineRule="auto"/>
        <w:jc w:val="both"/>
        <w:rPr>
          <w:rFonts w:eastAsia="Times New Roman" w:cstheme="minorHAnsi"/>
          <w:color w:val="0070C0"/>
          <w:lang w:eastAsia="pl-PL"/>
        </w:rPr>
      </w:pPr>
      <w:r w:rsidRPr="00D44124">
        <w:rPr>
          <w:rFonts w:eastAsia="Times New Roman" w:cstheme="minorHAnsi"/>
          <w:color w:val="0070C0"/>
          <w:lang w:eastAsia="pl-PL"/>
        </w:rPr>
        <w:t>Na które udziela się następującej odpowiedzi:</w:t>
      </w:r>
    </w:p>
    <w:p w14:paraId="1E0A23B0" w14:textId="0C2C6D0D" w:rsidR="00611D38" w:rsidRDefault="00611D38" w:rsidP="00611D38">
      <w:pPr>
        <w:spacing w:after="0" w:line="240" w:lineRule="auto"/>
        <w:jc w:val="both"/>
        <w:rPr>
          <w:rFonts w:eastAsia="Times New Roman" w:cstheme="minorHAnsi"/>
          <w:color w:val="0070C0"/>
          <w:lang w:eastAsia="pl-PL"/>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że </w:t>
      </w:r>
      <w:r w:rsidRPr="00611D38">
        <w:rPr>
          <w:rFonts w:eastAsia="Times New Roman" w:cstheme="minorHAnsi"/>
          <w:color w:val="0070C0"/>
          <w:lang w:eastAsia="pl-PL"/>
        </w:rPr>
        <w:t xml:space="preserve">klauzula automatycznego pokrycia konsumpcji sumy ubezpieczenia </w:t>
      </w:r>
      <w:r w:rsidR="002E4CB3">
        <w:rPr>
          <w:rFonts w:eastAsia="Times New Roman" w:cstheme="minorHAnsi"/>
          <w:color w:val="0070C0"/>
          <w:lang w:eastAsia="pl-PL"/>
        </w:rPr>
        <w:t xml:space="preserve">(MA11) </w:t>
      </w:r>
      <w:r w:rsidRPr="00611D38">
        <w:rPr>
          <w:rFonts w:eastAsia="Times New Roman" w:cstheme="minorHAnsi"/>
          <w:color w:val="0070C0"/>
          <w:lang w:eastAsia="pl-PL"/>
        </w:rPr>
        <w:t>nie dotyczy ryzyka Odpowiedzialności Cywilnej</w:t>
      </w:r>
      <w:r>
        <w:rPr>
          <w:rFonts w:eastAsia="Times New Roman" w:cstheme="minorHAnsi"/>
          <w:color w:val="0070C0"/>
          <w:lang w:eastAsia="pl-PL"/>
        </w:rPr>
        <w:t>.</w:t>
      </w:r>
    </w:p>
    <w:p w14:paraId="5373D351" w14:textId="73A4D408" w:rsidR="0026743E" w:rsidRPr="006B2ABE" w:rsidRDefault="0026743E" w:rsidP="00611D38">
      <w:pPr>
        <w:spacing w:after="0" w:line="240" w:lineRule="auto"/>
        <w:jc w:val="both"/>
        <w:rPr>
          <w:rFonts w:cstheme="minorHAnsi"/>
        </w:rPr>
      </w:pPr>
      <w:r>
        <w:rPr>
          <w:rFonts w:eastAsia="Times New Roman" w:cstheme="minorHAnsi"/>
          <w:color w:val="0070C0"/>
          <w:lang w:eastAsia="pl-PL"/>
        </w:rPr>
        <w:t xml:space="preserve">Jednocześnie Zamawiający informuje, że </w:t>
      </w:r>
      <w:r w:rsidR="002E4CB3">
        <w:rPr>
          <w:rFonts w:eastAsia="Times New Roman" w:cstheme="minorHAnsi"/>
          <w:color w:val="0070C0"/>
          <w:lang w:eastAsia="pl-PL"/>
        </w:rPr>
        <w:t xml:space="preserve">sumy gwarancyjne i </w:t>
      </w:r>
      <w:proofErr w:type="spellStart"/>
      <w:r w:rsidR="002E4CB3">
        <w:rPr>
          <w:rFonts w:eastAsia="Times New Roman" w:cstheme="minorHAnsi"/>
          <w:color w:val="0070C0"/>
          <w:lang w:eastAsia="pl-PL"/>
        </w:rPr>
        <w:t>pod</w:t>
      </w:r>
      <w:r>
        <w:rPr>
          <w:rFonts w:eastAsia="Times New Roman" w:cstheme="minorHAnsi"/>
          <w:color w:val="0070C0"/>
          <w:lang w:eastAsia="pl-PL"/>
        </w:rPr>
        <w:t>limity</w:t>
      </w:r>
      <w:proofErr w:type="spellEnd"/>
      <w:r>
        <w:rPr>
          <w:rFonts w:eastAsia="Times New Roman" w:cstheme="minorHAnsi"/>
          <w:color w:val="0070C0"/>
          <w:lang w:eastAsia="pl-PL"/>
        </w:rPr>
        <w:t xml:space="preserve"> dla ryzyka Odpowiedzialności Cywilnej </w:t>
      </w:r>
      <w:r w:rsidR="002E4CB3">
        <w:rPr>
          <w:rFonts w:eastAsia="Times New Roman" w:cstheme="minorHAnsi"/>
          <w:color w:val="0070C0"/>
          <w:lang w:eastAsia="pl-PL"/>
        </w:rPr>
        <w:t xml:space="preserve">ustalone są dla rocznych okresów odpowiedzialności i po każdym rocznym okresie </w:t>
      </w:r>
      <w:r w:rsidR="002E4CB3">
        <w:rPr>
          <w:rFonts w:eastAsia="Times New Roman" w:cstheme="minorHAnsi"/>
          <w:color w:val="0070C0"/>
          <w:lang w:eastAsia="pl-PL"/>
        </w:rPr>
        <w:lastRenderedPageBreak/>
        <w:t xml:space="preserve">odpowiedzialności ulegają automatycznemu odnowieniu do pełnych wysokości na następny roczny okres. </w:t>
      </w:r>
    </w:p>
    <w:p w14:paraId="05678931" w14:textId="77777777" w:rsidR="006B2ABE" w:rsidRPr="006B2ABE" w:rsidRDefault="006B2ABE" w:rsidP="006B2ABE">
      <w:pPr>
        <w:spacing w:after="0" w:line="240" w:lineRule="auto"/>
        <w:jc w:val="both"/>
        <w:rPr>
          <w:rFonts w:cstheme="minorHAnsi"/>
        </w:rPr>
      </w:pPr>
    </w:p>
    <w:p w14:paraId="7006C569" w14:textId="77777777" w:rsidR="006B2ABE" w:rsidRPr="006B2ABE" w:rsidRDefault="006B2ABE" w:rsidP="006B2ABE">
      <w:pPr>
        <w:spacing w:after="0" w:line="240" w:lineRule="auto"/>
        <w:jc w:val="both"/>
        <w:rPr>
          <w:rFonts w:cstheme="minorHAnsi"/>
        </w:rPr>
      </w:pPr>
      <w:r w:rsidRPr="006B2ABE">
        <w:rPr>
          <w:rFonts w:cstheme="minorHAnsi"/>
        </w:rPr>
        <w:t>Pytanie nr 22</w:t>
      </w:r>
    </w:p>
    <w:p w14:paraId="4ED03837" w14:textId="77777777" w:rsidR="006B2ABE" w:rsidRPr="006B2ABE" w:rsidRDefault="006B2ABE" w:rsidP="006B2ABE">
      <w:pPr>
        <w:spacing w:after="0" w:line="240" w:lineRule="auto"/>
        <w:jc w:val="both"/>
        <w:rPr>
          <w:rFonts w:cstheme="minorHAnsi"/>
        </w:rPr>
      </w:pPr>
      <w:r w:rsidRPr="006B2ABE">
        <w:rPr>
          <w:rFonts w:cstheme="minorHAnsi"/>
        </w:rPr>
        <w:t xml:space="preserve">Proszę o zmianę w klauzuli terminu oględzin z 3 dni ma 5 dni. </w:t>
      </w:r>
    </w:p>
    <w:p w14:paraId="2509858D" w14:textId="77777777" w:rsidR="006B2ABE" w:rsidRDefault="006B2ABE" w:rsidP="006B2ABE">
      <w:pPr>
        <w:spacing w:after="0" w:line="240" w:lineRule="auto"/>
        <w:jc w:val="both"/>
        <w:rPr>
          <w:rFonts w:cstheme="minorHAnsi"/>
        </w:rPr>
      </w:pPr>
    </w:p>
    <w:p w14:paraId="0A4A8436" w14:textId="77777777" w:rsidR="00611D38" w:rsidRDefault="00611D38" w:rsidP="00611D38">
      <w:pPr>
        <w:spacing w:after="0" w:line="240" w:lineRule="auto"/>
        <w:jc w:val="both"/>
        <w:rPr>
          <w:rFonts w:eastAsia="Times New Roman" w:cstheme="minorHAnsi"/>
          <w:color w:val="0070C0"/>
          <w:lang w:eastAsia="pl-PL"/>
        </w:rPr>
      </w:pPr>
      <w:bookmarkStart w:id="41" w:name="_Hlk152584612"/>
      <w:r w:rsidRPr="00D44124">
        <w:rPr>
          <w:rFonts w:eastAsia="Times New Roman" w:cstheme="minorHAnsi"/>
          <w:color w:val="0070C0"/>
          <w:lang w:eastAsia="pl-PL"/>
        </w:rPr>
        <w:t>Na które udziela się następującej odpowiedzi:</w:t>
      </w:r>
    </w:p>
    <w:p w14:paraId="2FFF0BDE" w14:textId="14EDD6C6" w:rsidR="00611D38" w:rsidRDefault="00611D38" w:rsidP="00611D38">
      <w:pPr>
        <w:spacing w:after="0" w:line="240" w:lineRule="auto"/>
        <w:jc w:val="both"/>
        <w:rPr>
          <w:rFonts w:cstheme="minorHAnsi"/>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że wyraż</w:t>
      </w:r>
      <w:r w:rsidRPr="00611D38">
        <w:rPr>
          <w:rFonts w:eastAsia="Times New Roman" w:cstheme="minorHAnsi"/>
          <w:color w:val="0070C0"/>
          <w:lang w:eastAsia="pl-PL"/>
        </w:rPr>
        <w:t>a</w:t>
      </w:r>
      <w:r>
        <w:rPr>
          <w:rFonts w:eastAsia="Times New Roman" w:cstheme="minorHAnsi"/>
          <w:color w:val="0070C0"/>
          <w:lang w:eastAsia="pl-PL"/>
        </w:rPr>
        <w:t xml:space="preserve"> zgodę na zmianę </w:t>
      </w:r>
      <w:bookmarkEnd w:id="41"/>
      <w:r>
        <w:rPr>
          <w:rFonts w:eastAsia="Times New Roman" w:cstheme="minorHAnsi"/>
          <w:color w:val="0070C0"/>
          <w:lang w:eastAsia="pl-PL"/>
        </w:rPr>
        <w:t>terminu oględzin z 3 do 5 dni.</w:t>
      </w:r>
    </w:p>
    <w:p w14:paraId="02CCF4EC" w14:textId="77777777" w:rsidR="00611D38" w:rsidRPr="006B2ABE" w:rsidRDefault="00611D38" w:rsidP="006B2ABE">
      <w:pPr>
        <w:spacing w:after="0" w:line="240" w:lineRule="auto"/>
        <w:jc w:val="both"/>
        <w:rPr>
          <w:rFonts w:cstheme="minorHAnsi"/>
        </w:rPr>
      </w:pPr>
    </w:p>
    <w:p w14:paraId="79553774" w14:textId="77777777" w:rsidR="006B2ABE" w:rsidRPr="006B2ABE" w:rsidRDefault="006B2ABE" w:rsidP="006B2ABE">
      <w:pPr>
        <w:spacing w:after="0" w:line="240" w:lineRule="auto"/>
        <w:jc w:val="both"/>
        <w:rPr>
          <w:rFonts w:cstheme="minorHAnsi"/>
        </w:rPr>
      </w:pPr>
      <w:r w:rsidRPr="006B2ABE">
        <w:rPr>
          <w:rFonts w:cstheme="minorHAnsi"/>
        </w:rPr>
        <w:t>Pytanie nr 23</w:t>
      </w:r>
    </w:p>
    <w:p w14:paraId="553D570C" w14:textId="77777777" w:rsidR="006B2ABE" w:rsidRPr="006B2ABE" w:rsidRDefault="006B2ABE" w:rsidP="006B2ABE">
      <w:pPr>
        <w:spacing w:after="0" w:line="240" w:lineRule="auto"/>
        <w:jc w:val="both"/>
        <w:rPr>
          <w:rFonts w:cstheme="minorHAnsi"/>
        </w:rPr>
      </w:pPr>
      <w:r w:rsidRPr="006B2ABE">
        <w:rPr>
          <w:rFonts w:cstheme="minorHAnsi"/>
        </w:rPr>
        <w:t xml:space="preserve">Czy Zamawiający wyraża zgodę na zmianę </w:t>
      </w:r>
      <w:bookmarkStart w:id="42" w:name="_Hlk152584628"/>
      <w:r w:rsidRPr="006B2ABE">
        <w:rPr>
          <w:rFonts w:cstheme="minorHAnsi"/>
        </w:rPr>
        <w:t xml:space="preserve">klauzuli drobnych robót budowalnych </w:t>
      </w:r>
      <w:bookmarkEnd w:id="42"/>
      <w:r w:rsidRPr="006B2ABE">
        <w:rPr>
          <w:rFonts w:cstheme="minorHAnsi"/>
        </w:rPr>
        <w:t>na:</w:t>
      </w:r>
    </w:p>
    <w:p w14:paraId="2D415595" w14:textId="77777777" w:rsidR="006B2ABE" w:rsidRPr="006B2ABE" w:rsidRDefault="006B2ABE" w:rsidP="006B2ABE">
      <w:pPr>
        <w:spacing w:after="0" w:line="240" w:lineRule="auto"/>
        <w:jc w:val="both"/>
        <w:rPr>
          <w:rFonts w:cstheme="minorHAnsi"/>
        </w:rPr>
      </w:pPr>
    </w:p>
    <w:p w14:paraId="3E7CF006" w14:textId="77777777" w:rsidR="006B2ABE" w:rsidRPr="006B2ABE" w:rsidRDefault="006B2ABE" w:rsidP="006B2ABE">
      <w:pPr>
        <w:spacing w:after="0" w:line="240" w:lineRule="auto"/>
        <w:jc w:val="both"/>
        <w:rPr>
          <w:rFonts w:cstheme="minorHAnsi"/>
        </w:rPr>
      </w:pPr>
      <w:r w:rsidRPr="006B2ABE">
        <w:rPr>
          <w:rFonts w:cstheme="minorHAnsi"/>
        </w:rPr>
        <w:t>Ustala się z zachowaniem pozostałych nie zmienionych niniejszą klauzulą postanowień OWU, że odpowiedzialność Ubezpieczyciela  zostaje rozszerzona o szkody powstałe w związku z prowadzonymi w miejscu ubezpieczenia przez Ubezpieczającego lub na jego zlecenie drobnych prac budowlano –montażowych.</w:t>
      </w:r>
    </w:p>
    <w:p w14:paraId="5A10E72D" w14:textId="77777777" w:rsidR="006B2ABE" w:rsidRPr="006B2ABE" w:rsidRDefault="006B2ABE" w:rsidP="006B2ABE">
      <w:pPr>
        <w:spacing w:after="0" w:line="240" w:lineRule="auto"/>
        <w:jc w:val="both"/>
        <w:rPr>
          <w:rFonts w:cstheme="minorHAnsi"/>
        </w:rPr>
      </w:pPr>
      <w:r w:rsidRPr="006B2ABE">
        <w:rPr>
          <w:rFonts w:cstheme="minorHAnsi"/>
        </w:rPr>
        <w:t>2. Ochrona ubezpieczeniowa obejmuje szkody:</w:t>
      </w:r>
    </w:p>
    <w:p w14:paraId="558190BF" w14:textId="77777777" w:rsidR="006B2ABE" w:rsidRPr="006B2ABE" w:rsidRDefault="006B2ABE" w:rsidP="006B2ABE">
      <w:pPr>
        <w:spacing w:after="0" w:line="240" w:lineRule="auto"/>
        <w:jc w:val="both"/>
        <w:rPr>
          <w:rFonts w:cstheme="minorHAnsi"/>
        </w:rPr>
      </w:pPr>
      <w:r w:rsidRPr="006B2ABE">
        <w:rPr>
          <w:rFonts w:cstheme="minorHAnsi"/>
        </w:rPr>
        <w:t>– w mieniu będącym przedmiotem prac budowlano-montażowych, do limitu określonego w polisie, który powinien uwzględniać wartość mienia będącego przedmiotem prac oraz kosztów ich wykonania</w:t>
      </w:r>
    </w:p>
    <w:p w14:paraId="669AE2B3" w14:textId="77777777" w:rsidR="006B2ABE" w:rsidRPr="006B2ABE" w:rsidRDefault="006B2ABE" w:rsidP="006B2ABE">
      <w:pPr>
        <w:spacing w:after="0" w:line="240" w:lineRule="auto"/>
        <w:jc w:val="both"/>
        <w:rPr>
          <w:rFonts w:cstheme="minorHAnsi"/>
        </w:rPr>
      </w:pPr>
      <w:r w:rsidRPr="006B2ABE">
        <w:rPr>
          <w:rFonts w:cstheme="minorHAnsi"/>
        </w:rPr>
        <w:t>– w pozostałym mieniu nie będącym przedmiotem prac budowlano -montażowych, stanowiącym przedmiot ubezpieczenia, do pełnej sumy ubezpieczenia określonej w polisie.</w:t>
      </w:r>
    </w:p>
    <w:p w14:paraId="5EF7DBC5" w14:textId="77777777" w:rsidR="006B2ABE" w:rsidRPr="006B2ABE" w:rsidRDefault="006B2ABE" w:rsidP="006B2ABE">
      <w:pPr>
        <w:spacing w:after="0" w:line="240" w:lineRule="auto"/>
        <w:jc w:val="both"/>
        <w:rPr>
          <w:rFonts w:cstheme="minorHAnsi"/>
        </w:rPr>
      </w:pPr>
      <w:r w:rsidRPr="006B2ABE">
        <w:rPr>
          <w:rFonts w:cstheme="minorHAnsi"/>
        </w:rPr>
        <w:t>3. Ochrona ubezpieczeniowa udzielona jest pod warunkiem, że;</w:t>
      </w:r>
    </w:p>
    <w:p w14:paraId="65B7003D" w14:textId="77777777" w:rsidR="006B2ABE" w:rsidRPr="006B2ABE" w:rsidRDefault="006B2ABE" w:rsidP="006B2ABE">
      <w:pPr>
        <w:spacing w:after="0" w:line="240" w:lineRule="auto"/>
        <w:jc w:val="both"/>
        <w:rPr>
          <w:rFonts w:cstheme="minorHAnsi"/>
        </w:rPr>
      </w:pPr>
      <w:r w:rsidRPr="006B2ABE">
        <w:rPr>
          <w:rFonts w:cstheme="minorHAnsi"/>
        </w:rPr>
        <w:t>– prowadzone prace budowlano-montażowe nie wymagają pozwolenia na budowę zgodnie z obowiązującymi przepisami</w:t>
      </w:r>
    </w:p>
    <w:p w14:paraId="3890FEAD" w14:textId="77777777" w:rsidR="006B2ABE" w:rsidRPr="006B2ABE" w:rsidRDefault="006B2ABE" w:rsidP="006B2ABE">
      <w:pPr>
        <w:spacing w:after="0" w:line="240" w:lineRule="auto"/>
        <w:jc w:val="both"/>
        <w:rPr>
          <w:rFonts w:cstheme="minorHAnsi"/>
        </w:rPr>
      </w:pPr>
      <w:r w:rsidRPr="006B2ABE">
        <w:rPr>
          <w:rFonts w:cstheme="minorHAnsi"/>
        </w:rPr>
        <w:t>– realizacja prac nie wiąże się z naruszeniem konstrukcji nośnej budynku /budowli lub konstrukcji /pokrycia dachu</w:t>
      </w:r>
    </w:p>
    <w:p w14:paraId="2D86F682" w14:textId="77777777" w:rsidR="006B2ABE" w:rsidRPr="006B2ABE" w:rsidRDefault="006B2ABE" w:rsidP="006B2ABE">
      <w:pPr>
        <w:spacing w:after="0" w:line="240" w:lineRule="auto"/>
        <w:jc w:val="both"/>
        <w:rPr>
          <w:rFonts w:cstheme="minorHAnsi"/>
        </w:rPr>
      </w:pPr>
      <w:r w:rsidRPr="006B2ABE">
        <w:rPr>
          <w:rFonts w:cstheme="minorHAnsi"/>
        </w:rPr>
        <w:t>– prowadzone prace nie miały wpływu na sprawność urządzeń przeciwpożarowych lub innych zabezpieczeń, których istnienie zostało zadeklarowane we wniosku o ubezpieczenie.</w:t>
      </w:r>
    </w:p>
    <w:p w14:paraId="2DABB3E4" w14:textId="77777777" w:rsidR="006B2ABE" w:rsidRPr="006B2ABE" w:rsidRDefault="006B2ABE" w:rsidP="006B2ABE">
      <w:pPr>
        <w:spacing w:after="0" w:line="240" w:lineRule="auto"/>
        <w:jc w:val="both"/>
        <w:rPr>
          <w:rFonts w:cstheme="minorHAnsi"/>
        </w:rPr>
      </w:pPr>
    </w:p>
    <w:p w14:paraId="2F21036D" w14:textId="77777777" w:rsidR="006B2ABE" w:rsidRPr="006B2ABE" w:rsidRDefault="006B2ABE" w:rsidP="006B2ABE">
      <w:pPr>
        <w:spacing w:after="0" w:line="240" w:lineRule="auto"/>
        <w:jc w:val="both"/>
        <w:rPr>
          <w:rFonts w:cstheme="minorHAnsi"/>
        </w:rPr>
      </w:pPr>
      <w:r w:rsidRPr="006B2ABE">
        <w:rPr>
          <w:rFonts w:cstheme="minorHAnsi"/>
        </w:rPr>
        <w:t>Lub czy Zamawiający z SWZ wykreśli we własnej klauzuli następujący zapis: „…niezależnie od faktu, czy tego typu prace wymagają uzyskania pozwolenia na budowę.”</w:t>
      </w:r>
    </w:p>
    <w:p w14:paraId="208D3F05" w14:textId="77777777" w:rsidR="006B2ABE" w:rsidRPr="006B2ABE" w:rsidRDefault="006B2ABE" w:rsidP="006B2ABE">
      <w:pPr>
        <w:spacing w:after="0" w:line="240" w:lineRule="auto"/>
        <w:jc w:val="both"/>
        <w:rPr>
          <w:rFonts w:cstheme="minorHAnsi"/>
        </w:rPr>
      </w:pPr>
    </w:p>
    <w:p w14:paraId="5AB44151" w14:textId="77777777" w:rsidR="001A7786" w:rsidRDefault="001A7786" w:rsidP="001A7786">
      <w:pPr>
        <w:spacing w:after="0" w:line="240" w:lineRule="auto"/>
        <w:jc w:val="both"/>
        <w:rPr>
          <w:rFonts w:eastAsia="Times New Roman" w:cstheme="minorHAnsi"/>
          <w:color w:val="0070C0"/>
          <w:lang w:eastAsia="pl-PL"/>
        </w:rPr>
      </w:pPr>
      <w:r w:rsidRPr="00D44124">
        <w:rPr>
          <w:rFonts w:eastAsia="Times New Roman" w:cstheme="minorHAnsi"/>
          <w:color w:val="0070C0"/>
          <w:lang w:eastAsia="pl-PL"/>
        </w:rPr>
        <w:t>Na które udziela się następującej odpowiedzi:</w:t>
      </w:r>
    </w:p>
    <w:p w14:paraId="65B77529" w14:textId="7B204DDA" w:rsidR="006B2ABE" w:rsidRDefault="001A7786" w:rsidP="001A7786">
      <w:pPr>
        <w:spacing w:after="0" w:line="240" w:lineRule="auto"/>
        <w:jc w:val="both"/>
        <w:rPr>
          <w:rFonts w:cstheme="minorHAnsi"/>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że wyraż</w:t>
      </w:r>
      <w:r w:rsidRPr="00611D38">
        <w:rPr>
          <w:rFonts w:eastAsia="Times New Roman" w:cstheme="minorHAnsi"/>
          <w:color w:val="0070C0"/>
          <w:lang w:eastAsia="pl-PL"/>
        </w:rPr>
        <w:t>a</w:t>
      </w:r>
      <w:r>
        <w:rPr>
          <w:rFonts w:eastAsia="Times New Roman" w:cstheme="minorHAnsi"/>
          <w:color w:val="0070C0"/>
          <w:lang w:eastAsia="pl-PL"/>
        </w:rPr>
        <w:t xml:space="preserve"> zgodę na zmianę klauzuli </w:t>
      </w:r>
      <w:r w:rsidRPr="001A7786">
        <w:rPr>
          <w:rFonts w:eastAsia="Times New Roman" w:cstheme="minorHAnsi"/>
          <w:color w:val="0070C0"/>
          <w:lang w:eastAsia="pl-PL"/>
        </w:rPr>
        <w:t>drobnych robót budowalnych</w:t>
      </w:r>
      <w:r>
        <w:rPr>
          <w:rFonts w:eastAsia="Times New Roman" w:cstheme="minorHAnsi"/>
          <w:color w:val="0070C0"/>
          <w:lang w:eastAsia="pl-PL"/>
        </w:rPr>
        <w:t xml:space="preserve"> </w:t>
      </w:r>
      <w:r w:rsidR="00EC12C4" w:rsidRPr="00EC12C4">
        <w:rPr>
          <w:rFonts w:eastAsia="Times New Roman" w:cstheme="minorHAnsi"/>
          <w:color w:val="0070C0"/>
          <w:lang w:eastAsia="pl-PL"/>
        </w:rPr>
        <w:t>zgodnie</w:t>
      </w:r>
      <w:r w:rsidR="00EC12C4">
        <w:rPr>
          <w:rFonts w:eastAsia="Times New Roman" w:cstheme="minorHAnsi"/>
          <w:color w:val="0070C0"/>
          <w:lang w:eastAsia="pl-PL"/>
        </w:rPr>
        <w:br/>
      </w:r>
      <w:r w:rsidR="00EC12C4" w:rsidRPr="00EC12C4">
        <w:rPr>
          <w:rFonts w:eastAsia="Times New Roman" w:cstheme="minorHAnsi"/>
          <w:color w:val="0070C0"/>
          <w:lang w:eastAsia="pl-PL"/>
        </w:rPr>
        <w:t>z powyżej wskazaną treścią, proponowaną przez Oferenta 1.</w:t>
      </w:r>
    </w:p>
    <w:p w14:paraId="56798787" w14:textId="77777777" w:rsidR="001A7786" w:rsidRPr="006B2ABE" w:rsidRDefault="001A7786" w:rsidP="006B2ABE">
      <w:pPr>
        <w:spacing w:after="0" w:line="240" w:lineRule="auto"/>
        <w:jc w:val="both"/>
        <w:rPr>
          <w:rFonts w:cstheme="minorHAnsi"/>
        </w:rPr>
      </w:pPr>
    </w:p>
    <w:p w14:paraId="4A1697A3" w14:textId="77777777" w:rsidR="006B2ABE" w:rsidRPr="006B2ABE" w:rsidRDefault="006B2ABE" w:rsidP="006B2ABE">
      <w:pPr>
        <w:spacing w:after="0" w:line="240" w:lineRule="auto"/>
        <w:jc w:val="both"/>
        <w:rPr>
          <w:rFonts w:cstheme="minorHAnsi"/>
        </w:rPr>
      </w:pPr>
      <w:r w:rsidRPr="006B2ABE">
        <w:rPr>
          <w:rFonts w:cstheme="minorHAnsi"/>
        </w:rPr>
        <w:t>Pytanie nr 24</w:t>
      </w:r>
    </w:p>
    <w:p w14:paraId="5FC417B6" w14:textId="77777777" w:rsidR="006B2ABE" w:rsidRDefault="006B2ABE" w:rsidP="006B2ABE">
      <w:pPr>
        <w:spacing w:after="0" w:line="240" w:lineRule="auto"/>
        <w:jc w:val="both"/>
        <w:rPr>
          <w:rFonts w:cstheme="minorHAnsi"/>
        </w:rPr>
      </w:pPr>
      <w:r w:rsidRPr="006B2ABE">
        <w:rPr>
          <w:rFonts w:cstheme="minorHAnsi"/>
        </w:rPr>
        <w:t>Prośba o wprowadzenie limitu odpowiedzialności w wysokości 100.000,-zł dla klauzuli (MA33) KLAUZULA ZIMOWYCH WARUNKOW ATMOSFERYCZNYCH.</w:t>
      </w:r>
    </w:p>
    <w:p w14:paraId="370074C5" w14:textId="77777777" w:rsidR="00EC12C4" w:rsidRDefault="00EC12C4" w:rsidP="006B2ABE">
      <w:pPr>
        <w:spacing w:after="0" w:line="240" w:lineRule="auto"/>
        <w:jc w:val="both"/>
        <w:rPr>
          <w:rFonts w:cstheme="minorHAnsi"/>
        </w:rPr>
      </w:pPr>
    </w:p>
    <w:p w14:paraId="05FF8EC4" w14:textId="77777777" w:rsidR="00EC12C4" w:rsidRDefault="00EC12C4" w:rsidP="00EC12C4">
      <w:pPr>
        <w:spacing w:after="0" w:line="240" w:lineRule="auto"/>
        <w:jc w:val="both"/>
        <w:rPr>
          <w:rFonts w:eastAsia="Times New Roman" w:cstheme="minorHAnsi"/>
          <w:color w:val="0070C0"/>
          <w:lang w:eastAsia="pl-PL"/>
        </w:rPr>
      </w:pPr>
      <w:r w:rsidRPr="00D44124">
        <w:rPr>
          <w:rFonts w:eastAsia="Times New Roman" w:cstheme="minorHAnsi"/>
          <w:color w:val="0070C0"/>
          <w:lang w:eastAsia="pl-PL"/>
        </w:rPr>
        <w:t>Na które udziela się następującej odpowiedzi:</w:t>
      </w:r>
    </w:p>
    <w:p w14:paraId="539A29F6" w14:textId="7EBA97A2" w:rsidR="00EC12C4" w:rsidRPr="006B2ABE" w:rsidRDefault="00EC12C4" w:rsidP="00EC12C4">
      <w:pPr>
        <w:spacing w:after="0" w:line="240" w:lineRule="auto"/>
        <w:jc w:val="both"/>
        <w:rPr>
          <w:rFonts w:cstheme="minorHAnsi"/>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że nie wyraża zgody na </w:t>
      </w:r>
      <w:r w:rsidRPr="00EC12C4">
        <w:rPr>
          <w:rFonts w:eastAsia="Times New Roman" w:cstheme="minorHAnsi"/>
          <w:color w:val="0070C0"/>
          <w:lang w:eastAsia="pl-PL"/>
        </w:rPr>
        <w:t>wprowadzenie limitu odpowiedzialności w wysokości 100.000,-zł dla klauzuli (MA33) KLAUZULA ZIMOWYCH WARUNKOW ATMOSFERYCZNYCH.</w:t>
      </w:r>
    </w:p>
    <w:p w14:paraId="00CE969C" w14:textId="77777777" w:rsidR="006B2ABE" w:rsidRPr="006B2ABE" w:rsidRDefault="006B2ABE" w:rsidP="006B2ABE">
      <w:pPr>
        <w:spacing w:after="0" w:line="240" w:lineRule="auto"/>
        <w:jc w:val="both"/>
        <w:rPr>
          <w:rFonts w:cstheme="minorHAnsi"/>
        </w:rPr>
      </w:pPr>
    </w:p>
    <w:p w14:paraId="10748AF5" w14:textId="77777777" w:rsidR="006B2ABE" w:rsidRPr="006B2ABE" w:rsidRDefault="006B2ABE" w:rsidP="006B2ABE">
      <w:pPr>
        <w:spacing w:after="0" w:line="240" w:lineRule="auto"/>
        <w:jc w:val="both"/>
        <w:rPr>
          <w:rFonts w:cstheme="minorHAnsi"/>
        </w:rPr>
      </w:pPr>
      <w:r w:rsidRPr="006B2ABE">
        <w:rPr>
          <w:rFonts w:cstheme="minorHAnsi"/>
        </w:rPr>
        <w:t>Pytanie nr 25</w:t>
      </w:r>
    </w:p>
    <w:p w14:paraId="620399E4" w14:textId="77777777" w:rsidR="006B2ABE" w:rsidRDefault="006B2ABE" w:rsidP="006B2ABE">
      <w:pPr>
        <w:spacing w:after="0" w:line="240" w:lineRule="auto"/>
        <w:jc w:val="both"/>
        <w:rPr>
          <w:rFonts w:cstheme="minorHAnsi"/>
        </w:rPr>
      </w:pPr>
      <w:r w:rsidRPr="006B2ABE">
        <w:rPr>
          <w:rFonts w:cstheme="minorHAnsi"/>
        </w:rPr>
        <w:t xml:space="preserve">Prośba o przeniesienie klauzuli </w:t>
      </w:r>
      <w:bookmarkStart w:id="43" w:name="_Hlk152584801"/>
      <w:r w:rsidRPr="006B2ABE">
        <w:rPr>
          <w:rFonts w:cstheme="minorHAnsi"/>
        </w:rPr>
        <w:t xml:space="preserve">(MA37) KLAUZULA UBEZPIECZENIA MIENIA WYŁĄCZONEGO Z EKSPLOATACJI </w:t>
      </w:r>
      <w:bookmarkEnd w:id="43"/>
      <w:r w:rsidRPr="006B2ABE">
        <w:rPr>
          <w:rFonts w:cstheme="minorHAnsi"/>
        </w:rPr>
        <w:t xml:space="preserve">do klauzul fakultatywnych. </w:t>
      </w:r>
    </w:p>
    <w:p w14:paraId="6403875D" w14:textId="77777777" w:rsidR="00831050" w:rsidRDefault="00831050" w:rsidP="006B2ABE">
      <w:pPr>
        <w:spacing w:after="0" w:line="240" w:lineRule="auto"/>
        <w:jc w:val="both"/>
        <w:rPr>
          <w:rFonts w:cstheme="minorHAnsi"/>
        </w:rPr>
      </w:pPr>
    </w:p>
    <w:p w14:paraId="65D56847" w14:textId="77777777" w:rsidR="00831050" w:rsidRDefault="00831050" w:rsidP="00831050">
      <w:pPr>
        <w:spacing w:after="0" w:line="240" w:lineRule="auto"/>
        <w:jc w:val="both"/>
        <w:rPr>
          <w:rFonts w:eastAsia="Times New Roman" w:cstheme="minorHAnsi"/>
          <w:color w:val="0070C0"/>
          <w:lang w:eastAsia="pl-PL"/>
        </w:rPr>
      </w:pPr>
      <w:r w:rsidRPr="00D44124">
        <w:rPr>
          <w:rFonts w:eastAsia="Times New Roman" w:cstheme="minorHAnsi"/>
          <w:color w:val="0070C0"/>
          <w:lang w:eastAsia="pl-PL"/>
        </w:rPr>
        <w:t>Na które udziela się następującej odpowiedzi:</w:t>
      </w:r>
    </w:p>
    <w:p w14:paraId="470E591D" w14:textId="55FB5DCA" w:rsidR="00831050" w:rsidRPr="006B2ABE" w:rsidRDefault="00831050" w:rsidP="00831050">
      <w:pPr>
        <w:spacing w:after="0" w:line="240" w:lineRule="auto"/>
        <w:jc w:val="both"/>
        <w:rPr>
          <w:rFonts w:cstheme="minorHAnsi"/>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że nie wyraża zgody na </w:t>
      </w:r>
      <w:r w:rsidRPr="00611D38">
        <w:rPr>
          <w:rFonts w:eastAsia="Times New Roman" w:cstheme="minorHAnsi"/>
          <w:color w:val="0070C0"/>
          <w:lang w:eastAsia="pl-PL"/>
        </w:rPr>
        <w:t xml:space="preserve">przeniesienie klauzuli </w:t>
      </w:r>
      <w:r w:rsidRPr="00831050">
        <w:rPr>
          <w:rFonts w:eastAsia="Times New Roman" w:cstheme="minorHAnsi"/>
          <w:color w:val="0070C0"/>
          <w:lang w:eastAsia="pl-PL"/>
        </w:rPr>
        <w:t xml:space="preserve">(MA37) KLAUZULA UBEZPIECZENIA MIENIA WYŁĄCZONEGO Z EKSPLOATACJI </w:t>
      </w:r>
      <w:r w:rsidRPr="00611D38">
        <w:rPr>
          <w:rFonts w:eastAsia="Times New Roman" w:cstheme="minorHAnsi"/>
          <w:color w:val="0070C0"/>
          <w:lang w:eastAsia="pl-PL"/>
        </w:rPr>
        <w:t>do klauzul fakultatywnych</w:t>
      </w:r>
      <w:r>
        <w:rPr>
          <w:rFonts w:eastAsia="Times New Roman" w:cstheme="minorHAnsi"/>
          <w:color w:val="0070C0"/>
          <w:lang w:eastAsia="pl-PL"/>
        </w:rPr>
        <w:t>.</w:t>
      </w:r>
    </w:p>
    <w:p w14:paraId="3F33B0B5" w14:textId="77777777" w:rsidR="006B2ABE" w:rsidRPr="006B2ABE" w:rsidRDefault="006B2ABE" w:rsidP="006B2ABE">
      <w:pPr>
        <w:spacing w:after="0" w:line="240" w:lineRule="auto"/>
        <w:jc w:val="both"/>
        <w:rPr>
          <w:rFonts w:cstheme="minorHAnsi"/>
        </w:rPr>
      </w:pPr>
    </w:p>
    <w:p w14:paraId="3D0EEF10" w14:textId="77777777" w:rsidR="006B2ABE" w:rsidRPr="006B2ABE" w:rsidRDefault="006B2ABE" w:rsidP="006B2ABE">
      <w:pPr>
        <w:spacing w:after="0" w:line="240" w:lineRule="auto"/>
        <w:jc w:val="both"/>
        <w:rPr>
          <w:rFonts w:cstheme="minorHAnsi"/>
        </w:rPr>
      </w:pPr>
      <w:r w:rsidRPr="006B2ABE">
        <w:rPr>
          <w:rFonts w:cstheme="minorHAnsi"/>
        </w:rPr>
        <w:lastRenderedPageBreak/>
        <w:t>Pytanie nr 26</w:t>
      </w:r>
    </w:p>
    <w:p w14:paraId="00F61474" w14:textId="77777777" w:rsidR="006B2ABE" w:rsidRPr="006B2ABE" w:rsidRDefault="006B2ABE" w:rsidP="006B2ABE">
      <w:pPr>
        <w:spacing w:after="0" w:line="240" w:lineRule="auto"/>
        <w:jc w:val="both"/>
        <w:rPr>
          <w:rFonts w:cstheme="minorHAnsi"/>
        </w:rPr>
      </w:pPr>
      <w:r w:rsidRPr="006B2ABE">
        <w:rPr>
          <w:rFonts w:cstheme="minorHAnsi"/>
        </w:rPr>
        <w:t xml:space="preserve">Prośba o przeniesienie klauzuli </w:t>
      </w:r>
      <w:bookmarkStart w:id="44" w:name="_Hlk152584839"/>
      <w:r w:rsidRPr="006B2ABE">
        <w:rPr>
          <w:rFonts w:cstheme="minorHAnsi"/>
        </w:rPr>
        <w:t xml:space="preserve">KLAUZULA INTERWENCJI UBOCZNEJ </w:t>
      </w:r>
      <w:bookmarkEnd w:id="44"/>
      <w:r w:rsidRPr="006B2ABE">
        <w:rPr>
          <w:rFonts w:cstheme="minorHAnsi"/>
        </w:rPr>
        <w:t xml:space="preserve">do klauzul fakultatywnych. </w:t>
      </w:r>
    </w:p>
    <w:p w14:paraId="7B7B5F3C" w14:textId="77777777" w:rsidR="006B2ABE" w:rsidRDefault="006B2ABE" w:rsidP="006B2ABE">
      <w:pPr>
        <w:spacing w:after="0" w:line="240" w:lineRule="auto"/>
        <w:jc w:val="both"/>
        <w:rPr>
          <w:rFonts w:cstheme="minorHAnsi"/>
        </w:rPr>
      </w:pPr>
    </w:p>
    <w:p w14:paraId="391C8792" w14:textId="77777777" w:rsidR="00B643DF" w:rsidRDefault="00B643DF" w:rsidP="00B643DF">
      <w:pPr>
        <w:spacing w:after="0" w:line="240" w:lineRule="auto"/>
        <w:jc w:val="both"/>
        <w:rPr>
          <w:rFonts w:eastAsia="Times New Roman" w:cstheme="minorHAnsi"/>
          <w:color w:val="0070C0"/>
          <w:lang w:eastAsia="pl-PL"/>
        </w:rPr>
      </w:pPr>
      <w:bookmarkStart w:id="45" w:name="_Hlk152584848"/>
      <w:r w:rsidRPr="00D44124">
        <w:rPr>
          <w:rFonts w:eastAsia="Times New Roman" w:cstheme="minorHAnsi"/>
          <w:color w:val="0070C0"/>
          <w:lang w:eastAsia="pl-PL"/>
        </w:rPr>
        <w:t>Na które udziela się następującej odpowiedzi:</w:t>
      </w:r>
    </w:p>
    <w:p w14:paraId="1689B5EC" w14:textId="79DDC58F" w:rsidR="00B643DF" w:rsidRPr="006B2ABE" w:rsidRDefault="00B643DF" w:rsidP="00B643DF">
      <w:pPr>
        <w:spacing w:after="0" w:line="240" w:lineRule="auto"/>
        <w:jc w:val="both"/>
        <w:rPr>
          <w:rFonts w:cstheme="minorHAnsi"/>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że nie wyraża zgody na </w:t>
      </w:r>
      <w:bookmarkEnd w:id="45"/>
      <w:r w:rsidRPr="00611D38">
        <w:rPr>
          <w:rFonts w:eastAsia="Times New Roman" w:cstheme="minorHAnsi"/>
          <w:color w:val="0070C0"/>
          <w:lang w:eastAsia="pl-PL"/>
        </w:rPr>
        <w:t>przeniesienie klauzuli</w:t>
      </w:r>
      <w:r w:rsidRPr="00B643DF">
        <w:t xml:space="preserve"> </w:t>
      </w:r>
      <w:r w:rsidRPr="00B643DF">
        <w:rPr>
          <w:rFonts w:eastAsia="Times New Roman" w:cstheme="minorHAnsi"/>
          <w:color w:val="0070C0"/>
          <w:lang w:eastAsia="pl-PL"/>
        </w:rPr>
        <w:t>KLAUZULA INTERWENCJI UBOCZNEJ</w:t>
      </w:r>
      <w:r w:rsidRPr="00611D38">
        <w:rPr>
          <w:rFonts w:eastAsia="Times New Roman" w:cstheme="minorHAnsi"/>
          <w:color w:val="0070C0"/>
          <w:lang w:eastAsia="pl-PL"/>
        </w:rPr>
        <w:t xml:space="preserve"> do klauzul fakultatywnych</w:t>
      </w:r>
      <w:r>
        <w:rPr>
          <w:rFonts w:eastAsia="Times New Roman" w:cstheme="minorHAnsi"/>
          <w:color w:val="0070C0"/>
          <w:lang w:eastAsia="pl-PL"/>
        </w:rPr>
        <w:t>.</w:t>
      </w:r>
    </w:p>
    <w:p w14:paraId="7A18353F" w14:textId="77777777" w:rsidR="00831050" w:rsidRPr="006B2ABE" w:rsidRDefault="00831050" w:rsidP="006B2ABE">
      <w:pPr>
        <w:spacing w:after="0" w:line="240" w:lineRule="auto"/>
        <w:jc w:val="both"/>
        <w:rPr>
          <w:rFonts w:cstheme="minorHAnsi"/>
        </w:rPr>
      </w:pPr>
    </w:p>
    <w:p w14:paraId="47016A5F" w14:textId="77777777" w:rsidR="006B2ABE" w:rsidRPr="006B2ABE" w:rsidRDefault="006B2ABE" w:rsidP="006B2ABE">
      <w:pPr>
        <w:spacing w:after="0" w:line="240" w:lineRule="auto"/>
        <w:jc w:val="both"/>
        <w:rPr>
          <w:rFonts w:cstheme="minorHAnsi"/>
        </w:rPr>
      </w:pPr>
      <w:r w:rsidRPr="006B2ABE">
        <w:rPr>
          <w:rFonts w:cstheme="minorHAnsi"/>
        </w:rPr>
        <w:t>Pytanie nr 27</w:t>
      </w:r>
    </w:p>
    <w:p w14:paraId="1C5AA158" w14:textId="77777777" w:rsidR="006B2ABE" w:rsidRPr="006B2ABE" w:rsidRDefault="006B2ABE" w:rsidP="006B2ABE">
      <w:pPr>
        <w:spacing w:after="0" w:line="240" w:lineRule="auto"/>
        <w:jc w:val="both"/>
        <w:rPr>
          <w:rFonts w:cstheme="minorHAnsi"/>
        </w:rPr>
      </w:pPr>
      <w:r w:rsidRPr="006B2ABE">
        <w:rPr>
          <w:rFonts w:cstheme="minorHAnsi"/>
        </w:rPr>
        <w:t xml:space="preserve">Czy zamawiający wyraża zgodę na </w:t>
      </w:r>
      <w:bookmarkStart w:id="46" w:name="_Hlk152584856"/>
      <w:r w:rsidRPr="006B2ABE">
        <w:rPr>
          <w:rFonts w:cstheme="minorHAnsi"/>
        </w:rPr>
        <w:t>przesunięcia składania ofert do dnia 14.12.2023?</w:t>
      </w:r>
      <w:bookmarkEnd w:id="46"/>
    </w:p>
    <w:p w14:paraId="5BEC76D9" w14:textId="77777777" w:rsidR="006B2ABE" w:rsidRPr="006B2ABE" w:rsidRDefault="006B2ABE" w:rsidP="006B2ABE">
      <w:pPr>
        <w:spacing w:after="0" w:line="240" w:lineRule="auto"/>
        <w:jc w:val="both"/>
        <w:rPr>
          <w:rFonts w:cstheme="minorHAnsi"/>
        </w:rPr>
      </w:pPr>
    </w:p>
    <w:p w14:paraId="46241791" w14:textId="77777777" w:rsidR="00B643DF" w:rsidRDefault="00B643DF" w:rsidP="00B643DF">
      <w:pPr>
        <w:spacing w:after="0" w:line="240" w:lineRule="auto"/>
        <w:jc w:val="both"/>
        <w:rPr>
          <w:rFonts w:eastAsia="Times New Roman" w:cstheme="minorHAnsi"/>
          <w:color w:val="0070C0"/>
          <w:lang w:eastAsia="pl-PL"/>
        </w:rPr>
      </w:pPr>
      <w:r w:rsidRPr="00D44124">
        <w:rPr>
          <w:rFonts w:eastAsia="Times New Roman" w:cstheme="minorHAnsi"/>
          <w:color w:val="0070C0"/>
          <w:lang w:eastAsia="pl-PL"/>
        </w:rPr>
        <w:t>Na które udziela się następującej odpowiedzi:</w:t>
      </w:r>
    </w:p>
    <w:p w14:paraId="1998406C" w14:textId="666118DA" w:rsidR="006B2ABE" w:rsidRDefault="00B643DF" w:rsidP="00B643DF">
      <w:pPr>
        <w:spacing w:after="0" w:line="240" w:lineRule="auto"/>
        <w:jc w:val="both"/>
        <w:rPr>
          <w:rFonts w:eastAsia="Times New Roman" w:cstheme="minorHAnsi"/>
          <w:color w:val="0070C0"/>
          <w:lang w:eastAsia="pl-PL"/>
        </w:rPr>
      </w:pPr>
      <w:r w:rsidRPr="00E420E9">
        <w:rPr>
          <w:rFonts w:eastAsia="Times New Roman" w:cstheme="minorHAnsi"/>
          <w:color w:val="0070C0"/>
          <w:lang w:eastAsia="pl-PL"/>
        </w:rPr>
        <w:t>Zamawiający informuje,</w:t>
      </w:r>
      <w:r>
        <w:rPr>
          <w:rFonts w:eastAsia="Times New Roman" w:cstheme="minorHAnsi"/>
          <w:color w:val="0070C0"/>
          <w:lang w:eastAsia="pl-PL"/>
        </w:rPr>
        <w:t xml:space="preserve"> </w:t>
      </w:r>
      <w:r w:rsidR="00C5312B">
        <w:rPr>
          <w:rFonts w:eastAsia="Times New Roman" w:cstheme="minorHAnsi"/>
          <w:color w:val="0070C0"/>
          <w:lang w:eastAsia="pl-PL"/>
        </w:rPr>
        <w:t xml:space="preserve">że </w:t>
      </w:r>
      <w:r w:rsidRPr="00B643DF">
        <w:rPr>
          <w:rFonts w:eastAsia="Times New Roman" w:cstheme="minorHAnsi"/>
          <w:color w:val="0070C0"/>
          <w:lang w:eastAsia="pl-PL"/>
        </w:rPr>
        <w:t>przesu</w:t>
      </w:r>
      <w:r w:rsidR="00C5312B">
        <w:rPr>
          <w:rFonts w:eastAsia="Times New Roman" w:cstheme="minorHAnsi"/>
          <w:color w:val="0070C0"/>
          <w:lang w:eastAsia="pl-PL"/>
        </w:rPr>
        <w:t>wa</w:t>
      </w:r>
      <w:r w:rsidRPr="00B643DF">
        <w:rPr>
          <w:rFonts w:eastAsia="Times New Roman" w:cstheme="minorHAnsi"/>
          <w:color w:val="0070C0"/>
          <w:lang w:eastAsia="pl-PL"/>
        </w:rPr>
        <w:t xml:space="preserve"> </w:t>
      </w:r>
      <w:r>
        <w:rPr>
          <w:rFonts w:eastAsia="Times New Roman" w:cstheme="minorHAnsi"/>
          <w:color w:val="0070C0"/>
          <w:lang w:eastAsia="pl-PL"/>
        </w:rPr>
        <w:t xml:space="preserve">termin </w:t>
      </w:r>
      <w:r w:rsidRPr="00B643DF">
        <w:rPr>
          <w:rFonts w:eastAsia="Times New Roman" w:cstheme="minorHAnsi"/>
          <w:color w:val="0070C0"/>
          <w:lang w:eastAsia="pl-PL"/>
        </w:rPr>
        <w:t>składania ofert do dnia 1</w:t>
      </w:r>
      <w:r w:rsidR="00C5312B">
        <w:rPr>
          <w:rFonts w:eastAsia="Times New Roman" w:cstheme="minorHAnsi"/>
          <w:color w:val="0070C0"/>
          <w:lang w:eastAsia="pl-PL"/>
        </w:rPr>
        <w:t>3</w:t>
      </w:r>
      <w:r w:rsidRPr="00B643DF">
        <w:rPr>
          <w:rFonts w:eastAsia="Times New Roman" w:cstheme="minorHAnsi"/>
          <w:color w:val="0070C0"/>
          <w:lang w:eastAsia="pl-PL"/>
        </w:rPr>
        <w:t>.12.2023</w:t>
      </w:r>
      <w:r w:rsidR="00C5312B">
        <w:rPr>
          <w:rFonts w:eastAsia="Times New Roman" w:cstheme="minorHAnsi"/>
          <w:color w:val="0070C0"/>
          <w:lang w:eastAsia="pl-PL"/>
        </w:rPr>
        <w:t>r. do godz. 10.00</w:t>
      </w:r>
    </w:p>
    <w:p w14:paraId="4E76F431" w14:textId="050D449A" w:rsidR="00C5312B" w:rsidRDefault="00C5312B" w:rsidP="00B643DF">
      <w:pPr>
        <w:spacing w:after="0" w:line="240" w:lineRule="auto"/>
        <w:jc w:val="both"/>
        <w:rPr>
          <w:rFonts w:eastAsia="Times New Roman" w:cstheme="minorHAnsi"/>
          <w:color w:val="0070C0"/>
          <w:lang w:eastAsia="pl-PL"/>
        </w:rPr>
      </w:pPr>
      <w:r>
        <w:rPr>
          <w:rFonts w:eastAsia="Times New Roman" w:cstheme="minorHAnsi"/>
          <w:color w:val="0070C0"/>
          <w:lang w:eastAsia="pl-PL"/>
        </w:rPr>
        <w:t>Otwarcie ofert odbędzie się w dniu ich składania o godz. 10.05</w:t>
      </w:r>
    </w:p>
    <w:p w14:paraId="47109B37" w14:textId="63809985" w:rsidR="00C5312B" w:rsidRDefault="00C5312B" w:rsidP="00B643DF">
      <w:pPr>
        <w:spacing w:after="0" w:line="240" w:lineRule="auto"/>
        <w:jc w:val="both"/>
        <w:rPr>
          <w:rFonts w:eastAsia="Times New Roman" w:cstheme="minorHAnsi"/>
          <w:color w:val="0070C0"/>
          <w:lang w:eastAsia="pl-PL"/>
        </w:rPr>
      </w:pPr>
      <w:r>
        <w:rPr>
          <w:rFonts w:eastAsia="Times New Roman" w:cstheme="minorHAnsi"/>
          <w:color w:val="0070C0"/>
          <w:lang w:eastAsia="pl-PL"/>
        </w:rPr>
        <w:t>Przesunięciu ulega również termin związania ofertą na 11.01.2024r.</w:t>
      </w:r>
    </w:p>
    <w:p w14:paraId="0F55CE24" w14:textId="77777777" w:rsidR="00C5312B" w:rsidRDefault="00C5312B" w:rsidP="00B643DF">
      <w:pPr>
        <w:spacing w:after="0" w:line="240" w:lineRule="auto"/>
        <w:jc w:val="both"/>
        <w:rPr>
          <w:rFonts w:eastAsia="Times New Roman" w:cstheme="minorHAnsi"/>
          <w:color w:val="0070C0"/>
          <w:lang w:eastAsia="pl-PL"/>
        </w:rPr>
      </w:pPr>
    </w:p>
    <w:p w14:paraId="36F8A0E7" w14:textId="35786235" w:rsidR="00C5312B" w:rsidRPr="006B2ABE" w:rsidRDefault="00C5312B" w:rsidP="00B643DF">
      <w:pPr>
        <w:spacing w:after="0" w:line="240" w:lineRule="auto"/>
        <w:jc w:val="both"/>
        <w:rPr>
          <w:rFonts w:cstheme="minorHAnsi"/>
        </w:rPr>
      </w:pPr>
      <w:r>
        <w:rPr>
          <w:rFonts w:eastAsia="Times New Roman" w:cstheme="minorHAnsi"/>
          <w:color w:val="0070C0"/>
          <w:lang w:eastAsia="pl-PL"/>
        </w:rPr>
        <w:t xml:space="preserve">Zamawiający dokona zmian </w:t>
      </w:r>
      <w:proofErr w:type="spellStart"/>
      <w:r>
        <w:rPr>
          <w:rFonts w:eastAsia="Times New Roman" w:cstheme="minorHAnsi"/>
          <w:color w:val="0070C0"/>
          <w:lang w:eastAsia="pl-PL"/>
        </w:rPr>
        <w:t>ww</w:t>
      </w:r>
      <w:proofErr w:type="spellEnd"/>
      <w:r>
        <w:rPr>
          <w:rFonts w:eastAsia="Times New Roman" w:cstheme="minorHAnsi"/>
          <w:color w:val="0070C0"/>
          <w:lang w:eastAsia="pl-PL"/>
        </w:rPr>
        <w:t xml:space="preserve"> terminów w treści ogłoszenia o zamówieniu.</w:t>
      </w:r>
    </w:p>
    <w:p w14:paraId="00EC1DB2" w14:textId="77777777" w:rsidR="006B2ABE" w:rsidRPr="006B2ABE" w:rsidRDefault="006B2ABE" w:rsidP="006B2ABE">
      <w:pPr>
        <w:spacing w:after="0" w:line="240" w:lineRule="auto"/>
        <w:jc w:val="both"/>
        <w:rPr>
          <w:rFonts w:cstheme="minorHAnsi"/>
        </w:rPr>
      </w:pPr>
    </w:p>
    <w:p w14:paraId="430E096A" w14:textId="77777777" w:rsidR="003C6C61" w:rsidRPr="00AA04C3" w:rsidRDefault="003C6C61" w:rsidP="006B2ABE">
      <w:pPr>
        <w:spacing w:after="0" w:line="240" w:lineRule="auto"/>
        <w:jc w:val="both"/>
        <w:rPr>
          <w:rFonts w:cstheme="minorHAnsi"/>
        </w:rPr>
      </w:pPr>
    </w:p>
    <w:sectPr w:rsidR="003C6C61" w:rsidRPr="00AA04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5AA4" w14:textId="77777777" w:rsidR="00CF447A" w:rsidRDefault="00CF447A" w:rsidP="006F0AD8">
      <w:pPr>
        <w:spacing w:after="0" w:line="240" w:lineRule="auto"/>
      </w:pPr>
      <w:r>
        <w:separator/>
      </w:r>
    </w:p>
  </w:endnote>
  <w:endnote w:type="continuationSeparator" w:id="0">
    <w:p w14:paraId="1EA1E9B4" w14:textId="77777777" w:rsidR="00CF447A" w:rsidRDefault="00CF447A" w:rsidP="006F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A10F" w14:textId="77777777" w:rsidR="00CF447A" w:rsidRDefault="00CF447A" w:rsidP="006F0AD8">
      <w:pPr>
        <w:spacing w:after="0" w:line="240" w:lineRule="auto"/>
      </w:pPr>
      <w:r>
        <w:separator/>
      </w:r>
    </w:p>
  </w:footnote>
  <w:footnote w:type="continuationSeparator" w:id="0">
    <w:p w14:paraId="1AD9A6D1" w14:textId="77777777" w:rsidR="00CF447A" w:rsidRDefault="00CF447A" w:rsidP="006F0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434"/>
    <w:multiLevelType w:val="hybridMultilevel"/>
    <w:tmpl w:val="A5263D84"/>
    <w:lvl w:ilvl="0" w:tplc="14A0BA8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D1C2ADE"/>
    <w:multiLevelType w:val="hybridMultilevel"/>
    <w:tmpl w:val="CBAE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597128"/>
    <w:multiLevelType w:val="hybridMultilevel"/>
    <w:tmpl w:val="FFFFFFFF"/>
    <w:lvl w:ilvl="0" w:tplc="0415000F">
      <w:start w:val="1"/>
      <w:numFmt w:val="decimal"/>
      <w:lvlText w:val="%1."/>
      <w:lvlJc w:val="left"/>
      <w:pPr>
        <w:ind w:left="360" w:hanging="360"/>
      </w:pPr>
      <w:rPr>
        <w:rFonts w:cs="Times New Roman" w:hint="default"/>
      </w:rPr>
    </w:lvl>
    <w:lvl w:ilvl="1" w:tplc="313E70FC">
      <w:start w:val="1"/>
      <w:numFmt w:val="lowerLetter"/>
      <w:lvlText w:val="%2)"/>
      <w:lvlJc w:val="left"/>
      <w:pPr>
        <w:ind w:left="2011" w:hanging="1291"/>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17BF352F"/>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C052C6"/>
    <w:multiLevelType w:val="hybridMultilevel"/>
    <w:tmpl w:val="FFFFFFFF"/>
    <w:lvl w:ilvl="0" w:tplc="FFFFFFFF">
      <w:start w:val="1"/>
      <w:numFmt w:val="decimal"/>
      <w:lvlText w:val="%1."/>
      <w:lvlJc w:val="left"/>
      <w:pPr>
        <w:ind w:left="348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49A6F9C2">
      <w:start w:val="1"/>
      <w:numFmt w:val="decimal"/>
      <w:lvlText w:val="%4."/>
      <w:lvlJc w:val="left"/>
      <w:pPr>
        <w:ind w:left="2880" w:hanging="360"/>
      </w:pPr>
      <w:rPr>
        <w:rFonts w:cs="Times New Roman" w:hint="default"/>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8842D55"/>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FA5622"/>
    <w:multiLevelType w:val="hybridMultilevel"/>
    <w:tmpl w:val="3EF0C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A973E9"/>
    <w:multiLevelType w:val="hybridMultilevel"/>
    <w:tmpl w:val="FFFFFFFF"/>
    <w:lvl w:ilvl="0" w:tplc="FFFFFFFF">
      <w:start w:val="1"/>
      <w:numFmt w:val="decimal"/>
      <w:lvlText w:val="%1."/>
      <w:lvlJc w:val="left"/>
      <w:pPr>
        <w:ind w:left="348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D0F031E6">
      <w:start w:val="14"/>
      <w:numFmt w:val="decimal"/>
      <w:lvlText w:val="%4."/>
      <w:lvlJc w:val="left"/>
      <w:pPr>
        <w:ind w:left="2880" w:hanging="360"/>
      </w:pPr>
      <w:rPr>
        <w:rFonts w:cs="Times New Roman" w:hint="default"/>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1FF95864"/>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3937198"/>
    <w:multiLevelType w:val="hybridMultilevel"/>
    <w:tmpl w:val="FFFFFFFF"/>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54D250F"/>
    <w:multiLevelType w:val="hybridMultilevel"/>
    <w:tmpl w:val="FFFFFFFF"/>
    <w:lvl w:ilvl="0" w:tplc="81D070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725275"/>
    <w:multiLevelType w:val="hybridMultilevel"/>
    <w:tmpl w:val="FFFFFFFF"/>
    <w:lvl w:ilvl="0" w:tplc="1EAC37BE">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15:restartNumberingAfterBreak="0">
    <w:nsid w:val="26BF2599"/>
    <w:multiLevelType w:val="hybridMultilevel"/>
    <w:tmpl w:val="105AB2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7860866"/>
    <w:multiLevelType w:val="hybridMultilevel"/>
    <w:tmpl w:val="AB624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236721"/>
    <w:multiLevelType w:val="hybridMultilevel"/>
    <w:tmpl w:val="FFFFFFFF"/>
    <w:lvl w:ilvl="0" w:tplc="AE4A03B8">
      <w:start w:val="4"/>
      <w:numFmt w:val="decimal"/>
      <w:lvlText w:val="%1."/>
      <w:lvlJc w:val="left"/>
      <w:pPr>
        <w:ind w:left="5606"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A3B5002"/>
    <w:multiLevelType w:val="hybridMultilevel"/>
    <w:tmpl w:val="06E85668"/>
    <w:lvl w:ilvl="0" w:tplc="0415000F">
      <w:start w:val="1"/>
      <w:numFmt w:val="decimal"/>
      <w:lvlText w:val="%1."/>
      <w:lvlJc w:val="left"/>
      <w:pPr>
        <w:ind w:left="72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366E04"/>
    <w:multiLevelType w:val="hybridMultilevel"/>
    <w:tmpl w:val="91A62E8C"/>
    <w:lvl w:ilvl="0" w:tplc="D1A2E5A8">
      <w:start w:val="1"/>
      <w:numFmt w:val="lowerLetter"/>
      <w:lvlText w:val="%1)"/>
      <w:lvlJc w:val="left"/>
      <w:pPr>
        <w:ind w:left="720" w:hanging="360"/>
      </w:pPr>
      <w:rPr>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B628D"/>
    <w:multiLevelType w:val="hybridMultilevel"/>
    <w:tmpl w:val="FFFFFFFF"/>
    <w:lvl w:ilvl="0" w:tplc="ADE26660">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7449"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35751229"/>
    <w:multiLevelType w:val="hybridMultilevel"/>
    <w:tmpl w:val="FFFFFFFF"/>
    <w:lvl w:ilvl="0" w:tplc="FFFFFFFF">
      <w:start w:val="1"/>
      <w:numFmt w:val="decimal"/>
      <w:lvlText w:val="%1."/>
      <w:lvlJc w:val="left"/>
      <w:pPr>
        <w:ind w:left="348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73864352">
      <w:start w:val="1"/>
      <w:numFmt w:val="decimal"/>
      <w:lvlText w:val="%4."/>
      <w:lvlJc w:val="left"/>
      <w:pPr>
        <w:ind w:left="2880" w:hanging="360"/>
      </w:pPr>
      <w:rPr>
        <w:rFonts w:cs="Times New Roman" w:hint="default"/>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368304E7"/>
    <w:multiLevelType w:val="hybridMultilevel"/>
    <w:tmpl w:val="CA860C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45148B"/>
    <w:multiLevelType w:val="hybridMultilevel"/>
    <w:tmpl w:val="890645B4"/>
    <w:lvl w:ilvl="0" w:tplc="7B9ED474">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C0677BB"/>
    <w:multiLevelType w:val="hybridMultilevel"/>
    <w:tmpl w:val="FFFFFFFF"/>
    <w:lvl w:ilvl="0" w:tplc="04150011">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5C6841"/>
    <w:multiLevelType w:val="hybridMultilevel"/>
    <w:tmpl w:val="8F86B4C4"/>
    <w:lvl w:ilvl="0" w:tplc="A4282448">
      <w:start w:val="1"/>
      <w:numFmt w:val="decimal"/>
      <w:lvlText w:val="%1."/>
      <w:lvlJc w:val="left"/>
      <w:pPr>
        <w:ind w:left="34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CB77DB"/>
    <w:multiLevelType w:val="hybridMultilevel"/>
    <w:tmpl w:val="ACA6E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DF60B9"/>
    <w:multiLevelType w:val="hybridMultilevel"/>
    <w:tmpl w:val="FFFFFFFF"/>
    <w:lvl w:ilvl="0" w:tplc="81D0703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48506912"/>
    <w:multiLevelType w:val="hybridMultilevel"/>
    <w:tmpl w:val="060EA3B2"/>
    <w:lvl w:ilvl="0" w:tplc="CDD87520">
      <w:start w:val="1"/>
      <w:numFmt w:val="decimal"/>
      <w:lvlText w:val="%1."/>
      <w:lvlJc w:val="left"/>
      <w:pPr>
        <w:ind w:left="720" w:hanging="360"/>
      </w:pPr>
      <w:rPr>
        <w:rFonts w:hint="default"/>
      </w:rPr>
    </w:lvl>
    <w:lvl w:ilvl="1" w:tplc="1A7433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E7CB8"/>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27" w15:restartNumberingAfterBreak="0">
    <w:nsid w:val="4B3E3E17"/>
    <w:multiLevelType w:val="hybridMultilevel"/>
    <w:tmpl w:val="FFFFFFFF"/>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4B5A7260"/>
    <w:multiLevelType w:val="hybridMultilevel"/>
    <w:tmpl w:val="FFFFFFFF"/>
    <w:lvl w:ilvl="0" w:tplc="04150011">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29" w15:restartNumberingAfterBreak="0">
    <w:nsid w:val="4CB03C8E"/>
    <w:multiLevelType w:val="hybridMultilevel"/>
    <w:tmpl w:val="BEE878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CB1778"/>
    <w:multiLevelType w:val="hybridMultilevel"/>
    <w:tmpl w:val="FFFFFFFF"/>
    <w:lvl w:ilvl="0" w:tplc="81D070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0836591"/>
    <w:multiLevelType w:val="hybridMultilevel"/>
    <w:tmpl w:val="FFFFFFFF"/>
    <w:lvl w:ilvl="0" w:tplc="81D0703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508B2250"/>
    <w:multiLevelType w:val="hybridMultilevel"/>
    <w:tmpl w:val="FFFFFFFF"/>
    <w:lvl w:ilvl="0" w:tplc="FFFFFFFF">
      <w:start w:val="1"/>
      <w:numFmt w:val="decimal"/>
      <w:lvlText w:val="%1."/>
      <w:lvlJc w:val="left"/>
      <w:pPr>
        <w:ind w:left="348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09A68B4A">
      <w:start w:val="15"/>
      <w:numFmt w:val="decimal"/>
      <w:lvlText w:val="%4."/>
      <w:lvlJc w:val="left"/>
      <w:pPr>
        <w:ind w:left="360" w:hanging="360"/>
      </w:pPr>
      <w:rPr>
        <w:rFonts w:cs="Times New Roman" w:hint="default"/>
      </w:rPr>
    </w:lvl>
    <w:lvl w:ilvl="4" w:tplc="FFFFFFFF">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55BC5CD8"/>
    <w:multiLevelType w:val="hybridMultilevel"/>
    <w:tmpl w:val="FFFFFFFF"/>
    <w:lvl w:ilvl="0" w:tplc="81D070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A6065D4"/>
    <w:multiLevelType w:val="hybridMultilevel"/>
    <w:tmpl w:val="9708B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0E6B1D"/>
    <w:multiLevelType w:val="hybridMultilevel"/>
    <w:tmpl w:val="B31857E2"/>
    <w:lvl w:ilvl="0" w:tplc="A022CA48">
      <w:start w:val="1"/>
      <w:numFmt w:val="lowerLetter"/>
      <w:lvlText w:val="%1)"/>
      <w:lvlJc w:val="left"/>
      <w:pPr>
        <w:ind w:left="72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B1448E"/>
    <w:multiLevelType w:val="hybridMultilevel"/>
    <w:tmpl w:val="FFFFFFFF"/>
    <w:lvl w:ilvl="0" w:tplc="1EAC37BE">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7" w15:restartNumberingAfterBreak="0">
    <w:nsid w:val="634D4416"/>
    <w:multiLevelType w:val="hybridMultilevel"/>
    <w:tmpl w:val="CBAE4F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4E90F41"/>
    <w:multiLevelType w:val="hybridMultilevel"/>
    <w:tmpl w:val="FFFFFFFF"/>
    <w:lvl w:ilvl="0" w:tplc="1EAC37B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6C61177"/>
    <w:multiLevelType w:val="hybridMultilevel"/>
    <w:tmpl w:val="E23C9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7B175F"/>
    <w:multiLevelType w:val="hybridMultilevel"/>
    <w:tmpl w:val="FFFFFFFF"/>
    <w:lvl w:ilvl="0" w:tplc="94EA5A68">
      <w:start w:val="1"/>
      <w:numFmt w:val="decimal"/>
      <w:lvlText w:val="%1."/>
      <w:lvlJc w:val="left"/>
      <w:pPr>
        <w:ind w:left="34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196"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7070945"/>
    <w:multiLevelType w:val="hybridMultilevel"/>
    <w:tmpl w:val="FFFFFFFF"/>
    <w:lvl w:ilvl="0" w:tplc="1EAC37B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7BBA6FF4"/>
    <w:multiLevelType w:val="hybridMultilevel"/>
    <w:tmpl w:val="FFFFFFFF"/>
    <w:lvl w:ilvl="0" w:tplc="3852EE26">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15:restartNumberingAfterBreak="0">
    <w:nsid w:val="7E695342"/>
    <w:multiLevelType w:val="hybridMultilevel"/>
    <w:tmpl w:val="FFFFFFFF"/>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16cid:durableId="704521965">
    <w:abstractNumId w:val="25"/>
  </w:num>
  <w:num w:numId="2" w16cid:durableId="1914390751">
    <w:abstractNumId w:val="16"/>
  </w:num>
  <w:num w:numId="3" w16cid:durableId="201407083">
    <w:abstractNumId w:val="17"/>
  </w:num>
  <w:num w:numId="4" w16cid:durableId="1245605931">
    <w:abstractNumId w:val="27"/>
  </w:num>
  <w:num w:numId="5" w16cid:durableId="1763606517">
    <w:abstractNumId w:val="9"/>
  </w:num>
  <w:num w:numId="6" w16cid:durableId="500856348">
    <w:abstractNumId w:val="41"/>
  </w:num>
  <w:num w:numId="7" w16cid:durableId="1654526007">
    <w:abstractNumId w:val="38"/>
  </w:num>
  <w:num w:numId="8" w16cid:durableId="1228803377">
    <w:abstractNumId w:val="36"/>
  </w:num>
  <w:num w:numId="9" w16cid:durableId="1136605301">
    <w:abstractNumId w:val="11"/>
  </w:num>
  <w:num w:numId="10" w16cid:durableId="452476941">
    <w:abstractNumId w:val="2"/>
  </w:num>
  <w:num w:numId="11" w16cid:durableId="47193021">
    <w:abstractNumId w:val="43"/>
  </w:num>
  <w:num w:numId="12" w16cid:durableId="1792674414">
    <w:abstractNumId w:val="5"/>
  </w:num>
  <w:num w:numId="13" w16cid:durableId="1209610973">
    <w:abstractNumId w:val="21"/>
  </w:num>
  <w:num w:numId="14" w16cid:durableId="2069720627">
    <w:abstractNumId w:val="31"/>
  </w:num>
  <w:num w:numId="15" w16cid:durableId="1806047043">
    <w:abstractNumId w:val="33"/>
  </w:num>
  <w:num w:numId="16" w16cid:durableId="743841143">
    <w:abstractNumId w:val="40"/>
  </w:num>
  <w:num w:numId="17" w16cid:durableId="584268371">
    <w:abstractNumId w:val="26"/>
  </w:num>
  <w:num w:numId="18" w16cid:durableId="1239638123">
    <w:abstractNumId w:val="42"/>
  </w:num>
  <w:num w:numId="19" w16cid:durableId="874927237">
    <w:abstractNumId w:val="24"/>
  </w:num>
  <w:num w:numId="20" w16cid:durableId="9876350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2092537">
    <w:abstractNumId w:val="10"/>
  </w:num>
  <w:num w:numId="22" w16cid:durableId="1069226990">
    <w:abstractNumId w:val="4"/>
  </w:num>
  <w:num w:numId="23" w16cid:durableId="586428502">
    <w:abstractNumId w:val="7"/>
  </w:num>
  <w:num w:numId="24" w16cid:durableId="227113270">
    <w:abstractNumId w:val="32"/>
  </w:num>
  <w:num w:numId="25" w16cid:durableId="1730495992">
    <w:abstractNumId w:val="18"/>
  </w:num>
  <w:num w:numId="26" w16cid:durableId="233202170">
    <w:abstractNumId w:val="0"/>
  </w:num>
  <w:num w:numId="27" w16cid:durableId="205527760">
    <w:abstractNumId w:val="14"/>
  </w:num>
  <w:num w:numId="28" w16cid:durableId="1181814830">
    <w:abstractNumId w:val="8"/>
  </w:num>
  <w:num w:numId="29" w16cid:durableId="1422528175">
    <w:abstractNumId w:val="3"/>
  </w:num>
  <w:num w:numId="30" w16cid:durableId="111826291">
    <w:abstractNumId w:val="20"/>
  </w:num>
  <w:num w:numId="31" w16cid:durableId="1390152419">
    <w:abstractNumId w:val="30"/>
  </w:num>
  <w:num w:numId="32" w16cid:durableId="1443112438">
    <w:abstractNumId w:val="22"/>
  </w:num>
  <w:num w:numId="33" w16cid:durableId="922955837">
    <w:abstractNumId w:val="15"/>
  </w:num>
  <w:num w:numId="34" w16cid:durableId="1433623181">
    <w:abstractNumId w:val="12"/>
  </w:num>
  <w:num w:numId="35" w16cid:durableId="1235628205">
    <w:abstractNumId w:val="6"/>
  </w:num>
  <w:num w:numId="36" w16cid:durableId="445777940">
    <w:abstractNumId w:val="1"/>
  </w:num>
  <w:num w:numId="37" w16cid:durableId="1878737078">
    <w:abstractNumId w:val="23"/>
  </w:num>
  <w:num w:numId="38" w16cid:durableId="1623077014">
    <w:abstractNumId w:val="13"/>
  </w:num>
  <w:num w:numId="39" w16cid:durableId="1405178517">
    <w:abstractNumId w:val="19"/>
  </w:num>
  <w:num w:numId="40" w16cid:durableId="1066760681">
    <w:abstractNumId w:val="37"/>
  </w:num>
  <w:num w:numId="41" w16cid:durableId="1487555641">
    <w:abstractNumId w:val="39"/>
  </w:num>
  <w:num w:numId="42" w16cid:durableId="730617573">
    <w:abstractNumId w:val="35"/>
  </w:num>
  <w:num w:numId="43" w16cid:durableId="1861045084">
    <w:abstractNumId w:val="34"/>
  </w:num>
  <w:num w:numId="44" w16cid:durableId="154043549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EF"/>
    <w:rsid w:val="000025F9"/>
    <w:rsid w:val="00005736"/>
    <w:rsid w:val="000232F4"/>
    <w:rsid w:val="00023E3D"/>
    <w:rsid w:val="0002504B"/>
    <w:rsid w:val="00025CB0"/>
    <w:rsid w:val="00030F4F"/>
    <w:rsid w:val="00041929"/>
    <w:rsid w:val="00051DB8"/>
    <w:rsid w:val="000532C4"/>
    <w:rsid w:val="000558C4"/>
    <w:rsid w:val="00074CEA"/>
    <w:rsid w:val="00082796"/>
    <w:rsid w:val="00087920"/>
    <w:rsid w:val="00095E14"/>
    <w:rsid w:val="000964A8"/>
    <w:rsid w:val="000A2902"/>
    <w:rsid w:val="000B034B"/>
    <w:rsid w:val="000B57A5"/>
    <w:rsid w:val="000B6594"/>
    <w:rsid w:val="000B6C72"/>
    <w:rsid w:val="000C27AF"/>
    <w:rsid w:val="000D54A5"/>
    <w:rsid w:val="000D5E69"/>
    <w:rsid w:val="000F0BE3"/>
    <w:rsid w:val="000F5C61"/>
    <w:rsid w:val="00104088"/>
    <w:rsid w:val="0011325D"/>
    <w:rsid w:val="00116F8C"/>
    <w:rsid w:val="00120AA0"/>
    <w:rsid w:val="00123ED5"/>
    <w:rsid w:val="001248E5"/>
    <w:rsid w:val="00140E42"/>
    <w:rsid w:val="00144037"/>
    <w:rsid w:val="00152A81"/>
    <w:rsid w:val="0015513E"/>
    <w:rsid w:val="001571EF"/>
    <w:rsid w:val="0015736A"/>
    <w:rsid w:val="0016059F"/>
    <w:rsid w:val="00171727"/>
    <w:rsid w:val="00187E85"/>
    <w:rsid w:val="001A2558"/>
    <w:rsid w:val="001A7786"/>
    <w:rsid w:val="001D1AC0"/>
    <w:rsid w:val="001D755D"/>
    <w:rsid w:val="001E2CC2"/>
    <w:rsid w:val="001E7913"/>
    <w:rsid w:val="002024A8"/>
    <w:rsid w:val="00204C6C"/>
    <w:rsid w:val="002052EB"/>
    <w:rsid w:val="0021071A"/>
    <w:rsid w:val="00220C48"/>
    <w:rsid w:val="00241BAA"/>
    <w:rsid w:val="002526A1"/>
    <w:rsid w:val="00263E8C"/>
    <w:rsid w:val="0026743E"/>
    <w:rsid w:val="00274D67"/>
    <w:rsid w:val="002910C1"/>
    <w:rsid w:val="00295488"/>
    <w:rsid w:val="00297007"/>
    <w:rsid w:val="002A3F01"/>
    <w:rsid w:val="002A5A93"/>
    <w:rsid w:val="002C35E6"/>
    <w:rsid w:val="002D23CE"/>
    <w:rsid w:val="002D2E57"/>
    <w:rsid w:val="002D660A"/>
    <w:rsid w:val="002E4CB3"/>
    <w:rsid w:val="002E79E9"/>
    <w:rsid w:val="002F5261"/>
    <w:rsid w:val="003145F7"/>
    <w:rsid w:val="00322E54"/>
    <w:rsid w:val="00327625"/>
    <w:rsid w:val="003321AB"/>
    <w:rsid w:val="00334058"/>
    <w:rsid w:val="00334081"/>
    <w:rsid w:val="003417EB"/>
    <w:rsid w:val="00342FB4"/>
    <w:rsid w:val="003444D4"/>
    <w:rsid w:val="00346DA3"/>
    <w:rsid w:val="00350724"/>
    <w:rsid w:val="00351C36"/>
    <w:rsid w:val="003520AA"/>
    <w:rsid w:val="00354F05"/>
    <w:rsid w:val="003627E0"/>
    <w:rsid w:val="003743E1"/>
    <w:rsid w:val="00375CDA"/>
    <w:rsid w:val="00377B38"/>
    <w:rsid w:val="003834E9"/>
    <w:rsid w:val="003A4FB7"/>
    <w:rsid w:val="003C344F"/>
    <w:rsid w:val="003C6C61"/>
    <w:rsid w:val="003D0CBD"/>
    <w:rsid w:val="003D3841"/>
    <w:rsid w:val="003E160B"/>
    <w:rsid w:val="003E25EF"/>
    <w:rsid w:val="003E645D"/>
    <w:rsid w:val="00404AD9"/>
    <w:rsid w:val="004111CE"/>
    <w:rsid w:val="004140B2"/>
    <w:rsid w:val="004248E7"/>
    <w:rsid w:val="004333B6"/>
    <w:rsid w:val="0044642E"/>
    <w:rsid w:val="00447335"/>
    <w:rsid w:val="0045299B"/>
    <w:rsid w:val="0045400E"/>
    <w:rsid w:val="00456F89"/>
    <w:rsid w:val="004609A0"/>
    <w:rsid w:val="004630CA"/>
    <w:rsid w:val="0046672C"/>
    <w:rsid w:val="00473740"/>
    <w:rsid w:val="00474A24"/>
    <w:rsid w:val="004767BD"/>
    <w:rsid w:val="00484704"/>
    <w:rsid w:val="0048603D"/>
    <w:rsid w:val="00493EE9"/>
    <w:rsid w:val="00497116"/>
    <w:rsid w:val="004A54A5"/>
    <w:rsid w:val="004B1533"/>
    <w:rsid w:val="004B51F7"/>
    <w:rsid w:val="004B62B9"/>
    <w:rsid w:val="004C552A"/>
    <w:rsid w:val="004C73A3"/>
    <w:rsid w:val="004D27FD"/>
    <w:rsid w:val="004E01DF"/>
    <w:rsid w:val="004E5046"/>
    <w:rsid w:val="004E567F"/>
    <w:rsid w:val="004F22AC"/>
    <w:rsid w:val="004F65B6"/>
    <w:rsid w:val="004F7F6B"/>
    <w:rsid w:val="005017D1"/>
    <w:rsid w:val="00502A5D"/>
    <w:rsid w:val="00504E5A"/>
    <w:rsid w:val="00520FDE"/>
    <w:rsid w:val="00522BE0"/>
    <w:rsid w:val="005230B6"/>
    <w:rsid w:val="00525D26"/>
    <w:rsid w:val="00532E70"/>
    <w:rsid w:val="00536D14"/>
    <w:rsid w:val="005465BB"/>
    <w:rsid w:val="00552240"/>
    <w:rsid w:val="005635E1"/>
    <w:rsid w:val="00571045"/>
    <w:rsid w:val="005722BB"/>
    <w:rsid w:val="005757AC"/>
    <w:rsid w:val="005775DF"/>
    <w:rsid w:val="005900D6"/>
    <w:rsid w:val="00590982"/>
    <w:rsid w:val="00595636"/>
    <w:rsid w:val="005A2B1B"/>
    <w:rsid w:val="005C7459"/>
    <w:rsid w:val="005D5BA2"/>
    <w:rsid w:val="005D70CB"/>
    <w:rsid w:val="005E2AE7"/>
    <w:rsid w:val="005E4542"/>
    <w:rsid w:val="0060063E"/>
    <w:rsid w:val="00602B7B"/>
    <w:rsid w:val="00610131"/>
    <w:rsid w:val="00611D38"/>
    <w:rsid w:val="00612B5F"/>
    <w:rsid w:val="00612C14"/>
    <w:rsid w:val="0062261E"/>
    <w:rsid w:val="00623FD2"/>
    <w:rsid w:val="00632F80"/>
    <w:rsid w:val="00651861"/>
    <w:rsid w:val="00667C58"/>
    <w:rsid w:val="00667D89"/>
    <w:rsid w:val="00685B43"/>
    <w:rsid w:val="00690370"/>
    <w:rsid w:val="006911EB"/>
    <w:rsid w:val="006B2ABE"/>
    <w:rsid w:val="006B6ED8"/>
    <w:rsid w:val="006E0008"/>
    <w:rsid w:val="006F0AD8"/>
    <w:rsid w:val="00707B0B"/>
    <w:rsid w:val="0072380B"/>
    <w:rsid w:val="00723F9D"/>
    <w:rsid w:val="00727AD0"/>
    <w:rsid w:val="00737073"/>
    <w:rsid w:val="0074030D"/>
    <w:rsid w:val="00742E27"/>
    <w:rsid w:val="007450C0"/>
    <w:rsid w:val="00755C0B"/>
    <w:rsid w:val="00763941"/>
    <w:rsid w:val="00794161"/>
    <w:rsid w:val="007A1799"/>
    <w:rsid w:val="007A64F1"/>
    <w:rsid w:val="007B2506"/>
    <w:rsid w:val="007B6446"/>
    <w:rsid w:val="007C4446"/>
    <w:rsid w:val="007D4B9A"/>
    <w:rsid w:val="007E4988"/>
    <w:rsid w:val="007E66B8"/>
    <w:rsid w:val="007F5045"/>
    <w:rsid w:val="0080162B"/>
    <w:rsid w:val="008029E7"/>
    <w:rsid w:val="00807149"/>
    <w:rsid w:val="00823F0E"/>
    <w:rsid w:val="00831050"/>
    <w:rsid w:val="0083307C"/>
    <w:rsid w:val="00847125"/>
    <w:rsid w:val="00847DEE"/>
    <w:rsid w:val="00852CEF"/>
    <w:rsid w:val="00853CF7"/>
    <w:rsid w:val="00861D89"/>
    <w:rsid w:val="00862781"/>
    <w:rsid w:val="00862A91"/>
    <w:rsid w:val="00865A56"/>
    <w:rsid w:val="00866269"/>
    <w:rsid w:val="00866746"/>
    <w:rsid w:val="0087655D"/>
    <w:rsid w:val="008803C3"/>
    <w:rsid w:val="00880B77"/>
    <w:rsid w:val="008823CB"/>
    <w:rsid w:val="00896790"/>
    <w:rsid w:val="008A04D0"/>
    <w:rsid w:val="008A490F"/>
    <w:rsid w:val="008B13A2"/>
    <w:rsid w:val="008B1752"/>
    <w:rsid w:val="008B211B"/>
    <w:rsid w:val="008B622D"/>
    <w:rsid w:val="008C41AA"/>
    <w:rsid w:val="008C4FB0"/>
    <w:rsid w:val="008E3198"/>
    <w:rsid w:val="008E61E7"/>
    <w:rsid w:val="008E65CA"/>
    <w:rsid w:val="008E71BE"/>
    <w:rsid w:val="008F4952"/>
    <w:rsid w:val="00904AF6"/>
    <w:rsid w:val="009109EE"/>
    <w:rsid w:val="00911034"/>
    <w:rsid w:val="0091158D"/>
    <w:rsid w:val="00913382"/>
    <w:rsid w:val="009237F4"/>
    <w:rsid w:val="00923F27"/>
    <w:rsid w:val="00932100"/>
    <w:rsid w:val="00932B4D"/>
    <w:rsid w:val="009336EB"/>
    <w:rsid w:val="00934852"/>
    <w:rsid w:val="00936A71"/>
    <w:rsid w:val="00941BAB"/>
    <w:rsid w:val="009461F9"/>
    <w:rsid w:val="009559DB"/>
    <w:rsid w:val="00957858"/>
    <w:rsid w:val="0096316D"/>
    <w:rsid w:val="009640E6"/>
    <w:rsid w:val="00965164"/>
    <w:rsid w:val="00965836"/>
    <w:rsid w:val="00990C71"/>
    <w:rsid w:val="009951BC"/>
    <w:rsid w:val="009957ED"/>
    <w:rsid w:val="0099583B"/>
    <w:rsid w:val="00995849"/>
    <w:rsid w:val="009B24D6"/>
    <w:rsid w:val="009B71ED"/>
    <w:rsid w:val="009C2224"/>
    <w:rsid w:val="009C3CEF"/>
    <w:rsid w:val="009D486D"/>
    <w:rsid w:val="009E009B"/>
    <w:rsid w:val="00A01EA3"/>
    <w:rsid w:val="00A132EC"/>
    <w:rsid w:val="00A205A3"/>
    <w:rsid w:val="00A238E1"/>
    <w:rsid w:val="00A26EF8"/>
    <w:rsid w:val="00A27161"/>
    <w:rsid w:val="00A36C59"/>
    <w:rsid w:val="00A44BD3"/>
    <w:rsid w:val="00A63F27"/>
    <w:rsid w:val="00A644C4"/>
    <w:rsid w:val="00A64B51"/>
    <w:rsid w:val="00A7109F"/>
    <w:rsid w:val="00A72076"/>
    <w:rsid w:val="00A80D25"/>
    <w:rsid w:val="00A81C2A"/>
    <w:rsid w:val="00A831B1"/>
    <w:rsid w:val="00A92EB8"/>
    <w:rsid w:val="00A94B77"/>
    <w:rsid w:val="00A959E6"/>
    <w:rsid w:val="00A9709D"/>
    <w:rsid w:val="00AA04C3"/>
    <w:rsid w:val="00AA1619"/>
    <w:rsid w:val="00AA38EC"/>
    <w:rsid w:val="00AB0064"/>
    <w:rsid w:val="00AB4046"/>
    <w:rsid w:val="00AB4078"/>
    <w:rsid w:val="00AD24D1"/>
    <w:rsid w:val="00AD2AE4"/>
    <w:rsid w:val="00AD3891"/>
    <w:rsid w:val="00AD60AA"/>
    <w:rsid w:val="00AD631A"/>
    <w:rsid w:val="00AE237E"/>
    <w:rsid w:val="00AE487E"/>
    <w:rsid w:val="00AF154B"/>
    <w:rsid w:val="00AF1CE3"/>
    <w:rsid w:val="00AF1E84"/>
    <w:rsid w:val="00AF74D8"/>
    <w:rsid w:val="00B00690"/>
    <w:rsid w:val="00B1211F"/>
    <w:rsid w:val="00B1215D"/>
    <w:rsid w:val="00B12E28"/>
    <w:rsid w:val="00B20C09"/>
    <w:rsid w:val="00B23D66"/>
    <w:rsid w:val="00B350BD"/>
    <w:rsid w:val="00B5429A"/>
    <w:rsid w:val="00B54AB8"/>
    <w:rsid w:val="00B562F5"/>
    <w:rsid w:val="00B5649F"/>
    <w:rsid w:val="00B57D7F"/>
    <w:rsid w:val="00B608F0"/>
    <w:rsid w:val="00B643DF"/>
    <w:rsid w:val="00B6466A"/>
    <w:rsid w:val="00B674C5"/>
    <w:rsid w:val="00B71765"/>
    <w:rsid w:val="00B962B6"/>
    <w:rsid w:val="00B962FD"/>
    <w:rsid w:val="00BA2632"/>
    <w:rsid w:val="00BC2A1A"/>
    <w:rsid w:val="00BD4C43"/>
    <w:rsid w:val="00BD5237"/>
    <w:rsid w:val="00BE13FC"/>
    <w:rsid w:val="00BE344F"/>
    <w:rsid w:val="00BE7C72"/>
    <w:rsid w:val="00BF6DF2"/>
    <w:rsid w:val="00BF7F68"/>
    <w:rsid w:val="00C07458"/>
    <w:rsid w:val="00C169D4"/>
    <w:rsid w:val="00C349D8"/>
    <w:rsid w:val="00C45D90"/>
    <w:rsid w:val="00C5312B"/>
    <w:rsid w:val="00C532B6"/>
    <w:rsid w:val="00C56101"/>
    <w:rsid w:val="00C5699B"/>
    <w:rsid w:val="00C60297"/>
    <w:rsid w:val="00C61E9D"/>
    <w:rsid w:val="00C626F5"/>
    <w:rsid w:val="00C67EB6"/>
    <w:rsid w:val="00C7010E"/>
    <w:rsid w:val="00C73DFB"/>
    <w:rsid w:val="00C75432"/>
    <w:rsid w:val="00C96447"/>
    <w:rsid w:val="00CA3078"/>
    <w:rsid w:val="00CA432B"/>
    <w:rsid w:val="00CA567D"/>
    <w:rsid w:val="00CA73DC"/>
    <w:rsid w:val="00CB2667"/>
    <w:rsid w:val="00CB364F"/>
    <w:rsid w:val="00CC7EA2"/>
    <w:rsid w:val="00CD2DEF"/>
    <w:rsid w:val="00CD3A12"/>
    <w:rsid w:val="00CE369C"/>
    <w:rsid w:val="00CF0C36"/>
    <w:rsid w:val="00CF0E54"/>
    <w:rsid w:val="00CF447A"/>
    <w:rsid w:val="00D14406"/>
    <w:rsid w:val="00D14B4E"/>
    <w:rsid w:val="00D15F33"/>
    <w:rsid w:val="00D16705"/>
    <w:rsid w:val="00D26245"/>
    <w:rsid w:val="00D26B82"/>
    <w:rsid w:val="00D31DEC"/>
    <w:rsid w:val="00D31E9F"/>
    <w:rsid w:val="00D33DBD"/>
    <w:rsid w:val="00D370EA"/>
    <w:rsid w:val="00D40D02"/>
    <w:rsid w:val="00D43EB5"/>
    <w:rsid w:val="00D44124"/>
    <w:rsid w:val="00D507DC"/>
    <w:rsid w:val="00D51E7C"/>
    <w:rsid w:val="00D53BAD"/>
    <w:rsid w:val="00D53DFA"/>
    <w:rsid w:val="00D57B05"/>
    <w:rsid w:val="00D57EE6"/>
    <w:rsid w:val="00D64891"/>
    <w:rsid w:val="00D65045"/>
    <w:rsid w:val="00D665C4"/>
    <w:rsid w:val="00D722B0"/>
    <w:rsid w:val="00D73151"/>
    <w:rsid w:val="00D740EB"/>
    <w:rsid w:val="00D93997"/>
    <w:rsid w:val="00D97180"/>
    <w:rsid w:val="00DA1AEC"/>
    <w:rsid w:val="00DA73C4"/>
    <w:rsid w:val="00DA75E6"/>
    <w:rsid w:val="00DB7EC7"/>
    <w:rsid w:val="00DC0A6A"/>
    <w:rsid w:val="00DC164A"/>
    <w:rsid w:val="00DC74A7"/>
    <w:rsid w:val="00DD09A4"/>
    <w:rsid w:val="00DD363F"/>
    <w:rsid w:val="00DD6437"/>
    <w:rsid w:val="00DE4C15"/>
    <w:rsid w:val="00DE5FB9"/>
    <w:rsid w:val="00DE7F9A"/>
    <w:rsid w:val="00DF5520"/>
    <w:rsid w:val="00DF73F6"/>
    <w:rsid w:val="00DF7E66"/>
    <w:rsid w:val="00E03F4E"/>
    <w:rsid w:val="00E06ADE"/>
    <w:rsid w:val="00E267D1"/>
    <w:rsid w:val="00E328CE"/>
    <w:rsid w:val="00E42137"/>
    <w:rsid w:val="00E4635F"/>
    <w:rsid w:val="00E468DC"/>
    <w:rsid w:val="00E53248"/>
    <w:rsid w:val="00E55306"/>
    <w:rsid w:val="00E77AD1"/>
    <w:rsid w:val="00E8549B"/>
    <w:rsid w:val="00E938A4"/>
    <w:rsid w:val="00E9578B"/>
    <w:rsid w:val="00EA3966"/>
    <w:rsid w:val="00EC12C4"/>
    <w:rsid w:val="00EC14BB"/>
    <w:rsid w:val="00EC418B"/>
    <w:rsid w:val="00ED2124"/>
    <w:rsid w:val="00ED51FD"/>
    <w:rsid w:val="00EE4DE8"/>
    <w:rsid w:val="00EE6125"/>
    <w:rsid w:val="00EF15AF"/>
    <w:rsid w:val="00EF21F8"/>
    <w:rsid w:val="00EF4A03"/>
    <w:rsid w:val="00EF7D47"/>
    <w:rsid w:val="00F00313"/>
    <w:rsid w:val="00F00BB8"/>
    <w:rsid w:val="00F10C67"/>
    <w:rsid w:val="00F11FCD"/>
    <w:rsid w:val="00F24A72"/>
    <w:rsid w:val="00F31335"/>
    <w:rsid w:val="00F32669"/>
    <w:rsid w:val="00F346C4"/>
    <w:rsid w:val="00F35ACC"/>
    <w:rsid w:val="00F440A7"/>
    <w:rsid w:val="00F5296E"/>
    <w:rsid w:val="00F549C3"/>
    <w:rsid w:val="00F56E30"/>
    <w:rsid w:val="00F6335A"/>
    <w:rsid w:val="00F6602A"/>
    <w:rsid w:val="00F81C33"/>
    <w:rsid w:val="00F8246C"/>
    <w:rsid w:val="00F8746A"/>
    <w:rsid w:val="00F94BDF"/>
    <w:rsid w:val="00FA1542"/>
    <w:rsid w:val="00FA79AD"/>
    <w:rsid w:val="00FB1042"/>
    <w:rsid w:val="00FB469B"/>
    <w:rsid w:val="00FD35DC"/>
    <w:rsid w:val="00FD35F8"/>
    <w:rsid w:val="00FD507E"/>
    <w:rsid w:val="00FE0B88"/>
    <w:rsid w:val="00FE664C"/>
    <w:rsid w:val="00FF021F"/>
    <w:rsid w:val="00FF4A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9C7D"/>
  <w15:chartTrackingRefBased/>
  <w15:docId w15:val="{DAA214FE-2058-413A-82F7-89659D77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10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571EF"/>
  </w:style>
  <w:style w:type="paragraph" w:styleId="Akapitzlist">
    <w:name w:val="List Paragraph"/>
    <w:basedOn w:val="Normalny"/>
    <w:link w:val="AkapitzlistZnak"/>
    <w:uiPriority w:val="34"/>
    <w:qFormat/>
    <w:rsid w:val="00853CF7"/>
    <w:pPr>
      <w:ind w:left="720"/>
      <w:contextualSpacing/>
    </w:pPr>
  </w:style>
  <w:style w:type="character" w:customStyle="1" w:styleId="AkapitzlistZnak">
    <w:name w:val="Akapit z listą Znak"/>
    <w:link w:val="Akapitzlist"/>
    <w:uiPriority w:val="34"/>
    <w:locked/>
    <w:rsid w:val="00853CF7"/>
  </w:style>
  <w:style w:type="character" w:styleId="Odwoaniedokomentarza">
    <w:name w:val="annotation reference"/>
    <w:basedOn w:val="Domylnaczcionkaakapitu"/>
    <w:uiPriority w:val="99"/>
    <w:semiHidden/>
    <w:unhideWhenUsed/>
    <w:rsid w:val="00A238E1"/>
    <w:rPr>
      <w:sz w:val="16"/>
      <w:szCs w:val="16"/>
    </w:rPr>
  </w:style>
  <w:style w:type="paragraph" w:styleId="Tekstkomentarza">
    <w:name w:val="annotation text"/>
    <w:basedOn w:val="Normalny"/>
    <w:link w:val="TekstkomentarzaZnak"/>
    <w:uiPriority w:val="99"/>
    <w:unhideWhenUsed/>
    <w:rsid w:val="00A238E1"/>
    <w:pPr>
      <w:spacing w:line="240" w:lineRule="auto"/>
    </w:pPr>
    <w:rPr>
      <w:sz w:val="20"/>
      <w:szCs w:val="20"/>
    </w:rPr>
  </w:style>
  <w:style w:type="character" w:customStyle="1" w:styleId="TekstkomentarzaZnak">
    <w:name w:val="Tekst komentarza Znak"/>
    <w:basedOn w:val="Domylnaczcionkaakapitu"/>
    <w:link w:val="Tekstkomentarza"/>
    <w:uiPriority w:val="99"/>
    <w:rsid w:val="00A238E1"/>
    <w:rPr>
      <w:sz w:val="20"/>
      <w:szCs w:val="20"/>
    </w:rPr>
  </w:style>
  <w:style w:type="paragraph" w:styleId="Tematkomentarza">
    <w:name w:val="annotation subject"/>
    <w:basedOn w:val="Tekstkomentarza"/>
    <w:next w:val="Tekstkomentarza"/>
    <w:link w:val="TematkomentarzaZnak"/>
    <w:uiPriority w:val="99"/>
    <w:semiHidden/>
    <w:unhideWhenUsed/>
    <w:rsid w:val="00A238E1"/>
    <w:rPr>
      <w:b/>
      <w:bCs/>
    </w:rPr>
  </w:style>
  <w:style w:type="character" w:customStyle="1" w:styleId="TematkomentarzaZnak">
    <w:name w:val="Temat komentarza Znak"/>
    <w:basedOn w:val="TekstkomentarzaZnak"/>
    <w:link w:val="Tematkomentarza"/>
    <w:uiPriority w:val="99"/>
    <w:semiHidden/>
    <w:rsid w:val="00A238E1"/>
    <w:rPr>
      <w:b/>
      <w:bCs/>
      <w:sz w:val="20"/>
      <w:szCs w:val="20"/>
    </w:rPr>
  </w:style>
  <w:style w:type="paragraph" w:styleId="Tekstprzypisukocowego">
    <w:name w:val="endnote text"/>
    <w:basedOn w:val="Normalny"/>
    <w:link w:val="TekstprzypisukocowegoZnak"/>
    <w:uiPriority w:val="99"/>
    <w:semiHidden/>
    <w:unhideWhenUsed/>
    <w:rsid w:val="006F0A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0AD8"/>
    <w:rPr>
      <w:sz w:val="20"/>
      <w:szCs w:val="20"/>
    </w:rPr>
  </w:style>
  <w:style w:type="character" w:styleId="Odwoanieprzypisukocowego">
    <w:name w:val="endnote reference"/>
    <w:basedOn w:val="Domylnaczcionkaakapitu"/>
    <w:uiPriority w:val="99"/>
    <w:semiHidden/>
    <w:unhideWhenUsed/>
    <w:rsid w:val="006F0AD8"/>
    <w:rPr>
      <w:vertAlign w:val="superscript"/>
    </w:rPr>
  </w:style>
  <w:style w:type="character" w:styleId="Hipercze">
    <w:name w:val="Hyperlink"/>
    <w:basedOn w:val="Domylnaczcionkaakapitu"/>
    <w:uiPriority w:val="99"/>
    <w:unhideWhenUsed/>
    <w:rsid w:val="00AB0064"/>
    <w:rPr>
      <w:color w:val="0563C1" w:themeColor="hyperlink"/>
      <w:u w:val="single"/>
    </w:rPr>
  </w:style>
  <w:style w:type="character" w:styleId="Nierozpoznanawzmianka">
    <w:name w:val="Unresolved Mention"/>
    <w:basedOn w:val="Domylnaczcionkaakapitu"/>
    <w:uiPriority w:val="99"/>
    <w:semiHidden/>
    <w:unhideWhenUsed/>
    <w:rsid w:val="00AB0064"/>
    <w:rPr>
      <w:color w:val="605E5C"/>
      <w:shd w:val="clear" w:color="auto" w:fill="E1DFDD"/>
    </w:rPr>
  </w:style>
  <w:style w:type="paragraph" w:customStyle="1" w:styleId="Default">
    <w:name w:val="Default"/>
    <w:rsid w:val="00AA04C3"/>
    <w:pPr>
      <w:autoSpaceDE w:val="0"/>
      <w:autoSpaceDN w:val="0"/>
      <w:adjustRightInd w:val="0"/>
      <w:spacing w:after="0" w:line="240" w:lineRule="auto"/>
    </w:pPr>
    <w:rPr>
      <w:rFonts w:ascii="Segoe UI" w:hAnsi="Segoe UI" w:cs="Segoe UI"/>
      <w:color w:val="000000"/>
      <w:sz w:val="24"/>
      <w:szCs w:val="24"/>
    </w:rPr>
  </w:style>
  <w:style w:type="paragraph" w:styleId="Poprawka">
    <w:name w:val="Revision"/>
    <w:hidden/>
    <w:uiPriority w:val="99"/>
    <w:semiHidden/>
    <w:rsid w:val="009E0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95746">
      <w:bodyDiv w:val="1"/>
      <w:marLeft w:val="0"/>
      <w:marRight w:val="0"/>
      <w:marTop w:val="0"/>
      <w:marBottom w:val="0"/>
      <w:divBdr>
        <w:top w:val="none" w:sz="0" w:space="0" w:color="auto"/>
        <w:left w:val="none" w:sz="0" w:space="0" w:color="auto"/>
        <w:bottom w:val="none" w:sz="0" w:space="0" w:color="auto"/>
        <w:right w:val="none" w:sz="0" w:space="0" w:color="auto"/>
      </w:divBdr>
    </w:div>
    <w:div w:id="11171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10</Pages>
  <Words>4069</Words>
  <Characters>24419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Drożdżewska Iwona</dc:creator>
  <cp:keywords/>
  <dc:description/>
  <cp:lastModifiedBy>Alina Bloch-Zapytowska</cp:lastModifiedBy>
  <cp:revision>101</cp:revision>
  <cp:lastPrinted>2023-12-05T12:14:00Z</cp:lastPrinted>
  <dcterms:created xsi:type="dcterms:W3CDTF">2023-07-31T12:17:00Z</dcterms:created>
  <dcterms:modified xsi:type="dcterms:W3CDTF">2023-12-05T12:14:00Z</dcterms:modified>
</cp:coreProperties>
</file>