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AB90" w14:textId="77777777" w:rsidR="009B2DFA" w:rsidRPr="00572ECE" w:rsidRDefault="009B2DFA" w:rsidP="00572ECE">
      <w:pPr>
        <w:keepNext/>
        <w:pBdr>
          <w:top w:val="nil"/>
          <w:left w:val="nil"/>
          <w:bottom w:val="nil"/>
          <w:right w:val="nil"/>
          <w:between w:val="nil"/>
        </w:pBdr>
        <w:spacing w:after="0" w:line="360" w:lineRule="auto"/>
        <w:contextualSpacing/>
        <w:jc w:val="center"/>
        <w:rPr>
          <w:rFonts w:ascii="Arial" w:eastAsia="Arial" w:hAnsi="Arial" w:cs="Arial"/>
          <w:b/>
          <w:color w:val="000000"/>
        </w:rPr>
      </w:pPr>
    </w:p>
    <w:p w14:paraId="546D87CE" w14:textId="3CA4281E" w:rsidR="00832337" w:rsidRPr="00572ECE" w:rsidRDefault="001C2BE5" w:rsidP="00572ECE">
      <w:pPr>
        <w:spacing w:after="0" w:line="360" w:lineRule="auto"/>
        <w:contextualSpacing/>
        <w:jc w:val="right"/>
        <w:rPr>
          <w:rFonts w:ascii="Arial" w:hAnsi="Arial" w:cs="Arial"/>
        </w:rPr>
      </w:pPr>
      <w:r w:rsidRPr="00572ECE">
        <w:rPr>
          <w:rFonts w:ascii="Arial" w:hAnsi="Arial" w:cs="Arial"/>
          <w:noProof/>
        </w:rPr>
        <w:drawing>
          <wp:inline distT="0" distB="0" distL="0" distR="0" wp14:anchorId="738F03AB" wp14:editId="508C9B69">
            <wp:extent cx="2162175" cy="723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2175" cy="723900"/>
                    </a:xfrm>
                    <a:prstGeom prst="rect">
                      <a:avLst/>
                    </a:prstGeom>
                    <a:ln/>
                  </pic:spPr>
                </pic:pic>
              </a:graphicData>
            </a:graphic>
          </wp:inline>
        </w:drawing>
      </w:r>
    </w:p>
    <w:p w14:paraId="6EC57F67" w14:textId="0913B759" w:rsidR="009B2DFA" w:rsidRPr="00304692" w:rsidRDefault="001C2BE5" w:rsidP="00AD2EB0">
      <w:pPr>
        <w:keepNext/>
        <w:keepLines/>
        <w:pBdr>
          <w:top w:val="single" w:sz="4" w:space="8" w:color="FFFFFF"/>
          <w:left w:val="nil"/>
          <w:bottom w:val="single" w:sz="4" w:space="5" w:color="FFFFFF"/>
          <w:right w:val="nil"/>
          <w:between w:val="nil"/>
        </w:pBdr>
        <w:shd w:val="clear" w:color="auto" w:fill="BCD0ED"/>
        <w:spacing w:after="0" w:line="360" w:lineRule="auto"/>
        <w:contextualSpacing/>
        <w:jc w:val="center"/>
        <w:rPr>
          <w:rFonts w:ascii="Arial" w:eastAsia="Arial" w:hAnsi="Arial" w:cs="Arial"/>
          <w:b/>
          <w:color w:val="000000"/>
          <w:sz w:val="28"/>
          <w:szCs w:val="28"/>
        </w:rPr>
      </w:pPr>
      <w:r w:rsidRPr="00304692">
        <w:rPr>
          <w:rFonts w:ascii="Arial" w:eastAsia="Arial" w:hAnsi="Arial" w:cs="Arial"/>
          <w:b/>
          <w:color w:val="000000"/>
          <w:sz w:val="28"/>
          <w:szCs w:val="28"/>
        </w:rPr>
        <w:t>Przetarg nieograniczony</w:t>
      </w:r>
    </w:p>
    <w:p w14:paraId="29B5818A" w14:textId="77777777" w:rsidR="009B2DFA" w:rsidRPr="00304692" w:rsidRDefault="001C2BE5" w:rsidP="00AD2EB0">
      <w:pPr>
        <w:spacing w:before="120" w:after="0" w:line="360" w:lineRule="auto"/>
        <w:rPr>
          <w:rFonts w:ascii="Arial" w:eastAsia="Arial" w:hAnsi="Arial" w:cs="Arial"/>
          <w:b/>
          <w:smallCaps/>
          <w:sz w:val="24"/>
          <w:szCs w:val="24"/>
        </w:rPr>
      </w:pPr>
      <w:r w:rsidRPr="00304692">
        <w:rPr>
          <w:rFonts w:ascii="Arial" w:eastAsia="Arial" w:hAnsi="Arial" w:cs="Arial"/>
          <w:b/>
          <w:smallCaps/>
          <w:sz w:val="24"/>
          <w:szCs w:val="24"/>
        </w:rPr>
        <w:t>Z</w:t>
      </w:r>
      <w:r w:rsidRPr="00304692">
        <w:rPr>
          <w:rFonts w:ascii="Arial" w:eastAsia="Arial" w:hAnsi="Arial" w:cs="Arial"/>
          <w:b/>
          <w:sz w:val="24"/>
          <w:szCs w:val="24"/>
        </w:rPr>
        <w:t>amawiający:</w:t>
      </w:r>
    </w:p>
    <w:p w14:paraId="33374CFF" w14:textId="56515FE7" w:rsidR="009B2DFA" w:rsidRPr="00304692" w:rsidRDefault="001C2BE5" w:rsidP="00572ECE">
      <w:pPr>
        <w:spacing w:after="0" w:line="360" w:lineRule="auto"/>
        <w:contextualSpacing/>
        <w:rPr>
          <w:rFonts w:ascii="Arial" w:eastAsia="Arial" w:hAnsi="Arial" w:cs="Arial"/>
          <w:smallCaps/>
          <w:sz w:val="24"/>
          <w:szCs w:val="24"/>
        </w:rPr>
      </w:pPr>
      <w:r w:rsidRPr="00304692">
        <w:rPr>
          <w:rFonts w:ascii="Arial" w:eastAsia="Arial" w:hAnsi="Arial" w:cs="Arial"/>
          <w:sz w:val="24"/>
          <w:szCs w:val="24"/>
        </w:rPr>
        <w:t xml:space="preserve">Komunikacja Miejska Rybnik Sp. z o.o. </w:t>
      </w:r>
    </w:p>
    <w:p w14:paraId="232D0EDD" w14:textId="74028FEE" w:rsidR="00D81524" w:rsidRPr="00304692" w:rsidRDefault="001C2BE5" w:rsidP="00572ECE">
      <w:pPr>
        <w:spacing w:after="0" w:line="360" w:lineRule="auto"/>
        <w:contextualSpacing/>
        <w:rPr>
          <w:rFonts w:ascii="Arial" w:eastAsia="Arial" w:hAnsi="Arial" w:cs="Arial"/>
          <w:smallCaps/>
          <w:sz w:val="24"/>
          <w:szCs w:val="24"/>
        </w:rPr>
      </w:pPr>
      <w:r w:rsidRPr="00304692">
        <w:rPr>
          <w:rFonts w:ascii="Arial" w:eastAsia="Arial" w:hAnsi="Arial" w:cs="Arial"/>
          <w:sz w:val="24"/>
          <w:szCs w:val="24"/>
        </w:rPr>
        <w:t>ul. Budowlanych 6, 44 - 200 Rybnik</w:t>
      </w:r>
    </w:p>
    <w:p w14:paraId="62FB7BA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b/>
          <w:color w:val="000000"/>
          <w:sz w:val="24"/>
          <w:szCs w:val="24"/>
        </w:rPr>
        <w:t xml:space="preserve">SPECYFIKACJA WARUNKÓW ZAMÓWIENIA </w:t>
      </w:r>
    </w:p>
    <w:p w14:paraId="64C396C6" w14:textId="77777777" w:rsidR="009B2DFA" w:rsidRPr="00304692" w:rsidRDefault="001C2BE5" w:rsidP="00572ECE">
      <w:pPr>
        <w:keepNext/>
        <w:pBdr>
          <w:top w:val="nil"/>
          <w:left w:val="nil"/>
          <w:bottom w:val="nil"/>
          <w:right w:val="nil"/>
          <w:between w:val="nil"/>
        </w:pBdr>
        <w:spacing w:after="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(SWZ)</w:t>
      </w:r>
    </w:p>
    <w:p w14:paraId="38FF5357" w14:textId="08139FF7" w:rsidR="009B2DFA" w:rsidRPr="00304692" w:rsidRDefault="001C2BE5" w:rsidP="00304692">
      <w:pPr>
        <w:keepNext/>
        <w:pBdr>
          <w:top w:val="nil"/>
          <w:left w:val="nil"/>
          <w:bottom w:val="nil"/>
          <w:right w:val="nil"/>
          <w:between w:val="nil"/>
        </w:pBdr>
        <w:spacing w:after="0" w:line="360" w:lineRule="auto"/>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w postępowaniu pt.</w:t>
      </w:r>
    </w:p>
    <w:p w14:paraId="362CFCCF" w14:textId="71CF44D6" w:rsidR="009B2DFA" w:rsidRPr="00304692" w:rsidRDefault="001C2BE5" w:rsidP="00304692">
      <w:pPr>
        <w:pBdr>
          <w:top w:val="nil"/>
          <w:left w:val="nil"/>
          <w:bottom w:val="nil"/>
          <w:right w:val="nil"/>
          <w:between w:val="nil"/>
        </w:pBdr>
        <w:shd w:val="clear" w:color="auto" w:fill="FFFFFF"/>
        <w:spacing w:before="600" w:after="0" w:line="360" w:lineRule="auto"/>
        <w:ind w:left="142"/>
        <w:jc w:val="center"/>
        <w:rPr>
          <w:rFonts w:ascii="Arial" w:eastAsia="Arial" w:hAnsi="Arial" w:cs="Arial"/>
          <w:b/>
          <w:color w:val="000000"/>
          <w:sz w:val="24"/>
          <w:szCs w:val="24"/>
        </w:rPr>
      </w:pPr>
      <w:r w:rsidRPr="00304692">
        <w:rPr>
          <w:rFonts w:ascii="Arial" w:eastAsia="Arial" w:hAnsi="Arial" w:cs="Arial"/>
          <w:b/>
          <w:color w:val="000000"/>
          <w:sz w:val="24"/>
          <w:szCs w:val="24"/>
        </w:rPr>
        <w:t>Dostawa 11 sztuk fabrycznie nowych autobusów komunikacji miejskiej</w:t>
      </w:r>
    </w:p>
    <w:p w14:paraId="20AF7A48" w14:textId="543461C0" w:rsidR="00D81524" w:rsidRPr="00304692" w:rsidRDefault="001C2BE5" w:rsidP="00304692">
      <w:pPr>
        <w:pBdr>
          <w:top w:val="nil"/>
          <w:left w:val="nil"/>
          <w:bottom w:val="nil"/>
          <w:right w:val="nil"/>
          <w:between w:val="nil"/>
        </w:pBdr>
        <w:shd w:val="clear" w:color="auto" w:fill="FFFFFF"/>
        <w:spacing w:after="0" w:line="360" w:lineRule="auto"/>
        <w:ind w:left="142"/>
        <w:contextualSpacing/>
        <w:jc w:val="center"/>
        <w:rPr>
          <w:rFonts w:ascii="Arial" w:eastAsia="Arial" w:hAnsi="Arial" w:cs="Arial"/>
          <w:b/>
          <w:color w:val="000000"/>
          <w:sz w:val="24"/>
          <w:szCs w:val="24"/>
        </w:rPr>
      </w:pPr>
      <w:r w:rsidRPr="00304692">
        <w:rPr>
          <w:rFonts w:ascii="Arial" w:eastAsia="Arial" w:hAnsi="Arial" w:cs="Arial"/>
          <w:b/>
          <w:color w:val="000000"/>
          <w:sz w:val="24"/>
          <w:szCs w:val="24"/>
        </w:rPr>
        <w:t>o napędzie hybrydowym</w:t>
      </w:r>
    </w:p>
    <w:p w14:paraId="19C93177"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ZAMÓWIENIE SEKTOROWE </w:t>
      </w:r>
    </w:p>
    <w:p w14:paraId="0AD3D02D" w14:textId="21CEB5DE" w:rsidR="009B2DFA" w:rsidRPr="00304692" w:rsidRDefault="001C2BE5" w:rsidP="00304692">
      <w:pPr>
        <w:keepNext/>
        <w:pBdr>
          <w:top w:val="nil"/>
          <w:left w:val="nil"/>
          <w:bottom w:val="nil"/>
          <w:right w:val="nil"/>
          <w:between w:val="nil"/>
        </w:pBdr>
        <w:spacing w:after="0" w:line="360" w:lineRule="auto"/>
        <w:contextualSpacing/>
        <w:jc w:val="center"/>
        <w:rPr>
          <w:rFonts w:ascii="Arial" w:eastAsia="Arial" w:hAnsi="Arial" w:cs="Arial"/>
          <w:color w:val="000000"/>
          <w:sz w:val="24"/>
          <w:szCs w:val="24"/>
        </w:rPr>
      </w:pPr>
      <w:r w:rsidRPr="00304692">
        <w:rPr>
          <w:rFonts w:ascii="Arial" w:eastAsia="Arial" w:hAnsi="Arial" w:cs="Arial"/>
          <w:color w:val="000000"/>
          <w:sz w:val="24"/>
          <w:szCs w:val="24"/>
        </w:rPr>
        <w:t xml:space="preserve">O WARTOŚCI POWYŻEJ PROGU UNIJNEGO </w:t>
      </w:r>
    </w:p>
    <w:p w14:paraId="7AE606C4" w14:textId="77777777"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Postępowanie o udzielenie zamówienia sektorowego prowadzone jest w trybie </w:t>
      </w:r>
    </w:p>
    <w:p w14:paraId="0D590F54" w14:textId="1FC35CC4" w:rsidR="009B2DFA" w:rsidRPr="003B09FA" w:rsidRDefault="001C2BE5" w:rsidP="00304692">
      <w:pPr>
        <w:keepNext/>
        <w:pBdr>
          <w:top w:val="nil"/>
          <w:left w:val="nil"/>
          <w:bottom w:val="nil"/>
          <w:right w:val="nil"/>
          <w:between w:val="nil"/>
        </w:pBdr>
        <w:spacing w:after="0" w:line="360" w:lineRule="auto"/>
        <w:contextualSpacing/>
        <w:jc w:val="center"/>
        <w:rPr>
          <w:rFonts w:ascii="Arial" w:eastAsia="Arial" w:hAnsi="Arial" w:cs="Arial"/>
          <w:b/>
          <w:iCs/>
          <w:color w:val="000000"/>
          <w:sz w:val="24"/>
          <w:szCs w:val="24"/>
        </w:rPr>
      </w:pPr>
      <w:r w:rsidRPr="003B09FA">
        <w:rPr>
          <w:rFonts w:ascii="Arial" w:eastAsia="Arial" w:hAnsi="Arial" w:cs="Arial"/>
          <w:b/>
          <w:iCs/>
          <w:color w:val="000000"/>
          <w:sz w:val="24"/>
          <w:szCs w:val="24"/>
        </w:rPr>
        <w:t>przetargu nieograniczonego</w:t>
      </w:r>
    </w:p>
    <w:p w14:paraId="0869D92C" w14:textId="3A05E2CB"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color w:val="000000"/>
          <w:sz w:val="24"/>
          <w:szCs w:val="24"/>
        </w:rPr>
      </w:pPr>
      <w:r w:rsidRPr="00304692">
        <w:rPr>
          <w:rFonts w:ascii="Arial" w:eastAsia="Arial" w:hAnsi="Arial" w:cs="Arial"/>
          <w:color w:val="000000"/>
          <w:sz w:val="24"/>
          <w:szCs w:val="24"/>
        </w:rPr>
        <w:t xml:space="preserve">na podstawie przepisów ustawy z dnia 11 września 2019 r. Prawo zamówień publicznych (tekst jednolity Dz.U. z 2021, poz.1129 z późn. zm.). </w:t>
      </w:r>
    </w:p>
    <w:p w14:paraId="6D7E3827" w14:textId="46891525" w:rsidR="009B2DFA" w:rsidRPr="00304692" w:rsidRDefault="001C2BE5" w:rsidP="00304692">
      <w:pPr>
        <w:keepNext/>
        <w:pBdr>
          <w:top w:val="nil"/>
          <w:left w:val="nil"/>
          <w:bottom w:val="nil"/>
          <w:right w:val="nil"/>
          <w:between w:val="nil"/>
        </w:pBdr>
        <w:spacing w:before="600" w:after="0" w:line="360" w:lineRule="auto"/>
        <w:jc w:val="center"/>
        <w:rPr>
          <w:rFonts w:ascii="Arial" w:eastAsia="Arial" w:hAnsi="Arial" w:cs="Arial"/>
          <w:b/>
          <w:color w:val="000000"/>
          <w:sz w:val="24"/>
          <w:szCs w:val="24"/>
        </w:rPr>
      </w:pPr>
      <w:r w:rsidRPr="00304692">
        <w:rPr>
          <w:rFonts w:ascii="Arial" w:eastAsia="Arial" w:hAnsi="Arial" w:cs="Arial"/>
          <w:color w:val="000000"/>
          <w:sz w:val="24"/>
          <w:szCs w:val="24"/>
        </w:rPr>
        <w:t xml:space="preserve">Znak sprawy: </w:t>
      </w:r>
      <w:r w:rsidRPr="00304692">
        <w:rPr>
          <w:rFonts w:ascii="Arial" w:eastAsia="Arial" w:hAnsi="Arial" w:cs="Arial"/>
          <w:b/>
          <w:color w:val="000000"/>
          <w:sz w:val="24"/>
          <w:szCs w:val="24"/>
        </w:rPr>
        <w:t>KMR/P</w:t>
      </w:r>
      <w:r w:rsidRPr="00304692">
        <w:rPr>
          <w:rFonts w:ascii="Arial" w:eastAsia="Arial" w:hAnsi="Arial" w:cs="Arial"/>
          <w:b/>
          <w:sz w:val="24"/>
          <w:szCs w:val="24"/>
        </w:rPr>
        <w:t>N</w:t>
      </w:r>
      <w:r w:rsidRPr="00304692">
        <w:rPr>
          <w:rFonts w:ascii="Arial" w:eastAsia="Arial" w:hAnsi="Arial" w:cs="Arial"/>
          <w:b/>
          <w:color w:val="000000"/>
          <w:sz w:val="24"/>
          <w:szCs w:val="24"/>
        </w:rPr>
        <w:t>/01/2022</w:t>
      </w:r>
    </w:p>
    <w:p w14:paraId="4F39C0BF" w14:textId="0EDA4FB4" w:rsidR="009B2DFA" w:rsidRPr="00304692" w:rsidRDefault="001C2BE5" w:rsidP="00304692">
      <w:pPr>
        <w:spacing w:before="600" w:after="0" w:line="360" w:lineRule="auto"/>
        <w:jc w:val="center"/>
        <w:rPr>
          <w:rFonts w:ascii="Arial" w:hAnsi="Arial" w:cs="Arial"/>
          <w:b/>
          <w:sz w:val="24"/>
          <w:szCs w:val="24"/>
        </w:rPr>
      </w:pPr>
      <w:r w:rsidRPr="00304692">
        <w:rPr>
          <w:rFonts w:ascii="Arial" w:hAnsi="Arial" w:cs="Arial"/>
          <w:b/>
          <w:sz w:val="24"/>
          <w:szCs w:val="24"/>
        </w:rPr>
        <w:t>Przedsięwzięcie obejmujące zakup autobusów sfinansowanie będzie przez zewnętrzną instytucję finansową</w:t>
      </w:r>
      <w:r w:rsidR="00304692">
        <w:rPr>
          <w:rFonts w:ascii="Arial" w:eastAsia="Arial" w:hAnsi="Arial" w:cs="Arial"/>
          <w:b/>
        </w:rPr>
        <w:br w:type="page"/>
      </w:r>
    </w:p>
    <w:p w14:paraId="1921841A" w14:textId="77777777" w:rsidR="009B2DFA" w:rsidRPr="006E1488" w:rsidRDefault="001C2BE5" w:rsidP="006C0E45">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lastRenderedPageBreak/>
        <w:t>Nazwa oraz adres Zamawiającego.</w:t>
      </w:r>
    </w:p>
    <w:p w14:paraId="35D59876" w14:textId="77777777" w:rsidR="009B2DFA" w:rsidRPr="006E1488" w:rsidRDefault="001C2BE5" w:rsidP="00732F91">
      <w:pPr>
        <w:spacing w:before="240" w:after="0" w:line="360" w:lineRule="auto"/>
        <w:rPr>
          <w:rFonts w:ascii="Arial" w:hAnsi="Arial" w:cs="Arial"/>
          <w:sz w:val="24"/>
          <w:szCs w:val="24"/>
        </w:rPr>
      </w:pPr>
      <w:r w:rsidRPr="006E1488">
        <w:rPr>
          <w:rFonts w:ascii="Arial" w:hAnsi="Arial" w:cs="Arial"/>
          <w:sz w:val="24"/>
          <w:szCs w:val="24"/>
        </w:rPr>
        <w:t>Dane Zamawiającego:</w:t>
      </w:r>
    </w:p>
    <w:p w14:paraId="5E46B77D" w14:textId="006CCC0B" w:rsidR="009B2DFA" w:rsidRPr="006E1488" w:rsidRDefault="001C2BE5" w:rsidP="00F37C69">
      <w:pPr>
        <w:spacing w:before="120" w:after="0" w:line="360" w:lineRule="auto"/>
        <w:rPr>
          <w:rFonts w:ascii="Arial" w:eastAsia="Arial" w:hAnsi="Arial" w:cs="Arial"/>
          <w:smallCaps/>
          <w:sz w:val="24"/>
          <w:szCs w:val="24"/>
        </w:rPr>
      </w:pPr>
      <w:r w:rsidRPr="006E1488">
        <w:rPr>
          <w:rFonts w:ascii="Arial" w:eastAsia="Arial" w:hAnsi="Arial" w:cs="Arial"/>
          <w:sz w:val="24"/>
          <w:szCs w:val="24"/>
        </w:rPr>
        <w:t xml:space="preserve">Komunikacja Miejska Rybnik Sp. z o.o. </w:t>
      </w:r>
    </w:p>
    <w:p w14:paraId="59FA2155"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NIP: 642-32-36-629</w:t>
      </w:r>
    </w:p>
    <w:p w14:paraId="6BDD9B6F"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ul. Budowlanych 6</w:t>
      </w:r>
    </w:p>
    <w:p w14:paraId="2FA0DE32"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44-200 Rybnik</w:t>
      </w:r>
    </w:p>
    <w:p w14:paraId="4978FB28"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sekretariat@km.rybnik.pl</w:t>
      </w:r>
    </w:p>
    <w:p w14:paraId="414802F3" w14:textId="77777777" w:rsidR="009B2DFA" w:rsidRPr="006E1488" w:rsidRDefault="001C2BE5" w:rsidP="00732F91">
      <w:pPr>
        <w:spacing w:after="0" w:line="360" w:lineRule="auto"/>
        <w:rPr>
          <w:rFonts w:ascii="Arial" w:eastAsia="Arial" w:hAnsi="Arial" w:cs="Arial"/>
          <w:sz w:val="24"/>
          <w:szCs w:val="24"/>
        </w:rPr>
      </w:pPr>
      <w:r w:rsidRPr="006E1488">
        <w:rPr>
          <w:rFonts w:ascii="Arial" w:eastAsia="Arial" w:hAnsi="Arial" w:cs="Arial"/>
          <w:sz w:val="24"/>
          <w:szCs w:val="24"/>
        </w:rPr>
        <w:t>Telefon.:32 755 71 60</w:t>
      </w:r>
    </w:p>
    <w:p w14:paraId="02A600D1" w14:textId="5CA9E7ED" w:rsidR="009B2DFA" w:rsidRPr="006E1488" w:rsidRDefault="001C2BE5" w:rsidP="00732F91">
      <w:pPr>
        <w:spacing w:after="0" w:line="360" w:lineRule="auto"/>
        <w:contextualSpacing/>
        <w:rPr>
          <w:rFonts w:ascii="Arial" w:eastAsia="Arial" w:hAnsi="Arial" w:cs="Arial"/>
          <w:sz w:val="24"/>
          <w:szCs w:val="24"/>
        </w:rPr>
      </w:pPr>
      <w:r w:rsidRPr="006E1488">
        <w:rPr>
          <w:rFonts w:ascii="Arial" w:hAnsi="Arial" w:cs="Arial"/>
          <w:sz w:val="24"/>
          <w:szCs w:val="24"/>
        </w:rPr>
        <w:t>Adres strony internetowej:</w:t>
      </w:r>
      <w:r w:rsidR="00732F91" w:rsidRPr="006E1488">
        <w:rPr>
          <w:rFonts w:ascii="Arial" w:hAnsi="Arial" w:cs="Arial"/>
          <w:sz w:val="24"/>
          <w:szCs w:val="24"/>
        </w:rPr>
        <w:t xml:space="preserve"> </w:t>
      </w:r>
      <w:hyperlink r:id="rId10" w:history="1">
        <w:r w:rsidR="00732F91" w:rsidRPr="006E1488">
          <w:rPr>
            <w:rStyle w:val="Hipercze"/>
            <w:rFonts w:ascii="Arial" w:eastAsia="Arial" w:hAnsi="Arial" w:cs="Arial"/>
            <w:sz w:val="24"/>
            <w:szCs w:val="24"/>
          </w:rPr>
          <w:t>http://www.km.rybnik.pl/</w:t>
        </w:r>
      </w:hyperlink>
    </w:p>
    <w:p w14:paraId="357A11EA" w14:textId="77777777" w:rsidR="009B2DFA" w:rsidRPr="006E1488" w:rsidRDefault="001C2BE5" w:rsidP="005D6C54">
      <w:pPr>
        <w:spacing w:after="240" w:line="360" w:lineRule="auto"/>
        <w:rPr>
          <w:rFonts w:ascii="Arial" w:hAnsi="Arial" w:cs="Arial"/>
          <w:sz w:val="24"/>
          <w:szCs w:val="24"/>
        </w:rPr>
      </w:pPr>
      <w:r w:rsidRPr="006E1488">
        <w:rPr>
          <w:rFonts w:ascii="Arial" w:hAnsi="Arial" w:cs="Arial"/>
          <w:sz w:val="24"/>
          <w:szCs w:val="24"/>
        </w:rPr>
        <w:t>Adres poczty elektronicznej: sekretariat@km.rybnik.pl</w:t>
      </w:r>
    </w:p>
    <w:p w14:paraId="270E1C7F" w14:textId="77777777" w:rsidR="009B2DFA" w:rsidRPr="006E1488" w:rsidRDefault="001C2BE5" w:rsidP="00304692">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6E1488">
        <w:rPr>
          <w:rFonts w:ascii="Arial" w:eastAsia="Arial" w:hAnsi="Arial" w:cs="Arial"/>
          <w:b/>
          <w:color w:val="000000"/>
          <w:sz w:val="28"/>
          <w:szCs w:val="28"/>
        </w:rPr>
        <w:t>Ochrona danych osobowych.</w:t>
      </w:r>
    </w:p>
    <w:p w14:paraId="6368007D" w14:textId="77777777" w:rsidR="009B2DFA" w:rsidRPr="006E1488" w:rsidRDefault="001C2BE5" w:rsidP="00DA658D">
      <w:pPr>
        <w:spacing w:before="240" w:after="0" w:line="360" w:lineRule="auto"/>
        <w:rPr>
          <w:rFonts w:ascii="Arial" w:hAnsi="Arial" w:cs="Arial"/>
          <w:sz w:val="24"/>
          <w:szCs w:val="24"/>
        </w:rPr>
      </w:pPr>
      <w:r w:rsidRPr="006E1488">
        <w:rPr>
          <w:rFonts w:ascii="Arial" w:hAnsi="Arial" w:cs="Arial"/>
          <w:sz w:val="24"/>
          <w:szCs w:val="24"/>
        </w:rPr>
        <w:t>Zgodnie z art. 13 Rozporządzenia Parlamentu Europejskiego i Rady (UE) nr 2016/679 z dnia 27 kwietnia 2016 roku, informuję, że:</w:t>
      </w:r>
    </w:p>
    <w:p w14:paraId="27E798C6" w14:textId="0F831056" w:rsidR="009B2DFA" w:rsidRPr="006E1488" w:rsidRDefault="001C2BE5" w:rsidP="00DA658D">
      <w:pPr>
        <w:spacing w:after="0" w:line="360" w:lineRule="auto"/>
        <w:contextualSpacing/>
        <w:rPr>
          <w:rFonts w:ascii="Arial" w:eastAsia="Arial" w:hAnsi="Arial" w:cs="Arial"/>
          <w:sz w:val="24"/>
          <w:szCs w:val="24"/>
        </w:rPr>
      </w:pPr>
      <w:r w:rsidRPr="006E1488">
        <w:rPr>
          <w:rFonts w:ascii="Arial" w:eastAsia="Arial" w:hAnsi="Arial" w:cs="Arial"/>
          <w:sz w:val="24"/>
          <w:szCs w:val="24"/>
        </w:rPr>
        <w:t>Administratorem Danych Osobowych jest Komunikacja Miejska Rybnik Sp. z o.o.,</w:t>
      </w:r>
      <w:r w:rsidRPr="006E1488">
        <w:rPr>
          <w:rFonts w:ascii="Arial" w:eastAsia="Arial" w:hAnsi="Arial" w:cs="Arial"/>
          <w:sz w:val="24"/>
          <w:szCs w:val="24"/>
        </w:rPr>
        <w:br/>
        <w:t xml:space="preserve">ul. Budowlanych 6, 44-200 Rybnik, adres e-mail: </w:t>
      </w:r>
      <w:r w:rsidR="00177915" w:rsidRPr="006E1488">
        <w:rPr>
          <w:rFonts w:ascii="Arial" w:eastAsia="Arial" w:hAnsi="Arial" w:cs="Arial"/>
          <w:sz w:val="24"/>
          <w:szCs w:val="24"/>
        </w:rPr>
        <w:t>sekretariat</w:t>
      </w:r>
      <w:r w:rsidRPr="006E1488">
        <w:rPr>
          <w:rFonts w:ascii="Arial" w:eastAsia="Arial" w:hAnsi="Arial" w:cs="Arial"/>
          <w:sz w:val="24"/>
          <w:szCs w:val="24"/>
        </w:rPr>
        <w:t>@km.rybnik.pl (dalej jako „ADO”).</w:t>
      </w:r>
    </w:p>
    <w:p w14:paraId="7ADCA3D7" w14:textId="77777777" w:rsidR="009B2DFA" w:rsidRPr="006E1488" w:rsidRDefault="001C2BE5" w:rsidP="00DA658D">
      <w:pPr>
        <w:numPr>
          <w:ilvl w:val="0"/>
          <w:numId w:val="28"/>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Dane kontaktowe Inspektora Ochrony Danych e-mail: iod@km.rybnik.pl.</w:t>
      </w:r>
    </w:p>
    <w:p w14:paraId="7D866CFB" w14:textId="2C35AF80" w:rsidR="009B2DFA" w:rsidRPr="006E1488" w:rsidRDefault="001C2BE5" w:rsidP="00DA658D">
      <w:pPr>
        <w:numPr>
          <w:ilvl w:val="0"/>
          <w:numId w:val="28"/>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Pani/Pana dane osobowe przetwarzane będą na podstawie art. 6 ust. 1 lit. c RODO oraz "Ustawy Pzp", w celu związanym z przedmiotowym postępowaniem </w:t>
      </w:r>
      <w:r w:rsidR="006E1488">
        <w:rPr>
          <w:rFonts w:ascii="Arial" w:eastAsia="Arial" w:hAnsi="Arial" w:cs="Arial"/>
          <w:color w:val="000000"/>
          <w:sz w:val="24"/>
          <w:szCs w:val="24"/>
        </w:rPr>
        <w:br/>
      </w:r>
      <w:r w:rsidRPr="006E1488">
        <w:rPr>
          <w:rFonts w:ascii="Arial" w:eastAsia="Arial" w:hAnsi="Arial" w:cs="Arial"/>
          <w:color w:val="000000"/>
          <w:sz w:val="24"/>
          <w:szCs w:val="24"/>
        </w:rPr>
        <w:t>o udzielenie zamówienia publicznego prowadzonym w trybie przetargu nieograniczonego, określonego w specyfikacji przetargowej.</w:t>
      </w:r>
    </w:p>
    <w:p w14:paraId="290FDF62" w14:textId="44A56DAA" w:rsidR="009B2DFA" w:rsidRPr="006E1488" w:rsidRDefault="00033FA7" w:rsidP="00DA658D">
      <w:pPr>
        <w:numPr>
          <w:ilvl w:val="0"/>
          <w:numId w:val="28"/>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D7D81E0" w14:textId="1DD5FB1D" w:rsidR="00DA658D" w:rsidRPr="00DA658D" w:rsidRDefault="00033FA7" w:rsidP="00DA658D">
      <w:pPr>
        <w:numPr>
          <w:ilvl w:val="0"/>
          <w:numId w:val="28"/>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 xml:space="preserve">W odniesieniu do Pani/Pana danych osobowych decyzje nie będą podejmowane </w:t>
      </w:r>
      <w:r w:rsidRPr="006E1488">
        <w:rPr>
          <w:rFonts w:ascii="Arial" w:eastAsia="Arial" w:hAnsi="Arial" w:cs="Arial"/>
          <w:color w:val="000000"/>
          <w:sz w:val="24"/>
          <w:szCs w:val="24"/>
        </w:rPr>
        <w:br/>
        <w:t>w sposób zautomatyzowany, stosownie do art. 22 RODO.</w:t>
      </w:r>
    </w:p>
    <w:p w14:paraId="5CA549BA" w14:textId="0941F1F3" w:rsidR="009B2DFA" w:rsidRPr="006E1488" w:rsidRDefault="00033FA7" w:rsidP="00DA658D">
      <w:pPr>
        <w:numPr>
          <w:ilvl w:val="0"/>
          <w:numId w:val="28"/>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Posiada Pani/Pan:</w:t>
      </w:r>
    </w:p>
    <w:p w14:paraId="4C0A4CA5" w14:textId="5F18F7CB" w:rsidR="009B2DFA" w:rsidRPr="006E1488" w:rsidRDefault="001C2BE5" w:rsidP="00DA658D">
      <w:pPr>
        <w:numPr>
          <w:ilvl w:val="1"/>
          <w:numId w:val="28"/>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lastRenderedPageBreak/>
        <w:t>na podstawie art. 15 RODO prawo dostępu do danych osobowych Pani/Pana dotyczących</w:t>
      </w:r>
      <w:r w:rsidR="006275B0">
        <w:rPr>
          <w:rFonts w:ascii="Arial" w:eastAsia="Arial" w:hAnsi="Arial" w:cs="Arial"/>
          <w:color w:val="000000"/>
          <w:sz w:val="24"/>
          <w:szCs w:val="24"/>
        </w:rPr>
        <w:t>,</w:t>
      </w:r>
    </w:p>
    <w:p w14:paraId="422B3B3F" w14:textId="49B4D927" w:rsidR="009B2DFA" w:rsidRPr="006E1488" w:rsidRDefault="001C2BE5" w:rsidP="00DA658D">
      <w:pPr>
        <w:numPr>
          <w:ilvl w:val="1"/>
          <w:numId w:val="28"/>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16 RODO prawo do sprostowania Pani/Pana danych osobowych</w:t>
      </w:r>
      <w:r w:rsidR="006275B0">
        <w:rPr>
          <w:rFonts w:ascii="Arial" w:eastAsia="Arial" w:hAnsi="Arial" w:cs="Arial"/>
          <w:color w:val="000000"/>
          <w:sz w:val="24"/>
          <w:szCs w:val="24"/>
        </w:rPr>
        <w:t>,</w:t>
      </w:r>
    </w:p>
    <w:p w14:paraId="0F8CA98B" w14:textId="5543CE66" w:rsidR="009B2DFA" w:rsidRPr="006E1488" w:rsidRDefault="001C2BE5" w:rsidP="00DA658D">
      <w:pPr>
        <w:numPr>
          <w:ilvl w:val="1"/>
          <w:numId w:val="28"/>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18 RODO prawo żądania od administratora ograniczenia przetwarzania danych osobowych z zastrzeżeniem przypadków, o których mowa w art. 18 ust. 2 RODO</w:t>
      </w:r>
      <w:r w:rsidR="006275B0">
        <w:rPr>
          <w:rFonts w:ascii="Arial" w:eastAsia="Arial" w:hAnsi="Arial" w:cs="Arial"/>
          <w:color w:val="000000"/>
          <w:sz w:val="24"/>
          <w:szCs w:val="24"/>
        </w:rPr>
        <w:t>,</w:t>
      </w:r>
    </w:p>
    <w:p w14:paraId="2251022E" w14:textId="77777777" w:rsidR="009B2DFA" w:rsidRPr="006E1488" w:rsidRDefault="001C2BE5" w:rsidP="00DA658D">
      <w:pPr>
        <w:numPr>
          <w:ilvl w:val="1"/>
          <w:numId w:val="28"/>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wniesienia skargi do Prezesa Urzędu Ochrony Danych Osobowych, gdy uzna Pani/Pan, że przetwarzanie danych osobowych Pani/Pana dotyczących narusza przepisy RODO.</w:t>
      </w:r>
    </w:p>
    <w:p w14:paraId="18CD5988" w14:textId="075912EE" w:rsidR="009B2DFA" w:rsidRPr="006E1488" w:rsidRDefault="00033FA7" w:rsidP="00DA658D">
      <w:pPr>
        <w:numPr>
          <w:ilvl w:val="0"/>
          <w:numId w:val="28"/>
        </w:numPr>
        <w:pBdr>
          <w:top w:val="nil"/>
          <w:left w:val="nil"/>
          <w:bottom w:val="nil"/>
          <w:right w:val="nil"/>
          <w:between w:val="nil"/>
        </w:pBdr>
        <w:spacing w:after="0" w:line="360" w:lineRule="auto"/>
        <w:ind w:left="426" w:hanging="426"/>
        <w:contextualSpacing/>
        <w:rPr>
          <w:rFonts w:ascii="Arial" w:eastAsia="Arial" w:hAnsi="Arial" w:cs="Arial"/>
          <w:color w:val="000000"/>
          <w:sz w:val="24"/>
          <w:szCs w:val="24"/>
        </w:rPr>
      </w:pPr>
      <w:r w:rsidRPr="006E1488">
        <w:rPr>
          <w:rFonts w:ascii="Arial" w:eastAsia="Arial" w:hAnsi="Arial" w:cs="Arial"/>
          <w:color w:val="000000"/>
          <w:sz w:val="24"/>
          <w:szCs w:val="24"/>
        </w:rPr>
        <w:t>Nie przysługuje Pani/Panu:</w:t>
      </w:r>
    </w:p>
    <w:p w14:paraId="18F08070" w14:textId="58B4649A" w:rsidR="009B2DFA" w:rsidRPr="006E1488" w:rsidRDefault="001C2BE5" w:rsidP="00DA658D">
      <w:pPr>
        <w:numPr>
          <w:ilvl w:val="1"/>
          <w:numId w:val="28"/>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w związku z art. 17 ust. 3 lit. b, d lub e RODO prawo do usunięcia danych osobowych</w:t>
      </w:r>
      <w:r w:rsidR="006275B0">
        <w:rPr>
          <w:rFonts w:ascii="Arial" w:eastAsia="Arial" w:hAnsi="Arial" w:cs="Arial"/>
          <w:color w:val="000000"/>
          <w:sz w:val="24"/>
          <w:szCs w:val="24"/>
        </w:rPr>
        <w:t>,</w:t>
      </w:r>
    </w:p>
    <w:p w14:paraId="5D7C0DD8" w14:textId="3CBFA37A" w:rsidR="009B2DFA" w:rsidRPr="006E1488" w:rsidRDefault="001C2BE5" w:rsidP="00DA658D">
      <w:pPr>
        <w:numPr>
          <w:ilvl w:val="1"/>
          <w:numId w:val="28"/>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prawo do przenoszenia danych osobowych, o którym mowa w art. 20 RODO</w:t>
      </w:r>
      <w:r w:rsidR="006275B0">
        <w:rPr>
          <w:rFonts w:ascii="Arial" w:eastAsia="Arial" w:hAnsi="Arial" w:cs="Arial"/>
          <w:color w:val="000000"/>
          <w:sz w:val="24"/>
          <w:szCs w:val="24"/>
        </w:rPr>
        <w:t>,</w:t>
      </w:r>
    </w:p>
    <w:p w14:paraId="7B2C0A68" w14:textId="77777777" w:rsidR="009B2DFA" w:rsidRPr="006E1488" w:rsidRDefault="001C2BE5" w:rsidP="00DA658D">
      <w:pPr>
        <w:numPr>
          <w:ilvl w:val="1"/>
          <w:numId w:val="28"/>
        </w:numPr>
        <w:pBdr>
          <w:top w:val="nil"/>
          <w:left w:val="nil"/>
          <w:bottom w:val="nil"/>
          <w:right w:val="nil"/>
          <w:between w:val="nil"/>
        </w:pBdr>
        <w:spacing w:after="0" w:line="360" w:lineRule="auto"/>
        <w:ind w:left="851" w:hanging="426"/>
        <w:contextualSpacing/>
        <w:rPr>
          <w:rFonts w:ascii="Arial" w:eastAsia="Arial" w:hAnsi="Arial" w:cs="Arial"/>
          <w:color w:val="000000"/>
          <w:sz w:val="24"/>
          <w:szCs w:val="24"/>
        </w:rPr>
      </w:pPr>
      <w:r w:rsidRPr="006E1488">
        <w:rPr>
          <w:rFonts w:ascii="Arial" w:eastAsia="Arial" w:hAnsi="Arial" w:cs="Arial"/>
          <w:color w:val="000000"/>
          <w:sz w:val="24"/>
          <w:szCs w:val="24"/>
        </w:rPr>
        <w:t>na podstawie art. 21 RODO prawo sprzeciwu, wobec przetwarzania danych osobowych zgromadzonych na podstawie art. 6 ust. 1 lit. c RODO.</w:t>
      </w:r>
    </w:p>
    <w:p w14:paraId="5F91E859" w14:textId="25D60290" w:rsidR="009B2DFA" w:rsidRPr="006E1488" w:rsidRDefault="001C2BE5" w:rsidP="00DA658D">
      <w:pPr>
        <w:numPr>
          <w:ilvl w:val="0"/>
          <w:numId w:val="28"/>
        </w:numPr>
        <w:pBdr>
          <w:top w:val="nil"/>
          <w:left w:val="nil"/>
          <w:bottom w:val="nil"/>
          <w:right w:val="nil"/>
          <w:between w:val="nil"/>
        </w:pBdr>
        <w:spacing w:after="0" w:line="360" w:lineRule="auto"/>
        <w:ind w:left="426" w:hanging="426"/>
        <w:contextualSpacing/>
        <w:rPr>
          <w:rFonts w:ascii="Arial" w:eastAsia="Arial" w:hAnsi="Arial" w:cs="Arial"/>
          <w:b/>
          <w:color w:val="000000"/>
          <w:sz w:val="24"/>
          <w:szCs w:val="24"/>
        </w:rPr>
      </w:pPr>
      <w:r w:rsidRPr="006E1488">
        <w:rPr>
          <w:rFonts w:ascii="Arial" w:eastAsia="Arial" w:hAnsi="Arial" w:cs="Arial"/>
          <w:color w:val="000000"/>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8B7DF0" w14:textId="77777777" w:rsidR="009B2DFA" w:rsidRPr="00572ECE" w:rsidRDefault="009B2DFA" w:rsidP="00572ECE">
      <w:pPr>
        <w:spacing w:after="0" w:line="360" w:lineRule="auto"/>
        <w:contextualSpacing/>
        <w:jc w:val="both"/>
        <w:rPr>
          <w:rFonts w:ascii="Arial" w:eastAsia="Arial" w:hAnsi="Arial" w:cs="Arial"/>
          <w:i/>
          <w:color w:val="000000"/>
        </w:rPr>
      </w:pPr>
    </w:p>
    <w:p w14:paraId="316B57B3" w14:textId="77777777" w:rsidR="009B2DFA" w:rsidRPr="00572ECE" w:rsidRDefault="009B2DFA" w:rsidP="00572ECE">
      <w:pPr>
        <w:spacing w:after="0" w:line="360" w:lineRule="auto"/>
        <w:contextualSpacing/>
        <w:jc w:val="both"/>
        <w:rPr>
          <w:rFonts w:ascii="Arial" w:eastAsia="Arial" w:hAnsi="Arial" w:cs="Arial"/>
          <w:i/>
          <w:color w:val="000000"/>
        </w:rPr>
      </w:pPr>
    </w:p>
    <w:p w14:paraId="7E103D13" w14:textId="77777777" w:rsidR="009B2DFA" w:rsidRPr="00572ECE" w:rsidRDefault="009B2DFA" w:rsidP="00572ECE">
      <w:pPr>
        <w:spacing w:after="0" w:line="360" w:lineRule="auto"/>
        <w:contextualSpacing/>
        <w:jc w:val="both"/>
        <w:rPr>
          <w:rFonts w:ascii="Arial" w:eastAsia="Arial" w:hAnsi="Arial" w:cs="Arial"/>
          <w:i/>
          <w:color w:val="000000"/>
        </w:rPr>
      </w:pPr>
    </w:p>
    <w:p w14:paraId="755CFB95" w14:textId="5BDAF84F" w:rsidR="009B2DFA" w:rsidRPr="00572ECE" w:rsidRDefault="00832337" w:rsidP="00572ECE">
      <w:pPr>
        <w:spacing w:after="0" w:line="360" w:lineRule="auto"/>
        <w:contextualSpacing/>
        <w:rPr>
          <w:rFonts w:ascii="Arial" w:eastAsia="Arial" w:hAnsi="Arial" w:cs="Arial"/>
          <w:i/>
          <w:color w:val="000000"/>
        </w:rPr>
      </w:pPr>
      <w:bookmarkStart w:id="0" w:name="_heading=h.3znysh7" w:colFirst="0" w:colLast="0"/>
      <w:bookmarkEnd w:id="0"/>
      <w:r w:rsidRPr="00572ECE">
        <w:rPr>
          <w:rFonts w:ascii="Arial" w:eastAsia="Arial" w:hAnsi="Arial" w:cs="Arial"/>
          <w:i/>
          <w:color w:val="000000"/>
        </w:rPr>
        <w:br w:type="page"/>
      </w:r>
    </w:p>
    <w:p w14:paraId="2C0A8B12" w14:textId="55C3C5A3" w:rsidR="009B2DFA" w:rsidRPr="00D05FA9" w:rsidRDefault="001C2BE5" w:rsidP="00D05FA9">
      <w:pPr>
        <w:pBdr>
          <w:top w:val="nil"/>
          <w:left w:val="nil"/>
          <w:bottom w:val="nil"/>
          <w:right w:val="nil"/>
          <w:between w:val="nil"/>
        </w:pBdr>
        <w:tabs>
          <w:tab w:val="left" w:pos="6915"/>
        </w:tabs>
        <w:spacing w:after="0" w:line="360" w:lineRule="auto"/>
        <w:contextualSpacing/>
        <w:rPr>
          <w:rFonts w:ascii="Arial" w:eastAsia="Arial" w:hAnsi="Arial" w:cs="Arial"/>
          <w:b/>
          <w:bCs/>
          <w:color w:val="000000"/>
          <w:sz w:val="24"/>
          <w:szCs w:val="24"/>
        </w:rPr>
      </w:pPr>
      <w:r w:rsidRPr="00D05FA9">
        <w:rPr>
          <w:rFonts w:ascii="Arial" w:eastAsia="Arial" w:hAnsi="Arial" w:cs="Arial"/>
          <w:b/>
          <w:bCs/>
          <w:color w:val="000000"/>
          <w:sz w:val="24"/>
          <w:szCs w:val="24"/>
        </w:rPr>
        <w:lastRenderedPageBreak/>
        <w:t>Załącznikami do SWZ są:</w:t>
      </w:r>
    </w:p>
    <w:p w14:paraId="5281CF36" w14:textId="46173F04" w:rsidR="00964070" w:rsidRPr="00D05FA9" w:rsidRDefault="00964070"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1 - </w:t>
      </w:r>
      <w:r w:rsidRPr="00D05FA9">
        <w:rPr>
          <w:rFonts w:eastAsia="Arial" w:cs="Arial"/>
          <w:sz w:val="24"/>
          <w:szCs w:val="21"/>
        </w:rPr>
        <w:t>wzór formularza oferty,</w:t>
      </w:r>
    </w:p>
    <w:p w14:paraId="04D9655B" w14:textId="013B9C42" w:rsidR="00964070" w:rsidRPr="00D05FA9" w:rsidRDefault="00964070"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2 - </w:t>
      </w:r>
      <w:r w:rsidRPr="00D05FA9">
        <w:rPr>
          <w:rFonts w:eastAsia="Arial" w:cs="Arial"/>
          <w:sz w:val="24"/>
          <w:szCs w:val="21"/>
        </w:rPr>
        <w:t>wzór oświadczenia własnego JEDZ/ESPD,</w:t>
      </w:r>
    </w:p>
    <w:p w14:paraId="66E64121" w14:textId="5FBD8B18" w:rsidR="00964070" w:rsidRPr="00D05FA9" w:rsidRDefault="00964070"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3 - </w:t>
      </w:r>
      <w:r w:rsidRPr="00D05FA9">
        <w:rPr>
          <w:rFonts w:eastAsia="Arial" w:cs="Arial"/>
          <w:sz w:val="24"/>
          <w:szCs w:val="21"/>
        </w:rPr>
        <w:t>wzór oświadczenie – aktualność oświadczenia JEDZ i o braku podstaw do wykluczenia,</w:t>
      </w:r>
    </w:p>
    <w:p w14:paraId="16566A96" w14:textId="68E90F2A" w:rsidR="00964070" w:rsidRPr="00D05FA9" w:rsidRDefault="00964070"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4 - </w:t>
      </w:r>
      <w:r w:rsidRPr="00D05FA9">
        <w:rPr>
          <w:rFonts w:eastAsia="Arial" w:cs="Arial"/>
          <w:sz w:val="24"/>
          <w:szCs w:val="21"/>
        </w:rPr>
        <w:t>projektowane postanowienia umowy,</w:t>
      </w:r>
    </w:p>
    <w:p w14:paraId="4FF7BBB0" w14:textId="4100F0FA" w:rsidR="00964070" w:rsidRPr="00D05FA9" w:rsidRDefault="00964070"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5 - </w:t>
      </w:r>
      <w:r w:rsidRPr="00D05FA9">
        <w:rPr>
          <w:rFonts w:eastAsia="Arial" w:cs="Arial"/>
          <w:sz w:val="24"/>
          <w:szCs w:val="21"/>
        </w:rPr>
        <w:t>wzór informacji dot. przynależności do grupy kapitałowej,</w:t>
      </w:r>
    </w:p>
    <w:p w14:paraId="5C299111" w14:textId="67E67B1C" w:rsidR="00964070" w:rsidRPr="00D05FA9" w:rsidRDefault="00964070"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6 - </w:t>
      </w:r>
      <w:r w:rsidRPr="00D05FA9">
        <w:rPr>
          <w:rFonts w:eastAsia="Arial" w:cs="Arial"/>
          <w:sz w:val="24"/>
          <w:szCs w:val="21"/>
        </w:rPr>
        <w:t>wzór wykazu wykonanych dostaw,</w:t>
      </w:r>
    </w:p>
    <w:p w14:paraId="100DC73A" w14:textId="6ACCCC67" w:rsidR="00964070" w:rsidRPr="00D05FA9" w:rsidRDefault="00964070"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7 - </w:t>
      </w:r>
      <w:r w:rsidR="00D05FA9" w:rsidRPr="00D05FA9">
        <w:rPr>
          <w:rFonts w:eastAsia="Arial" w:cs="Arial"/>
          <w:sz w:val="24"/>
          <w:szCs w:val="21"/>
        </w:rPr>
        <w:t>wzór zobowiązania podmiotu udostępniającego zasoby,</w:t>
      </w:r>
    </w:p>
    <w:p w14:paraId="4DCA6CF9" w14:textId="2E3ED334" w:rsidR="00D05FA9" w:rsidRPr="00D05FA9" w:rsidRDefault="00D05FA9"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8 - </w:t>
      </w:r>
      <w:r w:rsidRPr="00D05FA9">
        <w:rPr>
          <w:rFonts w:eastAsia="Arial" w:cs="Arial"/>
          <w:sz w:val="24"/>
          <w:szCs w:val="21"/>
        </w:rPr>
        <w:t>wzór oświadczenia dotyczącego powiązań z krajami stosującymi szkodliwą konkurencję podatkową,</w:t>
      </w:r>
    </w:p>
    <w:p w14:paraId="3B39401E" w14:textId="077ACC80" w:rsidR="00D05FA9" w:rsidRPr="00D05FA9" w:rsidRDefault="00D05FA9"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9 - </w:t>
      </w:r>
      <w:r w:rsidRPr="00D05FA9">
        <w:rPr>
          <w:rFonts w:eastAsia="Arial" w:cs="Arial"/>
          <w:sz w:val="24"/>
          <w:szCs w:val="21"/>
        </w:rPr>
        <w:t>wymagania techniczne autobusu hybrydowego miejskiego,</w:t>
      </w:r>
    </w:p>
    <w:p w14:paraId="0D04071F" w14:textId="342993AC" w:rsidR="00D05FA9" w:rsidRPr="00D05FA9" w:rsidRDefault="00D05FA9"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10 - </w:t>
      </w:r>
      <w:r w:rsidRPr="00D05FA9">
        <w:rPr>
          <w:rFonts w:eastAsia="Arial" w:cs="Arial"/>
          <w:sz w:val="24"/>
          <w:szCs w:val="21"/>
        </w:rPr>
        <w:t>ramowe wymagania dotyczące gwarancji, serwisu, szkoleń, dokumentacji i oprogramowania dla autobusów standardowych zasilanych energią elektryczną,</w:t>
      </w:r>
    </w:p>
    <w:p w14:paraId="3A130D9E" w14:textId="3F0A546C" w:rsidR="00D05FA9" w:rsidRPr="00D05FA9" w:rsidRDefault="00D05FA9"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11 - </w:t>
      </w:r>
      <w:r w:rsidRPr="00D05FA9">
        <w:rPr>
          <w:rFonts w:eastAsia="Arial" w:cs="Arial"/>
          <w:sz w:val="24"/>
          <w:szCs w:val="21"/>
        </w:rPr>
        <w:t>warunki udzielenia autoryzacji dla autobusów hybrydowych,</w:t>
      </w:r>
    </w:p>
    <w:p w14:paraId="0A557C38" w14:textId="1EDB3FF1" w:rsidR="00D05FA9" w:rsidRPr="00D05FA9" w:rsidRDefault="00D05FA9"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12 - </w:t>
      </w:r>
      <w:r w:rsidRPr="00D05FA9">
        <w:rPr>
          <w:rFonts w:eastAsia="Arial" w:cs="Arial"/>
          <w:sz w:val="24"/>
          <w:szCs w:val="21"/>
        </w:rPr>
        <w:t>zasady odbioru autobusów hybrydowych,</w:t>
      </w:r>
    </w:p>
    <w:p w14:paraId="5C30D345" w14:textId="08D5B188" w:rsidR="00D05FA9" w:rsidRPr="00D05FA9" w:rsidRDefault="00D05FA9"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13 - </w:t>
      </w:r>
      <w:r w:rsidRPr="00D05FA9">
        <w:rPr>
          <w:rFonts w:eastAsia="Arial" w:cs="Arial"/>
          <w:sz w:val="24"/>
          <w:szCs w:val="21"/>
        </w:rPr>
        <w:t>wzór protokołu odbioru technicznego/ końcowego,</w:t>
      </w:r>
    </w:p>
    <w:p w14:paraId="0908523A" w14:textId="47DADBA8" w:rsidR="00D05FA9" w:rsidRPr="00D05FA9" w:rsidRDefault="00D05FA9"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14 - </w:t>
      </w:r>
      <w:r w:rsidRPr="00D05FA9">
        <w:rPr>
          <w:rFonts w:eastAsia="Arial" w:cs="Arial"/>
          <w:sz w:val="24"/>
          <w:szCs w:val="21"/>
        </w:rPr>
        <w:t>wzór protokołu odbioru/ potwierdzenia realizacji/ świadczenia dodatkowego,</w:t>
      </w:r>
    </w:p>
    <w:p w14:paraId="3229A322" w14:textId="151777F3" w:rsidR="00D05FA9" w:rsidRPr="00D05FA9" w:rsidRDefault="00D05FA9"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15 - </w:t>
      </w:r>
      <w:r w:rsidRPr="00D05FA9">
        <w:rPr>
          <w:rFonts w:eastAsia="Arial" w:cs="Arial"/>
          <w:sz w:val="24"/>
          <w:szCs w:val="21"/>
        </w:rPr>
        <w:t>wzór zestawienia parametrów technicznych oferowanych autobusów,</w:t>
      </w:r>
    </w:p>
    <w:p w14:paraId="40615006" w14:textId="2402E5F8" w:rsidR="00D05FA9" w:rsidRPr="00D05FA9" w:rsidRDefault="00D05FA9"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16 - </w:t>
      </w:r>
      <w:r w:rsidR="00926D7C">
        <w:rPr>
          <w:rFonts w:eastAsia="Arial" w:cs="Arial"/>
          <w:sz w:val="24"/>
          <w:szCs w:val="21"/>
        </w:rPr>
        <w:t>w</w:t>
      </w:r>
      <w:r w:rsidRPr="00D05FA9">
        <w:rPr>
          <w:rFonts w:eastAsia="Arial" w:cs="Arial"/>
          <w:sz w:val="24"/>
          <w:szCs w:val="21"/>
        </w:rPr>
        <w:t>ymagane uzgodnienia Wykonawcy z Zamawiającym po podpisaniu umowy,</w:t>
      </w:r>
    </w:p>
    <w:p w14:paraId="60A1DAEC" w14:textId="2B9421B2" w:rsidR="00D05FA9" w:rsidRPr="00D05FA9" w:rsidRDefault="00D05FA9" w:rsidP="00D05FA9">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17 - </w:t>
      </w:r>
      <w:r w:rsidRPr="00D05FA9">
        <w:rPr>
          <w:rFonts w:eastAsia="Arial" w:cs="Arial"/>
          <w:sz w:val="24"/>
          <w:szCs w:val="21"/>
        </w:rPr>
        <w:t>wzór oświadczenia dot. przeciwdziałania wspieraniu agresji na Ukrainę ust. 5,</w:t>
      </w:r>
    </w:p>
    <w:p w14:paraId="4272B318" w14:textId="7C43731E" w:rsidR="001B07E1" w:rsidRPr="00D05FA9" w:rsidRDefault="00D05FA9" w:rsidP="001B07E1">
      <w:pPr>
        <w:pStyle w:val="Akapitzlist"/>
        <w:numPr>
          <w:ilvl w:val="0"/>
          <w:numId w:val="57"/>
        </w:numPr>
        <w:pBdr>
          <w:top w:val="nil"/>
          <w:left w:val="nil"/>
          <w:bottom w:val="nil"/>
          <w:right w:val="nil"/>
          <w:between w:val="nil"/>
        </w:pBdr>
        <w:tabs>
          <w:tab w:val="left" w:pos="6915"/>
        </w:tabs>
        <w:spacing w:line="360" w:lineRule="auto"/>
        <w:rPr>
          <w:rFonts w:eastAsia="Arial" w:cs="Arial"/>
          <w:color w:val="000000"/>
          <w:sz w:val="24"/>
          <w:szCs w:val="21"/>
        </w:rPr>
      </w:pPr>
      <w:r w:rsidRPr="00D05FA9">
        <w:rPr>
          <w:rFonts w:eastAsia="Arial" w:cs="Arial"/>
          <w:color w:val="000000"/>
          <w:sz w:val="24"/>
          <w:szCs w:val="21"/>
        </w:rPr>
        <w:t xml:space="preserve">Załącznik nr 18 - </w:t>
      </w:r>
      <w:r w:rsidRPr="00D05FA9">
        <w:rPr>
          <w:rFonts w:eastAsia="Arial" w:cs="Arial"/>
          <w:sz w:val="24"/>
          <w:szCs w:val="21"/>
        </w:rPr>
        <w:t>wzór oświadczenia dot. przeciwdziałania agresji na Ukrainę art. 125 ust.1.</w:t>
      </w:r>
      <w:r w:rsidR="001B07E1">
        <w:br w:type="page"/>
      </w:r>
    </w:p>
    <w:p w14:paraId="1259E187" w14:textId="4B765B2E" w:rsidR="009B2DFA" w:rsidRPr="00DA658D" w:rsidRDefault="001C2BE5" w:rsidP="00304692">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r w:rsidRPr="00DA658D">
        <w:rPr>
          <w:rFonts w:ascii="Arial" w:eastAsia="Arial" w:hAnsi="Arial" w:cs="Arial"/>
          <w:b/>
          <w:color w:val="000000"/>
          <w:sz w:val="28"/>
          <w:szCs w:val="28"/>
        </w:rPr>
        <w:lastRenderedPageBreak/>
        <w:t>I</w:t>
      </w:r>
      <w:r w:rsidR="00FB780A">
        <w:rPr>
          <w:rFonts w:ascii="Arial" w:eastAsia="Arial" w:hAnsi="Arial" w:cs="Arial"/>
          <w:b/>
          <w:color w:val="000000"/>
          <w:sz w:val="28"/>
          <w:szCs w:val="28"/>
        </w:rPr>
        <w:t>nformacje ogólne.</w:t>
      </w:r>
    </w:p>
    <w:p w14:paraId="1D2DBEA1" w14:textId="10AA74A0" w:rsidR="009B2DFA" w:rsidRPr="00DA658D" w:rsidRDefault="001C2BE5" w:rsidP="00FB780A">
      <w:pPr>
        <w:pStyle w:val="Akapitzlist"/>
        <w:numPr>
          <w:ilvl w:val="0"/>
          <w:numId w:val="49"/>
        </w:numPr>
        <w:spacing w:before="240" w:line="360" w:lineRule="auto"/>
        <w:ind w:left="357" w:hanging="357"/>
        <w:outlineLvl w:val="1"/>
        <w:rPr>
          <w:rFonts w:eastAsia="Arial"/>
          <w:b/>
          <w:bCs/>
          <w:sz w:val="24"/>
          <w:szCs w:val="24"/>
        </w:rPr>
      </w:pPr>
      <w:r w:rsidRPr="00DA658D">
        <w:rPr>
          <w:rFonts w:eastAsia="Arial"/>
          <w:b/>
          <w:bCs/>
          <w:sz w:val="24"/>
          <w:szCs w:val="24"/>
        </w:rPr>
        <w:t>D</w:t>
      </w:r>
      <w:r w:rsidR="00CD5161">
        <w:rPr>
          <w:rFonts w:eastAsia="Arial"/>
          <w:b/>
          <w:bCs/>
          <w:sz w:val="24"/>
          <w:szCs w:val="24"/>
        </w:rPr>
        <w:t>efinicje</w:t>
      </w:r>
    </w:p>
    <w:p w14:paraId="7EF6DE02" w14:textId="77777777" w:rsidR="009B2DFA" w:rsidRPr="00DA658D" w:rsidRDefault="001C2BE5" w:rsidP="00DA658D">
      <w:pPr>
        <w:spacing w:after="0" w:line="360" w:lineRule="auto"/>
        <w:ind w:left="357"/>
        <w:contextualSpacing/>
        <w:rPr>
          <w:rFonts w:ascii="Arial" w:eastAsia="Arial" w:hAnsi="Arial" w:cs="Arial"/>
          <w:b/>
          <w:color w:val="000000"/>
          <w:sz w:val="24"/>
          <w:szCs w:val="24"/>
        </w:rPr>
      </w:pPr>
      <w:r w:rsidRPr="00DA658D">
        <w:rPr>
          <w:rFonts w:ascii="Arial" w:eastAsia="Arial" w:hAnsi="Arial" w:cs="Arial"/>
          <w:color w:val="000000"/>
          <w:sz w:val="24"/>
          <w:szCs w:val="24"/>
        </w:rPr>
        <w:t xml:space="preserve">Ilekroć w niniejszym dokumencie użyte jest pojęcie: </w:t>
      </w:r>
    </w:p>
    <w:p w14:paraId="5FAFE36B" w14:textId="4C260FE3" w:rsidR="009B2DFA" w:rsidRPr="00DA658D" w:rsidRDefault="001C2BE5" w:rsidP="00DA658D">
      <w:pPr>
        <w:numPr>
          <w:ilvl w:val="0"/>
          <w:numId w:val="12"/>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Dokument elektroniczny, </w:t>
      </w:r>
      <w:r w:rsidRPr="00DA658D">
        <w:rPr>
          <w:rFonts w:ascii="Arial" w:eastAsia="Arial" w:hAnsi="Arial" w:cs="Arial"/>
          <w:color w:val="000000"/>
          <w:sz w:val="24"/>
          <w:szCs w:val="24"/>
        </w:rPr>
        <w:t>należy przez to rozumieć dokument elektroniczny opisany w §10 Rozporządzenia w sprawie środków komunikacji elektronicznej tj. dokument</w:t>
      </w:r>
      <w:r w:rsidRPr="00DA658D">
        <w:rPr>
          <w:rFonts w:ascii="Arial" w:eastAsia="Arial" w:hAnsi="Arial" w:cs="Arial"/>
          <w:b/>
          <w:color w:val="000000"/>
          <w:sz w:val="24"/>
          <w:szCs w:val="24"/>
        </w:rPr>
        <w:t xml:space="preserve"> </w:t>
      </w:r>
      <w:r w:rsidRPr="00DA658D">
        <w:rPr>
          <w:rFonts w:ascii="Arial" w:eastAsia="Arial" w:hAnsi="Arial" w:cs="Arial"/>
          <w:sz w:val="24"/>
          <w:szCs w:val="24"/>
        </w:rPr>
        <w:t>utrwalony w sposób umożliwiający jego wielokrotne odczytanie, zapisanie i powielenie, a także przekazanie przy użyciu środków komunikacji elektronicznej lub na informatycznym nośniku danych; dokument</w:t>
      </w:r>
      <w:r w:rsidR="00FB780A">
        <w:rPr>
          <w:rFonts w:ascii="Arial" w:eastAsia="Arial" w:hAnsi="Arial" w:cs="Arial"/>
          <w:sz w:val="24"/>
          <w:szCs w:val="24"/>
        </w:rPr>
        <w:t xml:space="preserve"> </w:t>
      </w:r>
      <w:r w:rsidRPr="00DA658D">
        <w:rPr>
          <w:rFonts w:ascii="Arial" w:eastAsia="Arial" w:hAnsi="Arial" w:cs="Arial"/>
          <w:sz w:val="24"/>
          <w:szCs w:val="24"/>
        </w:rPr>
        <w:t>umożliwiający prezentację treści w postaci elektronicznej, w szczególności przez wyświetlenie tej treści na monitorze ekranowym; dokument umożliwiający prezentację treści w postaci papierowej, w szczególności za pomocą wydruku; dokument zawierający dane w układzie</w:t>
      </w:r>
      <w:r w:rsidR="00FB780A">
        <w:rPr>
          <w:rFonts w:ascii="Arial" w:eastAsia="Arial" w:hAnsi="Arial" w:cs="Arial"/>
          <w:sz w:val="24"/>
          <w:szCs w:val="24"/>
        </w:rPr>
        <w:t xml:space="preserve"> </w:t>
      </w:r>
      <w:r w:rsidRPr="00DA658D">
        <w:rPr>
          <w:rFonts w:ascii="Arial" w:eastAsia="Arial" w:hAnsi="Arial" w:cs="Arial"/>
          <w:sz w:val="24"/>
          <w:szCs w:val="24"/>
        </w:rPr>
        <w:t>niepozostawiającym wątpliwości co do treści i kontekstu zapisanych informacji.</w:t>
      </w:r>
    </w:p>
    <w:p w14:paraId="79B460E6" w14:textId="1EEF460E" w:rsidR="009B2DFA" w:rsidRPr="00DA658D" w:rsidRDefault="001C2BE5" w:rsidP="00DA658D">
      <w:pPr>
        <w:numPr>
          <w:ilvl w:val="0"/>
          <w:numId w:val="12"/>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333333"/>
          <w:sz w:val="24"/>
          <w:szCs w:val="24"/>
          <w:highlight w:val="white"/>
        </w:rPr>
        <w:t>Dokumenty zamówienia</w:t>
      </w:r>
      <w:r w:rsidRPr="00DA658D">
        <w:rPr>
          <w:rFonts w:ascii="Arial" w:eastAsia="Arial" w:hAnsi="Arial" w:cs="Arial"/>
          <w:color w:val="333333"/>
          <w:sz w:val="24"/>
          <w:szCs w:val="24"/>
          <w:highlight w:val="white"/>
        </w:rPr>
        <w:t xml:space="preserve"> - należy przez to rozumieć dokumenty sporządzone przez Zamawiającego lub dokumenty, do których Zamawiający odwołuje się, inne niż ogłoszenie, służące do określenia lub opisania warunków zamówienia, w tym specyfikacja warunków zamówienia wraz z załącznikami oraz zmianami i wyjaśnieniami udzielonymi w toku prowadzonego postępowania.</w:t>
      </w:r>
    </w:p>
    <w:p w14:paraId="17F66060" w14:textId="078488C4" w:rsidR="009B2DFA" w:rsidRPr="00DA658D" w:rsidRDefault="001C2BE5" w:rsidP="00DA658D">
      <w:pPr>
        <w:numPr>
          <w:ilvl w:val="0"/>
          <w:numId w:val="12"/>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JEDZ/ESPD, </w:t>
      </w:r>
      <w:r w:rsidRPr="00DA658D">
        <w:rPr>
          <w:rFonts w:ascii="Arial" w:eastAsia="Arial" w:hAnsi="Arial" w:cs="Arial"/>
          <w:color w:val="000000"/>
          <w:sz w:val="24"/>
          <w:szCs w:val="24"/>
        </w:rPr>
        <w:t>należy przez to rozumieć jednolity europejski dokument zamówienia według wzoru standardowego formularza określonego</w:t>
      </w:r>
      <w:r w:rsidRPr="00DA658D">
        <w:rPr>
          <w:rFonts w:ascii="Arial" w:eastAsia="Arial" w:hAnsi="Arial" w:cs="Arial"/>
          <w:b/>
          <w:color w:val="000000"/>
          <w:sz w:val="24"/>
          <w:szCs w:val="24"/>
        </w:rPr>
        <w:t xml:space="preserve"> </w:t>
      </w:r>
      <w:r w:rsidR="00FB780A">
        <w:rPr>
          <w:rFonts w:ascii="Arial" w:eastAsia="Arial" w:hAnsi="Arial" w:cs="Arial"/>
          <w:b/>
          <w:color w:val="000000"/>
          <w:sz w:val="24"/>
          <w:szCs w:val="24"/>
        </w:rPr>
        <w:br/>
      </w:r>
      <w:r w:rsidRPr="00DA658D">
        <w:rPr>
          <w:rFonts w:ascii="Arial" w:eastAsia="Arial" w:hAnsi="Arial" w:cs="Arial"/>
          <w:sz w:val="24"/>
          <w:szCs w:val="24"/>
        </w:rPr>
        <w:t xml:space="preserve">w </w:t>
      </w:r>
      <w:r w:rsidRPr="006C0E45">
        <w:rPr>
          <w:rFonts w:ascii="Arial" w:hAnsi="Arial" w:cs="Arial"/>
          <w:sz w:val="24"/>
          <w:szCs w:val="24"/>
        </w:rPr>
        <w:t>rozporządzeniu</w:t>
      </w:r>
      <w:r w:rsidRPr="00DA658D">
        <w:rPr>
          <w:rFonts w:ascii="Arial" w:eastAsia="Arial" w:hAnsi="Arial" w:cs="Arial"/>
          <w:sz w:val="24"/>
          <w:szCs w:val="24"/>
        </w:rPr>
        <w:t xml:space="preserve"> wykonawczym Komisji (UE) 2016/7 z dnia 5 stycznia 2016r. ustanawiającym standardowy formularz jednolitego europejskiego dokumentu zamówienia (Dz. Urz. UE L 3 z 06.01.2016, str. 16).</w:t>
      </w:r>
    </w:p>
    <w:p w14:paraId="08A8EDD3" w14:textId="16B20EC3" w:rsidR="00DC3BBB" w:rsidRPr="00DA658D" w:rsidRDefault="00DC3BBB" w:rsidP="00DA658D">
      <w:pPr>
        <w:numPr>
          <w:ilvl w:val="0"/>
          <w:numId w:val="12"/>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Platforma zakupowa (Platforma),</w:t>
      </w:r>
      <w:r w:rsidRPr="00DA658D">
        <w:rPr>
          <w:rFonts w:ascii="Arial" w:eastAsia="Arial" w:hAnsi="Arial" w:cs="Arial"/>
          <w:color w:val="000000"/>
          <w:sz w:val="24"/>
          <w:szCs w:val="24"/>
        </w:rPr>
        <w:t xml:space="preserve"> należy przez to rozumieć narzędzie udostępnione przez Open Nexus Sp. z o.o. Bolesława Krzywoustego 3 </w:t>
      </w:r>
      <w:r w:rsidR="00FB780A">
        <w:rPr>
          <w:rFonts w:ascii="Arial" w:eastAsia="Arial" w:hAnsi="Arial" w:cs="Arial"/>
          <w:color w:val="000000"/>
          <w:sz w:val="24"/>
          <w:szCs w:val="24"/>
        </w:rPr>
        <w:br/>
      </w:r>
      <w:r w:rsidRPr="00DA658D">
        <w:rPr>
          <w:rFonts w:ascii="Arial" w:eastAsia="Arial" w:hAnsi="Arial" w:cs="Arial"/>
          <w:color w:val="000000"/>
          <w:sz w:val="24"/>
          <w:szCs w:val="24"/>
        </w:rPr>
        <w:t xml:space="preserve">61-144 Poznań umożliwiające realizację procesu związanego z udzielaniem zamówień publicznych w formie elektronicznej służące w szczególności do przekazywania korespondencji oraz ofert, oświadczeń, w tym jednolitego europejskiego dokumentu zamówienia. Platforma dostępna jest pod adresem </w:t>
      </w:r>
      <w:hyperlink r:id="rId11" w:history="1">
        <w:r w:rsidRPr="00DA658D">
          <w:rPr>
            <w:rStyle w:val="Hipercze"/>
            <w:rFonts w:ascii="Arial" w:hAnsi="Arial" w:cs="Arial"/>
            <w:sz w:val="24"/>
            <w:szCs w:val="24"/>
          </w:rPr>
          <w:t>https://platformazakupowa.pl/pn/km_rybnik</w:t>
        </w:r>
      </w:hyperlink>
    </w:p>
    <w:p w14:paraId="526EFF5C" w14:textId="41E01998" w:rsidR="009B2DFA" w:rsidRPr="00DA658D" w:rsidRDefault="001C2BE5" w:rsidP="00DA658D">
      <w:pPr>
        <w:numPr>
          <w:ilvl w:val="0"/>
          <w:numId w:val="12"/>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lastRenderedPageBreak/>
        <w:t xml:space="preserve">Postępowanie, </w:t>
      </w:r>
      <w:r w:rsidRPr="00DA658D">
        <w:rPr>
          <w:rFonts w:ascii="Arial" w:eastAsia="Arial" w:hAnsi="Arial" w:cs="Arial"/>
          <w:color w:val="000000"/>
          <w:sz w:val="24"/>
          <w:szCs w:val="24"/>
        </w:rPr>
        <w:t xml:space="preserve">rozumieć przez to należy niniejsze postępowanie, znak sprawy: </w:t>
      </w:r>
      <w:r w:rsidR="00DC3BBB" w:rsidRPr="00DA658D">
        <w:rPr>
          <w:rFonts w:ascii="Arial" w:eastAsia="Arial" w:hAnsi="Arial" w:cs="Arial"/>
          <w:color w:val="000000"/>
          <w:sz w:val="24"/>
          <w:szCs w:val="24"/>
        </w:rPr>
        <w:t>KMR/PN/01/2022</w:t>
      </w:r>
      <w:r w:rsidR="006C0E45">
        <w:rPr>
          <w:rFonts w:ascii="Arial" w:eastAsia="Arial" w:hAnsi="Arial" w:cs="Arial"/>
          <w:color w:val="000000"/>
          <w:sz w:val="24"/>
          <w:szCs w:val="24"/>
        </w:rPr>
        <w:t>.</w:t>
      </w:r>
    </w:p>
    <w:p w14:paraId="07475D7E" w14:textId="47295361" w:rsidR="009B2DFA" w:rsidRPr="00DA658D" w:rsidRDefault="001C2BE5" w:rsidP="00DA658D">
      <w:pPr>
        <w:numPr>
          <w:ilvl w:val="0"/>
          <w:numId w:val="12"/>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Rozporządzenie w sprawie dokumentów</w:t>
      </w:r>
      <w:r w:rsidRPr="00DA658D">
        <w:rPr>
          <w:rFonts w:ascii="Arial" w:eastAsia="Arial" w:hAnsi="Arial" w:cs="Arial"/>
          <w:color w:val="000000"/>
          <w:sz w:val="24"/>
          <w:szCs w:val="24"/>
        </w:rPr>
        <w:t xml:space="preserve">, rozumieć przez to należy rozporządzenie Ministra Rozwoju, Pracy i Technologii z dnia 23.12.2020 r. </w:t>
      </w:r>
      <w:r w:rsidR="00FB780A">
        <w:rPr>
          <w:rFonts w:ascii="Arial" w:eastAsia="Arial" w:hAnsi="Arial" w:cs="Arial"/>
          <w:color w:val="000000"/>
          <w:sz w:val="24"/>
          <w:szCs w:val="24"/>
        </w:rPr>
        <w:br/>
      </w:r>
      <w:r w:rsidRPr="00DA658D">
        <w:rPr>
          <w:rFonts w:ascii="Arial" w:eastAsia="Arial" w:hAnsi="Arial" w:cs="Arial"/>
          <w:color w:val="000000"/>
          <w:sz w:val="24"/>
          <w:szCs w:val="24"/>
        </w:rPr>
        <w:t>w sprawie podmiotowych środków dowodowych oraz innych dokumentów lub oświadczeń, jakich może żądać zamawiający od wykonawcy (Dz. U. z 2020, poz. 2415).</w:t>
      </w:r>
    </w:p>
    <w:p w14:paraId="57DA61EB" w14:textId="3159F296" w:rsidR="009B2DFA" w:rsidRPr="00DA658D" w:rsidRDefault="001C2BE5" w:rsidP="00DA658D">
      <w:pPr>
        <w:numPr>
          <w:ilvl w:val="0"/>
          <w:numId w:val="12"/>
        </w:numPr>
        <w:tabs>
          <w:tab w:val="left" w:pos="-851"/>
        </w:tabs>
        <w:spacing w:after="0" w:line="360" w:lineRule="auto"/>
        <w:ind w:left="757"/>
        <w:contextualSpacing/>
        <w:rPr>
          <w:rFonts w:ascii="Arial" w:eastAsia="Arial" w:hAnsi="Arial" w:cs="Arial"/>
          <w:color w:val="000000"/>
          <w:sz w:val="24"/>
          <w:szCs w:val="24"/>
        </w:rPr>
      </w:pPr>
      <w:r w:rsidRPr="00DA658D">
        <w:rPr>
          <w:rFonts w:ascii="Arial" w:eastAsia="Arial" w:hAnsi="Arial" w:cs="Arial"/>
          <w:b/>
          <w:color w:val="000000"/>
          <w:sz w:val="24"/>
          <w:szCs w:val="24"/>
        </w:rPr>
        <w:t xml:space="preserve">Rozporządzenie w sprawie środków komunikacji elektronicznej, </w:t>
      </w:r>
      <w:r w:rsidRPr="00DA658D">
        <w:rPr>
          <w:rFonts w:ascii="Arial" w:eastAsia="Arial" w:hAnsi="Arial" w:cs="Arial"/>
          <w:color w:val="000000"/>
          <w:sz w:val="24"/>
          <w:szCs w:val="24"/>
        </w:rPr>
        <w:t>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6FEB6895" w14:textId="702DE553" w:rsidR="009B2DFA" w:rsidRPr="00DA658D" w:rsidRDefault="001C2BE5" w:rsidP="00DA658D">
      <w:pPr>
        <w:numPr>
          <w:ilvl w:val="0"/>
          <w:numId w:val="12"/>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SWZ</w:t>
      </w:r>
      <w:r w:rsidRPr="00DA658D">
        <w:rPr>
          <w:rFonts w:ascii="Arial" w:eastAsia="Arial" w:hAnsi="Arial" w:cs="Arial"/>
          <w:color w:val="000000"/>
          <w:sz w:val="24"/>
          <w:szCs w:val="24"/>
        </w:rPr>
        <w:t>, rozumieć przez to należy niniejszą specyfikację warunków zamówienia wraz z załącznikami.</w:t>
      </w:r>
    </w:p>
    <w:p w14:paraId="351811C4" w14:textId="1E22FB5D" w:rsidR="009B2DFA" w:rsidRPr="00DA658D" w:rsidRDefault="00033FA7" w:rsidP="00DA658D">
      <w:pPr>
        <w:numPr>
          <w:ilvl w:val="0"/>
          <w:numId w:val="12"/>
        </w:numPr>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Ustawa Pzp</w:t>
      </w:r>
      <w:r w:rsidRPr="00DA658D">
        <w:rPr>
          <w:rFonts w:ascii="Arial" w:eastAsia="Arial" w:hAnsi="Arial" w:cs="Arial"/>
          <w:color w:val="000000"/>
          <w:sz w:val="24"/>
          <w:szCs w:val="24"/>
        </w:rPr>
        <w:t xml:space="preserve">, rozumieć przez to należy ustawę z dnia </w:t>
      </w:r>
      <w:r w:rsidRPr="00DA658D">
        <w:rPr>
          <w:rFonts w:ascii="Arial" w:eastAsia="Arial" w:hAnsi="Arial" w:cs="Arial"/>
          <w:sz w:val="24"/>
          <w:szCs w:val="24"/>
        </w:rPr>
        <w:t>11.09.2019 r. Prawo zamówień publicznych (t.j. Dz.U. z 2021, poz.1129 z późn. zm.).</w:t>
      </w:r>
    </w:p>
    <w:p w14:paraId="776E6CEF" w14:textId="77777777" w:rsidR="009B2DFA" w:rsidRPr="00DA658D" w:rsidRDefault="001C2BE5" w:rsidP="00DA658D">
      <w:pPr>
        <w:numPr>
          <w:ilvl w:val="0"/>
          <w:numId w:val="12"/>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UZP, </w:t>
      </w:r>
      <w:r w:rsidRPr="00DA658D">
        <w:rPr>
          <w:rFonts w:ascii="Arial" w:eastAsia="Arial" w:hAnsi="Arial" w:cs="Arial"/>
          <w:color w:val="000000"/>
          <w:sz w:val="24"/>
          <w:szCs w:val="24"/>
        </w:rPr>
        <w:t>rozumieć przez to należy Urząd Zamówień Publicznych.</w:t>
      </w:r>
    </w:p>
    <w:p w14:paraId="4362F772" w14:textId="4AC980B1" w:rsidR="00F73B65" w:rsidRPr="00DA658D" w:rsidRDefault="001C2BE5" w:rsidP="00DA658D">
      <w:pPr>
        <w:numPr>
          <w:ilvl w:val="0"/>
          <w:numId w:val="12"/>
        </w:numPr>
        <w:shd w:val="clear" w:color="auto" w:fill="FFFFFF"/>
        <w:tabs>
          <w:tab w:val="left" w:pos="-851"/>
        </w:tabs>
        <w:spacing w:after="0" w:line="360" w:lineRule="auto"/>
        <w:ind w:left="757"/>
        <w:contextualSpacing/>
        <w:rPr>
          <w:rFonts w:ascii="Arial" w:eastAsia="Arial" w:hAnsi="Arial" w:cs="Arial"/>
          <w:b/>
          <w:color w:val="000000"/>
          <w:sz w:val="24"/>
          <w:szCs w:val="24"/>
        </w:rPr>
      </w:pPr>
      <w:r w:rsidRPr="00DA658D">
        <w:rPr>
          <w:rFonts w:ascii="Arial" w:eastAsia="Arial" w:hAnsi="Arial" w:cs="Arial"/>
          <w:b/>
          <w:color w:val="000000"/>
          <w:sz w:val="24"/>
          <w:szCs w:val="24"/>
        </w:rPr>
        <w:t xml:space="preserve">Zamawiający, </w:t>
      </w:r>
      <w:r w:rsidRPr="00DA658D">
        <w:rPr>
          <w:rFonts w:ascii="Arial" w:eastAsia="Arial" w:hAnsi="Arial" w:cs="Arial"/>
          <w:color w:val="000000"/>
          <w:sz w:val="24"/>
          <w:szCs w:val="24"/>
        </w:rPr>
        <w:t xml:space="preserve">należy przez to rozumieć Komunikacja Miejska Rybnik </w:t>
      </w:r>
      <w:r w:rsidR="00FB780A">
        <w:rPr>
          <w:rFonts w:ascii="Arial" w:eastAsia="Arial" w:hAnsi="Arial" w:cs="Arial"/>
          <w:color w:val="000000"/>
          <w:sz w:val="24"/>
          <w:szCs w:val="24"/>
        </w:rPr>
        <w:br/>
      </w:r>
      <w:r w:rsidRPr="00DA658D">
        <w:rPr>
          <w:rFonts w:ascii="Arial" w:eastAsia="Arial" w:hAnsi="Arial" w:cs="Arial"/>
          <w:color w:val="000000"/>
          <w:sz w:val="24"/>
          <w:szCs w:val="24"/>
        </w:rPr>
        <w:t>Sp.</w:t>
      </w:r>
      <w:r w:rsidR="00FB780A">
        <w:rPr>
          <w:rFonts w:ascii="Arial" w:eastAsia="Arial" w:hAnsi="Arial" w:cs="Arial"/>
          <w:color w:val="000000"/>
          <w:sz w:val="24"/>
          <w:szCs w:val="24"/>
        </w:rPr>
        <w:t xml:space="preserve"> </w:t>
      </w:r>
      <w:r w:rsidRPr="00DA658D">
        <w:rPr>
          <w:rFonts w:ascii="Arial" w:eastAsia="Arial" w:hAnsi="Arial" w:cs="Arial"/>
          <w:color w:val="000000"/>
          <w:sz w:val="24"/>
          <w:szCs w:val="24"/>
        </w:rPr>
        <w:t>z o.o.</w:t>
      </w:r>
      <w:r w:rsidRPr="00DA658D">
        <w:rPr>
          <w:rFonts w:ascii="Arial" w:eastAsia="Arial" w:hAnsi="Arial" w:cs="Arial"/>
          <w:b/>
          <w:color w:val="000000"/>
          <w:sz w:val="24"/>
          <w:szCs w:val="24"/>
        </w:rPr>
        <w:t xml:space="preserve"> </w:t>
      </w:r>
    </w:p>
    <w:p w14:paraId="4E107A82" w14:textId="5C08D634" w:rsidR="00FB780A" w:rsidRDefault="001C2BE5" w:rsidP="006C0E45">
      <w:pPr>
        <w:numPr>
          <w:ilvl w:val="0"/>
          <w:numId w:val="49"/>
        </w:numPr>
        <w:pBdr>
          <w:top w:val="nil"/>
          <w:left w:val="nil"/>
          <w:bottom w:val="nil"/>
          <w:right w:val="nil"/>
          <w:between w:val="nil"/>
        </w:pBdr>
        <w:spacing w:after="0" w:line="360" w:lineRule="auto"/>
        <w:ind w:left="357" w:hanging="357"/>
        <w:outlineLvl w:val="1"/>
        <w:rPr>
          <w:rFonts w:ascii="Arial" w:eastAsia="Arial" w:hAnsi="Arial" w:cs="Arial"/>
          <w:b/>
          <w:color w:val="000000"/>
          <w:sz w:val="24"/>
          <w:szCs w:val="24"/>
        </w:rPr>
      </w:pPr>
      <w:r w:rsidRPr="00DA658D">
        <w:rPr>
          <w:rFonts w:ascii="Arial" w:eastAsia="Arial" w:hAnsi="Arial" w:cs="Arial"/>
          <w:b/>
          <w:color w:val="000000"/>
          <w:sz w:val="24"/>
          <w:szCs w:val="24"/>
        </w:rPr>
        <w:t>T</w:t>
      </w:r>
      <w:r w:rsidR="00CD5161">
        <w:rPr>
          <w:rFonts w:ascii="Arial" w:eastAsia="Arial" w:hAnsi="Arial" w:cs="Arial"/>
          <w:b/>
          <w:color w:val="000000"/>
          <w:sz w:val="24"/>
          <w:szCs w:val="24"/>
        </w:rPr>
        <w:t>ryb zamówienia</w:t>
      </w:r>
    </w:p>
    <w:p w14:paraId="33532CFD" w14:textId="6B98626C" w:rsidR="009B2DFA" w:rsidRPr="00FB780A" w:rsidRDefault="001C2BE5" w:rsidP="00FB780A">
      <w:pPr>
        <w:numPr>
          <w:ilvl w:val="1"/>
          <w:numId w:val="49"/>
        </w:numPr>
        <w:pBdr>
          <w:top w:val="nil"/>
          <w:left w:val="nil"/>
          <w:bottom w:val="nil"/>
          <w:right w:val="nil"/>
          <w:between w:val="nil"/>
        </w:pBdr>
        <w:spacing w:after="0" w:line="360" w:lineRule="auto"/>
        <w:rPr>
          <w:rFonts w:ascii="Arial" w:eastAsia="Arial" w:hAnsi="Arial" w:cs="Arial"/>
          <w:b/>
          <w:color w:val="000000"/>
          <w:sz w:val="24"/>
          <w:szCs w:val="24"/>
        </w:rPr>
      </w:pPr>
      <w:r w:rsidRPr="00FB780A">
        <w:rPr>
          <w:rFonts w:ascii="Arial" w:eastAsia="Arial" w:hAnsi="Arial" w:cs="Arial"/>
          <w:color w:val="000000"/>
          <w:sz w:val="24"/>
          <w:szCs w:val="24"/>
        </w:rPr>
        <w:t xml:space="preserve">Postępowanie prowadzone jest w trybie </w:t>
      </w:r>
      <w:r w:rsidRPr="00FB780A">
        <w:rPr>
          <w:rFonts w:ascii="Arial" w:eastAsia="Arial" w:hAnsi="Arial" w:cs="Arial"/>
          <w:b/>
          <w:color w:val="000000"/>
          <w:sz w:val="24"/>
          <w:szCs w:val="24"/>
        </w:rPr>
        <w:t>przetargu nieograniczonego</w:t>
      </w:r>
      <w:r w:rsidRPr="00FB780A">
        <w:rPr>
          <w:rFonts w:ascii="Arial" w:eastAsia="Arial" w:hAnsi="Arial" w:cs="Arial"/>
          <w:color w:val="000000"/>
          <w:sz w:val="24"/>
          <w:szCs w:val="24"/>
        </w:rPr>
        <w:t xml:space="preserve"> zgodnie z przepisami ustawy Pzp</w:t>
      </w:r>
      <w:r w:rsidR="006C0E45">
        <w:rPr>
          <w:rFonts w:ascii="Arial" w:eastAsia="Arial" w:hAnsi="Arial" w:cs="Arial"/>
          <w:color w:val="000000"/>
          <w:sz w:val="24"/>
          <w:szCs w:val="24"/>
        </w:rPr>
        <w:t>,</w:t>
      </w:r>
    </w:p>
    <w:p w14:paraId="18F1AC45" w14:textId="5F974320" w:rsidR="009B2DFA" w:rsidRPr="00DA658D" w:rsidRDefault="001C2BE5" w:rsidP="00DA658D">
      <w:pPr>
        <w:pStyle w:val="Akapitzlist"/>
        <w:numPr>
          <w:ilvl w:val="1"/>
          <w:numId w:val="49"/>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W sprawach nie ujętych w niniejszej SWZ mają zastosowanie przepisy ustawy Pzp</w:t>
      </w:r>
      <w:r w:rsidR="006C0E45">
        <w:rPr>
          <w:rFonts w:eastAsia="Arial" w:cs="Arial"/>
          <w:color w:val="000000"/>
          <w:sz w:val="24"/>
          <w:szCs w:val="24"/>
        </w:rPr>
        <w:t>,</w:t>
      </w:r>
    </w:p>
    <w:p w14:paraId="0A6A9C0D" w14:textId="4AF49CB7" w:rsidR="009B2DFA" w:rsidRPr="00DA658D" w:rsidRDefault="001C2BE5" w:rsidP="00DA658D">
      <w:pPr>
        <w:pStyle w:val="Akapitzlist"/>
        <w:numPr>
          <w:ilvl w:val="1"/>
          <w:numId w:val="49"/>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jest zamawiającym sektorowym w rozumieniu art. 5 ust. 1 pkt 1 ustawy Pzp, prowadzącym działalność sektorową w zakresie usług transportowych, polegającą na udostępnianiu lub obsłudze sieci przeznaczonych do świadczenia usług publicznych w zakresie transportu tramwajowego i autobusowego</w:t>
      </w:r>
      <w:r w:rsidR="006C0E45">
        <w:rPr>
          <w:rFonts w:eastAsia="Arial" w:cs="Arial"/>
          <w:color w:val="000000"/>
          <w:sz w:val="24"/>
          <w:szCs w:val="24"/>
        </w:rPr>
        <w:t>,</w:t>
      </w:r>
    </w:p>
    <w:p w14:paraId="36F14F0D" w14:textId="483966E2" w:rsidR="009B2DFA" w:rsidRPr="00DA658D" w:rsidRDefault="001C2BE5" w:rsidP="00DA658D">
      <w:pPr>
        <w:pStyle w:val="Akapitzlist"/>
        <w:numPr>
          <w:ilvl w:val="1"/>
          <w:numId w:val="49"/>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Zamawiający nie przewiduje zawarcia umowy ramowej</w:t>
      </w:r>
      <w:r w:rsidR="006C0E45">
        <w:rPr>
          <w:rFonts w:eastAsia="Arial" w:cs="Arial"/>
          <w:color w:val="000000"/>
          <w:sz w:val="24"/>
          <w:szCs w:val="24"/>
        </w:rPr>
        <w:t>,</w:t>
      </w:r>
    </w:p>
    <w:p w14:paraId="627285A1" w14:textId="1AAC94F9" w:rsidR="009B2DFA" w:rsidRPr="00DA658D" w:rsidRDefault="001C2BE5" w:rsidP="00DA658D">
      <w:pPr>
        <w:pStyle w:val="Akapitzlist"/>
        <w:numPr>
          <w:ilvl w:val="1"/>
          <w:numId w:val="49"/>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t xml:space="preserve">Zamawiający nie przewiduje wyboru najkorzystniejszej oferty </w:t>
      </w:r>
      <w:r w:rsidR="00FB780A">
        <w:rPr>
          <w:rFonts w:eastAsia="Arial" w:cs="Arial"/>
          <w:color w:val="000000"/>
          <w:sz w:val="24"/>
          <w:szCs w:val="24"/>
        </w:rPr>
        <w:br/>
      </w:r>
      <w:r w:rsidRPr="00DA658D">
        <w:rPr>
          <w:rFonts w:eastAsia="Arial" w:cs="Arial"/>
          <w:color w:val="000000"/>
          <w:sz w:val="24"/>
          <w:szCs w:val="24"/>
        </w:rPr>
        <w:t>z zastosowaniem aukcji elektronicznej</w:t>
      </w:r>
      <w:r w:rsidR="006C0E45">
        <w:rPr>
          <w:rFonts w:eastAsia="Arial" w:cs="Arial"/>
          <w:color w:val="000000"/>
          <w:sz w:val="24"/>
          <w:szCs w:val="24"/>
        </w:rPr>
        <w:t>,</w:t>
      </w:r>
    </w:p>
    <w:p w14:paraId="5E7D5E82" w14:textId="3343A2F3" w:rsidR="009B2DFA" w:rsidRPr="00DA658D" w:rsidRDefault="001C2BE5" w:rsidP="00DA658D">
      <w:pPr>
        <w:pStyle w:val="Akapitzlist"/>
        <w:numPr>
          <w:ilvl w:val="1"/>
          <w:numId w:val="49"/>
        </w:numPr>
        <w:pBdr>
          <w:top w:val="nil"/>
          <w:left w:val="nil"/>
          <w:bottom w:val="nil"/>
          <w:right w:val="nil"/>
          <w:between w:val="nil"/>
        </w:pBdr>
        <w:spacing w:line="360" w:lineRule="auto"/>
        <w:ind w:left="788" w:hanging="431"/>
        <w:rPr>
          <w:rFonts w:eastAsia="Arial" w:cs="Arial"/>
          <w:color w:val="000000"/>
          <w:sz w:val="24"/>
          <w:szCs w:val="24"/>
        </w:rPr>
      </w:pPr>
      <w:r w:rsidRPr="00DA658D">
        <w:rPr>
          <w:rFonts w:eastAsia="Arial" w:cs="Arial"/>
          <w:color w:val="000000"/>
          <w:sz w:val="24"/>
          <w:szCs w:val="24"/>
        </w:rPr>
        <w:lastRenderedPageBreak/>
        <w:t>Zamawiający nie przewiduje zwrotu kosztów udziału w postępowaniu</w:t>
      </w:r>
      <w:r w:rsidR="006C0E45">
        <w:rPr>
          <w:rFonts w:eastAsia="Arial" w:cs="Arial"/>
          <w:color w:val="000000"/>
          <w:sz w:val="24"/>
          <w:szCs w:val="24"/>
        </w:rPr>
        <w:t>,</w:t>
      </w:r>
    </w:p>
    <w:p w14:paraId="24E799D7" w14:textId="56BAEDFA" w:rsidR="009B2DFA" w:rsidRPr="00DA658D" w:rsidRDefault="001C2BE5" w:rsidP="00DA658D">
      <w:pPr>
        <w:pStyle w:val="Akapitzlist"/>
        <w:numPr>
          <w:ilvl w:val="1"/>
          <w:numId w:val="49"/>
        </w:numPr>
        <w:pBdr>
          <w:top w:val="nil"/>
          <w:left w:val="nil"/>
          <w:bottom w:val="nil"/>
          <w:right w:val="nil"/>
          <w:between w:val="nil"/>
        </w:pBdr>
        <w:spacing w:after="240" w:line="360" w:lineRule="auto"/>
        <w:ind w:left="788" w:hanging="431"/>
        <w:rPr>
          <w:rFonts w:eastAsia="Arial" w:cs="Arial"/>
          <w:color w:val="000000"/>
          <w:sz w:val="24"/>
          <w:szCs w:val="24"/>
        </w:rPr>
      </w:pPr>
      <w:r w:rsidRPr="00DA658D">
        <w:rPr>
          <w:rFonts w:eastAsia="Arial" w:cs="Arial"/>
          <w:color w:val="000000"/>
          <w:sz w:val="24"/>
          <w:szCs w:val="24"/>
        </w:rPr>
        <w:t>Zamawiający nie dopuszcza składania ofert częściowych</w:t>
      </w:r>
      <w:r w:rsidR="006C0E45">
        <w:rPr>
          <w:rFonts w:eastAsia="Arial" w:cs="Arial"/>
          <w:color w:val="000000"/>
          <w:sz w:val="24"/>
          <w:szCs w:val="24"/>
        </w:rPr>
        <w:t>,</w:t>
      </w:r>
    </w:p>
    <w:p w14:paraId="4344F8BD" w14:textId="46E2ADC3" w:rsidR="009B2DFA" w:rsidRPr="00FB780A" w:rsidRDefault="001C2BE5" w:rsidP="00304692">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8"/>
          <w:szCs w:val="28"/>
        </w:rPr>
      </w:pPr>
      <w:bookmarkStart w:id="1" w:name="_heading=h.tyjcwt" w:colFirst="0" w:colLast="0"/>
      <w:bookmarkEnd w:id="1"/>
      <w:r w:rsidRPr="00FB780A">
        <w:rPr>
          <w:rFonts w:ascii="Arial" w:eastAsia="Arial" w:hAnsi="Arial" w:cs="Arial"/>
          <w:b/>
          <w:color w:val="000000"/>
          <w:sz w:val="28"/>
          <w:szCs w:val="28"/>
        </w:rPr>
        <w:t>O</w:t>
      </w:r>
      <w:r w:rsidR="00CD5161">
        <w:rPr>
          <w:rFonts w:ascii="Arial" w:eastAsia="Arial" w:hAnsi="Arial" w:cs="Arial"/>
          <w:b/>
          <w:color w:val="000000"/>
          <w:sz w:val="28"/>
          <w:szCs w:val="28"/>
        </w:rPr>
        <w:t>pis przedmiotu zamówienia.</w:t>
      </w:r>
    </w:p>
    <w:p w14:paraId="480749D2" w14:textId="45A9804E" w:rsidR="009B2DFA" w:rsidRPr="00FB780A" w:rsidRDefault="001C2BE5" w:rsidP="00E16280">
      <w:pPr>
        <w:numPr>
          <w:ilvl w:val="0"/>
          <w:numId w:val="18"/>
        </w:numPr>
        <w:pBdr>
          <w:top w:val="nil"/>
          <w:left w:val="nil"/>
          <w:bottom w:val="nil"/>
          <w:right w:val="nil"/>
          <w:between w:val="nil"/>
        </w:pBdr>
        <w:spacing w:before="240" w:after="0" w:line="360" w:lineRule="auto"/>
        <w:ind w:left="357" w:hanging="357"/>
        <w:outlineLvl w:val="1"/>
        <w:rPr>
          <w:rFonts w:ascii="Arial" w:eastAsia="Arial" w:hAnsi="Arial" w:cs="Arial"/>
          <w:b/>
          <w:color w:val="000000"/>
          <w:sz w:val="24"/>
          <w:szCs w:val="24"/>
        </w:rPr>
      </w:pPr>
      <w:r w:rsidRPr="00FB780A">
        <w:rPr>
          <w:rFonts w:ascii="Arial" w:eastAsia="Arial" w:hAnsi="Arial" w:cs="Arial"/>
          <w:b/>
          <w:color w:val="000000"/>
          <w:sz w:val="24"/>
          <w:szCs w:val="24"/>
        </w:rPr>
        <w:t>K</w:t>
      </w:r>
      <w:r w:rsidR="00CD5161">
        <w:rPr>
          <w:rFonts w:ascii="Arial" w:eastAsia="Arial" w:hAnsi="Arial" w:cs="Arial"/>
          <w:b/>
          <w:color w:val="000000"/>
          <w:sz w:val="24"/>
          <w:szCs w:val="24"/>
        </w:rPr>
        <w:t xml:space="preserve">od wspólnego słownika zamówień </w:t>
      </w:r>
      <w:r w:rsidRPr="00FB780A">
        <w:rPr>
          <w:rFonts w:ascii="Arial" w:eastAsia="Arial" w:hAnsi="Arial" w:cs="Arial"/>
          <w:b/>
          <w:color w:val="000000"/>
          <w:sz w:val="24"/>
          <w:szCs w:val="24"/>
        </w:rPr>
        <w:t xml:space="preserve">(CPV): </w:t>
      </w:r>
    </w:p>
    <w:p w14:paraId="36D6D03C" w14:textId="1ADC211E" w:rsidR="009B2DFA" w:rsidRPr="00FB780A" w:rsidRDefault="001C2BE5" w:rsidP="00E16280">
      <w:pPr>
        <w:pBdr>
          <w:top w:val="nil"/>
          <w:left w:val="nil"/>
          <w:bottom w:val="nil"/>
          <w:right w:val="nil"/>
          <w:between w:val="nil"/>
        </w:pBdr>
        <w:spacing w:after="0" w:line="360" w:lineRule="auto"/>
        <w:ind w:left="357"/>
        <w:contextualSpacing/>
        <w:rPr>
          <w:rFonts w:ascii="Arial" w:eastAsia="Arial" w:hAnsi="Arial" w:cs="Arial"/>
          <w:b/>
          <w:color w:val="000000"/>
          <w:sz w:val="24"/>
          <w:szCs w:val="24"/>
        </w:rPr>
      </w:pPr>
      <w:r w:rsidRPr="00FB780A">
        <w:rPr>
          <w:rFonts w:ascii="Arial" w:eastAsia="Arial" w:hAnsi="Arial" w:cs="Arial"/>
          <w:color w:val="000000"/>
          <w:sz w:val="24"/>
          <w:szCs w:val="24"/>
        </w:rPr>
        <w:t xml:space="preserve">Kod CPV : </w:t>
      </w:r>
      <w:r w:rsidRPr="00FB780A">
        <w:rPr>
          <w:rFonts w:ascii="Arial" w:eastAsia="Arial" w:hAnsi="Arial" w:cs="Arial"/>
          <w:b/>
          <w:color w:val="000000"/>
          <w:sz w:val="24"/>
          <w:szCs w:val="24"/>
        </w:rPr>
        <w:t>34121100-2 Autobusy transportu publicznego; 34121400-5 Autobusy niskopodłogowe</w:t>
      </w:r>
    </w:p>
    <w:p w14:paraId="4B7FD07F" w14:textId="09BC15B4" w:rsidR="009B2DFA" w:rsidRPr="00FB780A" w:rsidRDefault="001C2BE5" w:rsidP="00E16280">
      <w:pPr>
        <w:numPr>
          <w:ilvl w:val="0"/>
          <w:numId w:val="18"/>
        </w:numPr>
        <w:pBdr>
          <w:top w:val="nil"/>
          <w:left w:val="nil"/>
          <w:bottom w:val="nil"/>
          <w:right w:val="nil"/>
          <w:between w:val="nil"/>
        </w:pBdr>
        <w:spacing w:after="0" w:line="360" w:lineRule="auto"/>
        <w:ind w:left="357" w:hanging="357"/>
        <w:contextualSpacing/>
        <w:outlineLvl w:val="1"/>
        <w:rPr>
          <w:rFonts w:ascii="Arial" w:eastAsia="Arial" w:hAnsi="Arial" w:cs="Arial"/>
          <w:b/>
          <w:color w:val="000000"/>
          <w:sz w:val="24"/>
          <w:szCs w:val="24"/>
        </w:rPr>
      </w:pPr>
      <w:r w:rsidRPr="00FB780A">
        <w:rPr>
          <w:rFonts w:ascii="Arial" w:eastAsia="Arial" w:hAnsi="Arial" w:cs="Arial"/>
          <w:b/>
          <w:color w:val="000000"/>
          <w:sz w:val="24"/>
          <w:szCs w:val="24"/>
        </w:rPr>
        <w:t>O</w:t>
      </w:r>
      <w:r w:rsidR="00CD5161">
        <w:rPr>
          <w:rFonts w:ascii="Arial" w:eastAsia="Arial" w:hAnsi="Arial" w:cs="Arial"/>
          <w:b/>
          <w:color w:val="000000"/>
          <w:sz w:val="24"/>
          <w:szCs w:val="24"/>
        </w:rPr>
        <w:t>pis przedmiotu zamówienia</w:t>
      </w:r>
    </w:p>
    <w:p w14:paraId="5778DCA0" w14:textId="77777777" w:rsidR="00CD5161"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FC6D14">
        <w:rPr>
          <w:rFonts w:ascii="Arial" w:eastAsia="Arial" w:hAnsi="Arial" w:cs="Arial"/>
          <w:b/>
          <w:color w:val="000000"/>
          <w:sz w:val="24"/>
          <w:szCs w:val="24"/>
        </w:rPr>
        <w:t>Przedmiotem</w:t>
      </w:r>
      <w:r w:rsidRPr="00FB780A">
        <w:rPr>
          <w:rFonts w:ascii="Arial" w:eastAsia="Arial" w:hAnsi="Arial" w:cs="Arial"/>
          <w:color w:val="000000"/>
          <w:sz w:val="24"/>
          <w:szCs w:val="24"/>
        </w:rPr>
        <w:t xml:space="preserve"> zamówienia jest wyprodukowanie i dostarczenie fabrycznie nowych niskopodłogowych autobusów miejskich hybrydowych o dwóch typach wyposażenia (12M i</w:t>
      </w:r>
      <w:r w:rsidR="002F17AD" w:rsidRPr="00FB780A">
        <w:rPr>
          <w:rFonts w:ascii="Arial" w:eastAsia="Arial" w:hAnsi="Arial" w:cs="Arial"/>
          <w:color w:val="000000"/>
          <w:sz w:val="24"/>
          <w:szCs w:val="24"/>
        </w:rPr>
        <w:t> </w:t>
      </w:r>
      <w:r w:rsidRPr="00FB780A">
        <w:rPr>
          <w:rFonts w:ascii="Arial" w:eastAsia="Arial" w:hAnsi="Arial" w:cs="Arial"/>
          <w:color w:val="000000"/>
          <w:sz w:val="24"/>
          <w:szCs w:val="24"/>
        </w:rPr>
        <w:t xml:space="preserve">12L) spełniających wymagania techniczne określone w </w:t>
      </w:r>
      <w:r w:rsidRPr="00FB780A">
        <w:rPr>
          <w:rFonts w:ascii="Arial" w:eastAsia="Arial" w:hAnsi="Arial" w:cs="Arial"/>
          <w:color w:val="000000"/>
          <w:sz w:val="24"/>
          <w:szCs w:val="24"/>
          <w:u w:val="single"/>
        </w:rPr>
        <w:t>załączniku nr 9 do SWZ</w:t>
      </w:r>
      <w:r w:rsidRPr="00FB780A">
        <w:rPr>
          <w:rFonts w:ascii="Arial" w:eastAsia="Arial" w:hAnsi="Arial" w:cs="Arial"/>
          <w:color w:val="000000"/>
          <w:sz w:val="24"/>
          <w:szCs w:val="24"/>
        </w:rPr>
        <w:t>.</w:t>
      </w:r>
      <w:r w:rsidRPr="00FB780A">
        <w:rPr>
          <w:rFonts w:ascii="Arial" w:eastAsia="Arial" w:hAnsi="Arial" w:cs="Arial"/>
          <w:b/>
          <w:color w:val="000000"/>
          <w:sz w:val="24"/>
          <w:szCs w:val="24"/>
        </w:rPr>
        <w:t xml:space="preserve"> </w:t>
      </w:r>
      <w:r w:rsidRPr="00FB780A">
        <w:rPr>
          <w:rFonts w:ascii="Arial" w:eastAsia="Arial" w:hAnsi="Arial" w:cs="Arial"/>
          <w:color w:val="000000"/>
          <w:sz w:val="24"/>
          <w:szCs w:val="24"/>
        </w:rPr>
        <w:t>Zamówienie obejmuje dostawę:</w:t>
      </w:r>
    </w:p>
    <w:p w14:paraId="104F890B" w14:textId="7639BDED" w:rsidR="00FC0459" w:rsidRDefault="001C2BE5" w:rsidP="00E16280">
      <w:pPr>
        <w:numPr>
          <w:ilvl w:val="2"/>
          <w:numId w:val="18"/>
        </w:numPr>
        <w:pBdr>
          <w:top w:val="nil"/>
          <w:left w:val="nil"/>
          <w:bottom w:val="nil"/>
          <w:right w:val="nil"/>
          <w:between w:val="nil"/>
        </w:pBdr>
        <w:spacing w:after="0" w:line="360" w:lineRule="auto"/>
        <w:ind w:left="1661" w:hanging="680"/>
        <w:contextualSpacing/>
        <w:rPr>
          <w:rFonts w:ascii="Arial" w:eastAsia="Arial" w:hAnsi="Arial" w:cs="Arial"/>
          <w:color w:val="000000"/>
          <w:sz w:val="24"/>
          <w:szCs w:val="24"/>
        </w:rPr>
      </w:pPr>
      <w:r w:rsidRPr="00CD5161">
        <w:rPr>
          <w:rFonts w:ascii="Arial" w:eastAsia="Arial" w:hAnsi="Arial" w:cs="Arial"/>
          <w:b/>
          <w:color w:val="000000"/>
          <w:sz w:val="24"/>
          <w:szCs w:val="24"/>
        </w:rPr>
        <w:t>9 sztuk</w:t>
      </w:r>
      <w:r w:rsidRPr="00CD5161">
        <w:rPr>
          <w:rFonts w:ascii="Arial" w:eastAsia="Arial" w:hAnsi="Arial" w:cs="Arial"/>
          <w:color w:val="000000"/>
          <w:sz w:val="24"/>
          <w:szCs w:val="24"/>
        </w:rPr>
        <w:t xml:space="preserve"> autobusów </w:t>
      </w:r>
      <w:r w:rsidRPr="00CD5161">
        <w:rPr>
          <w:rFonts w:ascii="Arial" w:eastAsia="Arial" w:hAnsi="Arial" w:cs="Arial"/>
          <w:b/>
          <w:color w:val="000000"/>
          <w:sz w:val="24"/>
          <w:szCs w:val="24"/>
        </w:rPr>
        <w:t>STANDARDOWYCH</w:t>
      </w:r>
      <w:r w:rsidRPr="00CD5161">
        <w:rPr>
          <w:rFonts w:ascii="Arial" w:eastAsia="Arial" w:hAnsi="Arial" w:cs="Arial"/>
          <w:color w:val="000000"/>
          <w:sz w:val="24"/>
          <w:szCs w:val="24"/>
        </w:rPr>
        <w:t xml:space="preserve"> wraz z wyposażeniem elektronicznym (dedykowanymi urządzeniami i systemami), wyposażeniem dodatkowym w związku z</w:t>
      </w:r>
      <w:r w:rsidR="002F17AD" w:rsidRPr="00CD5161">
        <w:rPr>
          <w:rFonts w:ascii="Arial" w:eastAsia="Arial" w:hAnsi="Arial" w:cs="Arial"/>
          <w:color w:val="000000"/>
          <w:sz w:val="24"/>
          <w:szCs w:val="24"/>
        </w:rPr>
        <w:t> </w:t>
      </w:r>
      <w:r w:rsidRPr="00CD5161">
        <w:rPr>
          <w:rFonts w:ascii="Arial" w:eastAsia="Arial" w:hAnsi="Arial" w:cs="Arial"/>
          <w:color w:val="000000"/>
          <w:sz w:val="24"/>
          <w:szCs w:val="24"/>
        </w:rPr>
        <w:t>udzielaną autoryzacją, niezbędnym oprogramowaniem, dokumentacją i</w:t>
      </w:r>
      <w:r w:rsidR="002F17AD" w:rsidRPr="00CD5161">
        <w:rPr>
          <w:rFonts w:ascii="Arial" w:eastAsia="Arial" w:hAnsi="Arial" w:cs="Arial"/>
          <w:color w:val="000000"/>
          <w:sz w:val="24"/>
          <w:szCs w:val="24"/>
        </w:rPr>
        <w:t> </w:t>
      </w:r>
      <w:r w:rsidRPr="00CD5161">
        <w:rPr>
          <w:rFonts w:ascii="Arial" w:eastAsia="Arial" w:hAnsi="Arial" w:cs="Arial"/>
          <w:color w:val="000000"/>
          <w:sz w:val="24"/>
          <w:szCs w:val="24"/>
        </w:rPr>
        <w:t>przeprowadzeniem szkoleń na warunkach określonych w SWZ oznaczonych jako typ</w:t>
      </w:r>
      <w:r w:rsidR="00E16280">
        <w:rPr>
          <w:rFonts w:ascii="Arial" w:eastAsia="Arial" w:hAnsi="Arial" w:cs="Arial"/>
          <w:color w:val="000000"/>
          <w:sz w:val="24"/>
          <w:szCs w:val="24"/>
        </w:rPr>
        <w:t xml:space="preserve"> </w:t>
      </w:r>
      <w:r w:rsidRPr="00CD5161">
        <w:rPr>
          <w:rFonts w:ascii="Arial" w:eastAsia="Arial" w:hAnsi="Arial" w:cs="Arial"/>
          <w:b/>
          <w:color w:val="000000"/>
          <w:sz w:val="24"/>
          <w:szCs w:val="24"/>
        </w:rPr>
        <w:t>12M</w:t>
      </w:r>
    </w:p>
    <w:p w14:paraId="43B86D9B" w14:textId="564935D9" w:rsidR="009B2DFA" w:rsidRPr="00FC0459" w:rsidRDefault="001C2BE5" w:rsidP="00E16280">
      <w:pPr>
        <w:numPr>
          <w:ilvl w:val="2"/>
          <w:numId w:val="18"/>
        </w:numPr>
        <w:pBdr>
          <w:top w:val="nil"/>
          <w:left w:val="nil"/>
          <w:bottom w:val="nil"/>
          <w:right w:val="nil"/>
          <w:between w:val="nil"/>
        </w:pBdr>
        <w:spacing w:after="0" w:line="360" w:lineRule="auto"/>
        <w:ind w:left="1661" w:hanging="680"/>
        <w:contextualSpacing/>
        <w:rPr>
          <w:rFonts w:ascii="Arial" w:eastAsia="Arial" w:hAnsi="Arial" w:cs="Arial"/>
          <w:color w:val="000000"/>
          <w:sz w:val="24"/>
          <w:szCs w:val="24"/>
        </w:rPr>
      </w:pPr>
      <w:r w:rsidRPr="00FC0459">
        <w:rPr>
          <w:rFonts w:ascii="Arial" w:eastAsia="Arial" w:hAnsi="Arial" w:cs="Arial"/>
          <w:b/>
          <w:color w:val="000000"/>
          <w:sz w:val="24"/>
          <w:szCs w:val="24"/>
        </w:rPr>
        <w:t xml:space="preserve">2 </w:t>
      </w:r>
      <w:r w:rsidRPr="00FC6D14">
        <w:rPr>
          <w:rFonts w:ascii="Arial" w:eastAsia="Arial" w:hAnsi="Arial" w:cs="Arial"/>
          <w:color w:val="000000"/>
          <w:sz w:val="24"/>
          <w:szCs w:val="24"/>
        </w:rPr>
        <w:t>sztuki</w:t>
      </w:r>
      <w:r w:rsidRPr="00FC0459">
        <w:rPr>
          <w:rFonts w:ascii="Arial" w:eastAsia="Arial" w:hAnsi="Arial" w:cs="Arial"/>
          <w:color w:val="000000"/>
          <w:sz w:val="24"/>
          <w:szCs w:val="24"/>
        </w:rPr>
        <w:t xml:space="preserve"> autobusów </w:t>
      </w:r>
      <w:r w:rsidRPr="00FC0459">
        <w:rPr>
          <w:rFonts w:ascii="Arial" w:eastAsia="Arial" w:hAnsi="Arial" w:cs="Arial"/>
          <w:b/>
          <w:color w:val="000000"/>
          <w:sz w:val="24"/>
          <w:szCs w:val="24"/>
        </w:rPr>
        <w:t>STANDARDOWYCH</w:t>
      </w:r>
      <w:r w:rsidRPr="00FC0459">
        <w:rPr>
          <w:rFonts w:ascii="Arial" w:eastAsia="Arial" w:hAnsi="Arial" w:cs="Arial"/>
          <w:color w:val="000000"/>
          <w:sz w:val="24"/>
          <w:szCs w:val="24"/>
        </w:rPr>
        <w:t xml:space="preserve"> wraz z wyposażeniem elektronicznym (dedykowanymi urządzeniami i systemami), wyposażeniem dodatkowym w związku z</w:t>
      </w:r>
      <w:r w:rsidR="002F17AD" w:rsidRPr="00FC0459">
        <w:rPr>
          <w:rFonts w:ascii="Arial" w:eastAsia="Arial" w:hAnsi="Arial" w:cs="Arial"/>
          <w:color w:val="000000"/>
          <w:sz w:val="24"/>
          <w:szCs w:val="24"/>
        </w:rPr>
        <w:t> </w:t>
      </w:r>
      <w:r w:rsidRPr="00FC0459">
        <w:rPr>
          <w:rFonts w:ascii="Arial" w:eastAsia="Arial" w:hAnsi="Arial" w:cs="Arial"/>
          <w:color w:val="000000"/>
          <w:sz w:val="24"/>
          <w:szCs w:val="24"/>
        </w:rPr>
        <w:t>udzielaną autoryzacją, niezbędnym oprogramowaniem, dokumentacją i</w:t>
      </w:r>
      <w:r w:rsidR="002F17AD" w:rsidRPr="00FC0459">
        <w:rPr>
          <w:rFonts w:ascii="Arial" w:eastAsia="Arial" w:hAnsi="Arial" w:cs="Arial"/>
          <w:color w:val="000000"/>
          <w:sz w:val="24"/>
          <w:szCs w:val="24"/>
        </w:rPr>
        <w:t> </w:t>
      </w:r>
      <w:r w:rsidRPr="00FC0459">
        <w:rPr>
          <w:rFonts w:ascii="Arial" w:eastAsia="Arial" w:hAnsi="Arial" w:cs="Arial"/>
          <w:color w:val="000000"/>
          <w:sz w:val="24"/>
          <w:szCs w:val="24"/>
        </w:rPr>
        <w:t xml:space="preserve">przeprowadzeniem szkoleń na warunkach określonych w SWZ oznaczonych jako typ </w:t>
      </w:r>
      <w:r w:rsidRPr="00FC0459">
        <w:rPr>
          <w:rFonts w:ascii="Arial" w:eastAsia="Arial" w:hAnsi="Arial" w:cs="Arial"/>
          <w:b/>
          <w:color w:val="000000"/>
          <w:sz w:val="24"/>
          <w:szCs w:val="24"/>
        </w:rPr>
        <w:t>12L</w:t>
      </w:r>
    </w:p>
    <w:p w14:paraId="12AB69A9" w14:textId="089C0C90" w:rsidR="00FC0459"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FC6D14">
        <w:rPr>
          <w:rFonts w:ascii="Arial" w:eastAsia="Arial" w:hAnsi="Arial" w:cs="Arial"/>
          <w:b/>
          <w:color w:val="000000"/>
          <w:sz w:val="24"/>
          <w:szCs w:val="24"/>
        </w:rPr>
        <w:t>Zamawiane</w:t>
      </w:r>
      <w:r w:rsidRPr="00FB780A">
        <w:rPr>
          <w:rFonts w:ascii="Arial" w:eastAsia="Arial" w:hAnsi="Arial" w:cs="Arial"/>
          <w:color w:val="000000"/>
          <w:sz w:val="24"/>
          <w:szCs w:val="24"/>
        </w:rPr>
        <w:t xml:space="preserve"> autobusy mają być wykonane z wykorzystaniem najnowszych osiągnięć techniki i</w:t>
      </w:r>
      <w:r w:rsidR="002F17AD" w:rsidRPr="00FB780A">
        <w:rPr>
          <w:rFonts w:ascii="Arial" w:eastAsia="Arial" w:hAnsi="Arial" w:cs="Arial"/>
          <w:color w:val="000000"/>
          <w:sz w:val="24"/>
          <w:szCs w:val="24"/>
        </w:rPr>
        <w:t> </w:t>
      </w:r>
      <w:r w:rsidRPr="00FB780A">
        <w:rPr>
          <w:rFonts w:ascii="Arial" w:eastAsia="Arial" w:hAnsi="Arial" w:cs="Arial"/>
          <w:color w:val="000000"/>
          <w:sz w:val="24"/>
          <w:szCs w:val="24"/>
        </w:rPr>
        <w:t>wiedzy warsztatowej zapewniającej bezawaryjną pracę przy minimalnym nakładzie robót utrzymania bieżącego. Do produkcji mają być wykorzystane materiały sprawdzone i</w:t>
      </w:r>
      <w:r w:rsidR="002F17AD" w:rsidRPr="00FB780A">
        <w:rPr>
          <w:rFonts w:ascii="Arial" w:eastAsia="Arial" w:hAnsi="Arial" w:cs="Arial"/>
          <w:color w:val="000000"/>
          <w:sz w:val="24"/>
          <w:szCs w:val="24"/>
        </w:rPr>
        <w:t> </w:t>
      </w:r>
      <w:r w:rsidRPr="00FB780A">
        <w:rPr>
          <w:rFonts w:ascii="Arial" w:eastAsia="Arial" w:hAnsi="Arial" w:cs="Arial"/>
          <w:color w:val="000000"/>
          <w:sz w:val="24"/>
          <w:szCs w:val="24"/>
        </w:rPr>
        <w:t xml:space="preserve">dopuszczone do stosowania. </w:t>
      </w:r>
      <w:r w:rsidRPr="00FB780A">
        <w:rPr>
          <w:rFonts w:ascii="Arial" w:eastAsia="Arial" w:hAnsi="Arial" w:cs="Arial"/>
          <w:b/>
          <w:color w:val="000000"/>
          <w:sz w:val="24"/>
          <w:szCs w:val="24"/>
        </w:rPr>
        <w:t xml:space="preserve">Dostarczone autobusy w ramach danego typu mają być takie same </w:t>
      </w:r>
      <w:r w:rsidR="00FC6D14">
        <w:rPr>
          <w:rFonts w:ascii="Arial" w:eastAsia="Arial" w:hAnsi="Arial" w:cs="Arial"/>
          <w:b/>
          <w:color w:val="000000"/>
          <w:sz w:val="24"/>
          <w:szCs w:val="24"/>
        </w:rPr>
        <w:br/>
      </w:r>
      <w:r w:rsidRPr="00FB780A">
        <w:rPr>
          <w:rFonts w:ascii="Arial" w:eastAsia="Arial" w:hAnsi="Arial" w:cs="Arial"/>
          <w:b/>
          <w:color w:val="000000"/>
          <w:sz w:val="24"/>
          <w:szCs w:val="24"/>
        </w:rPr>
        <w:t xml:space="preserve">w zakresie wspólnym dla pojazdów typu 12M i 12L to jest </w:t>
      </w:r>
      <w:r w:rsidR="00E16280">
        <w:rPr>
          <w:rFonts w:ascii="Arial" w:eastAsia="Arial" w:hAnsi="Arial" w:cs="Arial"/>
          <w:b/>
          <w:color w:val="000000"/>
          <w:sz w:val="24"/>
          <w:szCs w:val="24"/>
        </w:rPr>
        <w:br/>
      </w:r>
      <w:r w:rsidRPr="00FB780A">
        <w:rPr>
          <w:rFonts w:ascii="Arial" w:eastAsia="Arial" w:hAnsi="Arial" w:cs="Arial"/>
          <w:b/>
          <w:color w:val="000000"/>
          <w:sz w:val="24"/>
          <w:szCs w:val="24"/>
        </w:rPr>
        <w:t>w</w:t>
      </w:r>
      <w:r w:rsidR="00E16280">
        <w:rPr>
          <w:rFonts w:ascii="Arial" w:eastAsia="Arial" w:hAnsi="Arial" w:cs="Arial"/>
          <w:b/>
          <w:color w:val="000000"/>
          <w:sz w:val="24"/>
          <w:szCs w:val="24"/>
        </w:rPr>
        <w:t xml:space="preserve"> </w:t>
      </w:r>
      <w:r w:rsidRPr="00FB780A">
        <w:rPr>
          <w:rFonts w:ascii="Arial" w:eastAsia="Arial" w:hAnsi="Arial" w:cs="Arial"/>
          <w:b/>
          <w:color w:val="000000"/>
          <w:sz w:val="24"/>
          <w:szCs w:val="24"/>
        </w:rPr>
        <w:t>szczególności:</w:t>
      </w:r>
    </w:p>
    <w:p w14:paraId="77067A1E" w14:textId="4598D18A" w:rsidR="009B2DFA" w:rsidRPr="00FC0459" w:rsidRDefault="001C2BE5" w:rsidP="00E16280">
      <w:pPr>
        <w:numPr>
          <w:ilvl w:val="2"/>
          <w:numId w:val="18"/>
        </w:numPr>
        <w:pBdr>
          <w:top w:val="nil"/>
          <w:left w:val="nil"/>
          <w:bottom w:val="nil"/>
          <w:right w:val="nil"/>
          <w:between w:val="nil"/>
        </w:pBdr>
        <w:spacing w:after="0" w:line="360" w:lineRule="auto"/>
        <w:ind w:left="1661" w:hanging="680"/>
        <w:contextualSpacing/>
        <w:rPr>
          <w:rFonts w:ascii="Arial" w:eastAsia="Arial" w:hAnsi="Arial" w:cs="Arial"/>
          <w:color w:val="000000"/>
          <w:sz w:val="24"/>
          <w:szCs w:val="24"/>
        </w:rPr>
      </w:pPr>
      <w:r w:rsidRPr="00FC6D14">
        <w:rPr>
          <w:rFonts w:ascii="Arial" w:eastAsia="Arial" w:hAnsi="Arial" w:cs="Arial"/>
          <w:color w:val="000000"/>
          <w:sz w:val="24"/>
          <w:szCs w:val="24"/>
        </w:rPr>
        <w:t>identyczne</w:t>
      </w:r>
      <w:r w:rsidRPr="00FC0459">
        <w:rPr>
          <w:rFonts w:ascii="Arial" w:eastAsia="Arial" w:hAnsi="Arial" w:cs="Arial"/>
          <w:bCs/>
          <w:color w:val="000000"/>
          <w:sz w:val="24"/>
          <w:szCs w:val="24"/>
        </w:rPr>
        <w:t xml:space="preserve"> pod względem kompletacji,</w:t>
      </w:r>
    </w:p>
    <w:p w14:paraId="4E87BD65" w14:textId="77777777" w:rsidR="009B2DFA" w:rsidRPr="00FB780A" w:rsidRDefault="001C2BE5" w:rsidP="00E16280">
      <w:pPr>
        <w:numPr>
          <w:ilvl w:val="2"/>
          <w:numId w:val="18"/>
        </w:numPr>
        <w:pBdr>
          <w:top w:val="nil"/>
          <w:left w:val="nil"/>
          <w:bottom w:val="nil"/>
          <w:right w:val="nil"/>
          <w:between w:val="nil"/>
        </w:pBdr>
        <w:spacing w:after="0" w:line="360" w:lineRule="auto"/>
        <w:ind w:left="1661" w:hanging="680"/>
        <w:contextualSpacing/>
        <w:rPr>
          <w:rFonts w:ascii="Arial" w:eastAsia="Arial" w:hAnsi="Arial" w:cs="Arial"/>
          <w:bCs/>
          <w:color w:val="000000"/>
          <w:sz w:val="24"/>
          <w:szCs w:val="24"/>
        </w:rPr>
      </w:pPr>
      <w:r w:rsidRPr="00FC6D14">
        <w:rPr>
          <w:rFonts w:ascii="Arial" w:eastAsia="Arial" w:hAnsi="Arial" w:cs="Arial"/>
          <w:color w:val="000000"/>
          <w:sz w:val="24"/>
          <w:szCs w:val="24"/>
        </w:rPr>
        <w:lastRenderedPageBreak/>
        <w:t>wyposażone</w:t>
      </w:r>
      <w:r w:rsidRPr="00FB780A">
        <w:rPr>
          <w:rFonts w:ascii="Arial" w:eastAsia="Arial" w:hAnsi="Arial" w:cs="Arial"/>
          <w:bCs/>
          <w:color w:val="000000"/>
          <w:sz w:val="24"/>
          <w:szCs w:val="24"/>
        </w:rPr>
        <w:t xml:space="preserve"> w fabrycznie nowe zespoły i podzespoły pochodzące od tego samego producenta,</w:t>
      </w:r>
    </w:p>
    <w:p w14:paraId="4879A621" w14:textId="0D00B6BE" w:rsidR="009B2DFA" w:rsidRPr="00FB780A" w:rsidRDefault="001C2BE5" w:rsidP="00E16280">
      <w:pPr>
        <w:numPr>
          <w:ilvl w:val="2"/>
          <w:numId w:val="18"/>
        </w:numPr>
        <w:pBdr>
          <w:top w:val="nil"/>
          <w:left w:val="nil"/>
          <w:bottom w:val="nil"/>
          <w:right w:val="nil"/>
          <w:between w:val="nil"/>
        </w:pBdr>
        <w:spacing w:after="0" w:line="360" w:lineRule="auto"/>
        <w:ind w:left="1661" w:hanging="680"/>
        <w:contextualSpacing/>
        <w:rPr>
          <w:rFonts w:ascii="Arial" w:eastAsia="Arial" w:hAnsi="Arial" w:cs="Arial"/>
          <w:bCs/>
          <w:color w:val="000000"/>
          <w:sz w:val="24"/>
          <w:szCs w:val="24"/>
        </w:rPr>
      </w:pPr>
      <w:r w:rsidRPr="00FB780A">
        <w:rPr>
          <w:rFonts w:ascii="Arial" w:eastAsia="Arial" w:hAnsi="Arial" w:cs="Arial"/>
          <w:bCs/>
          <w:color w:val="000000"/>
          <w:sz w:val="24"/>
          <w:szCs w:val="24"/>
        </w:rPr>
        <w:t xml:space="preserve">posiadać nadwozia z taką samą stylizacją i kolorystyką zewnętrzną </w:t>
      </w:r>
      <w:r w:rsidR="00F73B65" w:rsidRPr="00FB780A">
        <w:rPr>
          <w:rFonts w:ascii="Arial" w:eastAsia="Arial" w:hAnsi="Arial" w:cs="Arial"/>
          <w:bCs/>
          <w:color w:val="000000"/>
          <w:sz w:val="24"/>
          <w:szCs w:val="24"/>
        </w:rPr>
        <w:br/>
      </w:r>
      <w:r w:rsidRPr="00FB780A">
        <w:rPr>
          <w:rFonts w:ascii="Arial" w:eastAsia="Arial" w:hAnsi="Arial" w:cs="Arial"/>
          <w:bCs/>
          <w:color w:val="000000"/>
          <w:sz w:val="24"/>
          <w:szCs w:val="24"/>
        </w:rPr>
        <w:t xml:space="preserve">i wewnętrzną, </w:t>
      </w:r>
    </w:p>
    <w:p w14:paraId="7DE7230A" w14:textId="77777777" w:rsidR="009B2DFA" w:rsidRPr="00FB780A" w:rsidRDefault="001C2BE5" w:rsidP="00E16280">
      <w:pPr>
        <w:numPr>
          <w:ilvl w:val="2"/>
          <w:numId w:val="18"/>
        </w:numPr>
        <w:pBdr>
          <w:top w:val="nil"/>
          <w:left w:val="nil"/>
          <w:bottom w:val="nil"/>
          <w:right w:val="nil"/>
          <w:between w:val="nil"/>
        </w:pBdr>
        <w:spacing w:after="0" w:line="360" w:lineRule="auto"/>
        <w:ind w:left="1661" w:hanging="680"/>
        <w:contextualSpacing/>
        <w:rPr>
          <w:rFonts w:ascii="Arial" w:eastAsia="Arial" w:hAnsi="Arial" w:cs="Arial"/>
          <w:bCs/>
          <w:color w:val="000000"/>
          <w:sz w:val="24"/>
          <w:szCs w:val="24"/>
        </w:rPr>
      </w:pPr>
      <w:r w:rsidRPr="00FB780A">
        <w:rPr>
          <w:rFonts w:ascii="Arial" w:eastAsia="Arial" w:hAnsi="Arial" w:cs="Arial"/>
          <w:bCs/>
          <w:color w:val="000000"/>
          <w:sz w:val="24"/>
          <w:szCs w:val="24"/>
        </w:rPr>
        <w:t>zawierać identyczne wyposażenie i organizację stanowiska kierowcy,</w:t>
      </w:r>
    </w:p>
    <w:p w14:paraId="27383BC8" w14:textId="0EB3F703" w:rsidR="009B2DFA" w:rsidRPr="00FB780A" w:rsidRDefault="001C2BE5" w:rsidP="00E16280">
      <w:pPr>
        <w:numPr>
          <w:ilvl w:val="2"/>
          <w:numId w:val="18"/>
        </w:numPr>
        <w:pBdr>
          <w:top w:val="nil"/>
          <w:left w:val="nil"/>
          <w:bottom w:val="nil"/>
          <w:right w:val="nil"/>
          <w:between w:val="nil"/>
        </w:pBdr>
        <w:spacing w:after="0" w:line="360" w:lineRule="auto"/>
        <w:ind w:left="1661" w:hanging="680"/>
        <w:contextualSpacing/>
        <w:rPr>
          <w:rFonts w:ascii="Arial" w:eastAsia="Arial" w:hAnsi="Arial" w:cs="Arial"/>
          <w:bCs/>
          <w:color w:val="000000"/>
          <w:sz w:val="24"/>
          <w:szCs w:val="24"/>
        </w:rPr>
      </w:pPr>
      <w:r w:rsidRPr="00FB780A">
        <w:rPr>
          <w:rFonts w:ascii="Arial" w:eastAsia="Arial" w:hAnsi="Arial" w:cs="Arial"/>
          <w:bCs/>
          <w:color w:val="000000"/>
          <w:sz w:val="24"/>
          <w:szCs w:val="24"/>
        </w:rPr>
        <w:t>zawierać identyczne wyposażenie i organizację przestrzeni</w:t>
      </w:r>
      <w:r w:rsidR="00FC6D14">
        <w:rPr>
          <w:rFonts w:ascii="Arial" w:eastAsia="Arial" w:hAnsi="Arial" w:cs="Arial"/>
          <w:bCs/>
          <w:color w:val="000000"/>
          <w:sz w:val="24"/>
          <w:szCs w:val="24"/>
        </w:rPr>
        <w:t xml:space="preserve"> </w:t>
      </w:r>
      <w:r w:rsidRPr="00FB780A">
        <w:rPr>
          <w:rFonts w:ascii="Arial" w:eastAsia="Arial" w:hAnsi="Arial" w:cs="Arial"/>
          <w:bCs/>
          <w:color w:val="000000"/>
          <w:sz w:val="24"/>
          <w:szCs w:val="24"/>
        </w:rPr>
        <w:t xml:space="preserve">pasażerskiej, </w:t>
      </w:r>
    </w:p>
    <w:p w14:paraId="335A38F4" w14:textId="77777777" w:rsidR="009B2DFA" w:rsidRPr="00FB780A" w:rsidRDefault="001C2BE5" w:rsidP="00E16280">
      <w:pPr>
        <w:numPr>
          <w:ilvl w:val="2"/>
          <w:numId w:val="18"/>
        </w:numPr>
        <w:pBdr>
          <w:top w:val="nil"/>
          <w:left w:val="nil"/>
          <w:bottom w:val="nil"/>
          <w:right w:val="nil"/>
          <w:between w:val="nil"/>
        </w:pBdr>
        <w:spacing w:after="0" w:line="360" w:lineRule="auto"/>
        <w:ind w:left="1661" w:hanging="680"/>
        <w:contextualSpacing/>
        <w:rPr>
          <w:rFonts w:ascii="Arial" w:eastAsia="Arial" w:hAnsi="Arial" w:cs="Arial"/>
          <w:bCs/>
          <w:color w:val="000000"/>
          <w:sz w:val="24"/>
          <w:szCs w:val="24"/>
        </w:rPr>
      </w:pPr>
      <w:r w:rsidRPr="00FC6D14">
        <w:rPr>
          <w:rFonts w:ascii="Arial" w:eastAsia="Arial" w:hAnsi="Arial" w:cs="Arial"/>
          <w:color w:val="000000"/>
          <w:sz w:val="24"/>
          <w:szCs w:val="24"/>
        </w:rPr>
        <w:t>wyprodukowane</w:t>
      </w:r>
      <w:r w:rsidRPr="00FB780A">
        <w:rPr>
          <w:rFonts w:ascii="Arial" w:eastAsia="Arial" w:hAnsi="Arial" w:cs="Arial"/>
          <w:bCs/>
          <w:color w:val="000000"/>
          <w:sz w:val="24"/>
          <w:szCs w:val="24"/>
        </w:rPr>
        <w:t xml:space="preserve"> przez tego samego producenta (dotyczy obydwu typów),</w:t>
      </w:r>
    </w:p>
    <w:p w14:paraId="2747C58E" w14:textId="77777777" w:rsidR="009B2DFA" w:rsidRPr="00FB780A" w:rsidRDefault="001C2BE5" w:rsidP="00E16280">
      <w:pPr>
        <w:numPr>
          <w:ilvl w:val="2"/>
          <w:numId w:val="18"/>
        </w:numPr>
        <w:pBdr>
          <w:top w:val="nil"/>
          <w:left w:val="nil"/>
          <w:bottom w:val="nil"/>
          <w:right w:val="nil"/>
          <w:between w:val="nil"/>
        </w:pBdr>
        <w:spacing w:after="0" w:line="360" w:lineRule="auto"/>
        <w:ind w:left="1661" w:hanging="680"/>
        <w:contextualSpacing/>
        <w:rPr>
          <w:rFonts w:ascii="Arial" w:eastAsia="Arial" w:hAnsi="Arial" w:cs="Arial"/>
          <w:bCs/>
          <w:color w:val="000000"/>
          <w:sz w:val="24"/>
          <w:szCs w:val="24"/>
        </w:rPr>
      </w:pPr>
      <w:r w:rsidRPr="00FB780A">
        <w:rPr>
          <w:rFonts w:ascii="Arial" w:eastAsia="Arial" w:hAnsi="Arial" w:cs="Arial"/>
          <w:bCs/>
          <w:color w:val="000000"/>
          <w:sz w:val="24"/>
          <w:szCs w:val="24"/>
        </w:rPr>
        <w:t xml:space="preserve">mieć </w:t>
      </w:r>
      <w:r w:rsidRPr="00FC6D14">
        <w:rPr>
          <w:rFonts w:ascii="Arial" w:eastAsia="Arial" w:hAnsi="Arial" w:cs="Arial"/>
          <w:color w:val="000000"/>
          <w:sz w:val="24"/>
          <w:szCs w:val="24"/>
        </w:rPr>
        <w:t>taką</w:t>
      </w:r>
      <w:r w:rsidRPr="00FB780A">
        <w:rPr>
          <w:rFonts w:ascii="Arial" w:eastAsia="Arial" w:hAnsi="Arial" w:cs="Arial"/>
          <w:bCs/>
          <w:color w:val="000000"/>
          <w:sz w:val="24"/>
          <w:szCs w:val="24"/>
        </w:rPr>
        <w:t xml:space="preserve"> samą szerokość, wysokość i długość,</w:t>
      </w:r>
    </w:p>
    <w:p w14:paraId="0772950F" w14:textId="77777777" w:rsidR="009B2DFA" w:rsidRPr="00FB780A" w:rsidRDefault="001C2BE5" w:rsidP="00E16280">
      <w:pPr>
        <w:numPr>
          <w:ilvl w:val="2"/>
          <w:numId w:val="18"/>
        </w:numPr>
        <w:pBdr>
          <w:top w:val="nil"/>
          <w:left w:val="nil"/>
          <w:bottom w:val="nil"/>
          <w:right w:val="nil"/>
          <w:between w:val="nil"/>
        </w:pBdr>
        <w:spacing w:after="0" w:line="360" w:lineRule="auto"/>
        <w:ind w:left="1661" w:hanging="680"/>
        <w:contextualSpacing/>
        <w:rPr>
          <w:rFonts w:ascii="Arial" w:eastAsia="Arial" w:hAnsi="Arial" w:cs="Arial"/>
          <w:bCs/>
          <w:color w:val="000000"/>
          <w:sz w:val="24"/>
          <w:szCs w:val="24"/>
        </w:rPr>
      </w:pPr>
      <w:r w:rsidRPr="00FB780A">
        <w:rPr>
          <w:rFonts w:ascii="Arial" w:eastAsia="Arial" w:hAnsi="Arial" w:cs="Arial"/>
          <w:bCs/>
          <w:color w:val="000000"/>
          <w:sz w:val="24"/>
          <w:szCs w:val="24"/>
        </w:rPr>
        <w:t>mieć taki sam okres gwarancji całopojazdowej,</w:t>
      </w:r>
    </w:p>
    <w:p w14:paraId="51CD03F7" w14:textId="77777777" w:rsidR="009B2DFA" w:rsidRPr="00FB780A" w:rsidRDefault="001C2BE5" w:rsidP="00E16280">
      <w:pPr>
        <w:numPr>
          <w:ilvl w:val="2"/>
          <w:numId w:val="18"/>
        </w:numPr>
        <w:pBdr>
          <w:top w:val="nil"/>
          <w:left w:val="nil"/>
          <w:bottom w:val="nil"/>
          <w:right w:val="nil"/>
          <w:between w:val="nil"/>
        </w:pBdr>
        <w:spacing w:after="0" w:line="360" w:lineRule="auto"/>
        <w:ind w:left="1661" w:hanging="680"/>
        <w:contextualSpacing/>
        <w:rPr>
          <w:rFonts w:ascii="Arial" w:eastAsia="Arial" w:hAnsi="Arial" w:cs="Arial"/>
          <w:bCs/>
          <w:color w:val="000000"/>
          <w:sz w:val="24"/>
          <w:szCs w:val="24"/>
        </w:rPr>
      </w:pPr>
      <w:r w:rsidRPr="00FB780A">
        <w:rPr>
          <w:rFonts w:ascii="Arial" w:eastAsia="Arial" w:hAnsi="Arial" w:cs="Arial"/>
          <w:bCs/>
          <w:color w:val="000000"/>
          <w:sz w:val="24"/>
          <w:szCs w:val="24"/>
        </w:rPr>
        <w:t xml:space="preserve">mieć </w:t>
      </w:r>
      <w:r w:rsidRPr="00FC6D14">
        <w:rPr>
          <w:rFonts w:ascii="Arial" w:eastAsia="Arial" w:hAnsi="Arial" w:cs="Arial"/>
          <w:color w:val="000000"/>
          <w:sz w:val="24"/>
          <w:szCs w:val="24"/>
        </w:rPr>
        <w:t>taki</w:t>
      </w:r>
      <w:r w:rsidRPr="00FB780A">
        <w:rPr>
          <w:rFonts w:ascii="Arial" w:eastAsia="Arial" w:hAnsi="Arial" w:cs="Arial"/>
          <w:bCs/>
          <w:color w:val="000000"/>
          <w:sz w:val="24"/>
          <w:szCs w:val="24"/>
        </w:rPr>
        <w:t xml:space="preserve"> sam okres gwarancji urządzeń magazynujących energię elektryczną; (akumulatorów, superkondensatorów lub innych urządzeń),</w:t>
      </w:r>
    </w:p>
    <w:p w14:paraId="411DF851" w14:textId="2917DA13" w:rsidR="009B2DFA" w:rsidRPr="00FB780A" w:rsidRDefault="001C2BE5" w:rsidP="00E16280">
      <w:pPr>
        <w:numPr>
          <w:ilvl w:val="2"/>
          <w:numId w:val="18"/>
        </w:numPr>
        <w:pBdr>
          <w:top w:val="nil"/>
          <w:left w:val="nil"/>
          <w:bottom w:val="nil"/>
          <w:right w:val="nil"/>
          <w:between w:val="nil"/>
        </w:pBdr>
        <w:spacing w:after="0" w:line="360" w:lineRule="auto"/>
        <w:ind w:left="1775" w:hanging="794"/>
        <w:contextualSpacing/>
        <w:rPr>
          <w:rFonts w:ascii="Arial" w:eastAsia="Arial" w:hAnsi="Arial" w:cs="Arial"/>
          <w:bCs/>
          <w:color w:val="000000"/>
          <w:sz w:val="24"/>
          <w:szCs w:val="24"/>
        </w:rPr>
      </w:pPr>
      <w:r w:rsidRPr="00FB780A">
        <w:rPr>
          <w:rFonts w:ascii="Arial" w:eastAsia="Arial" w:hAnsi="Arial" w:cs="Arial"/>
          <w:bCs/>
          <w:color w:val="000000"/>
          <w:sz w:val="24"/>
          <w:szCs w:val="24"/>
        </w:rPr>
        <w:t xml:space="preserve">mieć </w:t>
      </w:r>
      <w:r w:rsidRPr="00FC6D14">
        <w:rPr>
          <w:rFonts w:ascii="Arial" w:eastAsia="Arial" w:hAnsi="Arial" w:cs="Arial"/>
          <w:color w:val="000000"/>
          <w:sz w:val="24"/>
          <w:szCs w:val="24"/>
        </w:rPr>
        <w:t>jednakowe</w:t>
      </w:r>
      <w:r w:rsidRPr="00FB780A">
        <w:rPr>
          <w:rFonts w:ascii="Arial" w:eastAsia="Arial" w:hAnsi="Arial" w:cs="Arial"/>
          <w:bCs/>
          <w:color w:val="000000"/>
          <w:sz w:val="24"/>
          <w:szCs w:val="24"/>
        </w:rPr>
        <w:t xml:space="preserve"> rozwiązanie ogrzewania przestrzeni pasażerskiej </w:t>
      </w:r>
      <w:r w:rsidR="00FC6D14">
        <w:rPr>
          <w:rFonts w:ascii="Arial" w:eastAsia="Arial" w:hAnsi="Arial" w:cs="Arial"/>
          <w:bCs/>
          <w:color w:val="000000"/>
          <w:sz w:val="24"/>
          <w:szCs w:val="24"/>
        </w:rPr>
        <w:br/>
      </w:r>
      <w:r w:rsidRPr="00FB780A">
        <w:rPr>
          <w:rFonts w:ascii="Arial" w:eastAsia="Arial" w:hAnsi="Arial" w:cs="Arial"/>
          <w:bCs/>
          <w:color w:val="000000"/>
          <w:sz w:val="24"/>
          <w:szCs w:val="24"/>
        </w:rPr>
        <w:t>i kabiny kierowcy,</w:t>
      </w:r>
    </w:p>
    <w:p w14:paraId="35CC103F" w14:textId="77777777" w:rsidR="009B2DFA" w:rsidRPr="00FB780A" w:rsidRDefault="001C2BE5" w:rsidP="00E16280">
      <w:pPr>
        <w:numPr>
          <w:ilvl w:val="2"/>
          <w:numId w:val="18"/>
        </w:numPr>
        <w:pBdr>
          <w:top w:val="nil"/>
          <w:left w:val="nil"/>
          <w:bottom w:val="nil"/>
          <w:right w:val="nil"/>
          <w:between w:val="nil"/>
        </w:pBdr>
        <w:spacing w:after="0" w:line="360" w:lineRule="auto"/>
        <w:ind w:left="1775" w:hanging="794"/>
        <w:contextualSpacing/>
        <w:rPr>
          <w:rFonts w:ascii="Arial" w:eastAsia="Arial" w:hAnsi="Arial" w:cs="Arial"/>
          <w:bCs/>
          <w:color w:val="000000"/>
          <w:sz w:val="24"/>
          <w:szCs w:val="24"/>
        </w:rPr>
      </w:pPr>
      <w:r w:rsidRPr="00FB780A">
        <w:rPr>
          <w:rFonts w:ascii="Arial" w:eastAsia="Arial" w:hAnsi="Arial" w:cs="Arial"/>
          <w:bCs/>
          <w:color w:val="000000"/>
          <w:sz w:val="24"/>
          <w:szCs w:val="24"/>
        </w:rPr>
        <w:t>mieć ten sam typ urządzeń magazynujących energię elektryczną (akumulatory, superkondensatory lub inne urządzenia),</w:t>
      </w:r>
    </w:p>
    <w:p w14:paraId="70980C0A" w14:textId="77777777" w:rsidR="009B2DFA" w:rsidRPr="00FB780A" w:rsidRDefault="001C2BE5" w:rsidP="00E16280">
      <w:pPr>
        <w:numPr>
          <w:ilvl w:val="2"/>
          <w:numId w:val="18"/>
        </w:numPr>
        <w:pBdr>
          <w:top w:val="nil"/>
          <w:left w:val="nil"/>
          <w:bottom w:val="nil"/>
          <w:right w:val="nil"/>
          <w:between w:val="nil"/>
        </w:pBdr>
        <w:spacing w:after="0" w:line="360" w:lineRule="auto"/>
        <w:ind w:left="1775" w:hanging="794"/>
        <w:contextualSpacing/>
        <w:rPr>
          <w:rFonts w:ascii="Arial" w:eastAsia="Arial" w:hAnsi="Arial" w:cs="Arial"/>
          <w:bCs/>
          <w:color w:val="000000"/>
          <w:sz w:val="24"/>
          <w:szCs w:val="24"/>
        </w:rPr>
      </w:pPr>
      <w:r w:rsidRPr="00FC6D14">
        <w:rPr>
          <w:rFonts w:ascii="Arial" w:eastAsia="Arial" w:hAnsi="Arial" w:cs="Arial"/>
          <w:color w:val="000000"/>
          <w:sz w:val="24"/>
          <w:szCs w:val="24"/>
        </w:rPr>
        <w:t>dostosowane</w:t>
      </w:r>
      <w:r w:rsidRPr="00FB780A">
        <w:rPr>
          <w:rFonts w:ascii="Arial" w:eastAsia="Arial" w:hAnsi="Arial" w:cs="Arial"/>
          <w:bCs/>
          <w:color w:val="000000"/>
          <w:sz w:val="24"/>
          <w:szCs w:val="24"/>
        </w:rPr>
        <w:t xml:space="preserve"> do potrzeb wszystkich użytkowników, w tym dostępne dla osób niepełnosprawnych.  </w:t>
      </w:r>
    </w:p>
    <w:p w14:paraId="1412BC98" w14:textId="77777777"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FB780A">
        <w:rPr>
          <w:rFonts w:ascii="Arial" w:eastAsia="Arial" w:hAnsi="Arial" w:cs="Arial"/>
          <w:color w:val="000000"/>
          <w:sz w:val="24"/>
          <w:szCs w:val="24"/>
        </w:rPr>
        <w:t>Wszystkie pojazdy posiadają niezbędne dokumenty dopuszczające do sprzedaży, rejestracji i w Polsce.</w:t>
      </w:r>
    </w:p>
    <w:p w14:paraId="2DD9C87F" w14:textId="47CA57A8"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FC6D14">
        <w:rPr>
          <w:rFonts w:ascii="Arial" w:eastAsia="Arial" w:hAnsi="Arial" w:cs="Arial"/>
          <w:b/>
          <w:color w:val="000000"/>
          <w:sz w:val="24"/>
          <w:szCs w:val="24"/>
        </w:rPr>
        <w:t>Wykonawca</w:t>
      </w:r>
      <w:r w:rsidRPr="00FB780A">
        <w:rPr>
          <w:rFonts w:ascii="Arial" w:eastAsia="Arial" w:hAnsi="Arial" w:cs="Arial"/>
          <w:color w:val="000000"/>
          <w:sz w:val="24"/>
          <w:szCs w:val="24"/>
        </w:rPr>
        <w:t xml:space="preserve"> zagwarantuje właściwą konstrukcję pojazdów (m.in. jakość </w:t>
      </w:r>
      <w:r w:rsidR="00FC6D14">
        <w:rPr>
          <w:rFonts w:ascii="Arial" w:eastAsia="Arial" w:hAnsi="Arial" w:cs="Arial"/>
          <w:color w:val="000000"/>
          <w:sz w:val="24"/>
          <w:szCs w:val="24"/>
        </w:rPr>
        <w:br/>
      </w:r>
      <w:r w:rsidRPr="00FB780A">
        <w:rPr>
          <w:rFonts w:ascii="Arial" w:eastAsia="Arial" w:hAnsi="Arial" w:cs="Arial"/>
          <w:color w:val="000000"/>
          <w:sz w:val="24"/>
          <w:szCs w:val="24"/>
        </w:rPr>
        <w:t xml:space="preserve">i dobór użytych materiałów) oraz ich wykonanie zgodnie z obowiązującymi </w:t>
      </w:r>
      <w:r w:rsidR="00FC6D14">
        <w:rPr>
          <w:rFonts w:ascii="Arial" w:eastAsia="Arial" w:hAnsi="Arial" w:cs="Arial"/>
          <w:color w:val="000000"/>
          <w:sz w:val="24"/>
          <w:szCs w:val="24"/>
        </w:rPr>
        <w:br/>
      </w:r>
      <w:r w:rsidRPr="00FB780A">
        <w:rPr>
          <w:rFonts w:ascii="Arial" w:eastAsia="Arial" w:hAnsi="Arial" w:cs="Arial"/>
          <w:color w:val="000000"/>
          <w:sz w:val="24"/>
          <w:szCs w:val="24"/>
        </w:rPr>
        <w:t>w tym zakresie normami i przepisami.</w:t>
      </w:r>
    </w:p>
    <w:p w14:paraId="16ED693C" w14:textId="51E2CAA8"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strike/>
          <w:color w:val="FF0000"/>
          <w:sz w:val="24"/>
          <w:szCs w:val="24"/>
        </w:rPr>
      </w:pPr>
      <w:r w:rsidRPr="00FC6D14">
        <w:rPr>
          <w:rFonts w:ascii="Arial" w:eastAsia="Arial" w:hAnsi="Arial" w:cs="Arial"/>
          <w:b/>
          <w:color w:val="000000"/>
          <w:sz w:val="24"/>
          <w:szCs w:val="24"/>
        </w:rPr>
        <w:t>Zamawiający</w:t>
      </w:r>
      <w:r w:rsidRPr="00FB780A">
        <w:rPr>
          <w:rFonts w:ascii="Arial" w:eastAsia="Arial" w:hAnsi="Arial" w:cs="Arial"/>
          <w:color w:val="000000"/>
          <w:sz w:val="24"/>
          <w:szCs w:val="24"/>
        </w:rPr>
        <w:t xml:space="preserve"> zastrzega sobie prawo kontroli zaawansowania prac </w:t>
      </w:r>
      <w:r w:rsidR="00E16280">
        <w:rPr>
          <w:rFonts w:ascii="Arial" w:eastAsia="Arial" w:hAnsi="Arial" w:cs="Arial"/>
          <w:color w:val="000000"/>
          <w:sz w:val="24"/>
          <w:szCs w:val="24"/>
        </w:rPr>
        <w:br/>
      </w:r>
      <w:r w:rsidRPr="00FB780A">
        <w:rPr>
          <w:rFonts w:ascii="Arial" w:eastAsia="Arial" w:hAnsi="Arial" w:cs="Arial"/>
          <w:color w:val="000000"/>
          <w:sz w:val="24"/>
          <w:szCs w:val="24"/>
        </w:rPr>
        <w:t>w fabryce (w miejscu ich wykonywania) ze szczególnym uwzględnieniem zastosowanych materiałów, w tym weryfikacji masy nieresorowanej zawieszenia osi napędowej oraz procesów zabezpieczenia antykorozyjnego autobusów (prawo kontroli międzyoperacyjnej w trakcie procesu</w:t>
      </w:r>
      <w:r w:rsidR="00E16280">
        <w:rPr>
          <w:rFonts w:ascii="Arial" w:eastAsia="Arial" w:hAnsi="Arial" w:cs="Arial"/>
          <w:color w:val="000000"/>
          <w:sz w:val="24"/>
          <w:szCs w:val="24"/>
        </w:rPr>
        <w:t xml:space="preserve"> </w:t>
      </w:r>
      <w:r w:rsidRPr="00FB780A">
        <w:rPr>
          <w:rFonts w:ascii="Arial" w:eastAsia="Arial" w:hAnsi="Arial" w:cs="Arial"/>
          <w:color w:val="000000"/>
          <w:sz w:val="24"/>
          <w:szCs w:val="24"/>
        </w:rPr>
        <w:t>produkcyjnego), w tym w ramach odbiorów cząstkowych opisanych w 2.6</w:t>
      </w:r>
    </w:p>
    <w:p w14:paraId="2CEAE602" w14:textId="1AF748C5"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FB780A">
        <w:rPr>
          <w:rFonts w:ascii="Arial" w:eastAsia="Arial" w:hAnsi="Arial" w:cs="Arial"/>
          <w:b/>
          <w:color w:val="000000"/>
          <w:sz w:val="24"/>
          <w:szCs w:val="24"/>
        </w:rPr>
        <w:t>Odbiory techniczne</w:t>
      </w:r>
      <w:r w:rsidRPr="00FB780A">
        <w:rPr>
          <w:rFonts w:ascii="Arial" w:eastAsia="Arial" w:hAnsi="Arial" w:cs="Arial"/>
          <w:color w:val="000000"/>
          <w:sz w:val="24"/>
          <w:szCs w:val="24"/>
        </w:rPr>
        <w:t xml:space="preserve"> każdego autobusu nastąpią na zasadach określonych </w:t>
      </w:r>
      <w:r w:rsidR="00F73B65" w:rsidRPr="00FB780A">
        <w:rPr>
          <w:rFonts w:ascii="Arial" w:eastAsia="Arial" w:hAnsi="Arial" w:cs="Arial"/>
          <w:color w:val="000000"/>
          <w:sz w:val="24"/>
          <w:szCs w:val="24"/>
        </w:rPr>
        <w:br/>
      </w:r>
      <w:r w:rsidRPr="00FB780A">
        <w:rPr>
          <w:rFonts w:ascii="Arial" w:eastAsia="Arial" w:hAnsi="Arial" w:cs="Arial"/>
          <w:color w:val="000000"/>
          <w:sz w:val="24"/>
          <w:szCs w:val="24"/>
        </w:rPr>
        <w:t>w załączniku nr 1</w:t>
      </w:r>
      <w:r w:rsidR="00572ECE" w:rsidRPr="00FB780A">
        <w:rPr>
          <w:rFonts w:ascii="Arial" w:eastAsia="Arial" w:hAnsi="Arial" w:cs="Arial"/>
          <w:color w:val="000000"/>
          <w:sz w:val="24"/>
          <w:szCs w:val="24"/>
        </w:rPr>
        <w:t>2</w:t>
      </w:r>
      <w:r w:rsidR="002F17AD" w:rsidRPr="00FB780A">
        <w:rPr>
          <w:rFonts w:ascii="Arial" w:eastAsia="Arial" w:hAnsi="Arial" w:cs="Arial"/>
          <w:color w:val="000000"/>
          <w:sz w:val="24"/>
          <w:szCs w:val="24"/>
        </w:rPr>
        <w:t xml:space="preserve"> </w:t>
      </w:r>
      <w:r w:rsidRPr="00FB780A">
        <w:rPr>
          <w:rFonts w:ascii="Arial" w:eastAsia="Arial" w:hAnsi="Arial" w:cs="Arial"/>
          <w:color w:val="000000"/>
          <w:sz w:val="24"/>
          <w:szCs w:val="24"/>
        </w:rPr>
        <w:t xml:space="preserve">do SWZ. </w:t>
      </w:r>
    </w:p>
    <w:p w14:paraId="4A86B1F1" w14:textId="2CB147B8"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FB780A">
        <w:rPr>
          <w:rFonts w:ascii="Arial" w:eastAsia="Arial" w:hAnsi="Arial" w:cs="Arial"/>
          <w:color w:val="000000"/>
          <w:sz w:val="24"/>
          <w:szCs w:val="24"/>
        </w:rPr>
        <w:lastRenderedPageBreak/>
        <w:t xml:space="preserve">Zamawiający zastrzega sobie prawo dokonania odbioru technicznego autobusu u Zamawiającego </w:t>
      </w:r>
      <w:r w:rsidRPr="00FB780A">
        <w:rPr>
          <w:rFonts w:ascii="Arial" w:eastAsia="Arial" w:hAnsi="Arial" w:cs="Arial"/>
          <w:b/>
          <w:color w:val="000000"/>
          <w:sz w:val="24"/>
          <w:szCs w:val="24"/>
        </w:rPr>
        <w:t>wraz</w:t>
      </w:r>
      <w:r w:rsidRPr="00FB780A">
        <w:rPr>
          <w:rFonts w:ascii="Arial" w:eastAsia="Arial" w:hAnsi="Arial" w:cs="Arial"/>
          <w:color w:val="000000"/>
          <w:sz w:val="24"/>
          <w:szCs w:val="24"/>
        </w:rPr>
        <w:t xml:space="preserve"> </w:t>
      </w:r>
      <w:r w:rsidRPr="00FB780A">
        <w:rPr>
          <w:rFonts w:ascii="Arial" w:eastAsia="Arial" w:hAnsi="Arial" w:cs="Arial"/>
          <w:b/>
          <w:color w:val="000000"/>
          <w:sz w:val="24"/>
          <w:szCs w:val="24"/>
        </w:rPr>
        <w:t xml:space="preserve">z odbiorem końcowym. </w:t>
      </w:r>
      <w:r w:rsidRPr="00FB780A">
        <w:rPr>
          <w:rFonts w:ascii="Arial" w:eastAsia="Arial" w:hAnsi="Arial" w:cs="Arial"/>
          <w:color w:val="000000"/>
          <w:sz w:val="24"/>
          <w:szCs w:val="24"/>
        </w:rPr>
        <w:t>Wzór protokołu odbioru technicznego/ końcowego stanowi załącznik nr 1</w:t>
      </w:r>
      <w:r w:rsidR="002F17AD" w:rsidRPr="00FB780A">
        <w:rPr>
          <w:rFonts w:ascii="Arial" w:eastAsia="Arial" w:hAnsi="Arial" w:cs="Arial"/>
          <w:color w:val="000000"/>
          <w:sz w:val="24"/>
          <w:szCs w:val="24"/>
        </w:rPr>
        <w:t>3</w:t>
      </w:r>
      <w:r w:rsidRPr="00FB780A">
        <w:rPr>
          <w:rFonts w:ascii="Arial" w:eastAsia="Arial" w:hAnsi="Arial" w:cs="Arial"/>
          <w:color w:val="000000"/>
          <w:sz w:val="24"/>
          <w:szCs w:val="24"/>
        </w:rPr>
        <w:t xml:space="preserve"> do SWZ.</w:t>
      </w:r>
    </w:p>
    <w:p w14:paraId="00D6AE94" w14:textId="66F36EDA" w:rsidR="00BF5127"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sz w:val="24"/>
          <w:szCs w:val="24"/>
        </w:rPr>
      </w:pPr>
      <w:r w:rsidRPr="00FB780A">
        <w:rPr>
          <w:rFonts w:ascii="Arial" w:eastAsia="Arial" w:hAnsi="Arial" w:cs="Arial"/>
          <w:b/>
          <w:sz w:val="24"/>
          <w:szCs w:val="24"/>
        </w:rPr>
        <w:t xml:space="preserve">Odbiór </w:t>
      </w:r>
      <w:r w:rsidRPr="00FC6D14">
        <w:rPr>
          <w:rFonts w:ascii="Arial" w:eastAsia="Arial" w:hAnsi="Arial" w:cs="Arial"/>
          <w:b/>
          <w:color w:val="000000"/>
          <w:sz w:val="24"/>
          <w:szCs w:val="24"/>
        </w:rPr>
        <w:t>techniczny</w:t>
      </w:r>
      <w:r w:rsidRPr="00FB780A">
        <w:rPr>
          <w:rFonts w:ascii="Arial" w:eastAsia="Arial" w:hAnsi="Arial" w:cs="Arial"/>
          <w:b/>
          <w:sz w:val="24"/>
          <w:szCs w:val="24"/>
        </w:rPr>
        <w:t xml:space="preserve"> pierwszego autobusu</w:t>
      </w:r>
      <w:r w:rsidRPr="00FB780A">
        <w:rPr>
          <w:rFonts w:ascii="Arial" w:eastAsia="Arial" w:hAnsi="Arial" w:cs="Arial"/>
          <w:sz w:val="24"/>
          <w:szCs w:val="24"/>
        </w:rPr>
        <w:t xml:space="preserve"> nastąpi po uprzednim przedstawieniu przez Wykonawcę Raportu Technicznego drogowego zużycia paliwa wg testu SORT 2 dla oferowanego typu autobusu wykonanego wg wytycznych UITP przez niezależną, uprawnioną jednostkę badawczą do wykonania takiego testu. Wskazana w Raporcie wartość zużycia oleju napędowego nie może być wyższa niż wartość zużycia oleju napęd</w:t>
      </w:r>
      <w:r w:rsidR="00863703" w:rsidRPr="00FB780A">
        <w:rPr>
          <w:rFonts w:ascii="Arial" w:eastAsia="Arial" w:hAnsi="Arial" w:cs="Arial"/>
          <w:sz w:val="24"/>
          <w:szCs w:val="24"/>
        </w:rPr>
        <w:t>o</w:t>
      </w:r>
      <w:r w:rsidRPr="00FB780A">
        <w:rPr>
          <w:rFonts w:ascii="Arial" w:eastAsia="Arial" w:hAnsi="Arial" w:cs="Arial"/>
          <w:sz w:val="24"/>
          <w:szCs w:val="24"/>
        </w:rPr>
        <w:t xml:space="preserve">wego wynikająca z oferty Wykonawcy. Niezgodność z powyższym postanowieniem skutkować będzie brakiem możliwości odbioru pojazdu. </w:t>
      </w:r>
    </w:p>
    <w:p w14:paraId="4675E58C" w14:textId="04670FD2"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sz w:val="24"/>
          <w:szCs w:val="24"/>
        </w:rPr>
      </w:pPr>
      <w:r w:rsidRPr="00FC6D14">
        <w:rPr>
          <w:rFonts w:ascii="Arial" w:eastAsia="Arial" w:hAnsi="Arial" w:cs="Arial"/>
          <w:b/>
          <w:color w:val="000000"/>
          <w:sz w:val="24"/>
          <w:szCs w:val="24"/>
        </w:rPr>
        <w:t>Wykonawca</w:t>
      </w:r>
      <w:r w:rsidRPr="00FB780A">
        <w:rPr>
          <w:rFonts w:ascii="Arial" w:eastAsia="Arial" w:hAnsi="Arial" w:cs="Arial"/>
          <w:b/>
          <w:sz w:val="24"/>
          <w:szCs w:val="24"/>
        </w:rPr>
        <w:t xml:space="preserve">, który złożył w ofercie </w:t>
      </w:r>
      <w:r w:rsidRPr="00FB780A">
        <w:rPr>
          <w:rFonts w:ascii="Arial" w:eastAsia="Arial" w:hAnsi="Arial" w:cs="Arial"/>
          <w:sz w:val="24"/>
          <w:szCs w:val="24"/>
        </w:rPr>
        <w:t>Raport Techniczny drogowego zużycia oleju napędowego wg testu SORT 2 nie jest zobowiązany do jego ponownego złożenia, o ile dane zawarte w Raporcie są aktualne na dzień dokonania odbioru.</w:t>
      </w:r>
    </w:p>
    <w:p w14:paraId="35969E2A" w14:textId="11D4B0F0"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sz w:val="24"/>
          <w:szCs w:val="24"/>
        </w:rPr>
      </w:pPr>
      <w:r w:rsidRPr="00FB780A">
        <w:rPr>
          <w:rFonts w:ascii="Arial" w:eastAsia="Arial" w:hAnsi="Arial" w:cs="Arial"/>
          <w:b/>
          <w:sz w:val="24"/>
          <w:szCs w:val="24"/>
        </w:rPr>
        <w:t xml:space="preserve">Przed </w:t>
      </w:r>
      <w:r w:rsidRPr="00FC6D14">
        <w:rPr>
          <w:rFonts w:ascii="Arial" w:eastAsia="Arial" w:hAnsi="Arial" w:cs="Arial"/>
          <w:b/>
          <w:color w:val="000000"/>
          <w:sz w:val="24"/>
          <w:szCs w:val="24"/>
        </w:rPr>
        <w:t>odbiorem</w:t>
      </w:r>
      <w:r w:rsidRPr="00FB780A">
        <w:rPr>
          <w:rFonts w:ascii="Arial" w:eastAsia="Arial" w:hAnsi="Arial" w:cs="Arial"/>
          <w:b/>
          <w:sz w:val="24"/>
          <w:szCs w:val="24"/>
        </w:rPr>
        <w:t xml:space="preserve"> technicznym pierwszego autobusu Wykonawca </w:t>
      </w:r>
      <w:r w:rsidRPr="00FB780A">
        <w:rPr>
          <w:rFonts w:ascii="Arial" w:eastAsia="Arial" w:hAnsi="Arial" w:cs="Arial"/>
          <w:sz w:val="24"/>
          <w:szCs w:val="24"/>
        </w:rPr>
        <w:t xml:space="preserve">przedstawia świadectwo homologacji typu WE oferowanego autobusu miejskiego wydane przez uprawnioną jednostkę, zgodnie </w:t>
      </w:r>
      <w:r w:rsidR="00E16280">
        <w:rPr>
          <w:rFonts w:ascii="Arial" w:eastAsia="Arial" w:hAnsi="Arial" w:cs="Arial"/>
          <w:sz w:val="24"/>
          <w:szCs w:val="24"/>
        </w:rPr>
        <w:br/>
      </w:r>
      <w:r w:rsidRPr="00FB780A">
        <w:rPr>
          <w:rFonts w:ascii="Arial" w:eastAsia="Arial" w:hAnsi="Arial" w:cs="Arial"/>
          <w:sz w:val="24"/>
          <w:szCs w:val="24"/>
        </w:rPr>
        <w:t>z Rozporządzeniem Ministra Transportu, Budownictwa i Gospodarki Morskiej z dnia 25.03.2013 r. w sprawie homologacji typu pojazdów samochodowych i przyczep oraz ich przedmiotów wyposażenia lub części (t.j. Dz.U. z 2015 r., poz. 1475 z późn. zm.). Brak dokumentu homologacji skutkować będzie odmową odbioru pojazdu.</w:t>
      </w:r>
    </w:p>
    <w:p w14:paraId="6E3E7584" w14:textId="2794ADB2"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FB780A">
        <w:rPr>
          <w:rFonts w:ascii="Arial" w:eastAsia="Arial" w:hAnsi="Arial" w:cs="Arial"/>
          <w:b/>
          <w:color w:val="000000"/>
          <w:sz w:val="24"/>
          <w:szCs w:val="24"/>
        </w:rPr>
        <w:t>Odbiór końcowy</w:t>
      </w:r>
      <w:r w:rsidRPr="00FB780A">
        <w:rPr>
          <w:rFonts w:ascii="Arial" w:eastAsia="Arial" w:hAnsi="Arial" w:cs="Arial"/>
          <w:color w:val="000000"/>
          <w:sz w:val="24"/>
          <w:szCs w:val="24"/>
        </w:rPr>
        <w:t xml:space="preserve"> każdego autobusu nastąpi na zasadach określonych </w:t>
      </w:r>
      <w:r w:rsidR="00E16280">
        <w:rPr>
          <w:rFonts w:ascii="Arial" w:eastAsia="Arial" w:hAnsi="Arial" w:cs="Arial"/>
          <w:color w:val="000000"/>
          <w:sz w:val="24"/>
          <w:szCs w:val="24"/>
        </w:rPr>
        <w:br/>
      </w:r>
      <w:r w:rsidRPr="00FB780A">
        <w:rPr>
          <w:rFonts w:ascii="Arial" w:eastAsia="Arial" w:hAnsi="Arial" w:cs="Arial"/>
          <w:color w:val="000000"/>
          <w:sz w:val="24"/>
          <w:szCs w:val="24"/>
        </w:rPr>
        <w:t>w załączniku nr 1</w:t>
      </w:r>
      <w:r w:rsidR="00863703" w:rsidRPr="00FB780A">
        <w:rPr>
          <w:rFonts w:ascii="Arial" w:eastAsia="Arial" w:hAnsi="Arial" w:cs="Arial"/>
          <w:color w:val="000000"/>
          <w:sz w:val="24"/>
          <w:szCs w:val="24"/>
        </w:rPr>
        <w:t>3</w:t>
      </w:r>
      <w:r w:rsidRPr="00FB780A">
        <w:rPr>
          <w:rFonts w:ascii="Arial" w:eastAsia="Arial" w:hAnsi="Arial" w:cs="Arial"/>
          <w:color w:val="000000"/>
          <w:sz w:val="24"/>
          <w:szCs w:val="24"/>
        </w:rPr>
        <w:t xml:space="preserve"> do SWZ. </w:t>
      </w:r>
    </w:p>
    <w:p w14:paraId="6D2F34FF" w14:textId="283BA44D"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b/>
          <w:color w:val="000000"/>
          <w:sz w:val="24"/>
          <w:szCs w:val="24"/>
        </w:rPr>
      </w:pPr>
      <w:r w:rsidRPr="00FB780A">
        <w:rPr>
          <w:rFonts w:ascii="Arial" w:eastAsia="Arial" w:hAnsi="Arial" w:cs="Arial"/>
          <w:b/>
          <w:color w:val="000000"/>
          <w:sz w:val="24"/>
          <w:szCs w:val="24"/>
        </w:rPr>
        <w:t>Miejsce wykonania zamówienia (odbioru końcowego): wskazana przed planowaną dostawą siedziba spółki. Transport pojazdów do miejsca odbioru końcowego zapewnia Wykonawca na swój koszt i ryzyko. Wzór protokołu odbioru technicznego/ końcowego autobusu stanowi załącznik nr 1</w:t>
      </w:r>
      <w:r w:rsidR="00863703" w:rsidRPr="00FB780A">
        <w:rPr>
          <w:rFonts w:ascii="Arial" w:eastAsia="Arial" w:hAnsi="Arial" w:cs="Arial"/>
          <w:b/>
          <w:color w:val="000000"/>
          <w:sz w:val="24"/>
          <w:szCs w:val="24"/>
        </w:rPr>
        <w:t>3</w:t>
      </w:r>
      <w:r w:rsidRPr="00FB780A">
        <w:rPr>
          <w:rFonts w:ascii="Arial" w:eastAsia="Arial" w:hAnsi="Arial" w:cs="Arial"/>
          <w:b/>
          <w:color w:val="000000"/>
          <w:sz w:val="24"/>
          <w:szCs w:val="24"/>
        </w:rPr>
        <w:t xml:space="preserve"> do SWZ.  </w:t>
      </w:r>
    </w:p>
    <w:p w14:paraId="006ECFD3" w14:textId="7ED21F00" w:rsidR="00BF5127"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b/>
          <w:color w:val="000000"/>
          <w:sz w:val="24"/>
          <w:szCs w:val="24"/>
        </w:rPr>
      </w:pPr>
      <w:r w:rsidRPr="00FB780A">
        <w:rPr>
          <w:rFonts w:ascii="Arial" w:eastAsia="Arial" w:hAnsi="Arial" w:cs="Arial"/>
          <w:b/>
          <w:color w:val="000000"/>
          <w:sz w:val="24"/>
          <w:szCs w:val="24"/>
        </w:rPr>
        <w:t xml:space="preserve">Odbiór dokumentacji, licencji, oprogramowania, narzędzi </w:t>
      </w:r>
      <w:r w:rsidR="007C2C15">
        <w:rPr>
          <w:rFonts w:ascii="Arial" w:eastAsia="Arial" w:hAnsi="Arial" w:cs="Arial"/>
          <w:b/>
          <w:color w:val="000000"/>
          <w:sz w:val="24"/>
          <w:szCs w:val="24"/>
        </w:rPr>
        <w:br/>
      </w:r>
      <w:r w:rsidRPr="00FB780A">
        <w:rPr>
          <w:rFonts w:ascii="Arial" w:eastAsia="Arial" w:hAnsi="Arial" w:cs="Arial"/>
          <w:b/>
          <w:color w:val="000000"/>
          <w:sz w:val="24"/>
          <w:szCs w:val="24"/>
        </w:rPr>
        <w:t>i wyposażenia serwisowego, szkoleń (z zakresu obsługi</w:t>
      </w:r>
      <w:r w:rsidR="007C2C15">
        <w:rPr>
          <w:rFonts w:ascii="Arial" w:eastAsia="Arial" w:hAnsi="Arial" w:cs="Arial"/>
          <w:b/>
          <w:color w:val="000000"/>
          <w:sz w:val="24"/>
          <w:szCs w:val="24"/>
        </w:rPr>
        <w:t xml:space="preserve"> </w:t>
      </w:r>
      <w:r w:rsidRPr="00FB780A">
        <w:rPr>
          <w:rFonts w:ascii="Arial" w:eastAsia="Arial" w:hAnsi="Arial" w:cs="Arial"/>
          <w:b/>
          <w:color w:val="000000"/>
          <w:sz w:val="24"/>
          <w:szCs w:val="24"/>
        </w:rPr>
        <w:t xml:space="preserve">równoważnych systemów informatycznych) nastąpi wraz z dostawą </w:t>
      </w:r>
      <w:r w:rsidRPr="00FB780A">
        <w:rPr>
          <w:rFonts w:ascii="Arial" w:eastAsia="Arial" w:hAnsi="Arial" w:cs="Arial"/>
          <w:b/>
          <w:color w:val="000000"/>
          <w:sz w:val="24"/>
          <w:szCs w:val="24"/>
        </w:rPr>
        <w:lastRenderedPageBreak/>
        <w:t xml:space="preserve">pierwszego autobusu, szkoleń kierowców i personelu zaplecza technicznego przed odbiorem ostatniego autobusu. Potwierdzenie odbycia szkoleń nastąpi niezwłocznie po ich realizacji. </w:t>
      </w:r>
    </w:p>
    <w:p w14:paraId="11447EEB" w14:textId="77777777" w:rsidR="00FC6D14"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b/>
          <w:color w:val="000000"/>
          <w:sz w:val="24"/>
          <w:szCs w:val="24"/>
        </w:rPr>
      </w:pPr>
      <w:r w:rsidRPr="00FB780A">
        <w:rPr>
          <w:rFonts w:ascii="Arial" w:eastAsia="Arial" w:hAnsi="Arial" w:cs="Arial"/>
          <w:b/>
          <w:color w:val="000000"/>
          <w:sz w:val="24"/>
          <w:szCs w:val="24"/>
        </w:rPr>
        <w:t xml:space="preserve">Wraz z dostawą pierwszego pojazdu Wykonawca dostarczy: </w:t>
      </w:r>
    </w:p>
    <w:p w14:paraId="6E10D0AA" w14:textId="7A16FDFC" w:rsidR="00FC6D14" w:rsidRDefault="001C2BE5" w:rsidP="00E16280">
      <w:pPr>
        <w:numPr>
          <w:ilvl w:val="2"/>
          <w:numId w:val="18"/>
        </w:numPr>
        <w:pBdr>
          <w:top w:val="nil"/>
          <w:left w:val="nil"/>
          <w:bottom w:val="nil"/>
          <w:right w:val="nil"/>
          <w:between w:val="nil"/>
        </w:pBdr>
        <w:spacing w:after="0" w:line="360" w:lineRule="auto"/>
        <w:ind w:left="1775" w:hanging="794"/>
        <w:contextualSpacing/>
        <w:rPr>
          <w:rFonts w:ascii="Arial" w:eastAsia="Arial" w:hAnsi="Arial" w:cs="Arial"/>
          <w:b/>
          <w:color w:val="000000"/>
          <w:sz w:val="24"/>
          <w:szCs w:val="24"/>
        </w:rPr>
      </w:pPr>
      <w:r w:rsidRPr="00FC6D14">
        <w:rPr>
          <w:rFonts w:ascii="Arial" w:eastAsia="Arial" w:hAnsi="Arial" w:cs="Arial"/>
          <w:bCs/>
          <w:color w:val="000000"/>
          <w:sz w:val="24"/>
          <w:szCs w:val="24"/>
        </w:rPr>
        <w:t xml:space="preserve">systemy i urządzenia nie przypisane do poszczególnych autobusów, na warunkach i w zakresie określonym odpowiednio w załączniku </w:t>
      </w:r>
      <w:r w:rsidR="00E16280">
        <w:rPr>
          <w:rFonts w:ascii="Arial" w:eastAsia="Arial" w:hAnsi="Arial" w:cs="Arial"/>
          <w:bCs/>
          <w:color w:val="000000"/>
          <w:sz w:val="24"/>
          <w:szCs w:val="24"/>
        </w:rPr>
        <w:br/>
      </w:r>
      <w:r w:rsidRPr="00FC6D14">
        <w:rPr>
          <w:rFonts w:ascii="Arial" w:eastAsia="Arial" w:hAnsi="Arial" w:cs="Arial"/>
          <w:bCs/>
          <w:color w:val="000000"/>
          <w:sz w:val="24"/>
          <w:szCs w:val="24"/>
        </w:rPr>
        <w:t>nr 9 do SWZ;</w:t>
      </w:r>
    </w:p>
    <w:p w14:paraId="712BDD0A" w14:textId="5F1AB4FD" w:rsidR="00FC6D14" w:rsidRDefault="001C2BE5" w:rsidP="00E16280">
      <w:pPr>
        <w:numPr>
          <w:ilvl w:val="2"/>
          <w:numId w:val="18"/>
        </w:numPr>
        <w:pBdr>
          <w:top w:val="nil"/>
          <w:left w:val="nil"/>
          <w:bottom w:val="nil"/>
          <w:right w:val="nil"/>
          <w:between w:val="nil"/>
        </w:pBdr>
        <w:spacing w:after="0" w:line="360" w:lineRule="auto"/>
        <w:ind w:left="1775" w:hanging="794"/>
        <w:contextualSpacing/>
        <w:rPr>
          <w:rFonts w:ascii="Arial" w:eastAsia="Arial" w:hAnsi="Arial" w:cs="Arial"/>
          <w:b/>
          <w:color w:val="000000"/>
          <w:sz w:val="24"/>
          <w:szCs w:val="24"/>
        </w:rPr>
      </w:pPr>
      <w:r w:rsidRPr="00FC6D14">
        <w:rPr>
          <w:rFonts w:ascii="Arial" w:eastAsia="Arial" w:hAnsi="Arial" w:cs="Arial"/>
          <w:bCs/>
          <w:color w:val="000000"/>
          <w:sz w:val="24"/>
          <w:szCs w:val="24"/>
        </w:rPr>
        <w:t xml:space="preserve">dokumentację i oprogramowanie, nie przypisane do poszczególnych autobusów, na warunkach i w zakresie określonym odpowiednio </w:t>
      </w:r>
      <w:r w:rsidR="00E16280">
        <w:rPr>
          <w:rFonts w:ascii="Arial" w:eastAsia="Arial" w:hAnsi="Arial" w:cs="Arial"/>
          <w:bCs/>
          <w:color w:val="000000"/>
          <w:sz w:val="24"/>
          <w:szCs w:val="24"/>
        </w:rPr>
        <w:br/>
      </w:r>
      <w:r w:rsidRPr="00FC6D14">
        <w:rPr>
          <w:rFonts w:ascii="Arial" w:eastAsia="Arial" w:hAnsi="Arial" w:cs="Arial"/>
          <w:bCs/>
          <w:color w:val="000000"/>
          <w:sz w:val="24"/>
          <w:szCs w:val="24"/>
        </w:rPr>
        <w:t>w załączniku nr 10 i 11 do SWZ</w:t>
      </w:r>
    </w:p>
    <w:p w14:paraId="365A9EE2" w14:textId="38D44F78" w:rsidR="009B2DFA" w:rsidRPr="00FC6D14" w:rsidRDefault="001C2BE5" w:rsidP="00E16280">
      <w:pPr>
        <w:numPr>
          <w:ilvl w:val="2"/>
          <w:numId w:val="18"/>
        </w:numPr>
        <w:pBdr>
          <w:top w:val="nil"/>
          <w:left w:val="nil"/>
          <w:bottom w:val="nil"/>
          <w:right w:val="nil"/>
          <w:between w:val="nil"/>
        </w:pBdr>
        <w:spacing w:after="0" w:line="360" w:lineRule="auto"/>
        <w:ind w:left="1775" w:hanging="794"/>
        <w:contextualSpacing/>
        <w:rPr>
          <w:rFonts w:ascii="Arial" w:eastAsia="Arial" w:hAnsi="Arial" w:cs="Arial"/>
          <w:b/>
          <w:color w:val="000000"/>
          <w:sz w:val="24"/>
          <w:szCs w:val="24"/>
        </w:rPr>
      </w:pPr>
      <w:r w:rsidRPr="00FC6D14">
        <w:rPr>
          <w:rFonts w:ascii="Arial" w:eastAsia="Arial" w:hAnsi="Arial" w:cs="Arial"/>
          <w:bCs/>
          <w:color w:val="000000"/>
          <w:sz w:val="24"/>
          <w:szCs w:val="24"/>
        </w:rPr>
        <w:t xml:space="preserve">wyposażenie warsztatu w związku z udzieloną autoryzacją wraz </w:t>
      </w:r>
      <w:r w:rsidR="00E16280">
        <w:rPr>
          <w:rFonts w:ascii="Arial" w:eastAsia="Arial" w:hAnsi="Arial" w:cs="Arial"/>
          <w:bCs/>
          <w:color w:val="000000"/>
          <w:sz w:val="24"/>
          <w:szCs w:val="24"/>
        </w:rPr>
        <w:br/>
      </w:r>
      <w:r w:rsidRPr="00FC6D14">
        <w:rPr>
          <w:rFonts w:ascii="Arial" w:eastAsia="Arial" w:hAnsi="Arial" w:cs="Arial"/>
          <w:bCs/>
          <w:color w:val="000000"/>
          <w:sz w:val="24"/>
          <w:szCs w:val="24"/>
        </w:rPr>
        <w:t>z wykazem zawierającym wartość każdej pozycji tego wyposażenia, na warunkach i w zakresie określonym w załączniku nr 10 i 11 do SWZ.</w:t>
      </w:r>
    </w:p>
    <w:p w14:paraId="4D8E27E8" w14:textId="77777777" w:rsidR="009B2DFA" w:rsidRPr="00FB780A" w:rsidRDefault="001C2BE5" w:rsidP="007C2C15">
      <w:pPr>
        <w:numPr>
          <w:ilvl w:val="0"/>
          <w:numId w:val="18"/>
        </w:numPr>
        <w:pBdr>
          <w:top w:val="nil"/>
          <w:left w:val="nil"/>
          <w:bottom w:val="nil"/>
          <w:right w:val="nil"/>
          <w:between w:val="nil"/>
        </w:pBdr>
        <w:spacing w:after="0" w:line="360" w:lineRule="auto"/>
        <w:ind w:left="357" w:hanging="357"/>
        <w:contextualSpacing/>
        <w:outlineLvl w:val="1"/>
        <w:rPr>
          <w:rFonts w:ascii="Arial" w:eastAsia="Arial" w:hAnsi="Arial" w:cs="Arial"/>
          <w:b/>
          <w:color w:val="000000"/>
          <w:sz w:val="24"/>
          <w:szCs w:val="24"/>
        </w:rPr>
      </w:pPr>
      <w:r w:rsidRPr="00FB780A">
        <w:rPr>
          <w:rFonts w:ascii="Arial" w:eastAsia="Arial" w:hAnsi="Arial" w:cs="Arial"/>
          <w:b/>
          <w:color w:val="000000"/>
          <w:sz w:val="24"/>
          <w:szCs w:val="24"/>
        </w:rPr>
        <w:t xml:space="preserve">Warunki płatności: </w:t>
      </w:r>
    </w:p>
    <w:p w14:paraId="619DC705" w14:textId="77777777"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E16280">
        <w:rPr>
          <w:rFonts w:ascii="Arial" w:eastAsia="Arial" w:hAnsi="Arial" w:cs="Arial"/>
          <w:b/>
          <w:color w:val="000000"/>
          <w:sz w:val="24"/>
          <w:szCs w:val="24"/>
        </w:rPr>
        <w:t>Zamawiający</w:t>
      </w:r>
      <w:r w:rsidRPr="00FB780A">
        <w:rPr>
          <w:rFonts w:ascii="Arial" w:eastAsia="Arial" w:hAnsi="Arial" w:cs="Arial"/>
          <w:color w:val="000000"/>
          <w:sz w:val="24"/>
          <w:szCs w:val="24"/>
        </w:rPr>
        <w:t xml:space="preserve"> nie przewiduje udzielania zaliczek.</w:t>
      </w:r>
    </w:p>
    <w:p w14:paraId="7CE8FF8D" w14:textId="5710E40C"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FB780A">
        <w:rPr>
          <w:rFonts w:ascii="Arial" w:eastAsia="Arial" w:hAnsi="Arial" w:cs="Arial"/>
          <w:color w:val="000000"/>
          <w:sz w:val="24"/>
          <w:szCs w:val="24"/>
        </w:rPr>
        <w:t xml:space="preserve">Zapłata </w:t>
      </w:r>
      <w:r w:rsidRPr="00E16280">
        <w:rPr>
          <w:rFonts w:ascii="Arial" w:eastAsia="Arial" w:hAnsi="Arial" w:cs="Arial"/>
          <w:b/>
          <w:color w:val="000000"/>
          <w:sz w:val="24"/>
          <w:szCs w:val="24"/>
        </w:rPr>
        <w:t>za</w:t>
      </w:r>
      <w:r w:rsidRPr="00FB780A">
        <w:rPr>
          <w:rFonts w:ascii="Arial" w:eastAsia="Arial" w:hAnsi="Arial" w:cs="Arial"/>
          <w:color w:val="000000"/>
          <w:sz w:val="24"/>
          <w:szCs w:val="24"/>
        </w:rPr>
        <w:t xml:space="preserve"> każdy odebrany pojazd nastąpi przelewem na wskazany </w:t>
      </w:r>
      <w:r w:rsidR="00E16280">
        <w:rPr>
          <w:rFonts w:ascii="Arial" w:eastAsia="Arial" w:hAnsi="Arial" w:cs="Arial"/>
          <w:color w:val="000000"/>
          <w:sz w:val="24"/>
          <w:szCs w:val="24"/>
        </w:rPr>
        <w:br/>
      </w:r>
      <w:r w:rsidRPr="00FB780A">
        <w:rPr>
          <w:rFonts w:ascii="Arial" w:eastAsia="Arial" w:hAnsi="Arial" w:cs="Arial"/>
          <w:color w:val="000000"/>
          <w:sz w:val="24"/>
          <w:szCs w:val="24"/>
        </w:rPr>
        <w:t xml:space="preserve">w umowie rachunek bankowy Wykonawcy w terminie do 30 dni od daty doręczenia Zamawiającemu wystawionej prawidłowo i zgodnie z umową faktury na podstawie protokołu odbioru końcowego autobusu.   </w:t>
      </w:r>
    </w:p>
    <w:p w14:paraId="11A0C447" w14:textId="77777777"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FB780A">
        <w:rPr>
          <w:rFonts w:ascii="Arial" w:eastAsia="Arial" w:hAnsi="Arial" w:cs="Arial"/>
          <w:color w:val="000000"/>
          <w:sz w:val="24"/>
          <w:szCs w:val="24"/>
        </w:rPr>
        <w:t xml:space="preserve">Faktury </w:t>
      </w:r>
      <w:r w:rsidRPr="00E16280">
        <w:rPr>
          <w:rFonts w:ascii="Arial" w:eastAsia="Arial" w:hAnsi="Arial" w:cs="Arial"/>
          <w:b/>
          <w:color w:val="000000"/>
          <w:sz w:val="24"/>
          <w:szCs w:val="24"/>
        </w:rPr>
        <w:t>muszą</w:t>
      </w:r>
      <w:r w:rsidRPr="00FB780A">
        <w:rPr>
          <w:rFonts w:ascii="Arial" w:eastAsia="Arial" w:hAnsi="Arial" w:cs="Arial"/>
          <w:color w:val="000000"/>
          <w:sz w:val="24"/>
          <w:szCs w:val="24"/>
        </w:rPr>
        <w:t xml:space="preserve"> być wystawione odrębnie dla każdego autobusu.</w:t>
      </w:r>
    </w:p>
    <w:p w14:paraId="5F969B9A" w14:textId="324A821C" w:rsidR="009B2DFA" w:rsidRPr="00FB780A" w:rsidRDefault="001C2BE5" w:rsidP="00E16280">
      <w:pPr>
        <w:numPr>
          <w:ilvl w:val="1"/>
          <w:numId w:val="18"/>
        </w:numPr>
        <w:pBdr>
          <w:top w:val="nil"/>
          <w:left w:val="nil"/>
          <w:bottom w:val="nil"/>
          <w:right w:val="nil"/>
          <w:between w:val="nil"/>
        </w:pBdr>
        <w:shd w:val="clear" w:color="auto" w:fill="FFFFFF"/>
        <w:spacing w:after="0" w:line="360" w:lineRule="auto"/>
        <w:ind w:left="981" w:hanging="624"/>
        <w:contextualSpacing/>
        <w:rPr>
          <w:rFonts w:ascii="Arial" w:eastAsia="Arial" w:hAnsi="Arial" w:cs="Arial"/>
          <w:color w:val="000000"/>
          <w:sz w:val="24"/>
          <w:szCs w:val="24"/>
        </w:rPr>
      </w:pPr>
      <w:r w:rsidRPr="00E16280">
        <w:rPr>
          <w:rFonts w:ascii="Arial" w:eastAsia="Arial" w:hAnsi="Arial" w:cs="Arial"/>
          <w:b/>
          <w:color w:val="000000"/>
          <w:sz w:val="24"/>
          <w:szCs w:val="24"/>
        </w:rPr>
        <w:t>Zamawiający</w:t>
      </w:r>
      <w:r w:rsidRPr="00FB780A">
        <w:rPr>
          <w:rFonts w:ascii="Arial" w:eastAsia="Arial" w:hAnsi="Arial" w:cs="Arial"/>
          <w:color w:val="000000"/>
          <w:sz w:val="24"/>
          <w:szCs w:val="24"/>
        </w:rPr>
        <w:t xml:space="preserve"> przewiduje dokonywanie płatności faktur z wykazaną kwotą podatku VAT poprzez zastosowanie mechanizmu podzielonej płatności (tzw. „split payment”) w rozumieniu Działu XI rozdział 1a ustawy z dnia 11.03.2004 r. o podatku od towarów i usług (t.j. Dz. U. z 2018 r., poz. 2174 z późn. zm.).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73F2200B" w14:textId="77777777" w:rsidR="007C2C15" w:rsidRDefault="001C2BE5" w:rsidP="007C2C15">
      <w:pPr>
        <w:numPr>
          <w:ilvl w:val="0"/>
          <w:numId w:val="18"/>
        </w:numPr>
        <w:pBdr>
          <w:top w:val="nil"/>
          <w:left w:val="nil"/>
          <w:bottom w:val="nil"/>
          <w:right w:val="nil"/>
          <w:between w:val="nil"/>
        </w:pBdr>
        <w:spacing w:after="0" w:line="360" w:lineRule="auto"/>
        <w:ind w:left="357" w:hanging="357"/>
        <w:contextualSpacing/>
        <w:outlineLvl w:val="1"/>
        <w:rPr>
          <w:rFonts w:ascii="Arial" w:eastAsia="Arial" w:hAnsi="Arial" w:cs="Arial"/>
          <w:color w:val="000000"/>
          <w:sz w:val="24"/>
          <w:szCs w:val="24"/>
        </w:rPr>
      </w:pPr>
      <w:r w:rsidRPr="00FB780A">
        <w:rPr>
          <w:rFonts w:ascii="Arial" w:eastAsia="Arial" w:hAnsi="Arial" w:cs="Arial"/>
          <w:b/>
          <w:color w:val="000000"/>
          <w:sz w:val="24"/>
          <w:szCs w:val="24"/>
        </w:rPr>
        <w:t>Autoryzacja</w:t>
      </w:r>
      <w:r w:rsidRPr="00FB780A">
        <w:rPr>
          <w:rFonts w:ascii="Arial" w:eastAsia="Arial" w:hAnsi="Arial" w:cs="Arial"/>
          <w:color w:val="000000"/>
          <w:sz w:val="24"/>
          <w:szCs w:val="24"/>
        </w:rPr>
        <w:t xml:space="preserve">: </w:t>
      </w:r>
    </w:p>
    <w:p w14:paraId="2FDC4B8C" w14:textId="7144B574" w:rsidR="009B2DFA" w:rsidRPr="00FB780A" w:rsidRDefault="001C2BE5" w:rsidP="007C2C15">
      <w:pPr>
        <w:pBdr>
          <w:top w:val="nil"/>
          <w:left w:val="nil"/>
          <w:bottom w:val="nil"/>
          <w:right w:val="nil"/>
          <w:between w:val="nil"/>
        </w:pBdr>
        <w:spacing w:after="0" w:line="360" w:lineRule="auto"/>
        <w:ind w:left="357"/>
        <w:contextualSpacing/>
        <w:rPr>
          <w:rFonts w:ascii="Arial" w:eastAsia="Arial" w:hAnsi="Arial" w:cs="Arial"/>
          <w:color w:val="000000"/>
          <w:sz w:val="24"/>
          <w:szCs w:val="24"/>
        </w:rPr>
      </w:pPr>
      <w:r w:rsidRPr="00FB780A">
        <w:rPr>
          <w:rFonts w:ascii="Arial" w:eastAsia="Arial" w:hAnsi="Arial" w:cs="Arial"/>
          <w:color w:val="000000"/>
          <w:sz w:val="24"/>
          <w:szCs w:val="24"/>
        </w:rPr>
        <w:lastRenderedPageBreak/>
        <w:t xml:space="preserve">Wykonawca zobowiązany jest udzielić Zamawiającemu </w:t>
      </w:r>
      <w:r w:rsidRPr="00FB780A">
        <w:rPr>
          <w:rFonts w:ascii="Arial" w:eastAsia="Arial" w:hAnsi="Arial" w:cs="Arial"/>
          <w:b/>
          <w:color w:val="000000"/>
          <w:sz w:val="24"/>
          <w:szCs w:val="24"/>
        </w:rPr>
        <w:t>autoryzacji</w:t>
      </w:r>
      <w:r w:rsidRPr="00FB780A">
        <w:rPr>
          <w:rFonts w:ascii="Arial" w:eastAsia="Arial" w:hAnsi="Arial" w:cs="Arial"/>
          <w:color w:val="000000"/>
          <w:sz w:val="24"/>
          <w:szCs w:val="24"/>
        </w:rPr>
        <w:t xml:space="preserve"> na wykonywanie obsług technicznych i napraw gwarancyjnych dostarczonych autobusów na warunkach określonych w załączniku nr 11 do SWZ. Oświadczenie w tym zakresie Wykonawca składa w ofercie według wzoru stanowiącego załącznik nr 1 do SWZ (formularz oferty).</w:t>
      </w:r>
    </w:p>
    <w:p w14:paraId="459AF1B9" w14:textId="77777777" w:rsidR="007C2C15" w:rsidRPr="007C2C15" w:rsidRDefault="001C2BE5" w:rsidP="007C2C15">
      <w:pPr>
        <w:numPr>
          <w:ilvl w:val="0"/>
          <w:numId w:val="18"/>
        </w:numPr>
        <w:pBdr>
          <w:top w:val="nil"/>
          <w:left w:val="nil"/>
          <w:bottom w:val="nil"/>
          <w:right w:val="nil"/>
          <w:between w:val="nil"/>
        </w:pBdr>
        <w:spacing w:after="0" w:line="360" w:lineRule="auto"/>
        <w:ind w:left="357" w:hanging="357"/>
        <w:contextualSpacing/>
        <w:outlineLvl w:val="1"/>
        <w:rPr>
          <w:rFonts w:ascii="Arial" w:eastAsia="Arial" w:hAnsi="Arial" w:cs="Arial"/>
          <w:b/>
          <w:color w:val="000000"/>
          <w:sz w:val="24"/>
          <w:szCs w:val="24"/>
        </w:rPr>
      </w:pPr>
      <w:r w:rsidRPr="00FB780A">
        <w:rPr>
          <w:rFonts w:ascii="Arial" w:eastAsia="Arial" w:hAnsi="Arial" w:cs="Arial"/>
          <w:b/>
          <w:color w:val="000000"/>
          <w:sz w:val="24"/>
          <w:szCs w:val="24"/>
        </w:rPr>
        <w:t>Gwarancja jakości i rękojmia za wady</w:t>
      </w:r>
      <w:r w:rsidRPr="00FB780A">
        <w:rPr>
          <w:rFonts w:ascii="Arial" w:eastAsia="Arial" w:hAnsi="Arial" w:cs="Arial"/>
          <w:color w:val="000000"/>
          <w:sz w:val="24"/>
          <w:szCs w:val="24"/>
        </w:rPr>
        <w:t xml:space="preserve">: </w:t>
      </w:r>
    </w:p>
    <w:p w14:paraId="314B0337" w14:textId="2AC43E68" w:rsidR="009B2DFA" w:rsidRPr="00FB780A" w:rsidRDefault="001C2BE5" w:rsidP="007C2C15">
      <w:pPr>
        <w:pBdr>
          <w:top w:val="nil"/>
          <w:left w:val="nil"/>
          <w:bottom w:val="nil"/>
          <w:right w:val="nil"/>
          <w:between w:val="nil"/>
        </w:pBdr>
        <w:spacing w:after="0" w:line="360" w:lineRule="auto"/>
        <w:ind w:left="357"/>
        <w:contextualSpacing/>
        <w:rPr>
          <w:rFonts w:ascii="Arial" w:eastAsia="Arial" w:hAnsi="Arial" w:cs="Arial"/>
          <w:b/>
          <w:color w:val="000000"/>
          <w:sz w:val="24"/>
          <w:szCs w:val="24"/>
        </w:rPr>
      </w:pPr>
      <w:r w:rsidRPr="00FB780A">
        <w:rPr>
          <w:rFonts w:ascii="Arial" w:eastAsia="Arial" w:hAnsi="Arial" w:cs="Arial"/>
          <w:color w:val="000000"/>
          <w:sz w:val="24"/>
          <w:szCs w:val="24"/>
        </w:rPr>
        <w:t>Wykonawca jest zobowiązany udzielić Zamawiającemu gwarancji jakości i rękojmi za wady</w:t>
      </w:r>
      <w:r w:rsidRPr="00FB780A">
        <w:rPr>
          <w:rFonts w:ascii="Arial" w:eastAsia="Arial" w:hAnsi="Arial" w:cs="Arial"/>
          <w:b/>
          <w:color w:val="000000"/>
          <w:sz w:val="24"/>
          <w:szCs w:val="24"/>
        </w:rPr>
        <w:t xml:space="preserve"> </w:t>
      </w:r>
      <w:r w:rsidRPr="00FB780A">
        <w:rPr>
          <w:rFonts w:ascii="Arial" w:eastAsia="Arial" w:hAnsi="Arial" w:cs="Arial"/>
          <w:color w:val="000000"/>
          <w:sz w:val="24"/>
          <w:szCs w:val="24"/>
        </w:rPr>
        <w:t xml:space="preserve">na warunkach opisanych odpowiednio w załączniku nr 10 do SWZ. </w:t>
      </w:r>
      <w:r w:rsidRPr="00FB780A">
        <w:rPr>
          <w:rFonts w:ascii="Arial" w:eastAsia="Arial" w:hAnsi="Arial" w:cs="Arial"/>
          <w:b/>
          <w:color w:val="000000"/>
          <w:sz w:val="24"/>
          <w:szCs w:val="24"/>
        </w:rPr>
        <w:t>Przyjmuje się, że okres rękojmi odpowiada oferowanemu okresowi gwarancji.</w:t>
      </w:r>
    </w:p>
    <w:p w14:paraId="3B0A09F2" w14:textId="77777777" w:rsidR="007C2C15" w:rsidRPr="007C2C15" w:rsidRDefault="001C2BE5" w:rsidP="007C2C15">
      <w:pPr>
        <w:numPr>
          <w:ilvl w:val="0"/>
          <w:numId w:val="18"/>
        </w:numPr>
        <w:pBdr>
          <w:top w:val="nil"/>
          <w:left w:val="nil"/>
          <w:bottom w:val="nil"/>
          <w:right w:val="nil"/>
          <w:between w:val="nil"/>
        </w:pBdr>
        <w:spacing w:after="0" w:line="360" w:lineRule="auto"/>
        <w:ind w:left="357" w:hanging="357"/>
        <w:contextualSpacing/>
        <w:outlineLvl w:val="1"/>
        <w:rPr>
          <w:rFonts w:ascii="Arial" w:eastAsia="Arial" w:hAnsi="Arial" w:cs="Arial"/>
          <w:i/>
          <w:color w:val="000000"/>
          <w:sz w:val="24"/>
          <w:szCs w:val="24"/>
        </w:rPr>
      </w:pPr>
      <w:r w:rsidRPr="00FB780A">
        <w:rPr>
          <w:rFonts w:ascii="Arial" w:eastAsia="Arial" w:hAnsi="Arial" w:cs="Arial"/>
          <w:b/>
          <w:color w:val="000000"/>
          <w:sz w:val="24"/>
          <w:szCs w:val="24"/>
        </w:rPr>
        <w:t>Szkolenia</w:t>
      </w:r>
      <w:r w:rsidRPr="00FB780A">
        <w:rPr>
          <w:rFonts w:ascii="Arial" w:eastAsia="Arial" w:hAnsi="Arial" w:cs="Arial"/>
          <w:color w:val="000000"/>
          <w:sz w:val="24"/>
          <w:szCs w:val="24"/>
        </w:rPr>
        <w:t xml:space="preserve">: </w:t>
      </w:r>
    </w:p>
    <w:p w14:paraId="25C72827" w14:textId="6CA2C26F" w:rsidR="009B2DFA" w:rsidRPr="00FB780A" w:rsidRDefault="001C2BE5" w:rsidP="007C2C15">
      <w:pPr>
        <w:pBdr>
          <w:top w:val="nil"/>
          <w:left w:val="nil"/>
          <w:bottom w:val="nil"/>
          <w:right w:val="nil"/>
          <w:between w:val="nil"/>
        </w:pBdr>
        <w:spacing w:after="0" w:line="360" w:lineRule="auto"/>
        <w:ind w:left="357"/>
        <w:contextualSpacing/>
        <w:rPr>
          <w:rFonts w:ascii="Arial" w:eastAsia="Arial" w:hAnsi="Arial" w:cs="Arial"/>
          <w:i/>
          <w:color w:val="000000"/>
          <w:sz w:val="24"/>
          <w:szCs w:val="24"/>
        </w:rPr>
      </w:pPr>
      <w:r w:rsidRPr="00FB780A">
        <w:rPr>
          <w:rFonts w:ascii="Arial" w:eastAsia="Arial" w:hAnsi="Arial" w:cs="Arial"/>
          <w:color w:val="000000"/>
          <w:sz w:val="24"/>
          <w:szCs w:val="24"/>
        </w:rPr>
        <w:t>Wykonawca jest zobowiązany przeszkolić personel Zamawiającego na warunkach i</w:t>
      </w:r>
      <w:r w:rsidR="002A4C59" w:rsidRPr="00FB780A">
        <w:rPr>
          <w:rFonts w:ascii="Arial" w:eastAsia="Arial" w:hAnsi="Arial" w:cs="Arial"/>
          <w:color w:val="000000"/>
          <w:sz w:val="24"/>
          <w:szCs w:val="24"/>
        </w:rPr>
        <w:t> </w:t>
      </w:r>
      <w:r w:rsidRPr="00FB780A">
        <w:rPr>
          <w:rFonts w:ascii="Arial" w:eastAsia="Arial" w:hAnsi="Arial" w:cs="Arial"/>
          <w:color w:val="000000"/>
          <w:sz w:val="24"/>
          <w:szCs w:val="24"/>
        </w:rPr>
        <w:t>w zakresie określonym odpowiednio w załączniku nr 10 i 11 do SWZ.</w:t>
      </w:r>
      <w:r w:rsidRPr="00FB780A">
        <w:rPr>
          <w:rFonts w:ascii="Arial" w:eastAsia="Times New Roman" w:hAnsi="Arial" w:cs="Arial"/>
          <w:color w:val="000000"/>
          <w:sz w:val="24"/>
          <w:szCs w:val="24"/>
        </w:rPr>
        <w:t xml:space="preserve"> </w:t>
      </w:r>
    </w:p>
    <w:p w14:paraId="736F7FDF" w14:textId="77777777" w:rsidR="007C2C15" w:rsidRPr="007C2C15" w:rsidRDefault="001C2BE5" w:rsidP="007C2C15">
      <w:pPr>
        <w:numPr>
          <w:ilvl w:val="0"/>
          <w:numId w:val="18"/>
        </w:numPr>
        <w:pBdr>
          <w:top w:val="nil"/>
          <w:left w:val="nil"/>
          <w:bottom w:val="nil"/>
          <w:right w:val="nil"/>
          <w:between w:val="nil"/>
        </w:pBdr>
        <w:spacing w:after="0" w:line="360" w:lineRule="auto"/>
        <w:ind w:left="357" w:hanging="357"/>
        <w:contextualSpacing/>
        <w:outlineLvl w:val="1"/>
        <w:rPr>
          <w:rFonts w:ascii="Arial" w:eastAsia="Arial" w:hAnsi="Arial" w:cs="Arial"/>
          <w:color w:val="000000"/>
          <w:sz w:val="24"/>
          <w:szCs w:val="24"/>
        </w:rPr>
      </w:pPr>
      <w:r w:rsidRPr="00FB780A">
        <w:rPr>
          <w:rFonts w:ascii="Arial" w:eastAsia="Arial" w:hAnsi="Arial" w:cs="Arial"/>
          <w:b/>
          <w:color w:val="000000"/>
          <w:sz w:val="24"/>
          <w:szCs w:val="24"/>
        </w:rPr>
        <w:t xml:space="preserve">Wyposażenie dodatkowe, oprogramowanie wraz z licencjami </w:t>
      </w:r>
      <w:r w:rsidR="007C2C15">
        <w:rPr>
          <w:rFonts w:ascii="Arial" w:eastAsia="Arial" w:hAnsi="Arial" w:cs="Arial"/>
          <w:b/>
          <w:color w:val="000000"/>
          <w:sz w:val="24"/>
          <w:szCs w:val="24"/>
        </w:rPr>
        <w:br/>
      </w:r>
      <w:r w:rsidRPr="00FB780A">
        <w:rPr>
          <w:rFonts w:ascii="Arial" w:eastAsia="Arial" w:hAnsi="Arial" w:cs="Arial"/>
          <w:b/>
          <w:color w:val="000000"/>
          <w:sz w:val="24"/>
          <w:szCs w:val="24"/>
        </w:rPr>
        <w:t xml:space="preserve">i dokumentacją: </w:t>
      </w:r>
    </w:p>
    <w:p w14:paraId="645C2B78" w14:textId="21D8646E" w:rsidR="009B2DFA" w:rsidRPr="00FB780A" w:rsidRDefault="001C2BE5" w:rsidP="007C2C15">
      <w:pPr>
        <w:pBdr>
          <w:top w:val="nil"/>
          <w:left w:val="nil"/>
          <w:bottom w:val="nil"/>
          <w:right w:val="nil"/>
          <w:between w:val="nil"/>
        </w:pBdr>
        <w:spacing w:after="0" w:line="360" w:lineRule="auto"/>
        <w:ind w:left="357"/>
        <w:contextualSpacing/>
        <w:rPr>
          <w:rFonts w:ascii="Arial" w:eastAsia="Arial" w:hAnsi="Arial" w:cs="Arial"/>
          <w:color w:val="000000"/>
          <w:sz w:val="24"/>
          <w:szCs w:val="24"/>
        </w:rPr>
      </w:pPr>
      <w:r w:rsidRPr="00FB780A">
        <w:rPr>
          <w:rFonts w:ascii="Arial" w:eastAsia="Arial" w:hAnsi="Arial" w:cs="Arial"/>
          <w:color w:val="000000"/>
          <w:sz w:val="24"/>
          <w:szCs w:val="24"/>
        </w:rPr>
        <w:t xml:space="preserve">Wykonawca w cenie oferty jest zobowiązany dostarczyć wyposażenie dodatkowe, oprogramowanie do diagnostyki wraz z licencjami i dokumentację pojazdów na warunkach i w zakresie określonym odpowiednio w </w:t>
      </w:r>
      <w:r w:rsidRPr="00FB780A">
        <w:rPr>
          <w:rFonts w:ascii="Arial" w:eastAsia="Arial" w:hAnsi="Arial" w:cs="Arial"/>
          <w:color w:val="000000"/>
          <w:sz w:val="24"/>
          <w:szCs w:val="24"/>
          <w:u w:val="single"/>
        </w:rPr>
        <w:t>załączniku nr 10 i 11 do SWZ.</w:t>
      </w:r>
    </w:p>
    <w:p w14:paraId="3EFC897D" w14:textId="77777777" w:rsidR="009B2DFA" w:rsidRPr="00FB780A" w:rsidRDefault="001C2BE5" w:rsidP="00E16280">
      <w:pPr>
        <w:numPr>
          <w:ilvl w:val="0"/>
          <w:numId w:val="18"/>
        </w:numPr>
        <w:pBdr>
          <w:top w:val="nil"/>
          <w:left w:val="nil"/>
          <w:bottom w:val="nil"/>
          <w:right w:val="nil"/>
          <w:between w:val="nil"/>
        </w:pBdr>
        <w:spacing w:after="0" w:line="360" w:lineRule="auto"/>
        <w:ind w:left="357" w:hanging="357"/>
        <w:contextualSpacing/>
        <w:rPr>
          <w:rFonts w:ascii="Arial" w:eastAsia="Arial" w:hAnsi="Arial" w:cs="Arial"/>
          <w:b/>
          <w:color w:val="000000"/>
          <w:sz w:val="24"/>
          <w:szCs w:val="24"/>
        </w:rPr>
      </w:pPr>
      <w:r w:rsidRPr="00FB780A">
        <w:rPr>
          <w:rFonts w:ascii="Arial" w:eastAsia="Arial" w:hAnsi="Arial" w:cs="Arial"/>
          <w:bCs/>
          <w:color w:val="000000"/>
          <w:sz w:val="24"/>
          <w:szCs w:val="24"/>
        </w:rPr>
        <w:t>Zamawiający</w:t>
      </w:r>
      <w:r w:rsidRPr="00FB780A">
        <w:rPr>
          <w:rFonts w:ascii="Arial" w:eastAsia="Arial" w:hAnsi="Arial" w:cs="Arial"/>
          <w:color w:val="000000"/>
          <w:sz w:val="24"/>
          <w:szCs w:val="24"/>
        </w:rPr>
        <w:t xml:space="preserve"> żąda wskazania przez Wykonawcę części zamówienia, której wykonanie zamierza powierzyć podwykonawcy, oraz podania przez Wykonawcę nazw (firm) podwykonawców, na których zasoby Wykonawca powołuje się na zasadach określonych w art. 118 ustawy Pzp, w celu wykazania spełniania warunków udziału w postępowaniu.</w:t>
      </w:r>
    </w:p>
    <w:p w14:paraId="793353A7" w14:textId="05918CCE" w:rsidR="009B2DFA" w:rsidRPr="00FB780A" w:rsidRDefault="001C2BE5" w:rsidP="00E16280">
      <w:pPr>
        <w:numPr>
          <w:ilvl w:val="0"/>
          <w:numId w:val="1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B780A">
        <w:rPr>
          <w:rFonts w:ascii="Arial" w:eastAsia="Arial" w:hAnsi="Arial" w:cs="Arial"/>
          <w:bCs/>
          <w:color w:val="000000"/>
          <w:sz w:val="24"/>
          <w:szCs w:val="24"/>
        </w:rPr>
        <w:t>Normy</w:t>
      </w:r>
      <w:r w:rsidRPr="00FB780A">
        <w:rPr>
          <w:rFonts w:ascii="Arial" w:eastAsia="Arial" w:hAnsi="Arial" w:cs="Arial"/>
          <w:color w:val="000000"/>
          <w:sz w:val="24"/>
          <w:szCs w:val="24"/>
        </w:rPr>
        <w:t xml:space="preserve">, aprobaty, specyfikacje techniczne i systemy odniesienia oraz odniesienia do marek, numerów katalogowych, znaków towarowych, patentów lub pochodzenia wskazane przez Zamawiającego w SWZ, mają charakter wyłącznie informacyjny. Zamawiający w takich przypadkach dopuszcza rozwiązania równoważne. Wykonawca, który powołuje się na rozwiązania równoważne opisywane przez Zamawiającego, jest obowiązany wykazać, że oferowane przez niego dostawy i usługi spełniają wymagania określone przez Zamawiającego.  </w:t>
      </w:r>
    </w:p>
    <w:p w14:paraId="39D38842" w14:textId="3C102425" w:rsidR="009B2DFA" w:rsidRPr="006577BE" w:rsidRDefault="001C2BE5" w:rsidP="006C0E45">
      <w:pPr>
        <w:numPr>
          <w:ilvl w:val="0"/>
          <w:numId w:val="18"/>
        </w:numPr>
        <w:pBdr>
          <w:top w:val="nil"/>
          <w:left w:val="nil"/>
          <w:bottom w:val="nil"/>
          <w:right w:val="nil"/>
          <w:between w:val="nil"/>
        </w:pBdr>
        <w:spacing w:after="240" w:line="360" w:lineRule="auto"/>
        <w:ind w:left="357" w:hanging="357"/>
        <w:rPr>
          <w:rFonts w:ascii="Arial" w:eastAsia="Arial" w:hAnsi="Arial" w:cs="Arial"/>
          <w:color w:val="000000"/>
        </w:rPr>
      </w:pPr>
      <w:r w:rsidRPr="00FB780A">
        <w:rPr>
          <w:rFonts w:ascii="Arial" w:eastAsia="Arial" w:hAnsi="Arial" w:cs="Arial"/>
          <w:bCs/>
          <w:color w:val="000000"/>
          <w:sz w:val="24"/>
          <w:szCs w:val="24"/>
        </w:rPr>
        <w:t>Zamawiający</w:t>
      </w:r>
      <w:r w:rsidRPr="00FB780A">
        <w:rPr>
          <w:rFonts w:ascii="Arial" w:eastAsia="Arial" w:hAnsi="Arial" w:cs="Arial"/>
          <w:color w:val="000000"/>
          <w:sz w:val="24"/>
          <w:szCs w:val="24"/>
        </w:rPr>
        <w:t xml:space="preserve"> nie przewiduje odrzucenia oferty na podstawie art. 393 ust. 1 pkt 4 ustawy Pzp. Zgodnie z art. 393 ust. 2 ustawy Pzp jeżeli nie będzie można wybrać najkorzystniejszej oferty ze względu na to, że złożono dwie lub więcej ofert </w:t>
      </w:r>
      <w:r w:rsidR="007C2C15">
        <w:rPr>
          <w:rFonts w:ascii="Arial" w:eastAsia="Arial" w:hAnsi="Arial" w:cs="Arial"/>
          <w:color w:val="000000"/>
          <w:sz w:val="24"/>
          <w:szCs w:val="24"/>
        </w:rPr>
        <w:br/>
      </w:r>
      <w:r w:rsidRPr="00FB780A">
        <w:rPr>
          <w:rFonts w:ascii="Arial" w:eastAsia="Arial" w:hAnsi="Arial" w:cs="Arial"/>
          <w:color w:val="000000"/>
          <w:sz w:val="24"/>
          <w:szCs w:val="24"/>
        </w:rPr>
        <w:lastRenderedPageBreak/>
        <w:t xml:space="preserve">o takiej samej cenie lub przedstawiających taki sam bilans ceny i innych kryteriów oceny ofert, Zamawiający wybierze ofertę, która nie mogłaby zostać odrzucona na podstawie art. 393 ust. 1 pkt 4 ustawy Pzp. Ceny przedstawione w ofertach są takie same, jeżeli różnica między ceną najkorzystniejszej oferty a cenami innych ofert, które nie mogłyby zostać odrzucone na podstawie art. 393 ust. 1 pkt 4 ustawy Pzp, nie przekracza 3%. Przepis art. 393 ust. 2 ustawy Pzp nie będzie </w:t>
      </w:r>
      <w:r w:rsidR="0000140A" w:rsidRPr="00FB780A">
        <w:rPr>
          <w:rFonts w:ascii="Arial" w:eastAsia="Arial" w:hAnsi="Arial" w:cs="Arial"/>
          <w:color w:val="000000"/>
          <w:sz w:val="24"/>
          <w:szCs w:val="24"/>
        </w:rPr>
        <w:t>stosowany,</w:t>
      </w:r>
      <w:r w:rsidRPr="00FB780A">
        <w:rPr>
          <w:rFonts w:ascii="Arial" w:eastAsia="Arial" w:hAnsi="Arial" w:cs="Arial"/>
          <w:color w:val="000000"/>
          <w:sz w:val="24"/>
          <w:szCs w:val="24"/>
        </w:rPr>
        <w:t xml:space="preserve"> jeżeli jego zastosowanie prowadziłoby do nabycia urządzeń niekompatybilnych z urządzeniami, którymi dysponuje Zamawiający, innymi trudnościami technicznymi w eksploatacji i utrzymaniu urządzeń lub wymagałoby poniesienia niewspółmiernie wysokich kosztów.</w:t>
      </w:r>
    </w:p>
    <w:p w14:paraId="031F22E6" w14:textId="0D27E6A4" w:rsidR="009B2DFA" w:rsidRPr="007C2C15" w:rsidRDefault="001C2BE5" w:rsidP="006C0E45">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hAnsi="Arial" w:cs="Arial"/>
          <w:sz w:val="24"/>
          <w:szCs w:val="24"/>
        </w:rPr>
      </w:pPr>
      <w:r w:rsidRPr="007C2C15">
        <w:rPr>
          <w:rFonts w:ascii="Arial" w:eastAsia="Arial" w:hAnsi="Arial" w:cs="Arial"/>
          <w:b/>
          <w:color w:val="000000"/>
          <w:sz w:val="28"/>
          <w:szCs w:val="28"/>
        </w:rPr>
        <w:t>W</w:t>
      </w:r>
      <w:r w:rsidR="007C2C15" w:rsidRPr="007C2C15">
        <w:rPr>
          <w:rFonts w:ascii="Arial" w:eastAsia="Arial" w:hAnsi="Arial" w:cs="Arial"/>
          <w:b/>
          <w:color w:val="000000"/>
          <w:sz w:val="28"/>
          <w:szCs w:val="28"/>
        </w:rPr>
        <w:t>adium.</w:t>
      </w:r>
    </w:p>
    <w:p w14:paraId="15A97815" w14:textId="5FDDF174" w:rsidR="0076783B" w:rsidRPr="007C2C15" w:rsidRDefault="0076783B" w:rsidP="006C0E45">
      <w:pPr>
        <w:pBdr>
          <w:top w:val="nil"/>
          <w:left w:val="nil"/>
          <w:bottom w:val="nil"/>
          <w:right w:val="nil"/>
          <w:between w:val="nil"/>
        </w:pBdr>
        <w:spacing w:before="240" w:after="240" w:line="360" w:lineRule="auto"/>
        <w:jc w:val="both"/>
        <w:rPr>
          <w:rFonts w:ascii="Arial" w:eastAsia="Arial" w:hAnsi="Arial" w:cs="Arial"/>
          <w:color w:val="000000"/>
          <w:sz w:val="24"/>
          <w:szCs w:val="24"/>
        </w:rPr>
      </w:pPr>
      <w:r w:rsidRPr="007C2C15">
        <w:rPr>
          <w:rFonts w:ascii="Arial" w:eastAsia="Arial" w:hAnsi="Arial" w:cs="Arial"/>
          <w:color w:val="000000"/>
          <w:sz w:val="24"/>
          <w:szCs w:val="24"/>
        </w:rPr>
        <w:t xml:space="preserve">Zamawiający nie wymaga wniesienia wadium. </w:t>
      </w:r>
    </w:p>
    <w:p w14:paraId="6084DCC2" w14:textId="1AECFFE1" w:rsidR="0000140A" w:rsidRPr="007C2C15" w:rsidRDefault="0000140A" w:rsidP="00304692">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bCs/>
          <w:color w:val="000000"/>
          <w:sz w:val="28"/>
          <w:szCs w:val="28"/>
        </w:rPr>
      </w:pPr>
      <w:r w:rsidRPr="00304692">
        <w:rPr>
          <w:rFonts w:ascii="Arial" w:eastAsia="Arial" w:hAnsi="Arial" w:cs="Arial"/>
          <w:b/>
          <w:color w:val="000000"/>
          <w:sz w:val="28"/>
          <w:szCs w:val="28"/>
        </w:rPr>
        <w:t>P</w:t>
      </w:r>
      <w:r w:rsidR="007C2C15" w:rsidRPr="00304692">
        <w:rPr>
          <w:rFonts w:ascii="Arial" w:eastAsia="Arial" w:hAnsi="Arial" w:cs="Arial"/>
          <w:b/>
          <w:color w:val="000000"/>
          <w:sz w:val="28"/>
          <w:szCs w:val="28"/>
        </w:rPr>
        <w:t>rzedmiotowe</w:t>
      </w:r>
      <w:r w:rsidR="007C2C15" w:rsidRPr="007C2C15">
        <w:rPr>
          <w:rFonts w:ascii="Arial" w:hAnsi="Arial" w:cs="Arial"/>
          <w:b/>
          <w:bCs/>
          <w:sz w:val="28"/>
          <w:szCs w:val="28"/>
        </w:rPr>
        <w:t xml:space="preserve"> środki dowodowe.</w:t>
      </w:r>
    </w:p>
    <w:p w14:paraId="2597E9EA" w14:textId="152B1DE0" w:rsidR="009B2DFA" w:rsidRPr="007C2C15" w:rsidRDefault="001C2BE5" w:rsidP="006C0E45">
      <w:pPr>
        <w:numPr>
          <w:ilvl w:val="0"/>
          <w:numId w:val="22"/>
        </w:numPr>
        <w:pBdr>
          <w:top w:val="nil"/>
          <w:left w:val="nil"/>
          <w:bottom w:val="nil"/>
          <w:right w:val="nil"/>
          <w:between w:val="nil"/>
        </w:pBdr>
        <w:spacing w:before="240" w:after="0" w:line="360" w:lineRule="auto"/>
        <w:ind w:left="357" w:hanging="357"/>
        <w:rPr>
          <w:rFonts w:ascii="Arial" w:eastAsia="Arial" w:hAnsi="Arial" w:cs="Arial"/>
          <w:b/>
          <w:color w:val="000000"/>
          <w:sz w:val="24"/>
          <w:szCs w:val="24"/>
          <w:u w:val="single"/>
        </w:rPr>
      </w:pPr>
      <w:bookmarkStart w:id="2" w:name="_heading=h.3dy6vkm" w:colFirst="0" w:colLast="0"/>
      <w:bookmarkEnd w:id="2"/>
      <w:r w:rsidRPr="007C2C15">
        <w:rPr>
          <w:rFonts w:ascii="Arial" w:eastAsia="Arial" w:hAnsi="Arial" w:cs="Arial"/>
          <w:color w:val="000000"/>
          <w:sz w:val="24"/>
          <w:szCs w:val="24"/>
        </w:rPr>
        <w:t>W celu potwierdzenia, że oferowane dostawy spełniają wymagania określone przez Zamawiającego, Wykonawca zobowiązany jest WRAZ Z OFERTĄ przedłożyć</w:t>
      </w:r>
      <w:r w:rsidRPr="007C2C15">
        <w:rPr>
          <w:rFonts w:ascii="Arial" w:eastAsia="Arial" w:hAnsi="Arial" w:cs="Arial"/>
          <w:b/>
          <w:color w:val="000000"/>
          <w:sz w:val="24"/>
          <w:szCs w:val="24"/>
        </w:rPr>
        <w:t>:</w:t>
      </w:r>
    </w:p>
    <w:p w14:paraId="4B4D76C6" w14:textId="5E44E7F8" w:rsidR="007C2C15" w:rsidRPr="003B09FA" w:rsidRDefault="001C2BE5" w:rsidP="00661878">
      <w:pPr>
        <w:numPr>
          <w:ilvl w:val="1"/>
          <w:numId w:val="22"/>
        </w:numPr>
        <w:pBdr>
          <w:top w:val="nil"/>
          <w:left w:val="nil"/>
          <w:bottom w:val="nil"/>
          <w:right w:val="nil"/>
          <w:between w:val="nil"/>
        </w:pBdr>
        <w:spacing w:after="0" w:line="360" w:lineRule="auto"/>
        <w:ind w:left="964" w:hanging="607"/>
        <w:contextualSpacing/>
        <w:outlineLvl w:val="1"/>
        <w:rPr>
          <w:rFonts w:ascii="Arial" w:eastAsia="Arial" w:hAnsi="Arial" w:cs="Arial"/>
          <w:b/>
          <w:color w:val="000000"/>
          <w:sz w:val="24"/>
          <w:szCs w:val="24"/>
        </w:rPr>
      </w:pPr>
      <w:r w:rsidRPr="003B09FA">
        <w:rPr>
          <w:rFonts w:ascii="Arial" w:eastAsia="Arial" w:hAnsi="Arial" w:cs="Arial"/>
          <w:b/>
          <w:color w:val="000000"/>
          <w:sz w:val="24"/>
          <w:szCs w:val="24"/>
        </w:rPr>
        <w:t xml:space="preserve">Dokumenty na potwierdzenie zgodności z kryteriami określonymi </w:t>
      </w:r>
      <w:r w:rsidR="00661878" w:rsidRPr="003B09FA">
        <w:rPr>
          <w:rFonts w:ascii="Arial" w:eastAsia="Arial" w:hAnsi="Arial" w:cs="Arial"/>
          <w:b/>
          <w:color w:val="000000"/>
          <w:sz w:val="24"/>
          <w:szCs w:val="24"/>
        </w:rPr>
        <w:br/>
      </w:r>
      <w:r w:rsidRPr="003B09FA">
        <w:rPr>
          <w:rFonts w:ascii="Arial" w:eastAsia="Arial" w:hAnsi="Arial" w:cs="Arial"/>
          <w:b/>
          <w:color w:val="000000"/>
          <w:sz w:val="24"/>
          <w:szCs w:val="24"/>
        </w:rPr>
        <w:t>w opisie kryteriów oceny ofert:</w:t>
      </w:r>
    </w:p>
    <w:p w14:paraId="5E2F1C27" w14:textId="77777777" w:rsidR="007C2C15" w:rsidRDefault="001C2BE5" w:rsidP="00661878">
      <w:pPr>
        <w:numPr>
          <w:ilvl w:val="2"/>
          <w:numId w:val="22"/>
        </w:numPr>
        <w:pBdr>
          <w:top w:val="nil"/>
          <w:left w:val="nil"/>
          <w:bottom w:val="nil"/>
          <w:right w:val="nil"/>
          <w:between w:val="nil"/>
        </w:pBdr>
        <w:spacing w:after="0" w:line="360" w:lineRule="auto"/>
        <w:ind w:left="1644" w:hanging="680"/>
        <w:contextualSpacing/>
        <w:rPr>
          <w:rFonts w:ascii="Arial" w:eastAsia="Arial" w:hAnsi="Arial" w:cs="Arial"/>
          <w:b/>
          <w:color w:val="000000"/>
          <w:sz w:val="24"/>
          <w:szCs w:val="24"/>
          <w:u w:val="single"/>
        </w:rPr>
      </w:pPr>
      <w:r w:rsidRPr="007C2C15">
        <w:rPr>
          <w:rFonts w:ascii="Arial" w:eastAsia="Arial" w:hAnsi="Arial" w:cs="Arial"/>
          <w:color w:val="000000"/>
          <w:sz w:val="24"/>
          <w:szCs w:val="24"/>
        </w:rPr>
        <w:t>Zestawienie parametrów technicznych oferowanych autobusów podlegających ocenie według wzoru stanowiącego załącznik nr 15</w:t>
      </w:r>
      <w:r w:rsidR="00D83131" w:rsidRPr="007C2C15">
        <w:rPr>
          <w:rFonts w:ascii="Arial" w:eastAsia="Arial" w:hAnsi="Arial" w:cs="Arial"/>
          <w:color w:val="000000"/>
          <w:sz w:val="24"/>
          <w:szCs w:val="24"/>
        </w:rPr>
        <w:t xml:space="preserve"> </w:t>
      </w:r>
      <w:r w:rsidRPr="007C2C15">
        <w:rPr>
          <w:rFonts w:ascii="Arial" w:eastAsia="Arial" w:hAnsi="Arial" w:cs="Arial"/>
          <w:color w:val="000000"/>
          <w:sz w:val="24"/>
          <w:szCs w:val="24"/>
        </w:rPr>
        <w:t>do SWZ</w:t>
      </w:r>
    </w:p>
    <w:p w14:paraId="5974A67B" w14:textId="2F68AFDA" w:rsidR="009B2DFA" w:rsidRPr="007C2C15" w:rsidRDefault="001C2BE5" w:rsidP="00661878">
      <w:pPr>
        <w:numPr>
          <w:ilvl w:val="2"/>
          <w:numId w:val="22"/>
        </w:numPr>
        <w:pBdr>
          <w:top w:val="nil"/>
          <w:left w:val="nil"/>
          <w:bottom w:val="nil"/>
          <w:right w:val="nil"/>
          <w:between w:val="nil"/>
        </w:pBdr>
        <w:spacing w:after="0" w:line="360" w:lineRule="auto"/>
        <w:ind w:left="1644" w:hanging="680"/>
        <w:contextualSpacing/>
        <w:rPr>
          <w:rFonts w:ascii="Arial" w:eastAsia="Arial" w:hAnsi="Arial" w:cs="Arial"/>
          <w:b/>
          <w:color w:val="000000"/>
          <w:sz w:val="24"/>
          <w:szCs w:val="24"/>
          <w:u w:val="single"/>
        </w:rPr>
      </w:pPr>
      <w:r w:rsidRPr="003B09FA">
        <w:rPr>
          <w:rFonts w:ascii="Arial" w:eastAsia="Arial" w:hAnsi="Arial" w:cs="Arial"/>
          <w:b/>
          <w:bCs/>
          <w:color w:val="000000"/>
          <w:sz w:val="24"/>
          <w:szCs w:val="24"/>
        </w:rPr>
        <w:t xml:space="preserve">Raport </w:t>
      </w:r>
      <w:r w:rsidRPr="003B09FA">
        <w:rPr>
          <w:rFonts w:ascii="Arial" w:eastAsia="Arial" w:hAnsi="Arial" w:cs="Arial"/>
          <w:b/>
          <w:color w:val="000000"/>
          <w:sz w:val="24"/>
          <w:szCs w:val="24"/>
        </w:rPr>
        <w:t>techniczny</w:t>
      </w:r>
      <w:r w:rsidRPr="007C2C15">
        <w:rPr>
          <w:rFonts w:ascii="Arial" w:eastAsia="Arial" w:hAnsi="Arial" w:cs="Arial"/>
          <w:color w:val="000000"/>
          <w:sz w:val="24"/>
          <w:szCs w:val="24"/>
        </w:rPr>
        <w:t xml:space="preserve"> drogowego zużycia paliwa wg testu SORT 2 opracowanego przez Internacional Association of Public Transport (UITP), wykonany przez niezależną, uprawnioną jednostkę badawczą do wykonania takiego testu (certyfikowaną jednostkę) lub</w:t>
      </w:r>
    </w:p>
    <w:p w14:paraId="5F7DDD5E" w14:textId="6831AA97" w:rsidR="009B2DFA" w:rsidRPr="007C2C15" w:rsidRDefault="001C2BE5" w:rsidP="00661878">
      <w:pPr>
        <w:pBdr>
          <w:top w:val="nil"/>
          <w:left w:val="nil"/>
          <w:bottom w:val="nil"/>
          <w:right w:val="nil"/>
          <w:between w:val="nil"/>
        </w:pBdr>
        <w:spacing w:after="0" w:line="360" w:lineRule="auto"/>
        <w:ind w:left="1644"/>
        <w:contextualSpacing/>
        <w:rPr>
          <w:rFonts w:ascii="Arial" w:eastAsia="Arial" w:hAnsi="Arial" w:cs="Arial"/>
          <w:color w:val="000000"/>
          <w:sz w:val="24"/>
          <w:szCs w:val="24"/>
        </w:rPr>
      </w:pPr>
      <w:r w:rsidRPr="003B09FA">
        <w:rPr>
          <w:rFonts w:ascii="Arial" w:eastAsia="Arial" w:hAnsi="Arial" w:cs="Arial"/>
          <w:b/>
          <w:bCs/>
          <w:color w:val="000000"/>
          <w:sz w:val="24"/>
          <w:szCs w:val="24"/>
        </w:rPr>
        <w:t>Oświadczenie/</w:t>
      </w:r>
      <w:r w:rsidRPr="003B09FA">
        <w:rPr>
          <w:rFonts w:ascii="Arial" w:eastAsia="Arial" w:hAnsi="Arial" w:cs="Arial"/>
          <w:b/>
          <w:color w:val="000000"/>
          <w:sz w:val="24"/>
          <w:szCs w:val="24"/>
        </w:rPr>
        <w:t>Deklaracja</w:t>
      </w:r>
      <w:r w:rsidRPr="007C2C15">
        <w:rPr>
          <w:rFonts w:ascii="Arial" w:eastAsia="Arial" w:hAnsi="Arial" w:cs="Arial"/>
          <w:color w:val="000000"/>
          <w:sz w:val="24"/>
          <w:szCs w:val="24"/>
        </w:rPr>
        <w:t xml:space="preserve"> producenta autobusu o wysokości zużycia paliwa przez oferowany autobus na jazdę, bez załączonej klimatyzacji, ogrzewania, oświetlenia (tylko oświetlenie wymagane dla jazdy) w l/100 km. Wysokość zużycia paliwa należy określić dla </w:t>
      </w:r>
      <w:r w:rsidRPr="007C2C15">
        <w:rPr>
          <w:rFonts w:ascii="Arial" w:eastAsia="Arial" w:hAnsi="Arial" w:cs="Arial"/>
          <w:color w:val="000000"/>
          <w:sz w:val="24"/>
          <w:szCs w:val="24"/>
        </w:rPr>
        <w:lastRenderedPageBreak/>
        <w:t>warunków eksploatacji autobusu odpowiadających wymaganiom określonym przez UITP dla przeprowadzenia testów zużycia paliwa typu SORT 2 i wyrazić z dokładnością do jednego miejsca po przecinku.</w:t>
      </w:r>
    </w:p>
    <w:p w14:paraId="401D094B" w14:textId="11A47AF2" w:rsidR="009B2DFA" w:rsidRPr="007C2C15" w:rsidRDefault="001C2BE5" w:rsidP="00661878">
      <w:pPr>
        <w:pBdr>
          <w:top w:val="nil"/>
          <w:left w:val="nil"/>
          <w:bottom w:val="nil"/>
          <w:right w:val="nil"/>
          <w:between w:val="nil"/>
        </w:pBdr>
        <w:spacing w:after="0" w:line="360" w:lineRule="auto"/>
        <w:ind w:left="1644"/>
        <w:contextualSpacing/>
        <w:rPr>
          <w:rFonts w:ascii="Arial" w:eastAsia="Arial" w:hAnsi="Arial" w:cs="Arial"/>
          <w:color w:val="000000"/>
          <w:sz w:val="24"/>
          <w:szCs w:val="24"/>
        </w:rPr>
      </w:pPr>
      <w:r w:rsidRPr="003B09FA">
        <w:rPr>
          <w:rFonts w:ascii="Arial" w:eastAsia="Arial" w:hAnsi="Arial" w:cs="Arial"/>
          <w:b/>
          <w:bCs/>
          <w:color w:val="000000"/>
          <w:sz w:val="24"/>
          <w:szCs w:val="24"/>
        </w:rPr>
        <w:t>Zamawiający</w:t>
      </w:r>
      <w:r w:rsidRPr="007C2C15">
        <w:rPr>
          <w:rFonts w:ascii="Arial" w:eastAsia="Arial" w:hAnsi="Arial" w:cs="Arial"/>
          <w:color w:val="000000"/>
          <w:sz w:val="24"/>
          <w:szCs w:val="24"/>
        </w:rPr>
        <w:t xml:space="preserve"> informuje, że zastrzeżenie informacji zawartych </w:t>
      </w:r>
      <w:r w:rsidR="004B709E">
        <w:rPr>
          <w:rFonts w:ascii="Arial" w:eastAsia="Arial" w:hAnsi="Arial" w:cs="Arial"/>
          <w:color w:val="000000"/>
          <w:sz w:val="24"/>
          <w:szCs w:val="24"/>
        </w:rPr>
        <w:br/>
      </w:r>
      <w:r w:rsidRPr="007C2C15">
        <w:rPr>
          <w:rFonts w:ascii="Arial" w:eastAsia="Arial" w:hAnsi="Arial" w:cs="Arial"/>
          <w:color w:val="000000"/>
          <w:sz w:val="24"/>
          <w:szCs w:val="24"/>
        </w:rPr>
        <w:t>w Zestawieniu parametrów technicznych oferowanego autobusu</w:t>
      </w:r>
      <w:r w:rsidRPr="007C2C15">
        <w:rPr>
          <w:rFonts w:ascii="Arial" w:eastAsia="Arial" w:hAnsi="Arial" w:cs="Arial"/>
          <w:color w:val="FF0000"/>
          <w:sz w:val="24"/>
          <w:szCs w:val="24"/>
        </w:rPr>
        <w:t xml:space="preserve"> </w:t>
      </w:r>
      <w:r w:rsidRPr="007C2C15">
        <w:rPr>
          <w:rFonts w:ascii="Arial" w:eastAsia="Arial" w:hAnsi="Arial" w:cs="Arial"/>
          <w:color w:val="000000"/>
          <w:sz w:val="24"/>
          <w:szCs w:val="24"/>
        </w:rPr>
        <w:t>sporządzone według wzoru (załącznik nr 15 do SWZ) jako tajemnicy przedsiębiorstwa jest nieskuteczne, gdyż wzór zestawienia został przygotowany przez Zamawiającego i pełni rolę „listy sprawdzającej”, tj. porządkującej zawartość oferty. Treść załącznika bezpośrednio koresponduje ze sposobem oceny ofert, tj. liczbą punktów możliwych do uzyskania w każdym podkryterium, wobec powyższego jest częścią oferty, która nie podlega zastrzeżeniu jako tajemnica przedsiębiorstwa</w:t>
      </w:r>
    </w:p>
    <w:p w14:paraId="1406D8F8" w14:textId="77777777" w:rsidR="007C2C15" w:rsidRPr="003B09FA" w:rsidRDefault="001C2BE5" w:rsidP="00661878">
      <w:pPr>
        <w:numPr>
          <w:ilvl w:val="1"/>
          <w:numId w:val="22"/>
        </w:numPr>
        <w:pBdr>
          <w:top w:val="nil"/>
          <w:left w:val="nil"/>
          <w:bottom w:val="nil"/>
          <w:right w:val="nil"/>
          <w:between w:val="nil"/>
        </w:pBdr>
        <w:spacing w:after="0" w:line="360" w:lineRule="auto"/>
        <w:ind w:left="964" w:hanging="607"/>
        <w:contextualSpacing/>
        <w:outlineLvl w:val="1"/>
        <w:rPr>
          <w:rFonts w:ascii="Arial" w:eastAsia="Arial" w:hAnsi="Arial" w:cs="Arial"/>
          <w:b/>
          <w:color w:val="000000"/>
          <w:sz w:val="24"/>
          <w:szCs w:val="24"/>
        </w:rPr>
      </w:pPr>
      <w:r w:rsidRPr="003B09FA">
        <w:rPr>
          <w:rFonts w:ascii="Arial" w:eastAsia="Arial" w:hAnsi="Arial" w:cs="Arial"/>
          <w:b/>
          <w:color w:val="000000"/>
          <w:sz w:val="24"/>
          <w:szCs w:val="24"/>
        </w:rPr>
        <w:t xml:space="preserve">Dokumenty na potwierdzenie spełnienia określonych przez Zamawiającego wymagań: </w:t>
      </w:r>
    </w:p>
    <w:p w14:paraId="02E252B9" w14:textId="321613EA" w:rsidR="009B2DFA" w:rsidRPr="007C2C15" w:rsidRDefault="00793D1D" w:rsidP="00661878">
      <w:pPr>
        <w:numPr>
          <w:ilvl w:val="2"/>
          <w:numId w:val="22"/>
        </w:numPr>
        <w:pBdr>
          <w:top w:val="nil"/>
          <w:left w:val="nil"/>
          <w:bottom w:val="nil"/>
          <w:right w:val="nil"/>
          <w:between w:val="nil"/>
        </w:pBdr>
        <w:spacing w:after="0" w:line="360" w:lineRule="auto"/>
        <w:ind w:left="1644" w:hanging="680"/>
        <w:contextualSpacing/>
        <w:rPr>
          <w:rFonts w:ascii="Arial" w:eastAsia="Arial" w:hAnsi="Arial" w:cs="Arial"/>
          <w:b/>
          <w:color w:val="000000"/>
          <w:sz w:val="24"/>
          <w:szCs w:val="24"/>
          <w:u w:val="single"/>
        </w:rPr>
      </w:pPr>
      <w:r w:rsidRPr="007C2C15">
        <w:rPr>
          <w:rFonts w:ascii="Arial" w:eastAsia="Arial" w:hAnsi="Arial" w:cs="Arial"/>
          <w:color w:val="000000"/>
          <w:sz w:val="24"/>
          <w:szCs w:val="24"/>
        </w:rPr>
        <w:t>S</w:t>
      </w:r>
      <w:r w:rsidR="001C2BE5" w:rsidRPr="007C2C15">
        <w:rPr>
          <w:rFonts w:ascii="Arial" w:eastAsia="Arial" w:hAnsi="Arial" w:cs="Arial"/>
          <w:color w:val="000000"/>
          <w:sz w:val="24"/>
          <w:szCs w:val="24"/>
        </w:rPr>
        <w:t xml:space="preserve">zczegółowy opis techniczny oferowanych autobusów wraz z wyposażeniem elektronicznym (dedykowanymi urządzeniami), potwierdzający spełnianie wszystkich wymagań zawartych odpowiednio w </w:t>
      </w:r>
      <w:r w:rsidR="001C2BE5" w:rsidRPr="007C2C15">
        <w:rPr>
          <w:rFonts w:ascii="Arial" w:eastAsia="Arial" w:hAnsi="Arial" w:cs="Arial"/>
          <w:color w:val="000000"/>
          <w:sz w:val="24"/>
          <w:szCs w:val="24"/>
          <w:u w:val="single"/>
        </w:rPr>
        <w:t>załączniku nr 9 do SWZ</w:t>
      </w:r>
      <w:r w:rsidR="001C2BE5" w:rsidRPr="007C2C15">
        <w:rPr>
          <w:rFonts w:ascii="Arial" w:eastAsia="Arial" w:hAnsi="Arial" w:cs="Arial"/>
          <w:color w:val="000000"/>
          <w:sz w:val="24"/>
          <w:szCs w:val="24"/>
        </w:rPr>
        <w:t xml:space="preserve"> Komentarz punkt po punkcie należy przygotować i przedstawić w formie tabeli według poniższego wzoru.</w:t>
      </w:r>
    </w:p>
    <w:p w14:paraId="7E4649D6" w14:textId="362F9D18" w:rsidR="009B2DFA" w:rsidRPr="004B709E" w:rsidRDefault="001C2BE5" w:rsidP="0000140A">
      <w:pPr>
        <w:pBdr>
          <w:top w:val="nil"/>
          <w:left w:val="nil"/>
          <w:bottom w:val="nil"/>
          <w:right w:val="nil"/>
          <w:between w:val="nil"/>
        </w:pBdr>
        <w:spacing w:before="120" w:after="0" w:line="360" w:lineRule="auto"/>
        <w:ind w:left="964"/>
        <w:rPr>
          <w:rFonts w:ascii="Arial" w:eastAsia="Arial" w:hAnsi="Arial" w:cs="Arial"/>
          <w:b/>
          <w:iCs/>
          <w:color w:val="000000"/>
        </w:rPr>
      </w:pPr>
      <w:r w:rsidRPr="004B709E">
        <w:rPr>
          <w:rFonts w:ascii="Arial" w:eastAsia="Arial" w:hAnsi="Arial" w:cs="Arial"/>
          <w:b/>
          <w:iCs/>
          <w:color w:val="000000"/>
        </w:rPr>
        <w:t>Tabela. Wzór opisu technicznego dla autobusu miejskiego</w:t>
      </w: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72"/>
        <w:gridCol w:w="1640"/>
        <w:gridCol w:w="2336"/>
        <w:gridCol w:w="2412"/>
      </w:tblGrid>
      <w:tr w:rsidR="009B2DFA" w:rsidRPr="00572ECE" w14:paraId="394A5804" w14:textId="77777777" w:rsidTr="00793D1D">
        <w:tc>
          <w:tcPr>
            <w:tcW w:w="4312" w:type="dxa"/>
            <w:gridSpan w:val="2"/>
            <w:tcBorders>
              <w:right w:val="single" w:sz="4" w:space="0" w:color="000000"/>
            </w:tcBorders>
            <w:vAlign w:val="center"/>
          </w:tcPr>
          <w:p w14:paraId="698B89D4" w14:textId="77777777" w:rsidR="009B2DFA" w:rsidRPr="00572ECE" w:rsidRDefault="001C2BE5" w:rsidP="00572ECE">
            <w:pPr>
              <w:spacing w:after="0" w:line="360" w:lineRule="auto"/>
              <w:contextualSpacing/>
              <w:jc w:val="center"/>
              <w:rPr>
                <w:rFonts w:ascii="Arial" w:eastAsia="Arial" w:hAnsi="Arial" w:cs="Arial"/>
              </w:rPr>
            </w:pPr>
            <w:r w:rsidRPr="00572ECE">
              <w:rPr>
                <w:rFonts w:ascii="Arial" w:eastAsia="Arial" w:hAnsi="Arial" w:cs="Arial"/>
              </w:rPr>
              <w:t>TREŚĆ SWZ ZAMAWIAJĄCEGO</w:t>
            </w:r>
          </w:p>
        </w:tc>
        <w:tc>
          <w:tcPr>
            <w:tcW w:w="4748" w:type="dxa"/>
            <w:gridSpan w:val="2"/>
            <w:tcBorders>
              <w:left w:val="single" w:sz="4" w:space="0" w:color="000000"/>
            </w:tcBorders>
            <w:vAlign w:val="center"/>
          </w:tcPr>
          <w:p w14:paraId="29338A38" w14:textId="77777777" w:rsidR="009B2DFA" w:rsidRPr="00572ECE" w:rsidRDefault="001C2BE5" w:rsidP="00572ECE">
            <w:pPr>
              <w:spacing w:after="0" w:line="360" w:lineRule="auto"/>
              <w:contextualSpacing/>
              <w:jc w:val="center"/>
              <w:rPr>
                <w:rFonts w:ascii="Arial" w:eastAsia="Arial" w:hAnsi="Arial" w:cs="Arial"/>
              </w:rPr>
            </w:pPr>
            <w:r w:rsidRPr="00572ECE">
              <w:rPr>
                <w:rFonts w:ascii="Arial" w:eastAsia="Arial" w:hAnsi="Arial" w:cs="Arial"/>
              </w:rPr>
              <w:t>TREŚĆ POTWIERDZENIA WYKONAWCY</w:t>
            </w:r>
          </w:p>
        </w:tc>
      </w:tr>
      <w:tr w:rsidR="009B2DFA" w:rsidRPr="00572ECE" w14:paraId="7F62F4E3" w14:textId="77777777" w:rsidTr="00793D1D">
        <w:tc>
          <w:tcPr>
            <w:tcW w:w="4312" w:type="dxa"/>
            <w:gridSpan w:val="2"/>
            <w:tcBorders>
              <w:right w:val="single" w:sz="4" w:space="0" w:color="000000"/>
            </w:tcBorders>
            <w:vAlign w:val="center"/>
          </w:tcPr>
          <w:p w14:paraId="741F6AD7" w14:textId="77777777" w:rsidR="009B2DFA" w:rsidRPr="00572ECE" w:rsidRDefault="001C2BE5" w:rsidP="00C70F0F">
            <w:pPr>
              <w:spacing w:after="0" w:line="360" w:lineRule="auto"/>
              <w:contextualSpacing/>
              <w:rPr>
                <w:rFonts w:ascii="Arial" w:eastAsia="Arial" w:hAnsi="Arial" w:cs="Arial"/>
              </w:rPr>
            </w:pPr>
            <w:r w:rsidRPr="00572ECE">
              <w:rPr>
                <w:rFonts w:ascii="Arial" w:eastAsia="Arial" w:hAnsi="Arial" w:cs="Arial"/>
              </w:rPr>
              <w:t>Opis przedmiotu zamówienia zawarty odpowiednio:</w:t>
            </w:r>
          </w:p>
          <w:p w14:paraId="2304AE6B" w14:textId="143C5566" w:rsidR="009B2DFA" w:rsidRPr="00C70F0F" w:rsidRDefault="001C2BE5">
            <w:pPr>
              <w:pStyle w:val="Akapitzlist"/>
              <w:numPr>
                <w:ilvl w:val="0"/>
                <w:numId w:val="44"/>
              </w:numPr>
              <w:spacing w:line="360" w:lineRule="auto"/>
              <w:ind w:left="227" w:hanging="227"/>
              <w:rPr>
                <w:rFonts w:eastAsia="Arial" w:cs="Arial"/>
              </w:rPr>
            </w:pPr>
            <w:r w:rsidRPr="00C70F0F">
              <w:rPr>
                <w:rFonts w:eastAsia="Arial" w:cs="Arial"/>
              </w:rPr>
              <w:t xml:space="preserve">dla autobusu  w załączniku </w:t>
            </w:r>
            <w:r w:rsidR="00C70F0F">
              <w:rPr>
                <w:rFonts w:eastAsia="Arial" w:cs="Arial"/>
              </w:rPr>
              <w:br/>
            </w:r>
            <w:r w:rsidRPr="00C70F0F">
              <w:rPr>
                <w:rFonts w:eastAsia="Arial" w:cs="Arial"/>
              </w:rPr>
              <w:t xml:space="preserve">nr  9 do SWZ  </w:t>
            </w:r>
          </w:p>
        </w:tc>
        <w:tc>
          <w:tcPr>
            <w:tcW w:w="4748" w:type="dxa"/>
            <w:gridSpan w:val="2"/>
            <w:tcBorders>
              <w:left w:val="single" w:sz="4" w:space="0" w:color="000000"/>
            </w:tcBorders>
            <w:vAlign w:val="center"/>
          </w:tcPr>
          <w:p w14:paraId="05A40AED" w14:textId="733EADAB" w:rsidR="009B2DFA" w:rsidRPr="00572ECE" w:rsidRDefault="001C2BE5" w:rsidP="00572ECE">
            <w:pPr>
              <w:pBdr>
                <w:top w:val="nil"/>
                <w:left w:val="nil"/>
                <w:bottom w:val="nil"/>
                <w:right w:val="nil"/>
                <w:between w:val="nil"/>
              </w:pBdr>
              <w:spacing w:after="0" w:line="360" w:lineRule="auto"/>
              <w:contextualSpacing/>
              <w:rPr>
                <w:rFonts w:ascii="Arial" w:eastAsia="Arial" w:hAnsi="Arial" w:cs="Arial"/>
                <w:color w:val="000000"/>
              </w:rPr>
            </w:pPr>
            <w:r w:rsidRPr="00572ECE">
              <w:rPr>
                <w:rFonts w:ascii="Arial" w:eastAsia="Arial" w:hAnsi="Arial" w:cs="Arial"/>
                <w:color w:val="000000"/>
              </w:rPr>
              <w:t xml:space="preserve">Opis (komentarz punkt po punkcie) wykazujący, że treść potwierdzenia odpowiada treści SWZ w zakresie opisu przedmiotu  zamówienia, w tym: </w:t>
            </w:r>
          </w:p>
          <w:p w14:paraId="0143E797" w14:textId="033ED32A" w:rsidR="009B2DFA" w:rsidRPr="00C70F0F" w:rsidRDefault="001C2BE5">
            <w:pPr>
              <w:pStyle w:val="Akapitzlist"/>
              <w:numPr>
                <w:ilvl w:val="0"/>
                <w:numId w:val="44"/>
              </w:numPr>
              <w:spacing w:line="360" w:lineRule="auto"/>
              <w:ind w:left="227" w:hanging="227"/>
              <w:rPr>
                <w:rFonts w:eastAsia="Arial" w:cs="Arial"/>
                <w:b/>
              </w:rPr>
            </w:pPr>
            <w:r w:rsidRPr="00C70F0F">
              <w:rPr>
                <w:rFonts w:eastAsia="Arial" w:cs="Arial"/>
                <w:b/>
              </w:rPr>
              <w:t xml:space="preserve">potwierdzenie spełnienia wymagania </w:t>
            </w:r>
            <w:r w:rsidR="00C70F0F" w:rsidRPr="00C70F0F">
              <w:rPr>
                <w:rFonts w:eastAsia="Arial" w:cs="Arial"/>
                <w:b/>
              </w:rPr>
              <w:br/>
            </w:r>
            <w:r w:rsidRPr="00C70F0F">
              <w:rPr>
                <w:rFonts w:eastAsia="Arial" w:cs="Arial"/>
                <w:b/>
              </w:rPr>
              <w:t>w SWZ</w:t>
            </w:r>
          </w:p>
          <w:p w14:paraId="2CD841D9" w14:textId="4F553E1A" w:rsidR="009B2DFA" w:rsidRPr="00C70F0F" w:rsidRDefault="001C2BE5">
            <w:pPr>
              <w:pStyle w:val="Akapitzlist"/>
              <w:numPr>
                <w:ilvl w:val="0"/>
                <w:numId w:val="44"/>
              </w:numPr>
              <w:spacing w:line="360" w:lineRule="auto"/>
              <w:ind w:left="227" w:hanging="227"/>
              <w:rPr>
                <w:rFonts w:eastAsia="Arial" w:cs="Arial"/>
                <w:b/>
              </w:rPr>
            </w:pPr>
            <w:r w:rsidRPr="00C70F0F">
              <w:rPr>
                <w:rFonts w:eastAsia="Arial" w:cs="Arial"/>
                <w:b/>
              </w:rPr>
              <w:t>opis zastosowanego rozwiązania wskazanego w SWZ</w:t>
            </w:r>
          </w:p>
        </w:tc>
      </w:tr>
      <w:tr w:rsidR="009B2DFA" w:rsidRPr="00572ECE" w14:paraId="7C996518" w14:textId="77777777" w:rsidTr="00793D1D">
        <w:tc>
          <w:tcPr>
            <w:tcW w:w="2672" w:type="dxa"/>
            <w:vAlign w:val="center"/>
          </w:tcPr>
          <w:p w14:paraId="1259A2DD" w14:textId="77777777" w:rsidR="009B2DFA" w:rsidRPr="00572ECE" w:rsidRDefault="001C2BE5" w:rsidP="00572ECE">
            <w:pPr>
              <w:spacing w:after="0" w:line="360" w:lineRule="auto"/>
              <w:contextualSpacing/>
              <w:jc w:val="center"/>
              <w:rPr>
                <w:rFonts w:ascii="Arial" w:eastAsia="Arial" w:hAnsi="Arial" w:cs="Arial"/>
                <w:b/>
              </w:rPr>
            </w:pPr>
            <w:r w:rsidRPr="00572ECE">
              <w:rPr>
                <w:rFonts w:ascii="Arial" w:eastAsia="Arial" w:hAnsi="Arial" w:cs="Arial"/>
                <w:b/>
              </w:rPr>
              <w:lastRenderedPageBreak/>
              <w:t xml:space="preserve">Rozdział i NUMER (PUNKT)  WYMAGANIA </w:t>
            </w:r>
          </w:p>
          <w:p w14:paraId="13C9B3DB" w14:textId="203510D4" w:rsidR="009B2DFA" w:rsidRPr="00572ECE" w:rsidRDefault="001C2BE5" w:rsidP="00572ECE">
            <w:pPr>
              <w:spacing w:after="0" w:line="360" w:lineRule="auto"/>
              <w:contextualSpacing/>
              <w:jc w:val="center"/>
              <w:rPr>
                <w:rFonts w:ascii="Arial" w:eastAsia="Arial" w:hAnsi="Arial" w:cs="Arial"/>
              </w:rPr>
            </w:pPr>
            <w:r w:rsidRPr="00572ECE">
              <w:rPr>
                <w:rFonts w:ascii="Arial" w:eastAsia="Arial" w:hAnsi="Arial" w:cs="Arial"/>
              </w:rPr>
              <w:t xml:space="preserve">(należy wskazywać rozdziały i punkty </w:t>
            </w:r>
            <w:r w:rsidR="00793D1D">
              <w:rPr>
                <w:rFonts w:ascii="Arial" w:eastAsia="Arial" w:hAnsi="Arial" w:cs="Arial"/>
              </w:rPr>
              <w:br/>
            </w:r>
            <w:r w:rsidRPr="00572ECE">
              <w:rPr>
                <w:rFonts w:ascii="Arial" w:eastAsia="Arial" w:hAnsi="Arial" w:cs="Arial"/>
              </w:rPr>
              <w:t xml:space="preserve">w kolejności ustalonej </w:t>
            </w:r>
            <w:r w:rsidR="00793D1D">
              <w:rPr>
                <w:rFonts w:ascii="Arial" w:eastAsia="Arial" w:hAnsi="Arial" w:cs="Arial"/>
              </w:rPr>
              <w:br/>
            </w:r>
            <w:r w:rsidRPr="00572ECE">
              <w:rPr>
                <w:rFonts w:ascii="Arial" w:eastAsia="Arial" w:hAnsi="Arial" w:cs="Arial"/>
              </w:rPr>
              <w:t xml:space="preserve">w załącznikach do SWZ) </w:t>
            </w:r>
          </w:p>
        </w:tc>
        <w:tc>
          <w:tcPr>
            <w:tcW w:w="1640" w:type="dxa"/>
            <w:tcBorders>
              <w:right w:val="single" w:sz="4" w:space="0" w:color="000000"/>
            </w:tcBorders>
            <w:vAlign w:val="center"/>
          </w:tcPr>
          <w:p w14:paraId="3C059B8C" w14:textId="77777777" w:rsidR="009B2DFA" w:rsidRPr="00572ECE" w:rsidRDefault="001C2BE5" w:rsidP="00572ECE">
            <w:pPr>
              <w:spacing w:after="0" w:line="360" w:lineRule="auto"/>
              <w:contextualSpacing/>
              <w:jc w:val="center"/>
              <w:rPr>
                <w:rFonts w:ascii="Arial" w:eastAsia="Arial" w:hAnsi="Arial" w:cs="Arial"/>
                <w:b/>
              </w:rPr>
            </w:pPr>
            <w:r w:rsidRPr="00572ECE">
              <w:rPr>
                <w:rFonts w:ascii="Arial" w:eastAsia="Arial" w:hAnsi="Arial" w:cs="Arial"/>
                <w:b/>
              </w:rPr>
              <w:t>TREŚĆ WYMAGANIA</w:t>
            </w:r>
          </w:p>
        </w:tc>
        <w:tc>
          <w:tcPr>
            <w:tcW w:w="2336" w:type="dxa"/>
            <w:tcBorders>
              <w:left w:val="single" w:sz="4" w:space="0" w:color="000000"/>
            </w:tcBorders>
            <w:vAlign w:val="center"/>
          </w:tcPr>
          <w:p w14:paraId="3E2D0C2C" w14:textId="77777777" w:rsidR="009B2DFA" w:rsidRPr="00572ECE" w:rsidRDefault="001C2BE5" w:rsidP="00572ECE">
            <w:pPr>
              <w:spacing w:after="0" w:line="360" w:lineRule="auto"/>
              <w:contextualSpacing/>
              <w:jc w:val="center"/>
              <w:rPr>
                <w:rFonts w:ascii="Arial" w:eastAsia="Arial" w:hAnsi="Arial" w:cs="Arial"/>
                <w:b/>
              </w:rPr>
            </w:pPr>
            <w:r w:rsidRPr="00572ECE">
              <w:rPr>
                <w:rFonts w:ascii="Arial" w:eastAsia="Arial" w:hAnsi="Arial" w:cs="Arial"/>
                <w:b/>
              </w:rPr>
              <w:t>„SPEŁNIA”</w:t>
            </w:r>
          </w:p>
          <w:p w14:paraId="6138C44E" w14:textId="77777777" w:rsidR="009B2DFA" w:rsidRPr="00572ECE" w:rsidRDefault="009B2DFA" w:rsidP="00572ECE">
            <w:pPr>
              <w:spacing w:after="0" w:line="360" w:lineRule="auto"/>
              <w:contextualSpacing/>
              <w:jc w:val="center"/>
              <w:rPr>
                <w:rFonts w:ascii="Arial" w:eastAsia="Arial" w:hAnsi="Arial" w:cs="Arial"/>
                <w:b/>
              </w:rPr>
            </w:pPr>
          </w:p>
          <w:p w14:paraId="59CFD9BF" w14:textId="77777777" w:rsidR="009B2DFA" w:rsidRPr="00572ECE" w:rsidRDefault="001C2BE5" w:rsidP="00572ECE">
            <w:pPr>
              <w:spacing w:after="0" w:line="360" w:lineRule="auto"/>
              <w:contextualSpacing/>
              <w:jc w:val="center"/>
              <w:rPr>
                <w:rFonts w:ascii="Arial" w:eastAsia="Arial" w:hAnsi="Arial" w:cs="Arial"/>
              </w:rPr>
            </w:pPr>
            <w:r w:rsidRPr="00572ECE">
              <w:rPr>
                <w:rFonts w:ascii="Arial" w:eastAsia="Arial" w:hAnsi="Arial" w:cs="Arial"/>
                <w:b/>
              </w:rPr>
              <w:t>„NIE  SPEŁNIA</w:t>
            </w:r>
            <w:r w:rsidRPr="00572ECE">
              <w:rPr>
                <w:rFonts w:ascii="Arial" w:eastAsia="Arial" w:hAnsi="Arial" w:cs="Arial"/>
              </w:rPr>
              <w:t>”</w:t>
            </w:r>
          </w:p>
        </w:tc>
        <w:tc>
          <w:tcPr>
            <w:tcW w:w="2412" w:type="dxa"/>
            <w:vAlign w:val="center"/>
          </w:tcPr>
          <w:p w14:paraId="15E1666E" w14:textId="77777777" w:rsidR="009B2DFA" w:rsidRPr="00572ECE" w:rsidRDefault="001C2BE5" w:rsidP="00572ECE">
            <w:pPr>
              <w:spacing w:after="0" w:line="360" w:lineRule="auto"/>
              <w:contextualSpacing/>
              <w:jc w:val="center"/>
              <w:rPr>
                <w:rFonts w:ascii="Arial" w:eastAsia="Arial" w:hAnsi="Arial" w:cs="Arial"/>
                <w:b/>
              </w:rPr>
            </w:pPr>
            <w:r w:rsidRPr="00572ECE">
              <w:rPr>
                <w:rFonts w:ascii="Arial" w:eastAsia="Arial" w:hAnsi="Arial" w:cs="Arial"/>
                <w:b/>
              </w:rPr>
              <w:t>Opis zastosowanego rozwiązania</w:t>
            </w:r>
          </w:p>
          <w:p w14:paraId="03234EF9" w14:textId="77777777" w:rsidR="009B2DFA" w:rsidRPr="00572ECE" w:rsidRDefault="009B2DFA" w:rsidP="00572ECE">
            <w:pPr>
              <w:spacing w:after="0" w:line="360" w:lineRule="auto"/>
              <w:contextualSpacing/>
              <w:jc w:val="center"/>
              <w:rPr>
                <w:rFonts w:ascii="Arial" w:eastAsia="Arial" w:hAnsi="Arial" w:cs="Arial"/>
              </w:rPr>
            </w:pPr>
          </w:p>
        </w:tc>
      </w:tr>
      <w:tr w:rsidR="009B2DFA" w:rsidRPr="00572ECE" w14:paraId="3CDADA93" w14:textId="77777777" w:rsidTr="00793D1D">
        <w:tc>
          <w:tcPr>
            <w:tcW w:w="2672" w:type="dxa"/>
          </w:tcPr>
          <w:p w14:paraId="23C8443B" w14:textId="4B87B1C9" w:rsidR="009B2DFA" w:rsidRPr="004B709E" w:rsidRDefault="00793D1D" w:rsidP="00572ECE">
            <w:pPr>
              <w:spacing w:after="0" w:line="360" w:lineRule="auto"/>
              <w:contextualSpacing/>
              <w:jc w:val="center"/>
              <w:rPr>
                <w:rFonts w:ascii="Arial" w:eastAsia="Arial" w:hAnsi="Arial" w:cs="Arial"/>
                <w:iCs/>
              </w:rPr>
            </w:pPr>
            <w:r w:rsidRPr="004B709E">
              <w:rPr>
                <w:rFonts w:ascii="Arial" w:eastAsia="Arial" w:hAnsi="Arial" w:cs="Arial"/>
                <w:iCs/>
              </w:rPr>
              <w:t>k</w:t>
            </w:r>
            <w:r w:rsidR="001C2BE5" w:rsidRPr="004B709E">
              <w:rPr>
                <w:rFonts w:ascii="Arial" w:eastAsia="Arial" w:hAnsi="Arial" w:cs="Arial"/>
                <w:iCs/>
              </w:rPr>
              <w:t>olumna  1</w:t>
            </w:r>
          </w:p>
        </w:tc>
        <w:tc>
          <w:tcPr>
            <w:tcW w:w="1640" w:type="dxa"/>
            <w:tcBorders>
              <w:right w:val="single" w:sz="4" w:space="0" w:color="000000"/>
            </w:tcBorders>
            <w:vAlign w:val="center"/>
          </w:tcPr>
          <w:p w14:paraId="54EE553D" w14:textId="77777777" w:rsidR="009B2DFA" w:rsidRPr="004B709E" w:rsidRDefault="001C2BE5" w:rsidP="00572ECE">
            <w:pPr>
              <w:spacing w:after="0" w:line="360" w:lineRule="auto"/>
              <w:contextualSpacing/>
              <w:jc w:val="center"/>
              <w:rPr>
                <w:rFonts w:ascii="Arial" w:eastAsia="Arial" w:hAnsi="Arial" w:cs="Arial"/>
                <w:iCs/>
              </w:rPr>
            </w:pPr>
            <w:r w:rsidRPr="004B709E">
              <w:rPr>
                <w:rFonts w:ascii="Arial" w:eastAsia="Arial" w:hAnsi="Arial" w:cs="Arial"/>
                <w:iCs/>
              </w:rPr>
              <w:t>kolumna  2</w:t>
            </w:r>
          </w:p>
        </w:tc>
        <w:tc>
          <w:tcPr>
            <w:tcW w:w="2336" w:type="dxa"/>
            <w:tcBorders>
              <w:left w:val="single" w:sz="4" w:space="0" w:color="000000"/>
            </w:tcBorders>
            <w:vAlign w:val="center"/>
          </w:tcPr>
          <w:p w14:paraId="5648DBC7" w14:textId="77777777" w:rsidR="009B2DFA" w:rsidRPr="004B709E" w:rsidRDefault="001C2BE5" w:rsidP="00572ECE">
            <w:pPr>
              <w:spacing w:after="0" w:line="360" w:lineRule="auto"/>
              <w:contextualSpacing/>
              <w:jc w:val="center"/>
              <w:rPr>
                <w:rFonts w:ascii="Arial" w:eastAsia="Arial" w:hAnsi="Arial" w:cs="Arial"/>
                <w:iCs/>
              </w:rPr>
            </w:pPr>
            <w:r w:rsidRPr="004B709E">
              <w:rPr>
                <w:rFonts w:ascii="Arial" w:eastAsia="Arial" w:hAnsi="Arial" w:cs="Arial"/>
                <w:iCs/>
              </w:rPr>
              <w:t>kolumna  3</w:t>
            </w:r>
          </w:p>
        </w:tc>
        <w:tc>
          <w:tcPr>
            <w:tcW w:w="2412" w:type="dxa"/>
            <w:vAlign w:val="center"/>
          </w:tcPr>
          <w:p w14:paraId="44243A3C" w14:textId="66AB2541" w:rsidR="009B2DFA" w:rsidRPr="004B709E" w:rsidRDefault="00793D1D" w:rsidP="00572ECE">
            <w:pPr>
              <w:spacing w:after="0" w:line="360" w:lineRule="auto"/>
              <w:contextualSpacing/>
              <w:jc w:val="center"/>
              <w:rPr>
                <w:rFonts w:ascii="Arial" w:eastAsia="Arial" w:hAnsi="Arial" w:cs="Arial"/>
                <w:iCs/>
              </w:rPr>
            </w:pPr>
            <w:r w:rsidRPr="004B709E">
              <w:rPr>
                <w:rFonts w:ascii="Arial" w:eastAsia="Arial" w:hAnsi="Arial" w:cs="Arial"/>
                <w:iCs/>
              </w:rPr>
              <w:t>k</w:t>
            </w:r>
            <w:r w:rsidR="001C2BE5" w:rsidRPr="004B709E">
              <w:rPr>
                <w:rFonts w:ascii="Arial" w:eastAsia="Arial" w:hAnsi="Arial" w:cs="Arial"/>
                <w:iCs/>
              </w:rPr>
              <w:t>olumna 4</w:t>
            </w:r>
          </w:p>
        </w:tc>
      </w:tr>
      <w:tr w:rsidR="009B2DFA" w:rsidRPr="00572ECE" w14:paraId="4F196CB6" w14:textId="77777777" w:rsidTr="00793D1D">
        <w:tc>
          <w:tcPr>
            <w:tcW w:w="2672" w:type="dxa"/>
          </w:tcPr>
          <w:p w14:paraId="33001DE2" w14:textId="77777777" w:rsidR="009B2DFA" w:rsidRPr="00572ECE" w:rsidRDefault="009B2DFA" w:rsidP="00572ECE">
            <w:pPr>
              <w:spacing w:after="0" w:line="360" w:lineRule="auto"/>
              <w:contextualSpacing/>
              <w:jc w:val="center"/>
              <w:rPr>
                <w:rFonts w:ascii="Arial" w:eastAsia="Arial" w:hAnsi="Arial" w:cs="Arial"/>
                <w:i/>
              </w:rPr>
            </w:pPr>
          </w:p>
        </w:tc>
        <w:tc>
          <w:tcPr>
            <w:tcW w:w="1640" w:type="dxa"/>
            <w:tcBorders>
              <w:right w:val="single" w:sz="4" w:space="0" w:color="000000"/>
            </w:tcBorders>
            <w:vAlign w:val="center"/>
          </w:tcPr>
          <w:p w14:paraId="268730D5" w14:textId="77777777" w:rsidR="009B2DFA" w:rsidRPr="00572ECE" w:rsidRDefault="009B2DFA" w:rsidP="00572ECE">
            <w:pPr>
              <w:spacing w:after="0" w:line="360" w:lineRule="auto"/>
              <w:contextualSpacing/>
              <w:jc w:val="center"/>
              <w:rPr>
                <w:rFonts w:ascii="Arial" w:eastAsia="Arial" w:hAnsi="Arial" w:cs="Arial"/>
                <w:i/>
              </w:rPr>
            </w:pPr>
          </w:p>
        </w:tc>
        <w:tc>
          <w:tcPr>
            <w:tcW w:w="2336" w:type="dxa"/>
            <w:tcBorders>
              <w:left w:val="single" w:sz="4" w:space="0" w:color="000000"/>
            </w:tcBorders>
            <w:vAlign w:val="center"/>
          </w:tcPr>
          <w:p w14:paraId="2B692B07" w14:textId="77777777" w:rsidR="009B2DFA" w:rsidRPr="00572ECE" w:rsidRDefault="009B2DFA" w:rsidP="00572ECE">
            <w:pPr>
              <w:spacing w:after="0" w:line="360" w:lineRule="auto"/>
              <w:contextualSpacing/>
              <w:jc w:val="center"/>
              <w:rPr>
                <w:rFonts w:ascii="Arial" w:eastAsia="Arial" w:hAnsi="Arial" w:cs="Arial"/>
                <w:i/>
              </w:rPr>
            </w:pPr>
          </w:p>
        </w:tc>
        <w:tc>
          <w:tcPr>
            <w:tcW w:w="2412" w:type="dxa"/>
            <w:vAlign w:val="center"/>
          </w:tcPr>
          <w:p w14:paraId="7CA4889A" w14:textId="77777777" w:rsidR="009B2DFA" w:rsidRPr="00572ECE" w:rsidRDefault="009B2DFA" w:rsidP="00572ECE">
            <w:pPr>
              <w:spacing w:after="0" w:line="360" w:lineRule="auto"/>
              <w:contextualSpacing/>
              <w:jc w:val="center"/>
              <w:rPr>
                <w:rFonts w:ascii="Arial" w:eastAsia="Arial" w:hAnsi="Arial" w:cs="Arial"/>
                <w:i/>
              </w:rPr>
            </w:pPr>
          </w:p>
        </w:tc>
      </w:tr>
      <w:tr w:rsidR="009B2DFA" w:rsidRPr="00572ECE" w14:paraId="1B4ACCD4" w14:textId="77777777" w:rsidTr="00793D1D">
        <w:tc>
          <w:tcPr>
            <w:tcW w:w="2672" w:type="dxa"/>
          </w:tcPr>
          <w:p w14:paraId="1D6C6A32" w14:textId="77777777" w:rsidR="009B2DFA" w:rsidRPr="00572ECE" w:rsidRDefault="009B2DFA" w:rsidP="00572ECE">
            <w:pPr>
              <w:spacing w:after="0" w:line="360" w:lineRule="auto"/>
              <w:contextualSpacing/>
              <w:jc w:val="center"/>
              <w:rPr>
                <w:rFonts w:ascii="Arial" w:eastAsia="Arial" w:hAnsi="Arial" w:cs="Arial"/>
                <w:i/>
              </w:rPr>
            </w:pPr>
          </w:p>
        </w:tc>
        <w:tc>
          <w:tcPr>
            <w:tcW w:w="1640" w:type="dxa"/>
            <w:tcBorders>
              <w:right w:val="single" w:sz="4" w:space="0" w:color="000000"/>
            </w:tcBorders>
            <w:vAlign w:val="center"/>
          </w:tcPr>
          <w:p w14:paraId="6332BF1A" w14:textId="77777777" w:rsidR="009B2DFA" w:rsidRPr="00572ECE" w:rsidRDefault="009B2DFA" w:rsidP="00572ECE">
            <w:pPr>
              <w:spacing w:after="0" w:line="360" w:lineRule="auto"/>
              <w:contextualSpacing/>
              <w:jc w:val="center"/>
              <w:rPr>
                <w:rFonts w:ascii="Arial" w:eastAsia="Arial" w:hAnsi="Arial" w:cs="Arial"/>
                <w:i/>
              </w:rPr>
            </w:pPr>
          </w:p>
        </w:tc>
        <w:tc>
          <w:tcPr>
            <w:tcW w:w="2336" w:type="dxa"/>
            <w:tcBorders>
              <w:left w:val="single" w:sz="4" w:space="0" w:color="000000"/>
            </w:tcBorders>
            <w:vAlign w:val="center"/>
          </w:tcPr>
          <w:p w14:paraId="2CDA3877" w14:textId="77777777" w:rsidR="009B2DFA" w:rsidRPr="00572ECE" w:rsidRDefault="009B2DFA" w:rsidP="00572ECE">
            <w:pPr>
              <w:spacing w:after="0" w:line="360" w:lineRule="auto"/>
              <w:contextualSpacing/>
              <w:jc w:val="center"/>
              <w:rPr>
                <w:rFonts w:ascii="Arial" w:eastAsia="Arial" w:hAnsi="Arial" w:cs="Arial"/>
                <w:i/>
              </w:rPr>
            </w:pPr>
          </w:p>
        </w:tc>
        <w:tc>
          <w:tcPr>
            <w:tcW w:w="2412" w:type="dxa"/>
            <w:vAlign w:val="center"/>
          </w:tcPr>
          <w:p w14:paraId="4AB4F5E9" w14:textId="77777777" w:rsidR="009B2DFA" w:rsidRPr="00572ECE" w:rsidRDefault="009B2DFA" w:rsidP="00572ECE">
            <w:pPr>
              <w:spacing w:after="0" w:line="360" w:lineRule="auto"/>
              <w:contextualSpacing/>
              <w:jc w:val="center"/>
              <w:rPr>
                <w:rFonts w:ascii="Arial" w:eastAsia="Arial" w:hAnsi="Arial" w:cs="Arial"/>
                <w:i/>
              </w:rPr>
            </w:pPr>
          </w:p>
        </w:tc>
      </w:tr>
    </w:tbl>
    <w:p w14:paraId="1FA0AB0C" w14:textId="77777777" w:rsidR="009B2DFA" w:rsidRPr="00572ECE" w:rsidRDefault="009B2DFA" w:rsidP="00572ECE">
      <w:pPr>
        <w:spacing w:after="0" w:line="360" w:lineRule="auto"/>
        <w:ind w:left="1211"/>
        <w:contextualSpacing/>
        <w:jc w:val="both"/>
        <w:rPr>
          <w:rFonts w:ascii="Arial" w:eastAsia="Arial" w:hAnsi="Arial" w:cs="Arial"/>
        </w:rPr>
      </w:pPr>
    </w:p>
    <w:p w14:paraId="71CEB084" w14:textId="77777777" w:rsidR="009B2DFA" w:rsidRPr="00661878" w:rsidRDefault="001C2BE5" w:rsidP="00661878">
      <w:pPr>
        <w:numPr>
          <w:ilvl w:val="2"/>
          <w:numId w:val="22"/>
        </w:numPr>
        <w:pBdr>
          <w:top w:val="nil"/>
          <w:left w:val="nil"/>
          <w:bottom w:val="nil"/>
          <w:right w:val="nil"/>
          <w:between w:val="nil"/>
        </w:pBdr>
        <w:spacing w:after="0" w:line="360" w:lineRule="auto"/>
        <w:ind w:left="1644" w:hanging="680"/>
        <w:contextualSpacing/>
        <w:rPr>
          <w:rFonts w:ascii="Arial" w:eastAsia="Arial" w:hAnsi="Arial" w:cs="Arial"/>
          <w:color w:val="000000"/>
          <w:sz w:val="24"/>
          <w:szCs w:val="24"/>
        </w:rPr>
      </w:pPr>
      <w:r w:rsidRPr="00661878">
        <w:rPr>
          <w:rFonts w:ascii="Arial" w:eastAsia="Arial" w:hAnsi="Arial" w:cs="Arial"/>
          <w:color w:val="000000"/>
          <w:sz w:val="24"/>
          <w:szCs w:val="24"/>
        </w:rPr>
        <w:t>Szczegółowy zakres udzielonej autoryzacji w zakresie napraw mechanicznych, elektrycznych, elektronicznych i powypadkowych oferowanych autobusów wraz z wykazem urządzeń i podzespołów nieobjętych autoryzacją.</w:t>
      </w:r>
    </w:p>
    <w:p w14:paraId="2156AAE5" w14:textId="77777777" w:rsidR="009B2DFA" w:rsidRPr="00661878" w:rsidRDefault="001C2BE5" w:rsidP="00661878">
      <w:pPr>
        <w:numPr>
          <w:ilvl w:val="2"/>
          <w:numId w:val="22"/>
        </w:numPr>
        <w:pBdr>
          <w:top w:val="nil"/>
          <w:left w:val="nil"/>
          <w:bottom w:val="nil"/>
          <w:right w:val="nil"/>
          <w:between w:val="nil"/>
        </w:pBdr>
        <w:spacing w:after="0" w:line="360" w:lineRule="auto"/>
        <w:ind w:left="1644" w:hanging="680"/>
        <w:contextualSpacing/>
        <w:rPr>
          <w:rFonts w:ascii="Arial" w:eastAsia="Arial" w:hAnsi="Arial" w:cs="Arial"/>
          <w:color w:val="000000"/>
          <w:sz w:val="24"/>
          <w:szCs w:val="24"/>
        </w:rPr>
      </w:pPr>
      <w:r w:rsidRPr="00661878">
        <w:rPr>
          <w:rFonts w:ascii="Arial" w:eastAsia="Arial" w:hAnsi="Arial" w:cs="Arial"/>
          <w:color w:val="000000"/>
          <w:sz w:val="24"/>
          <w:szCs w:val="24"/>
        </w:rPr>
        <w:t>Rysunki rzutów bocznych autobusu z zaznaczeniem wymiarów zewnętrznych.</w:t>
      </w:r>
    </w:p>
    <w:p w14:paraId="7C322200" w14:textId="77777777" w:rsidR="00793D1D" w:rsidRPr="00661878" w:rsidRDefault="001C2BE5" w:rsidP="00661878">
      <w:pPr>
        <w:numPr>
          <w:ilvl w:val="2"/>
          <w:numId w:val="22"/>
        </w:numPr>
        <w:pBdr>
          <w:top w:val="nil"/>
          <w:left w:val="nil"/>
          <w:bottom w:val="nil"/>
          <w:right w:val="nil"/>
          <w:between w:val="nil"/>
        </w:pBdr>
        <w:spacing w:after="0" w:line="360" w:lineRule="auto"/>
        <w:ind w:left="1644" w:hanging="680"/>
        <w:contextualSpacing/>
        <w:rPr>
          <w:rFonts w:ascii="Arial" w:eastAsia="Arial" w:hAnsi="Arial" w:cs="Arial"/>
          <w:color w:val="000000"/>
          <w:sz w:val="24"/>
          <w:szCs w:val="24"/>
        </w:rPr>
      </w:pPr>
      <w:r w:rsidRPr="00661878">
        <w:rPr>
          <w:rFonts w:ascii="Arial" w:eastAsia="Arial" w:hAnsi="Arial" w:cs="Arial"/>
          <w:color w:val="000000"/>
          <w:sz w:val="24"/>
          <w:szCs w:val="24"/>
        </w:rPr>
        <w:t>Rysunki planowanego rozmieszczenia okien z zaznaczeniem okien otwieranych, drzwi wejściowych.</w:t>
      </w:r>
    </w:p>
    <w:p w14:paraId="7A7F7445" w14:textId="7DEBF68C" w:rsidR="009B2DFA" w:rsidRPr="00661878" w:rsidRDefault="00793D1D" w:rsidP="00661878">
      <w:pPr>
        <w:numPr>
          <w:ilvl w:val="2"/>
          <w:numId w:val="22"/>
        </w:numPr>
        <w:pBdr>
          <w:top w:val="nil"/>
          <w:left w:val="nil"/>
          <w:bottom w:val="nil"/>
          <w:right w:val="nil"/>
          <w:between w:val="nil"/>
        </w:pBdr>
        <w:spacing w:after="0" w:line="360" w:lineRule="auto"/>
        <w:ind w:left="1644" w:hanging="680"/>
        <w:contextualSpacing/>
        <w:rPr>
          <w:rFonts w:ascii="Arial" w:eastAsia="Arial" w:hAnsi="Arial" w:cs="Arial"/>
          <w:color w:val="000000"/>
          <w:sz w:val="24"/>
          <w:szCs w:val="24"/>
        </w:rPr>
      </w:pPr>
      <w:r w:rsidRPr="00661878">
        <w:rPr>
          <w:rFonts w:ascii="Arial" w:eastAsia="Arial" w:hAnsi="Arial" w:cs="Arial"/>
          <w:color w:val="000000"/>
          <w:sz w:val="24"/>
          <w:szCs w:val="24"/>
        </w:rPr>
        <w:t>R</w:t>
      </w:r>
      <w:r w:rsidR="001C2BE5" w:rsidRPr="00661878">
        <w:rPr>
          <w:rFonts w:ascii="Arial" w:eastAsia="Arial" w:hAnsi="Arial" w:cs="Arial"/>
          <w:color w:val="000000"/>
          <w:sz w:val="24"/>
          <w:szCs w:val="24"/>
        </w:rPr>
        <w:t>ysunek techniczny</w:t>
      </w:r>
      <w:r w:rsidR="001C2BE5" w:rsidRPr="00661878">
        <w:rPr>
          <w:rFonts w:ascii="Arial" w:eastAsia="Arial" w:hAnsi="Arial" w:cs="Arial"/>
          <w:b/>
          <w:color w:val="000000"/>
          <w:sz w:val="24"/>
          <w:szCs w:val="24"/>
        </w:rPr>
        <w:t xml:space="preserve"> </w:t>
      </w:r>
      <w:r w:rsidR="001C2BE5" w:rsidRPr="00661878">
        <w:rPr>
          <w:rFonts w:ascii="Arial" w:eastAsia="Arial" w:hAnsi="Arial" w:cs="Arial"/>
          <w:color w:val="000000"/>
          <w:sz w:val="24"/>
          <w:szCs w:val="24"/>
        </w:rPr>
        <w:t>planowanego</w:t>
      </w:r>
      <w:r w:rsidR="001C2BE5" w:rsidRPr="00661878">
        <w:rPr>
          <w:rFonts w:ascii="Arial" w:eastAsia="Arial" w:hAnsi="Arial" w:cs="Arial"/>
          <w:b/>
          <w:color w:val="000000"/>
          <w:sz w:val="24"/>
          <w:szCs w:val="24"/>
        </w:rPr>
        <w:t xml:space="preserve"> </w:t>
      </w:r>
      <w:r w:rsidR="001C2BE5" w:rsidRPr="00661878">
        <w:rPr>
          <w:rFonts w:ascii="Arial" w:eastAsia="Arial" w:hAnsi="Arial" w:cs="Arial"/>
          <w:color w:val="000000"/>
          <w:sz w:val="24"/>
          <w:szCs w:val="24"/>
        </w:rPr>
        <w:t xml:space="preserve">rozmieszczenia siedzeń </w:t>
      </w:r>
      <w:r w:rsidR="00661878">
        <w:rPr>
          <w:rFonts w:ascii="Arial" w:eastAsia="Arial" w:hAnsi="Arial" w:cs="Arial"/>
          <w:color w:val="000000"/>
          <w:sz w:val="24"/>
          <w:szCs w:val="24"/>
        </w:rPr>
        <w:br/>
      </w:r>
      <w:r w:rsidR="001C2BE5" w:rsidRPr="00661878">
        <w:rPr>
          <w:rFonts w:ascii="Arial" w:eastAsia="Arial" w:hAnsi="Arial" w:cs="Arial"/>
          <w:color w:val="000000"/>
          <w:sz w:val="24"/>
          <w:szCs w:val="24"/>
        </w:rPr>
        <w:t>w autobusie</w:t>
      </w:r>
    </w:p>
    <w:p w14:paraId="069C7787" w14:textId="08A6936B" w:rsidR="009B2DFA" w:rsidRPr="00661878" w:rsidRDefault="001C2BE5" w:rsidP="00452C5D">
      <w:pPr>
        <w:numPr>
          <w:ilvl w:val="1"/>
          <w:numId w:val="22"/>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452C5D">
        <w:rPr>
          <w:rFonts w:ascii="Arial" w:eastAsia="Arial" w:hAnsi="Arial" w:cs="Arial"/>
          <w:bCs/>
          <w:color w:val="000000"/>
          <w:sz w:val="24"/>
          <w:szCs w:val="24"/>
        </w:rPr>
        <w:t>Jeżeli</w:t>
      </w:r>
      <w:r w:rsidRPr="00661878">
        <w:rPr>
          <w:rFonts w:ascii="Arial" w:eastAsia="Arial" w:hAnsi="Arial" w:cs="Arial"/>
          <w:color w:val="000000"/>
          <w:sz w:val="24"/>
          <w:szCs w:val="24"/>
        </w:rPr>
        <w:t xml:space="preserve"> wykonawca nie złożył przedmiotowych środków dowodowych </w:t>
      </w:r>
      <w:r w:rsidR="00452C5D">
        <w:rPr>
          <w:rFonts w:ascii="Arial" w:eastAsia="Arial" w:hAnsi="Arial" w:cs="Arial"/>
          <w:color w:val="000000"/>
          <w:sz w:val="24"/>
          <w:szCs w:val="24"/>
        </w:rPr>
        <w:br/>
      </w:r>
      <w:r w:rsidRPr="00661878">
        <w:rPr>
          <w:rFonts w:ascii="Arial" w:eastAsia="Arial" w:hAnsi="Arial" w:cs="Arial"/>
          <w:color w:val="000000"/>
          <w:sz w:val="24"/>
          <w:szCs w:val="24"/>
        </w:rPr>
        <w:t xml:space="preserve">o których mowa w pkt 1.2 lub złożone przedmiotowe środki dowodowe są niekompletne, Zamawiający wzywa do ich złożenia lub uzupełnienia </w:t>
      </w:r>
      <w:r w:rsidR="00452C5D">
        <w:rPr>
          <w:rFonts w:ascii="Arial" w:eastAsia="Arial" w:hAnsi="Arial" w:cs="Arial"/>
          <w:color w:val="000000"/>
          <w:sz w:val="24"/>
          <w:szCs w:val="24"/>
        </w:rPr>
        <w:br/>
      </w:r>
      <w:r w:rsidRPr="00661878">
        <w:rPr>
          <w:rFonts w:ascii="Arial" w:eastAsia="Arial" w:hAnsi="Arial" w:cs="Arial"/>
          <w:color w:val="000000"/>
          <w:sz w:val="24"/>
          <w:szCs w:val="24"/>
        </w:rPr>
        <w:t>w wyznaczonym terminie, chyba że pomimo złożenia przedmiotowego środka dowodowego oferta podlega odrzuceniu albo zachodzą przesłanki unieważnienia postępowania.</w:t>
      </w:r>
    </w:p>
    <w:p w14:paraId="3BA21E48" w14:textId="2A38E537" w:rsidR="009B2DFA" w:rsidRPr="00661878" w:rsidRDefault="001C2BE5" w:rsidP="00452C5D">
      <w:pPr>
        <w:numPr>
          <w:ilvl w:val="1"/>
          <w:numId w:val="22"/>
        </w:numPr>
        <w:pBdr>
          <w:top w:val="nil"/>
          <w:left w:val="nil"/>
          <w:bottom w:val="nil"/>
          <w:right w:val="nil"/>
          <w:between w:val="nil"/>
        </w:pBdr>
        <w:spacing w:after="0" w:line="360" w:lineRule="auto"/>
        <w:ind w:left="964" w:hanging="607"/>
        <w:contextualSpacing/>
        <w:rPr>
          <w:rFonts w:ascii="Arial" w:eastAsia="Arial" w:hAnsi="Arial" w:cs="Arial"/>
          <w:b/>
          <w:color w:val="000000"/>
          <w:sz w:val="24"/>
          <w:szCs w:val="24"/>
        </w:rPr>
      </w:pPr>
      <w:r w:rsidRPr="00452C5D">
        <w:rPr>
          <w:rFonts w:ascii="Arial" w:eastAsia="Arial" w:hAnsi="Arial" w:cs="Arial"/>
          <w:bCs/>
          <w:color w:val="000000"/>
          <w:sz w:val="24"/>
          <w:szCs w:val="24"/>
        </w:rPr>
        <w:t>Jeżeli</w:t>
      </w:r>
      <w:r w:rsidRPr="00661878">
        <w:rPr>
          <w:rFonts w:ascii="Arial" w:eastAsia="Arial" w:hAnsi="Arial" w:cs="Arial"/>
          <w:color w:val="000000"/>
          <w:sz w:val="24"/>
          <w:szCs w:val="24"/>
        </w:rPr>
        <w:t xml:space="preserve"> wykonawca nie złożył przedmiotowych środków dowodowych </w:t>
      </w:r>
      <w:r w:rsidR="00452C5D">
        <w:rPr>
          <w:rFonts w:ascii="Arial" w:eastAsia="Arial" w:hAnsi="Arial" w:cs="Arial"/>
          <w:color w:val="000000"/>
          <w:sz w:val="24"/>
          <w:szCs w:val="24"/>
        </w:rPr>
        <w:br/>
      </w:r>
      <w:r w:rsidRPr="00661878">
        <w:rPr>
          <w:rFonts w:ascii="Arial" w:eastAsia="Arial" w:hAnsi="Arial" w:cs="Arial"/>
          <w:color w:val="000000"/>
          <w:sz w:val="24"/>
          <w:szCs w:val="24"/>
        </w:rPr>
        <w:t xml:space="preserve">o których mowa w pkt 1.1 lub złożone przedmiotowe środki dowodowe, </w:t>
      </w:r>
      <w:r w:rsidR="00452C5D">
        <w:rPr>
          <w:rFonts w:ascii="Arial" w:eastAsia="Arial" w:hAnsi="Arial" w:cs="Arial"/>
          <w:color w:val="000000"/>
          <w:sz w:val="24"/>
          <w:szCs w:val="24"/>
        </w:rPr>
        <w:br/>
      </w:r>
      <w:r w:rsidRPr="00661878">
        <w:rPr>
          <w:rFonts w:ascii="Arial" w:eastAsia="Arial" w:hAnsi="Arial" w:cs="Arial"/>
          <w:color w:val="000000"/>
          <w:sz w:val="24"/>
          <w:szCs w:val="24"/>
        </w:rPr>
        <w:t xml:space="preserve">o których mowa w pkt 1.1 są niekompletne, Zamawiający nie będzie wzywał do ich złożenia lub uzupełnienia. </w:t>
      </w:r>
      <w:r w:rsidRPr="00661878">
        <w:rPr>
          <w:rFonts w:ascii="Arial" w:eastAsia="Arial" w:hAnsi="Arial" w:cs="Arial"/>
          <w:b/>
          <w:color w:val="000000"/>
          <w:sz w:val="24"/>
          <w:szCs w:val="24"/>
        </w:rPr>
        <w:t xml:space="preserve">Oferta podlegać będzie odrzuceniu. </w:t>
      </w:r>
    </w:p>
    <w:p w14:paraId="189C5E5B" w14:textId="48B878F4" w:rsidR="006046D4" w:rsidRPr="00661878" w:rsidRDefault="001C2BE5" w:rsidP="006C0E45">
      <w:pPr>
        <w:numPr>
          <w:ilvl w:val="1"/>
          <w:numId w:val="22"/>
        </w:numPr>
        <w:pBdr>
          <w:top w:val="nil"/>
          <w:left w:val="nil"/>
          <w:bottom w:val="nil"/>
          <w:right w:val="nil"/>
          <w:between w:val="nil"/>
        </w:pBdr>
        <w:spacing w:after="240" w:line="360" w:lineRule="auto"/>
        <w:ind w:left="964" w:hanging="607"/>
        <w:rPr>
          <w:rFonts w:ascii="Arial" w:eastAsia="Arial" w:hAnsi="Arial" w:cs="Arial"/>
          <w:b/>
          <w:color w:val="000000"/>
          <w:sz w:val="24"/>
          <w:szCs w:val="24"/>
        </w:rPr>
      </w:pPr>
      <w:r w:rsidRPr="00661878">
        <w:rPr>
          <w:rFonts w:ascii="Arial" w:eastAsia="Arial" w:hAnsi="Arial" w:cs="Arial"/>
          <w:b/>
          <w:color w:val="000000"/>
          <w:sz w:val="24"/>
          <w:szCs w:val="24"/>
        </w:rPr>
        <w:t>W przypadku rozbieżności informacji zawartych w dokumentach z pkt 1.1 i 1.2 przyjmuje się jako wiążący, nie podlegający zmianom dokument na potwierdzenie zgodności z kryteriami z pkt 1.1.</w:t>
      </w:r>
    </w:p>
    <w:p w14:paraId="30558F11" w14:textId="02F8AABF" w:rsidR="009B2DFA" w:rsidRPr="00452C5D" w:rsidRDefault="0000140A" w:rsidP="00304692">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452C5D">
        <w:rPr>
          <w:rFonts w:ascii="Arial" w:hAnsi="Arial" w:cs="Arial"/>
          <w:b/>
          <w:bCs/>
          <w:sz w:val="28"/>
          <w:szCs w:val="28"/>
        </w:rPr>
        <w:lastRenderedPageBreak/>
        <w:t>T</w:t>
      </w:r>
      <w:r w:rsidR="00452C5D">
        <w:rPr>
          <w:rFonts w:ascii="Arial" w:hAnsi="Arial" w:cs="Arial"/>
          <w:b/>
          <w:bCs/>
          <w:sz w:val="28"/>
          <w:szCs w:val="28"/>
        </w:rPr>
        <w:t>ermin wykonania zamówienia.</w:t>
      </w:r>
    </w:p>
    <w:p w14:paraId="5D5E4DD9" w14:textId="7178AA3D" w:rsidR="009B2DFA" w:rsidRPr="00452C5D" w:rsidRDefault="001C2BE5" w:rsidP="006C0E45">
      <w:pPr>
        <w:pBdr>
          <w:top w:val="nil"/>
          <w:left w:val="nil"/>
          <w:bottom w:val="nil"/>
          <w:right w:val="nil"/>
          <w:between w:val="nil"/>
        </w:pBdr>
        <w:spacing w:before="240" w:after="0" w:line="360" w:lineRule="auto"/>
        <w:rPr>
          <w:rFonts w:ascii="Arial" w:eastAsia="Arial" w:hAnsi="Arial" w:cs="Arial"/>
          <w:b/>
          <w:color w:val="000000"/>
          <w:sz w:val="24"/>
          <w:szCs w:val="24"/>
        </w:rPr>
      </w:pPr>
      <w:r w:rsidRPr="00452C5D">
        <w:rPr>
          <w:rFonts w:ascii="Arial" w:eastAsia="Arial" w:hAnsi="Arial" w:cs="Arial"/>
          <w:b/>
          <w:color w:val="000000"/>
          <w:sz w:val="24"/>
          <w:szCs w:val="24"/>
        </w:rPr>
        <w:t>T</w:t>
      </w:r>
      <w:r w:rsidR="00452C5D" w:rsidRPr="00452C5D">
        <w:rPr>
          <w:rFonts w:ascii="Arial" w:eastAsia="Arial" w:hAnsi="Arial" w:cs="Arial"/>
          <w:b/>
          <w:color w:val="000000"/>
          <w:sz w:val="24"/>
          <w:szCs w:val="24"/>
        </w:rPr>
        <w:t>ermin wykonania zamówienia:</w:t>
      </w:r>
    </w:p>
    <w:p w14:paraId="05DD7366" w14:textId="77777777" w:rsidR="009B2DFA" w:rsidRPr="00452C5D" w:rsidRDefault="001C2BE5" w:rsidP="00572ECE">
      <w:pPr>
        <w:pBdr>
          <w:top w:val="nil"/>
          <w:left w:val="nil"/>
          <w:bottom w:val="nil"/>
          <w:right w:val="nil"/>
          <w:between w:val="nil"/>
        </w:pBdr>
        <w:spacing w:after="0" w:line="360" w:lineRule="auto"/>
        <w:contextualSpacing/>
        <w:rPr>
          <w:rFonts w:ascii="Arial" w:eastAsia="Arial" w:hAnsi="Arial" w:cs="Arial"/>
          <w:color w:val="000000"/>
          <w:sz w:val="24"/>
          <w:szCs w:val="24"/>
        </w:rPr>
      </w:pPr>
      <w:bookmarkStart w:id="3" w:name="_Hlk109112687"/>
      <w:r w:rsidRPr="00452C5D">
        <w:rPr>
          <w:rFonts w:ascii="Arial" w:eastAsia="Arial" w:hAnsi="Arial" w:cs="Arial"/>
          <w:color w:val="000000"/>
          <w:sz w:val="24"/>
          <w:szCs w:val="24"/>
        </w:rPr>
        <w:t>Termin dostawy:</w:t>
      </w:r>
    </w:p>
    <w:p w14:paraId="1BA0C34F" w14:textId="77777777" w:rsidR="009B2DFA" w:rsidRPr="00452C5D" w:rsidRDefault="001C2BE5">
      <w:pPr>
        <w:numPr>
          <w:ilvl w:val="0"/>
          <w:numId w:val="45"/>
        </w:numPr>
        <w:pBdr>
          <w:top w:val="nil"/>
          <w:left w:val="nil"/>
          <w:bottom w:val="nil"/>
          <w:right w:val="nil"/>
          <w:between w:val="nil"/>
        </w:pBdr>
        <w:spacing w:after="0" w:line="360" w:lineRule="auto"/>
        <w:ind w:left="717"/>
        <w:contextualSpacing/>
        <w:rPr>
          <w:rFonts w:ascii="Arial" w:eastAsia="Arial" w:hAnsi="Arial" w:cs="Arial"/>
          <w:color w:val="000000"/>
          <w:sz w:val="24"/>
          <w:szCs w:val="24"/>
        </w:rPr>
      </w:pPr>
      <w:r w:rsidRPr="00452C5D">
        <w:rPr>
          <w:rFonts w:ascii="Arial" w:eastAsia="Arial" w:hAnsi="Arial" w:cs="Arial"/>
          <w:color w:val="000000"/>
          <w:sz w:val="24"/>
          <w:szCs w:val="24"/>
        </w:rPr>
        <w:t>do 90 dni od dnia podpisania umowy: świadczenia dodatkowe</w:t>
      </w:r>
    </w:p>
    <w:p w14:paraId="01716A78" w14:textId="77777777" w:rsidR="009B2DFA" w:rsidRPr="00452C5D" w:rsidRDefault="001C2BE5">
      <w:pPr>
        <w:numPr>
          <w:ilvl w:val="0"/>
          <w:numId w:val="45"/>
        </w:numPr>
        <w:pBdr>
          <w:top w:val="nil"/>
          <w:left w:val="nil"/>
          <w:bottom w:val="nil"/>
          <w:right w:val="nil"/>
          <w:between w:val="nil"/>
        </w:pBdr>
        <w:spacing w:after="0" w:line="360" w:lineRule="auto"/>
        <w:ind w:left="717"/>
        <w:contextualSpacing/>
        <w:rPr>
          <w:rFonts w:ascii="Arial" w:eastAsia="Arial" w:hAnsi="Arial" w:cs="Arial"/>
          <w:color w:val="000000"/>
          <w:sz w:val="24"/>
          <w:szCs w:val="24"/>
        </w:rPr>
      </w:pPr>
      <w:r w:rsidRPr="00452C5D">
        <w:rPr>
          <w:rFonts w:ascii="Arial" w:eastAsia="Arial" w:hAnsi="Arial" w:cs="Arial"/>
          <w:color w:val="000000"/>
          <w:sz w:val="24"/>
          <w:szCs w:val="24"/>
        </w:rPr>
        <w:t>do 100 dni od dnia podpisania umowy: 5 szt. autobusów</w:t>
      </w:r>
    </w:p>
    <w:p w14:paraId="07C10CC0" w14:textId="01C0A4EF" w:rsidR="006046D4" w:rsidRPr="00452C5D" w:rsidRDefault="001C2BE5" w:rsidP="006C0E45">
      <w:pPr>
        <w:numPr>
          <w:ilvl w:val="0"/>
          <w:numId w:val="45"/>
        </w:numPr>
        <w:pBdr>
          <w:top w:val="nil"/>
          <w:left w:val="nil"/>
          <w:bottom w:val="nil"/>
          <w:right w:val="nil"/>
          <w:between w:val="nil"/>
        </w:pBdr>
        <w:spacing w:after="240" w:line="360" w:lineRule="auto"/>
        <w:ind w:left="714" w:hanging="357"/>
        <w:rPr>
          <w:rFonts w:ascii="Arial" w:eastAsia="Arial" w:hAnsi="Arial" w:cs="Arial"/>
          <w:color w:val="000000"/>
          <w:sz w:val="24"/>
          <w:szCs w:val="24"/>
        </w:rPr>
      </w:pPr>
      <w:r w:rsidRPr="00452C5D">
        <w:rPr>
          <w:rFonts w:ascii="Arial" w:eastAsia="Arial" w:hAnsi="Arial" w:cs="Arial"/>
          <w:color w:val="000000"/>
          <w:sz w:val="24"/>
          <w:szCs w:val="24"/>
        </w:rPr>
        <w:t xml:space="preserve">do 120 dni od dnia podpisania umowy: 6 szt. </w:t>
      </w:r>
      <w:r w:rsidR="006046D4" w:rsidRPr="00452C5D">
        <w:rPr>
          <w:rFonts w:ascii="Arial" w:eastAsia="Arial" w:hAnsi="Arial" w:cs="Arial"/>
          <w:color w:val="000000"/>
          <w:sz w:val="24"/>
          <w:szCs w:val="24"/>
        </w:rPr>
        <w:t>A</w:t>
      </w:r>
      <w:r w:rsidRPr="00452C5D">
        <w:rPr>
          <w:rFonts w:ascii="Arial" w:eastAsia="Arial" w:hAnsi="Arial" w:cs="Arial"/>
          <w:color w:val="000000"/>
          <w:sz w:val="24"/>
          <w:szCs w:val="24"/>
        </w:rPr>
        <w:t>utobusów</w:t>
      </w:r>
    </w:p>
    <w:bookmarkEnd w:id="3"/>
    <w:p w14:paraId="78465CA5" w14:textId="2514E0B1" w:rsidR="009B2DFA" w:rsidRPr="00C83845" w:rsidRDefault="0000140A" w:rsidP="00304692">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304692">
        <w:rPr>
          <w:rFonts w:ascii="Arial" w:eastAsia="Arial" w:hAnsi="Arial" w:cs="Arial"/>
          <w:b/>
          <w:color w:val="000000"/>
          <w:sz w:val="28"/>
          <w:szCs w:val="28"/>
        </w:rPr>
        <w:t>P</w:t>
      </w:r>
      <w:r w:rsidR="00C83845" w:rsidRPr="00304692">
        <w:rPr>
          <w:rFonts w:ascii="Arial" w:eastAsia="Arial" w:hAnsi="Arial" w:cs="Arial"/>
          <w:b/>
          <w:color w:val="000000"/>
          <w:sz w:val="28"/>
          <w:szCs w:val="28"/>
        </w:rPr>
        <w:t>odstawy</w:t>
      </w:r>
      <w:r w:rsidR="00C83845" w:rsidRPr="00C83845">
        <w:rPr>
          <w:rFonts w:ascii="Arial" w:hAnsi="Arial" w:cs="Arial"/>
          <w:b/>
          <w:bCs/>
          <w:sz w:val="28"/>
          <w:szCs w:val="28"/>
        </w:rPr>
        <w:t xml:space="preserve"> wykluczenia Wykonawcy.</w:t>
      </w:r>
    </w:p>
    <w:p w14:paraId="009B14C7" w14:textId="77777777" w:rsidR="00C83845" w:rsidRDefault="00F37C69" w:rsidP="00E66671">
      <w:pPr>
        <w:numPr>
          <w:ilvl w:val="0"/>
          <w:numId w:val="29"/>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FC5ABB">
        <w:rPr>
          <w:rFonts w:ascii="Arial" w:eastAsia="Arial" w:hAnsi="Arial" w:cs="Arial"/>
          <w:color w:val="000000"/>
          <w:sz w:val="24"/>
          <w:szCs w:val="24"/>
        </w:rPr>
        <w:t>Zgodnie z art. 108 ust. 1 pkt 1 lit. a –g, pkt 2- 6  ustawy Pzp Zamawiający wykluczy z postępowania wykonawcę:</w:t>
      </w:r>
    </w:p>
    <w:p w14:paraId="0E4A3AF0" w14:textId="77777777" w:rsidR="00C83845" w:rsidRDefault="00F37C69" w:rsidP="00E66671">
      <w:pPr>
        <w:numPr>
          <w:ilvl w:val="1"/>
          <w:numId w:val="29"/>
        </w:numPr>
        <w:pBdr>
          <w:top w:val="nil"/>
          <w:left w:val="nil"/>
          <w:bottom w:val="nil"/>
          <w:right w:val="nil"/>
          <w:between w:val="nil"/>
        </w:pBdr>
        <w:spacing w:after="0" w:line="360" w:lineRule="auto"/>
        <w:ind w:left="788" w:hanging="431"/>
        <w:rPr>
          <w:rFonts w:ascii="Arial" w:eastAsia="Arial" w:hAnsi="Arial" w:cs="Arial"/>
          <w:color w:val="000000"/>
          <w:sz w:val="24"/>
          <w:szCs w:val="24"/>
        </w:rPr>
      </w:pPr>
      <w:r w:rsidRPr="00C83845">
        <w:rPr>
          <w:rFonts w:ascii="Arial" w:eastAsia="Arial" w:hAnsi="Arial" w:cs="Arial"/>
          <w:color w:val="000000"/>
          <w:sz w:val="24"/>
          <w:szCs w:val="24"/>
        </w:rPr>
        <w:t>będącego osobą fizyczną, którego prawomocnie skazano za przestępstwo:</w:t>
      </w:r>
    </w:p>
    <w:p w14:paraId="4EE65416" w14:textId="5A688B3B" w:rsidR="00C83845" w:rsidRDefault="00F37C69" w:rsidP="00E66671">
      <w:pPr>
        <w:numPr>
          <w:ilvl w:val="2"/>
          <w:numId w:val="29"/>
        </w:numPr>
        <w:pBdr>
          <w:top w:val="nil"/>
          <w:left w:val="nil"/>
          <w:bottom w:val="nil"/>
          <w:right w:val="nil"/>
          <w:between w:val="nil"/>
        </w:pBdr>
        <w:spacing w:after="0" w:line="360" w:lineRule="auto"/>
        <w:ind w:left="1474" w:hanging="680"/>
        <w:rPr>
          <w:rFonts w:ascii="Arial" w:eastAsia="Arial" w:hAnsi="Arial" w:cs="Arial"/>
          <w:color w:val="000000"/>
          <w:sz w:val="24"/>
          <w:szCs w:val="24"/>
        </w:rPr>
      </w:pPr>
      <w:r w:rsidRPr="00C83845">
        <w:rPr>
          <w:rFonts w:ascii="Arial" w:eastAsia="Arial" w:hAnsi="Arial" w:cs="Arial"/>
          <w:color w:val="000000"/>
          <w:sz w:val="24"/>
          <w:szCs w:val="24"/>
        </w:rPr>
        <w:t xml:space="preserve">udziału w zorganizowanej grupie przestępczej albo związku mającym na celu popełnienie przestępstwa lub przestępstwa skarbowego, </w:t>
      </w:r>
      <w:r w:rsidR="00E66671">
        <w:rPr>
          <w:rFonts w:ascii="Arial" w:eastAsia="Arial" w:hAnsi="Arial" w:cs="Arial"/>
          <w:color w:val="000000"/>
          <w:sz w:val="24"/>
          <w:szCs w:val="24"/>
        </w:rPr>
        <w:br/>
      </w:r>
      <w:r w:rsidRPr="00C83845">
        <w:rPr>
          <w:rFonts w:ascii="Arial" w:eastAsia="Arial" w:hAnsi="Arial" w:cs="Arial"/>
          <w:color w:val="000000"/>
          <w:sz w:val="24"/>
          <w:szCs w:val="24"/>
        </w:rPr>
        <w:t xml:space="preserve">o którym </w:t>
      </w:r>
      <w:r w:rsidRPr="00F27980">
        <w:rPr>
          <w:rFonts w:ascii="Arial" w:eastAsia="Arial" w:hAnsi="Arial" w:cs="Arial"/>
          <w:color w:val="000000"/>
          <w:sz w:val="24"/>
          <w:szCs w:val="24"/>
        </w:rPr>
        <w:t xml:space="preserve">mowa w </w:t>
      </w:r>
      <w:r w:rsidRPr="00F27980">
        <w:rPr>
          <w:rFonts w:ascii="Arial" w:hAnsi="Arial" w:cs="Arial"/>
          <w:sz w:val="24"/>
          <w:szCs w:val="24"/>
        </w:rPr>
        <w:t>art. 258</w:t>
      </w:r>
      <w:r w:rsidRPr="00F27980">
        <w:rPr>
          <w:rFonts w:ascii="Arial" w:eastAsia="Arial" w:hAnsi="Arial" w:cs="Arial"/>
          <w:color w:val="000000"/>
          <w:sz w:val="24"/>
          <w:szCs w:val="24"/>
        </w:rPr>
        <w:t xml:space="preserve"> Kodeksu</w:t>
      </w:r>
      <w:r w:rsidRPr="00C83845">
        <w:rPr>
          <w:rFonts w:ascii="Arial" w:eastAsia="Arial" w:hAnsi="Arial" w:cs="Arial"/>
          <w:color w:val="000000"/>
          <w:sz w:val="24"/>
          <w:szCs w:val="24"/>
        </w:rPr>
        <w:t xml:space="preserve"> karnego,</w:t>
      </w:r>
    </w:p>
    <w:p w14:paraId="36329980" w14:textId="0E484D2F" w:rsidR="00C83845" w:rsidRDefault="00F37C69" w:rsidP="00E66671">
      <w:pPr>
        <w:numPr>
          <w:ilvl w:val="2"/>
          <w:numId w:val="29"/>
        </w:numPr>
        <w:pBdr>
          <w:top w:val="nil"/>
          <w:left w:val="nil"/>
          <w:bottom w:val="nil"/>
          <w:right w:val="nil"/>
          <w:between w:val="nil"/>
        </w:pBdr>
        <w:spacing w:after="0" w:line="360" w:lineRule="auto"/>
        <w:ind w:left="1474" w:hanging="680"/>
        <w:rPr>
          <w:rFonts w:ascii="Arial" w:eastAsia="Arial" w:hAnsi="Arial" w:cs="Arial"/>
          <w:color w:val="000000"/>
          <w:sz w:val="24"/>
          <w:szCs w:val="24"/>
        </w:rPr>
      </w:pPr>
      <w:r w:rsidRPr="00C83845">
        <w:rPr>
          <w:rFonts w:ascii="Arial" w:eastAsia="Arial" w:hAnsi="Arial" w:cs="Arial"/>
          <w:color w:val="000000"/>
          <w:sz w:val="24"/>
          <w:szCs w:val="24"/>
        </w:rPr>
        <w:t xml:space="preserve">handlu ludźmi, o którym </w:t>
      </w:r>
      <w:r w:rsidRPr="00F27980">
        <w:rPr>
          <w:rFonts w:ascii="Arial" w:hAnsi="Arial" w:cs="Arial"/>
          <w:sz w:val="24"/>
          <w:szCs w:val="24"/>
        </w:rPr>
        <w:t>mowa w art. 189a Kodeksu</w:t>
      </w:r>
      <w:r w:rsidRPr="00F27980">
        <w:rPr>
          <w:rFonts w:ascii="Arial" w:eastAsia="Arial" w:hAnsi="Arial" w:cs="Arial"/>
          <w:color w:val="000000"/>
          <w:sz w:val="28"/>
          <w:szCs w:val="28"/>
        </w:rPr>
        <w:t xml:space="preserve"> </w:t>
      </w:r>
      <w:r w:rsidRPr="00C83845">
        <w:rPr>
          <w:rFonts w:ascii="Arial" w:eastAsia="Arial" w:hAnsi="Arial" w:cs="Arial"/>
          <w:color w:val="000000"/>
          <w:sz w:val="24"/>
          <w:szCs w:val="24"/>
        </w:rPr>
        <w:t>karnego,</w:t>
      </w:r>
    </w:p>
    <w:p w14:paraId="0011E35B" w14:textId="542F5090" w:rsidR="00F37C69" w:rsidRPr="00C83845" w:rsidRDefault="00F37C69" w:rsidP="00E66671">
      <w:pPr>
        <w:numPr>
          <w:ilvl w:val="2"/>
          <w:numId w:val="29"/>
        </w:numPr>
        <w:pBdr>
          <w:top w:val="nil"/>
          <w:left w:val="nil"/>
          <w:bottom w:val="nil"/>
          <w:right w:val="nil"/>
          <w:between w:val="nil"/>
        </w:pBdr>
        <w:spacing w:after="0" w:line="360" w:lineRule="auto"/>
        <w:ind w:left="1474" w:hanging="680"/>
        <w:rPr>
          <w:rFonts w:ascii="Arial" w:eastAsia="Arial" w:hAnsi="Arial" w:cs="Arial"/>
          <w:color w:val="000000"/>
          <w:sz w:val="24"/>
          <w:szCs w:val="24"/>
        </w:rPr>
      </w:pPr>
      <w:r w:rsidRPr="00C83845">
        <w:rPr>
          <w:rFonts w:ascii="Arial" w:eastAsia="Arial" w:hAnsi="Arial" w:cs="Arial"/>
          <w:color w:val="000000"/>
          <w:sz w:val="24"/>
          <w:szCs w:val="24"/>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p>
    <w:p w14:paraId="494BD181" w14:textId="35CB0E60" w:rsidR="00F37C69" w:rsidRPr="00FC5ABB" w:rsidRDefault="00F37C69" w:rsidP="00E66671">
      <w:pPr>
        <w:numPr>
          <w:ilvl w:val="2"/>
          <w:numId w:val="29"/>
        </w:numPr>
        <w:pBdr>
          <w:top w:val="nil"/>
          <w:left w:val="nil"/>
          <w:bottom w:val="nil"/>
          <w:right w:val="nil"/>
          <w:between w:val="nil"/>
        </w:pBdr>
        <w:spacing w:after="0" w:line="360" w:lineRule="auto"/>
        <w:ind w:left="1474" w:hanging="680"/>
        <w:rPr>
          <w:rFonts w:ascii="Arial" w:eastAsia="Arial" w:hAnsi="Arial" w:cs="Arial"/>
          <w:color w:val="000000"/>
          <w:sz w:val="24"/>
          <w:szCs w:val="24"/>
        </w:rPr>
      </w:pPr>
      <w:r w:rsidRPr="00FC5ABB">
        <w:rPr>
          <w:rFonts w:ascii="Arial" w:eastAsia="Arial" w:hAnsi="Arial" w:cs="Arial"/>
          <w:color w:val="000000"/>
          <w:sz w:val="24"/>
          <w:szCs w:val="24"/>
        </w:rPr>
        <w:t xml:space="preserve">finansowania przestępstwa o charakterze terrorystycznym, o którym mowa w </w:t>
      </w:r>
      <w:r w:rsidRPr="00F27980">
        <w:rPr>
          <w:rFonts w:ascii="Arial" w:hAnsi="Arial" w:cs="Arial"/>
          <w:sz w:val="24"/>
          <w:szCs w:val="24"/>
        </w:rPr>
        <w:t>art. 165a</w:t>
      </w:r>
      <w:r w:rsidRPr="00FC5ABB">
        <w:rPr>
          <w:rFonts w:ascii="Arial" w:eastAsia="Arial" w:hAnsi="Arial" w:cs="Arial"/>
          <w:color w:val="000000"/>
          <w:sz w:val="24"/>
          <w:szCs w:val="24"/>
        </w:rPr>
        <w:t xml:space="preserve"> Kodeksu karnego, lub przestępstwo udaremniania lub utrudniania stwierdzenia przestępnego pochodzenia pieniędzy lub ukrywania ich pochodzenia, o którym mowa w </w:t>
      </w:r>
      <w:r w:rsidRPr="00F27980">
        <w:rPr>
          <w:rFonts w:ascii="Arial" w:hAnsi="Arial" w:cs="Arial"/>
          <w:sz w:val="24"/>
          <w:szCs w:val="24"/>
        </w:rPr>
        <w:t>art. 299</w:t>
      </w:r>
      <w:r w:rsidRPr="00FC5ABB">
        <w:rPr>
          <w:rFonts w:ascii="Arial" w:eastAsia="Arial" w:hAnsi="Arial" w:cs="Arial"/>
          <w:color w:val="000000"/>
          <w:sz w:val="24"/>
          <w:szCs w:val="24"/>
        </w:rPr>
        <w:t xml:space="preserve"> Kodeksu karnego,</w:t>
      </w:r>
    </w:p>
    <w:p w14:paraId="7CB12B96" w14:textId="18CA308D" w:rsidR="00F37C69" w:rsidRPr="00FC5ABB" w:rsidRDefault="00F37C69" w:rsidP="00E66671">
      <w:pPr>
        <w:numPr>
          <w:ilvl w:val="2"/>
          <w:numId w:val="29"/>
        </w:numPr>
        <w:pBdr>
          <w:top w:val="nil"/>
          <w:left w:val="nil"/>
          <w:bottom w:val="nil"/>
          <w:right w:val="nil"/>
          <w:between w:val="nil"/>
        </w:pBdr>
        <w:spacing w:after="0" w:line="360" w:lineRule="auto"/>
        <w:ind w:left="1474" w:hanging="680"/>
        <w:rPr>
          <w:rFonts w:ascii="Arial" w:eastAsia="Arial" w:hAnsi="Arial" w:cs="Arial"/>
          <w:color w:val="000000"/>
          <w:sz w:val="24"/>
          <w:szCs w:val="24"/>
        </w:rPr>
      </w:pPr>
      <w:r w:rsidRPr="00FC5ABB">
        <w:rPr>
          <w:rFonts w:ascii="Arial" w:eastAsia="Arial" w:hAnsi="Arial" w:cs="Arial"/>
          <w:color w:val="000000"/>
          <w:sz w:val="24"/>
          <w:szCs w:val="24"/>
        </w:rPr>
        <w:t xml:space="preserve">o charakterze terrorystycznym, o którym mowa w </w:t>
      </w:r>
      <w:r w:rsidRPr="00F27980">
        <w:rPr>
          <w:rFonts w:ascii="Arial" w:hAnsi="Arial" w:cs="Arial"/>
          <w:sz w:val="24"/>
          <w:szCs w:val="24"/>
        </w:rPr>
        <w:t xml:space="preserve">art. 115 § 20 </w:t>
      </w:r>
      <w:r w:rsidRPr="00FC5ABB">
        <w:rPr>
          <w:rFonts w:ascii="Arial" w:eastAsia="Arial" w:hAnsi="Arial" w:cs="Arial"/>
          <w:color w:val="000000"/>
          <w:sz w:val="24"/>
          <w:szCs w:val="24"/>
        </w:rPr>
        <w:t>Kodeksu karnego, lub mające na celu popełnienie tego przestępstwa,</w:t>
      </w:r>
    </w:p>
    <w:p w14:paraId="33E20C49" w14:textId="07C03CB6" w:rsidR="00F37C69" w:rsidRPr="00FC5ABB" w:rsidRDefault="00F37C69" w:rsidP="00E66671">
      <w:pPr>
        <w:numPr>
          <w:ilvl w:val="2"/>
          <w:numId w:val="29"/>
        </w:numPr>
        <w:pBdr>
          <w:top w:val="nil"/>
          <w:left w:val="nil"/>
          <w:bottom w:val="nil"/>
          <w:right w:val="nil"/>
          <w:between w:val="nil"/>
        </w:pBdr>
        <w:spacing w:after="0" w:line="360" w:lineRule="auto"/>
        <w:ind w:left="1474" w:hanging="680"/>
        <w:rPr>
          <w:rFonts w:ascii="Arial" w:eastAsia="Arial" w:hAnsi="Arial" w:cs="Arial"/>
          <w:color w:val="000000"/>
          <w:sz w:val="24"/>
          <w:szCs w:val="24"/>
        </w:rPr>
      </w:pPr>
      <w:r w:rsidRPr="00FC5ABB">
        <w:rPr>
          <w:rFonts w:ascii="Arial" w:eastAsia="Arial" w:hAnsi="Arial" w:cs="Arial"/>
          <w:color w:val="000000"/>
          <w:sz w:val="24"/>
          <w:szCs w:val="24"/>
        </w:rPr>
        <w:t xml:space="preserve">powierzenia wykonywania pracy małoletniemu cudzoziemcowi, </w:t>
      </w:r>
      <w:r w:rsidR="00E66671">
        <w:rPr>
          <w:rFonts w:ascii="Arial" w:eastAsia="Arial" w:hAnsi="Arial" w:cs="Arial"/>
          <w:color w:val="000000"/>
          <w:sz w:val="24"/>
          <w:szCs w:val="24"/>
        </w:rPr>
        <w:br/>
      </w:r>
      <w:r w:rsidRPr="00FC5ABB">
        <w:rPr>
          <w:rFonts w:ascii="Arial" w:eastAsia="Arial" w:hAnsi="Arial" w:cs="Arial"/>
          <w:color w:val="000000"/>
          <w:sz w:val="24"/>
          <w:szCs w:val="24"/>
        </w:rPr>
        <w:t xml:space="preserve">o którym mowa w </w:t>
      </w:r>
      <w:r w:rsidRPr="00F27980">
        <w:rPr>
          <w:rFonts w:ascii="Arial" w:hAnsi="Arial" w:cs="Arial"/>
          <w:sz w:val="24"/>
          <w:szCs w:val="24"/>
        </w:rPr>
        <w:t>art. 9 ust. 2</w:t>
      </w:r>
      <w:r w:rsidRPr="00F27980">
        <w:rPr>
          <w:rFonts w:ascii="Arial" w:eastAsia="Arial" w:hAnsi="Arial" w:cs="Arial"/>
          <w:color w:val="000000"/>
          <w:sz w:val="28"/>
          <w:szCs w:val="28"/>
        </w:rPr>
        <w:t xml:space="preserve"> </w:t>
      </w:r>
      <w:r w:rsidRPr="00FC5ABB">
        <w:rPr>
          <w:rFonts w:ascii="Arial" w:eastAsia="Arial" w:hAnsi="Arial" w:cs="Arial"/>
          <w:color w:val="000000"/>
          <w:sz w:val="24"/>
          <w:szCs w:val="24"/>
        </w:rPr>
        <w:t xml:space="preserve">ustawy z dnia 15 czerwca 2012 r. </w:t>
      </w:r>
      <w:r w:rsidR="00E66671">
        <w:rPr>
          <w:rFonts w:ascii="Arial" w:eastAsia="Arial" w:hAnsi="Arial" w:cs="Arial"/>
          <w:color w:val="000000"/>
          <w:sz w:val="24"/>
          <w:szCs w:val="24"/>
        </w:rPr>
        <w:br/>
      </w:r>
      <w:r w:rsidRPr="00FC5ABB">
        <w:rPr>
          <w:rFonts w:ascii="Arial" w:eastAsia="Arial" w:hAnsi="Arial" w:cs="Arial"/>
          <w:color w:val="000000"/>
          <w:sz w:val="24"/>
          <w:szCs w:val="24"/>
        </w:rPr>
        <w:t xml:space="preserve">o skutkach powierzania wykonywania pracy cudzoziemcom </w:t>
      </w:r>
      <w:r w:rsidRPr="00FC5ABB">
        <w:rPr>
          <w:rFonts w:ascii="Arial" w:eastAsia="Arial" w:hAnsi="Arial" w:cs="Arial"/>
          <w:color w:val="000000"/>
          <w:sz w:val="24"/>
          <w:szCs w:val="24"/>
        </w:rPr>
        <w:lastRenderedPageBreak/>
        <w:t>przebywającym wbrew przepisom na terytorium Rzeczypospolitej Polskiej (t.j. Dz. U. z 2021, poz. 1745),</w:t>
      </w:r>
    </w:p>
    <w:p w14:paraId="01FE0A7D" w14:textId="2D9A0079" w:rsidR="00F37C69" w:rsidRPr="00FC5ABB" w:rsidRDefault="00F37C69" w:rsidP="00E66671">
      <w:pPr>
        <w:numPr>
          <w:ilvl w:val="2"/>
          <w:numId w:val="29"/>
        </w:numPr>
        <w:pBdr>
          <w:top w:val="nil"/>
          <w:left w:val="nil"/>
          <w:bottom w:val="nil"/>
          <w:right w:val="nil"/>
          <w:between w:val="nil"/>
        </w:pBdr>
        <w:spacing w:after="0" w:line="360" w:lineRule="auto"/>
        <w:ind w:left="1474" w:hanging="680"/>
        <w:rPr>
          <w:rFonts w:ascii="Arial" w:eastAsia="Arial" w:hAnsi="Arial" w:cs="Arial"/>
          <w:color w:val="000000"/>
          <w:sz w:val="24"/>
          <w:szCs w:val="24"/>
        </w:rPr>
      </w:pPr>
      <w:r w:rsidRPr="00FC5ABB">
        <w:rPr>
          <w:rFonts w:ascii="Arial" w:eastAsia="Arial" w:hAnsi="Arial" w:cs="Arial"/>
          <w:color w:val="000000"/>
          <w:sz w:val="24"/>
          <w:szCs w:val="24"/>
        </w:rPr>
        <w:t xml:space="preserve">przeciwko obrotowi gospodarczemu, o których mowa w </w:t>
      </w:r>
      <w:r w:rsidRPr="00F27980">
        <w:rPr>
          <w:rFonts w:ascii="Arial" w:hAnsi="Arial" w:cs="Arial"/>
          <w:sz w:val="24"/>
          <w:szCs w:val="24"/>
        </w:rPr>
        <w:t xml:space="preserve">art. 296-307 </w:t>
      </w:r>
      <w:r w:rsidRPr="00FC5ABB">
        <w:rPr>
          <w:rFonts w:ascii="Arial" w:eastAsia="Arial" w:hAnsi="Arial" w:cs="Arial"/>
          <w:color w:val="000000"/>
          <w:sz w:val="24"/>
          <w:szCs w:val="24"/>
        </w:rPr>
        <w:t xml:space="preserve">Kodeksu karnego, przestępstwo oszustwa, o którym mowa w </w:t>
      </w:r>
      <w:r w:rsidRPr="00F27980">
        <w:rPr>
          <w:rFonts w:ascii="Arial" w:hAnsi="Arial" w:cs="Arial"/>
          <w:sz w:val="24"/>
          <w:szCs w:val="24"/>
        </w:rPr>
        <w:t>art. 286</w:t>
      </w:r>
      <w:r w:rsidRPr="00F27980">
        <w:rPr>
          <w:rFonts w:ascii="Arial" w:eastAsia="Arial" w:hAnsi="Arial" w:cs="Arial"/>
          <w:color w:val="000000"/>
          <w:sz w:val="28"/>
          <w:szCs w:val="28"/>
        </w:rPr>
        <w:t xml:space="preserve"> </w:t>
      </w:r>
      <w:r w:rsidRPr="00FC5ABB">
        <w:rPr>
          <w:rFonts w:ascii="Arial" w:eastAsia="Arial" w:hAnsi="Arial" w:cs="Arial"/>
          <w:color w:val="000000"/>
          <w:sz w:val="24"/>
          <w:szCs w:val="24"/>
        </w:rPr>
        <w:t xml:space="preserve">Kodeksu karnego, przestępstwo przeciwko wiarygodności dokumentów, o których mowa w </w:t>
      </w:r>
      <w:r w:rsidRPr="00F27980">
        <w:rPr>
          <w:rFonts w:ascii="Arial" w:hAnsi="Arial" w:cs="Arial"/>
          <w:sz w:val="24"/>
          <w:szCs w:val="24"/>
        </w:rPr>
        <w:t xml:space="preserve">art. 270-277d </w:t>
      </w:r>
      <w:r w:rsidRPr="00FC5ABB">
        <w:rPr>
          <w:rFonts w:ascii="Arial" w:eastAsia="Arial" w:hAnsi="Arial" w:cs="Arial"/>
          <w:color w:val="000000"/>
          <w:sz w:val="24"/>
          <w:szCs w:val="24"/>
        </w:rPr>
        <w:t>Kodeksu karnego, lub przestępstwo skarbowe,</w:t>
      </w:r>
    </w:p>
    <w:p w14:paraId="09E51935" w14:textId="77777777" w:rsidR="00F37C69" w:rsidRPr="00FC5ABB" w:rsidRDefault="00F37C69" w:rsidP="00E66671">
      <w:pPr>
        <w:pBdr>
          <w:top w:val="nil"/>
          <w:left w:val="nil"/>
          <w:bottom w:val="nil"/>
          <w:right w:val="nil"/>
          <w:between w:val="nil"/>
        </w:pBdr>
        <w:shd w:val="clear" w:color="auto" w:fill="FFFFFF"/>
        <w:spacing w:after="0" w:line="360" w:lineRule="auto"/>
        <w:ind w:left="1219" w:hanging="425"/>
        <w:rPr>
          <w:rFonts w:ascii="Arial" w:eastAsia="Arial" w:hAnsi="Arial" w:cs="Arial"/>
          <w:color w:val="000000"/>
          <w:sz w:val="24"/>
          <w:szCs w:val="24"/>
        </w:rPr>
      </w:pPr>
      <w:r w:rsidRPr="00FC5ABB">
        <w:rPr>
          <w:rFonts w:ascii="Arial" w:eastAsia="Arial" w:hAnsi="Arial" w:cs="Arial"/>
          <w:color w:val="000000"/>
          <w:sz w:val="24"/>
          <w:szCs w:val="24"/>
        </w:rPr>
        <w:t>- lub za odpowiedni czyn zabroniony określony w przepisach prawa obcego;</w:t>
      </w:r>
    </w:p>
    <w:p w14:paraId="3504B7C9" w14:textId="32EB48F1" w:rsidR="00F37C69" w:rsidRPr="00FC5ABB" w:rsidRDefault="00F37C69" w:rsidP="00E66671">
      <w:pPr>
        <w:numPr>
          <w:ilvl w:val="1"/>
          <w:numId w:val="29"/>
        </w:numPr>
        <w:pBdr>
          <w:top w:val="nil"/>
          <w:left w:val="nil"/>
          <w:bottom w:val="nil"/>
          <w:right w:val="nil"/>
          <w:between w:val="nil"/>
        </w:pBdr>
        <w:spacing w:after="0" w:line="360" w:lineRule="auto"/>
        <w:ind w:left="788" w:hanging="431"/>
        <w:rPr>
          <w:rFonts w:ascii="Arial" w:eastAsia="Arial" w:hAnsi="Arial" w:cs="Arial"/>
          <w:color w:val="000000"/>
          <w:sz w:val="24"/>
          <w:szCs w:val="24"/>
        </w:rPr>
      </w:pPr>
      <w:r w:rsidRPr="00FC5ABB">
        <w:rPr>
          <w:rFonts w:ascii="Arial" w:eastAsia="Arial" w:hAnsi="Arial" w:cs="Arial"/>
          <w:color w:val="000000"/>
          <w:sz w:val="24"/>
          <w:szCs w:val="24"/>
        </w:rPr>
        <w:t xml:space="preserve">jeżeli urzędującego członka jego organu zarządzającego lub nadzorczego, wspólnika spółki w spółce jawnej lub partnerskiej albo komplementariusza </w:t>
      </w:r>
      <w:r w:rsidR="00423D16">
        <w:rPr>
          <w:rFonts w:ascii="Arial" w:eastAsia="Arial" w:hAnsi="Arial" w:cs="Arial"/>
          <w:color w:val="000000"/>
          <w:sz w:val="24"/>
          <w:szCs w:val="24"/>
        </w:rPr>
        <w:br/>
      </w:r>
      <w:r w:rsidRPr="00FC5ABB">
        <w:rPr>
          <w:rFonts w:ascii="Arial" w:eastAsia="Arial" w:hAnsi="Arial" w:cs="Arial"/>
          <w:color w:val="000000"/>
          <w:sz w:val="24"/>
          <w:szCs w:val="24"/>
        </w:rPr>
        <w:t>w spółce komandytowej lub komandytowo-akcyjnej lub prokurenta prawomocnie skazano za przestępstwo, o którym mowa w pkt 1;</w:t>
      </w:r>
    </w:p>
    <w:p w14:paraId="110B66F7" w14:textId="075A1940" w:rsidR="00F37C69" w:rsidRPr="00FC5ABB" w:rsidRDefault="00F37C69" w:rsidP="00E66671">
      <w:pPr>
        <w:numPr>
          <w:ilvl w:val="1"/>
          <w:numId w:val="29"/>
        </w:numPr>
        <w:pBdr>
          <w:top w:val="nil"/>
          <w:left w:val="nil"/>
          <w:bottom w:val="nil"/>
          <w:right w:val="nil"/>
          <w:between w:val="nil"/>
        </w:pBdr>
        <w:spacing w:after="0" w:line="360" w:lineRule="auto"/>
        <w:ind w:left="788" w:hanging="431"/>
        <w:rPr>
          <w:rFonts w:ascii="Arial" w:eastAsia="Arial" w:hAnsi="Arial" w:cs="Arial"/>
          <w:color w:val="000000"/>
          <w:sz w:val="24"/>
          <w:szCs w:val="24"/>
        </w:rPr>
      </w:pPr>
      <w:r w:rsidRPr="00FC5ABB">
        <w:rPr>
          <w:rFonts w:ascii="Arial" w:eastAsia="Arial" w:hAnsi="Arial" w:cs="Arial"/>
          <w:color w:val="000000"/>
          <w:sz w:val="24"/>
          <w:szCs w:val="24"/>
        </w:rPr>
        <w:t>wobec którego wydano prawomocny wyr</w:t>
      </w:r>
      <w:r>
        <w:rPr>
          <w:rFonts w:ascii="Arial" w:eastAsia="Arial" w:hAnsi="Arial" w:cs="Arial"/>
          <w:color w:val="000000"/>
          <w:sz w:val="24"/>
          <w:szCs w:val="24"/>
        </w:rPr>
        <w:t>o</w:t>
      </w:r>
      <w:r w:rsidRPr="00FC5ABB">
        <w:rPr>
          <w:rFonts w:ascii="Arial" w:eastAsia="Arial" w:hAnsi="Arial" w:cs="Arial"/>
          <w:color w:val="000000"/>
          <w:sz w:val="24"/>
          <w:szCs w:val="24"/>
        </w:rPr>
        <w:t xml:space="preserve">k sądu lub ostateczną decyzję administracyjną o zaleganiu z uiszczeniem podatków, opłat lub składek na ubezpieczenie społeczne lub zdrowotne, chyba że wykonawca odpowiednio przed upływem terminu do składania wniosków o dopuszczenie do udziału </w:t>
      </w:r>
      <w:r w:rsidR="00423D16">
        <w:rPr>
          <w:rFonts w:ascii="Arial" w:eastAsia="Arial" w:hAnsi="Arial" w:cs="Arial"/>
          <w:color w:val="000000"/>
          <w:sz w:val="24"/>
          <w:szCs w:val="24"/>
        </w:rPr>
        <w:br/>
      </w:r>
      <w:r w:rsidRPr="00FC5ABB">
        <w:rPr>
          <w:rFonts w:ascii="Arial" w:eastAsia="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79CADC" w14:textId="77777777" w:rsidR="00F37C69" w:rsidRPr="00FC5ABB" w:rsidRDefault="00F37C69" w:rsidP="00E66671">
      <w:pPr>
        <w:numPr>
          <w:ilvl w:val="1"/>
          <w:numId w:val="29"/>
        </w:numPr>
        <w:pBdr>
          <w:top w:val="nil"/>
          <w:left w:val="nil"/>
          <w:bottom w:val="nil"/>
          <w:right w:val="nil"/>
          <w:between w:val="nil"/>
        </w:pBdr>
        <w:spacing w:after="0" w:line="360" w:lineRule="auto"/>
        <w:ind w:left="788" w:hanging="431"/>
        <w:rPr>
          <w:rFonts w:ascii="Arial" w:eastAsia="Arial" w:hAnsi="Arial" w:cs="Arial"/>
          <w:color w:val="000000"/>
          <w:sz w:val="24"/>
          <w:szCs w:val="24"/>
        </w:rPr>
      </w:pPr>
      <w:r w:rsidRPr="00FC5ABB">
        <w:rPr>
          <w:rFonts w:ascii="Arial" w:eastAsia="Arial" w:hAnsi="Arial" w:cs="Arial"/>
          <w:color w:val="000000"/>
          <w:sz w:val="24"/>
          <w:szCs w:val="24"/>
        </w:rPr>
        <w:t>wobec którego prawomocnie orzeczono zakaz ubiegania się o zamówienia publiczne;</w:t>
      </w:r>
    </w:p>
    <w:p w14:paraId="44685A29" w14:textId="6F9E36A1" w:rsidR="00F37C69" w:rsidRPr="00FC5ABB" w:rsidRDefault="00F37C69" w:rsidP="00E66671">
      <w:pPr>
        <w:numPr>
          <w:ilvl w:val="1"/>
          <w:numId w:val="29"/>
        </w:numPr>
        <w:pBdr>
          <w:top w:val="nil"/>
          <w:left w:val="nil"/>
          <w:bottom w:val="nil"/>
          <w:right w:val="nil"/>
          <w:between w:val="nil"/>
        </w:pBdr>
        <w:spacing w:after="0" w:line="360" w:lineRule="auto"/>
        <w:ind w:left="788" w:hanging="431"/>
        <w:rPr>
          <w:rFonts w:ascii="Arial" w:eastAsia="Arial" w:hAnsi="Arial" w:cs="Arial"/>
          <w:color w:val="000000"/>
          <w:sz w:val="24"/>
          <w:szCs w:val="24"/>
        </w:rPr>
      </w:pPr>
      <w:r w:rsidRPr="00FC5ABB">
        <w:rPr>
          <w:rFonts w:ascii="Arial" w:eastAsia="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27980">
        <w:rPr>
          <w:rFonts w:ascii="Arial" w:hAnsi="Arial" w:cs="Arial"/>
          <w:sz w:val="24"/>
          <w:szCs w:val="24"/>
        </w:rPr>
        <w:t>ustawy</w:t>
      </w:r>
      <w:r w:rsidRPr="00FC5ABB">
        <w:rPr>
          <w:rFonts w:ascii="Arial" w:eastAsia="Arial" w:hAnsi="Arial" w:cs="Arial"/>
          <w:color w:val="000000"/>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57BF44" w14:textId="1C16AFE4" w:rsidR="00F37C69" w:rsidRDefault="00F37C69" w:rsidP="00E66671">
      <w:pPr>
        <w:numPr>
          <w:ilvl w:val="1"/>
          <w:numId w:val="29"/>
        </w:numPr>
        <w:pBdr>
          <w:top w:val="nil"/>
          <w:left w:val="nil"/>
          <w:bottom w:val="nil"/>
          <w:right w:val="nil"/>
          <w:between w:val="nil"/>
        </w:pBdr>
        <w:spacing w:after="0" w:line="360" w:lineRule="auto"/>
        <w:ind w:left="788" w:hanging="431"/>
        <w:rPr>
          <w:rFonts w:ascii="Arial" w:eastAsia="Arial" w:hAnsi="Arial" w:cs="Arial"/>
          <w:color w:val="000000"/>
          <w:sz w:val="24"/>
          <w:szCs w:val="24"/>
        </w:rPr>
      </w:pPr>
      <w:r w:rsidRPr="00FC5ABB">
        <w:rPr>
          <w:rFonts w:ascii="Arial" w:eastAsia="Arial" w:hAnsi="Arial" w:cs="Arial"/>
          <w:color w:val="000000"/>
          <w:sz w:val="24"/>
          <w:szCs w:val="24"/>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r w:rsidRPr="00F27980">
        <w:rPr>
          <w:rFonts w:ascii="Arial" w:hAnsi="Arial" w:cs="Arial"/>
          <w:sz w:val="24"/>
          <w:szCs w:val="24"/>
        </w:rPr>
        <w:t>ustawy</w:t>
      </w:r>
      <w:r w:rsidRPr="00FC5ABB">
        <w:rPr>
          <w:rFonts w:ascii="Arial" w:eastAsia="Arial" w:hAnsi="Arial" w:cs="Arial"/>
          <w:color w:val="000000"/>
          <w:sz w:val="24"/>
          <w:szCs w:val="24"/>
        </w:rPr>
        <w:t xml:space="preserve"> z dnia 16 lutego 2007 r. o ochronie </w:t>
      </w:r>
      <w:r w:rsidRPr="00FC5ABB">
        <w:rPr>
          <w:rFonts w:ascii="Arial" w:eastAsia="Arial" w:hAnsi="Arial" w:cs="Arial"/>
          <w:color w:val="000000"/>
          <w:sz w:val="24"/>
          <w:szCs w:val="24"/>
        </w:rPr>
        <w:lastRenderedPageBreak/>
        <w:t>konkurencji i konsumentów, chyba że spowodowane tym zakłócenie konkurencji może być wyeliminowane w inny sposób niż przez wykluczenie wykonawcy z udziału w postępowaniu o udzielenie zamówienia.</w:t>
      </w:r>
    </w:p>
    <w:p w14:paraId="2B5194E2" w14:textId="26875B9B" w:rsidR="00F37C69" w:rsidRPr="00E66671" w:rsidRDefault="00F37C69" w:rsidP="00E66671">
      <w:pPr>
        <w:numPr>
          <w:ilvl w:val="0"/>
          <w:numId w:val="29"/>
        </w:numPr>
        <w:pBdr>
          <w:top w:val="nil"/>
          <w:left w:val="nil"/>
          <w:bottom w:val="nil"/>
          <w:right w:val="nil"/>
          <w:between w:val="nil"/>
        </w:pBdr>
        <w:spacing w:after="0" w:line="360" w:lineRule="auto"/>
        <w:ind w:left="357" w:hanging="357"/>
        <w:rPr>
          <w:rFonts w:ascii="Arial" w:eastAsia="Arial" w:hAnsi="Arial" w:cs="Arial"/>
          <w:color w:val="000000"/>
          <w:sz w:val="24"/>
          <w:szCs w:val="24"/>
        </w:rPr>
      </w:pPr>
      <w:r w:rsidRPr="00E66671">
        <w:rPr>
          <w:rFonts w:ascii="Arial" w:eastAsia="Arial" w:hAnsi="Arial" w:cs="Arial"/>
          <w:color w:val="000000"/>
          <w:sz w:val="24"/>
          <w:szCs w:val="24"/>
        </w:rPr>
        <w:t xml:space="preserve">Zgodnie z art. 109 ust. 1 pkt 1 i pkt 4 ustawy Pzp Zamawiający wykluczy </w:t>
      </w:r>
      <w:r w:rsidR="00423D16">
        <w:rPr>
          <w:rFonts w:ascii="Arial" w:eastAsia="Arial" w:hAnsi="Arial" w:cs="Arial"/>
          <w:color w:val="000000"/>
          <w:sz w:val="24"/>
          <w:szCs w:val="24"/>
        </w:rPr>
        <w:br/>
      </w:r>
      <w:r w:rsidRPr="00E66671">
        <w:rPr>
          <w:rFonts w:ascii="Arial" w:eastAsia="Arial" w:hAnsi="Arial" w:cs="Arial"/>
          <w:color w:val="000000"/>
          <w:sz w:val="24"/>
          <w:szCs w:val="24"/>
        </w:rPr>
        <w:t>z postępowania wykonawcę</w:t>
      </w:r>
      <w:r w:rsidRPr="00E66671">
        <w:rPr>
          <w:rFonts w:ascii="Arial" w:hAnsi="Arial" w:cs="Arial"/>
        </w:rPr>
        <w:t xml:space="preserve"> </w:t>
      </w:r>
    </w:p>
    <w:p w14:paraId="73C95B45" w14:textId="31D21B5B" w:rsidR="00F37C69" w:rsidRPr="00E66671" w:rsidRDefault="00F37C69" w:rsidP="00E66671">
      <w:pPr>
        <w:numPr>
          <w:ilvl w:val="1"/>
          <w:numId w:val="29"/>
        </w:numPr>
        <w:pBdr>
          <w:top w:val="nil"/>
          <w:left w:val="nil"/>
          <w:bottom w:val="nil"/>
          <w:right w:val="nil"/>
          <w:between w:val="nil"/>
        </w:pBdr>
        <w:spacing w:after="0" w:line="360" w:lineRule="auto"/>
        <w:ind w:left="788" w:hanging="431"/>
        <w:rPr>
          <w:rFonts w:ascii="Arial" w:eastAsia="Arial" w:hAnsi="Arial" w:cs="Arial"/>
          <w:color w:val="000000"/>
          <w:sz w:val="24"/>
          <w:szCs w:val="24"/>
        </w:rPr>
      </w:pPr>
      <w:r w:rsidRPr="00E66671">
        <w:rPr>
          <w:rFonts w:ascii="Arial" w:hAnsi="Arial" w:cs="Arial"/>
          <w:sz w:val="24"/>
          <w:szCs w:val="24"/>
        </w:rPr>
        <w:t xml:space="preserve">który </w:t>
      </w:r>
      <w:r w:rsidRPr="00E66671">
        <w:rPr>
          <w:rFonts w:ascii="Arial" w:eastAsia="Arial" w:hAnsi="Arial" w:cs="Arial"/>
          <w:color w:val="000000"/>
          <w:sz w:val="24"/>
          <w:szCs w:val="24"/>
        </w:rPr>
        <w:t>naruszył</w:t>
      </w:r>
      <w:r w:rsidRPr="00E66671">
        <w:rPr>
          <w:rFonts w:ascii="Arial" w:hAnsi="Arial" w:cs="Arial"/>
          <w:sz w:val="24"/>
          <w:szCs w:val="24"/>
        </w:rPr>
        <w:t xml:space="preserve">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423D16">
        <w:rPr>
          <w:rFonts w:ascii="Arial" w:hAnsi="Arial" w:cs="Arial"/>
          <w:sz w:val="24"/>
          <w:szCs w:val="24"/>
        </w:rPr>
        <w:br/>
      </w:r>
      <w:r w:rsidRPr="00E66671">
        <w:rPr>
          <w:rFonts w:ascii="Arial" w:hAnsi="Arial" w:cs="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EBF569D" w14:textId="77777777" w:rsidR="00F37C69" w:rsidRPr="00E66671" w:rsidRDefault="00F37C69" w:rsidP="00E66671">
      <w:pPr>
        <w:numPr>
          <w:ilvl w:val="1"/>
          <w:numId w:val="29"/>
        </w:numPr>
        <w:pBdr>
          <w:top w:val="nil"/>
          <w:left w:val="nil"/>
          <w:bottom w:val="nil"/>
          <w:right w:val="nil"/>
          <w:between w:val="nil"/>
        </w:pBdr>
        <w:spacing w:after="0" w:line="360" w:lineRule="auto"/>
        <w:ind w:left="788" w:hanging="431"/>
        <w:rPr>
          <w:rFonts w:ascii="Arial" w:eastAsia="Arial" w:hAnsi="Arial" w:cs="Arial"/>
          <w:color w:val="000000"/>
          <w:sz w:val="24"/>
          <w:szCs w:val="24"/>
        </w:rPr>
      </w:pPr>
      <w:r w:rsidRPr="00E66671">
        <w:rPr>
          <w:rFonts w:ascii="Arial" w:hAnsi="Arial" w:cs="Arial"/>
          <w:sz w:val="24"/>
          <w:szCs w:val="24"/>
        </w:rPr>
        <w:t xml:space="preserve">w stosunku do </w:t>
      </w:r>
      <w:r w:rsidRPr="00E66671">
        <w:rPr>
          <w:rFonts w:ascii="Arial" w:eastAsia="Arial" w:hAnsi="Arial" w:cs="Arial"/>
          <w:color w:val="000000"/>
          <w:sz w:val="24"/>
          <w:szCs w:val="24"/>
        </w:rPr>
        <w:t>którego</w:t>
      </w:r>
      <w:r w:rsidRPr="00E66671">
        <w:rPr>
          <w:rFonts w:ascii="Arial" w:hAnsi="Arial" w:cs="Arial"/>
          <w:sz w:val="24"/>
          <w:szCs w:val="24"/>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E66671">
        <w:rPr>
          <w:rFonts w:ascii="Arial" w:hAnsi="Arial" w:cs="Arial"/>
          <w:sz w:val="24"/>
          <w:szCs w:val="24"/>
        </w:rPr>
        <w:br/>
        <w:t>w przepisach miejsca wszczęcia tej procedury.</w:t>
      </w:r>
    </w:p>
    <w:p w14:paraId="0F884341" w14:textId="77777777" w:rsidR="00E66671" w:rsidRDefault="00F37C69" w:rsidP="003E6A80">
      <w:pPr>
        <w:pStyle w:val="SIWZ"/>
        <w:numPr>
          <w:ilvl w:val="0"/>
          <w:numId w:val="29"/>
        </w:numPr>
        <w:suppressAutoHyphens w:val="0"/>
        <w:spacing w:line="360" w:lineRule="auto"/>
        <w:rPr>
          <w:rFonts w:ascii="Arial" w:hAnsi="Arial" w:cs="Arial"/>
          <w:b w:val="0"/>
          <w:bCs/>
          <w:lang w:eastAsia="pl-PL"/>
        </w:rPr>
      </w:pPr>
      <w:r w:rsidRPr="00A54B27">
        <w:rPr>
          <w:rFonts w:ascii="Arial" w:hAnsi="Arial" w:cs="Arial"/>
          <w:b w:val="0"/>
          <w:bCs/>
        </w:rPr>
        <w:t>Wykonawca nie może podlegać wykluczeniu:</w:t>
      </w:r>
      <w:r w:rsidRPr="00FC5ABB">
        <w:rPr>
          <w:rFonts w:ascii="Arial" w:hAnsi="Arial" w:cs="Arial"/>
          <w:b w:val="0"/>
          <w:bCs/>
        </w:rPr>
        <w:t xml:space="preserve"> </w:t>
      </w:r>
    </w:p>
    <w:p w14:paraId="6141B554" w14:textId="77777777" w:rsidR="00E66671" w:rsidRDefault="00F37C69" w:rsidP="003E6A80">
      <w:pPr>
        <w:pStyle w:val="SIWZ"/>
        <w:numPr>
          <w:ilvl w:val="1"/>
          <w:numId w:val="29"/>
        </w:numPr>
        <w:suppressAutoHyphens w:val="0"/>
        <w:spacing w:line="360" w:lineRule="auto"/>
        <w:rPr>
          <w:rFonts w:ascii="Arial" w:hAnsi="Arial" w:cs="Arial"/>
          <w:b w:val="0"/>
          <w:bCs/>
          <w:lang w:eastAsia="pl-PL"/>
        </w:rPr>
      </w:pPr>
      <w:r w:rsidRPr="00E66671">
        <w:rPr>
          <w:rFonts w:ascii="Arial" w:hAnsi="Arial" w:cs="Arial"/>
          <w:b w:val="0"/>
          <w:bCs/>
        </w:rPr>
        <w:t>na podstawie art. 5k rozporządzenia 833/2014 w brzmieniu nadanym rozporządzeniem 2022/576 przyjętym przez Radę Unii Europejskiej w dniu</w:t>
      </w:r>
      <w:r w:rsidRPr="00E66671">
        <w:rPr>
          <w:rFonts w:ascii="Arial" w:hAnsi="Arial" w:cs="Arial"/>
          <w:b w:val="0"/>
          <w:bCs/>
        </w:rPr>
        <w:br/>
        <w:t xml:space="preserve">8 kwietnia 2022 r. Zgodnie z treścią ww. przepisu, zakazuje się udzielania lub dalszego wykonywania wszelkich zamówień publicznych lub koncesji objętych zakresem dyrektyw w sprawie zamówień publicznych, na rzecz lub </w:t>
      </w:r>
      <w:r w:rsidRPr="00E66671">
        <w:rPr>
          <w:rFonts w:ascii="Arial" w:hAnsi="Arial" w:cs="Arial"/>
          <w:b w:val="0"/>
          <w:bCs/>
        </w:rPr>
        <w:br/>
        <w:t>z udziałem:</w:t>
      </w:r>
    </w:p>
    <w:p w14:paraId="59EE7C5A" w14:textId="30D7C8DE" w:rsidR="00F37C69" w:rsidRPr="00E66671" w:rsidRDefault="00F37C69" w:rsidP="003E6A80">
      <w:pPr>
        <w:pStyle w:val="SIWZ"/>
        <w:numPr>
          <w:ilvl w:val="2"/>
          <w:numId w:val="29"/>
        </w:numPr>
        <w:suppressAutoHyphens w:val="0"/>
        <w:spacing w:line="360" w:lineRule="auto"/>
        <w:ind w:left="1474" w:hanging="680"/>
        <w:rPr>
          <w:rFonts w:ascii="Arial" w:hAnsi="Arial" w:cs="Arial"/>
          <w:b w:val="0"/>
          <w:bCs/>
          <w:lang w:eastAsia="pl-PL"/>
        </w:rPr>
      </w:pPr>
      <w:r w:rsidRPr="00E66671">
        <w:rPr>
          <w:rFonts w:ascii="Arial" w:hAnsi="Arial" w:cs="Arial"/>
          <w:b w:val="0"/>
          <w:bCs/>
        </w:rPr>
        <w:t>obywateli rosyjskich lub osób fizycznych lub prawnych, podmiotów lub organów z siedzibą w Rosji;</w:t>
      </w:r>
    </w:p>
    <w:p w14:paraId="2D255C51" w14:textId="29E4CAF8" w:rsidR="00F37C69" w:rsidRPr="003E6A80" w:rsidRDefault="00F37C69" w:rsidP="003E6A80">
      <w:pPr>
        <w:pStyle w:val="SIWZ"/>
        <w:numPr>
          <w:ilvl w:val="2"/>
          <w:numId w:val="29"/>
        </w:numPr>
        <w:suppressAutoHyphens w:val="0"/>
        <w:spacing w:line="360" w:lineRule="auto"/>
        <w:ind w:left="1474" w:hanging="680"/>
        <w:rPr>
          <w:rFonts w:ascii="Arial" w:hAnsi="Arial" w:cs="Arial"/>
          <w:b w:val="0"/>
          <w:bCs/>
        </w:rPr>
      </w:pPr>
      <w:r w:rsidRPr="003E6A80">
        <w:rPr>
          <w:rFonts w:ascii="Arial" w:hAnsi="Arial" w:cs="Arial"/>
          <w:b w:val="0"/>
          <w:bCs/>
        </w:rPr>
        <w:t>osób prawnych, podmiotów lub organów, do których prawa własności bezpośrednio lub pośrednio w ponad 50% należą do podmiotu, o którym mowa w </w:t>
      </w:r>
      <w:r w:rsidR="00424BFF">
        <w:rPr>
          <w:rFonts w:ascii="Arial" w:hAnsi="Arial" w:cs="Arial"/>
          <w:b w:val="0"/>
          <w:bCs/>
          <w:lang w:val="pl-PL"/>
        </w:rPr>
        <w:t>ppkt</w:t>
      </w:r>
      <w:r w:rsidRPr="003E6A80">
        <w:rPr>
          <w:rFonts w:ascii="Arial" w:hAnsi="Arial" w:cs="Arial"/>
          <w:b w:val="0"/>
          <w:bCs/>
        </w:rPr>
        <w:t>. </w:t>
      </w:r>
      <w:r w:rsidR="00424BFF">
        <w:rPr>
          <w:rFonts w:ascii="Arial" w:hAnsi="Arial" w:cs="Arial"/>
          <w:b w:val="0"/>
          <w:bCs/>
          <w:lang w:val="pl-PL"/>
        </w:rPr>
        <w:t>3.1.1.</w:t>
      </w:r>
      <w:r w:rsidRPr="003E6A80">
        <w:rPr>
          <w:rFonts w:ascii="Arial" w:hAnsi="Arial" w:cs="Arial"/>
          <w:b w:val="0"/>
          <w:bCs/>
        </w:rPr>
        <w:t xml:space="preserve"> niniejszego pkt; lub</w:t>
      </w:r>
    </w:p>
    <w:p w14:paraId="0D535E2E" w14:textId="592CB75E" w:rsidR="00F37C69" w:rsidRPr="003E6A80" w:rsidRDefault="00F37C69" w:rsidP="003E6A80">
      <w:pPr>
        <w:pStyle w:val="SIWZ"/>
        <w:numPr>
          <w:ilvl w:val="2"/>
          <w:numId w:val="29"/>
        </w:numPr>
        <w:suppressAutoHyphens w:val="0"/>
        <w:spacing w:line="360" w:lineRule="auto"/>
        <w:ind w:left="1474" w:hanging="680"/>
        <w:rPr>
          <w:rFonts w:ascii="Arial" w:hAnsi="Arial" w:cs="Arial"/>
          <w:b w:val="0"/>
          <w:bCs/>
        </w:rPr>
      </w:pPr>
      <w:r w:rsidRPr="003E6A80">
        <w:rPr>
          <w:rFonts w:ascii="Arial" w:hAnsi="Arial" w:cs="Arial"/>
          <w:b w:val="0"/>
          <w:bCs/>
        </w:rPr>
        <w:t>osób fizycznych lub prawnych, podmiotów lub organów działających w imieniu lub pod kierunkiem podmiotu, o którym mowa w </w:t>
      </w:r>
      <w:r w:rsidR="00424BFF">
        <w:rPr>
          <w:rFonts w:ascii="Arial" w:hAnsi="Arial" w:cs="Arial"/>
          <w:b w:val="0"/>
          <w:bCs/>
          <w:lang w:val="pl-PL"/>
        </w:rPr>
        <w:t>ppkt 3.1.1.</w:t>
      </w:r>
      <w:r w:rsidRPr="003E6A80">
        <w:rPr>
          <w:rFonts w:ascii="Arial" w:hAnsi="Arial" w:cs="Arial"/>
          <w:b w:val="0"/>
          <w:bCs/>
        </w:rPr>
        <w:t xml:space="preserve"> lub </w:t>
      </w:r>
      <w:r w:rsidR="00424BFF">
        <w:rPr>
          <w:rFonts w:ascii="Arial" w:hAnsi="Arial" w:cs="Arial"/>
          <w:b w:val="0"/>
          <w:bCs/>
          <w:lang w:val="pl-PL"/>
        </w:rPr>
        <w:t>3.1.2.</w:t>
      </w:r>
      <w:r w:rsidRPr="003E6A80">
        <w:rPr>
          <w:rFonts w:ascii="Arial" w:hAnsi="Arial" w:cs="Arial"/>
          <w:b w:val="0"/>
          <w:bCs/>
        </w:rPr>
        <w:t xml:space="preserve"> niniejszego pkt,</w:t>
      </w:r>
    </w:p>
    <w:p w14:paraId="5250BA84" w14:textId="77777777" w:rsidR="00F37C69" w:rsidRPr="00FC5ABB" w:rsidRDefault="00F37C69" w:rsidP="003E6A80">
      <w:pPr>
        <w:tabs>
          <w:tab w:val="left" w:pos="426"/>
        </w:tabs>
        <w:spacing w:after="0" w:line="360" w:lineRule="auto"/>
        <w:ind w:left="794"/>
        <w:rPr>
          <w:rFonts w:ascii="Arial" w:hAnsi="Arial" w:cs="Arial"/>
          <w:sz w:val="24"/>
          <w:szCs w:val="24"/>
          <w:lang w:eastAsia="pl-PL" w:bidi="pl-PL"/>
        </w:rPr>
      </w:pPr>
      <w:r w:rsidRPr="00FC5ABB">
        <w:rPr>
          <w:rFonts w:ascii="Arial" w:hAnsi="Arial" w:cs="Arial"/>
          <w:sz w:val="24"/>
          <w:szCs w:val="24"/>
        </w:rPr>
        <w:lastRenderedPageBreak/>
        <w:t>w tym podwykonawców, dostawców lub podmiotów, na których zdolności polega się w rozumieniu dyrektyw w sprawie zamówień publicznych, w przypadku gdy przypada na nich ponad 10% wartości zamówienia.</w:t>
      </w:r>
    </w:p>
    <w:p w14:paraId="7E102F71" w14:textId="77777777" w:rsidR="00F37C69" w:rsidRPr="003E6A80" w:rsidRDefault="00F37C69" w:rsidP="003E6A80">
      <w:pPr>
        <w:pStyle w:val="SIWZ"/>
        <w:numPr>
          <w:ilvl w:val="1"/>
          <w:numId w:val="29"/>
        </w:numPr>
        <w:suppressAutoHyphens w:val="0"/>
        <w:spacing w:line="360" w:lineRule="auto"/>
        <w:rPr>
          <w:rFonts w:ascii="Arial" w:eastAsia="Calibri" w:hAnsi="Arial" w:cs="Arial"/>
          <w:b w:val="0"/>
          <w:bCs/>
          <w:lang w:bidi="pl-PL"/>
        </w:rPr>
      </w:pPr>
      <w:r w:rsidRPr="003E6A80">
        <w:rPr>
          <w:rFonts w:ascii="Arial" w:hAnsi="Arial" w:cs="Arial"/>
          <w:b w:val="0"/>
          <w:bCs/>
        </w:rPr>
        <w:t>na podstawie art. 7 ust. 1 ustawy z dnia 13 kwietnia 2022 r. o szczególnych rozwiązaniach w zakresie przeciwdziałania wspieraniu agresji na Ukrainę oraz służących ochronie bezpieczeństwa narodowego (tj. Dz. U. z dnia 15 kwietnia 2022 r. poz. 835), zwanej dalej „ustawa o przeciwdziałaniu”. Zgodnie z treścią ww. przepisu, z postępowania o udzielenie zamówienia publicznego lub konkursu prowadzonego na podstawie ustawy Pzp, wyklucza się:</w:t>
      </w:r>
    </w:p>
    <w:p w14:paraId="4DF90BEB" w14:textId="77777777" w:rsidR="00F37C69" w:rsidRPr="003E6A80" w:rsidRDefault="00F37C69" w:rsidP="003E6A80">
      <w:pPr>
        <w:pStyle w:val="SIWZ"/>
        <w:numPr>
          <w:ilvl w:val="2"/>
          <w:numId w:val="29"/>
        </w:numPr>
        <w:suppressAutoHyphens w:val="0"/>
        <w:spacing w:line="360" w:lineRule="auto"/>
        <w:ind w:left="1474" w:hanging="680"/>
        <w:rPr>
          <w:rFonts w:ascii="Arial" w:eastAsiaTheme="minorHAnsi" w:hAnsi="Arial" w:cs="Arial"/>
          <w:b w:val="0"/>
          <w:bCs/>
          <w:lang w:eastAsia="en-US"/>
        </w:rPr>
      </w:pPr>
      <w:r w:rsidRPr="003E6A80">
        <w:rPr>
          <w:rFonts w:ascii="Arial" w:hAnsi="Arial" w:cs="Arial"/>
          <w:b w:val="0"/>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4B189A" w14:textId="625B69AE" w:rsidR="00F37C69" w:rsidRPr="003E6A80" w:rsidRDefault="00F37C69" w:rsidP="003E6A80">
      <w:pPr>
        <w:pStyle w:val="SIWZ"/>
        <w:numPr>
          <w:ilvl w:val="2"/>
          <w:numId w:val="29"/>
        </w:numPr>
        <w:suppressAutoHyphens w:val="0"/>
        <w:spacing w:line="360" w:lineRule="auto"/>
        <w:ind w:left="1474" w:hanging="680"/>
        <w:rPr>
          <w:rFonts w:ascii="Arial" w:hAnsi="Arial" w:cs="Arial"/>
          <w:b w:val="0"/>
          <w:bCs/>
        </w:rPr>
      </w:pPr>
      <w:r w:rsidRPr="003E6A80">
        <w:rPr>
          <w:rFonts w:ascii="Arial" w:eastAsiaTheme="minorHAnsi" w:hAnsi="Arial" w:cs="Arial"/>
          <w:b w:val="0"/>
          <w:bCs/>
          <w:lang w:eastAsia="en-US"/>
        </w:rPr>
        <w:t>Wykonawcę</w:t>
      </w:r>
      <w:r w:rsidRPr="003E6A80">
        <w:rPr>
          <w:rFonts w:ascii="Arial" w:hAnsi="Arial" w:cs="Arial"/>
          <w:b w:val="0"/>
          <w:bCs/>
        </w:rPr>
        <w:t xml:space="preserve"> oraz uczestnika konkursu, którego beneficjentem rzeczywistym w rozumieniu ustawy z dnia 1 marca 2018 r. </w:t>
      </w:r>
      <w:r w:rsidRPr="003E6A80">
        <w:rPr>
          <w:rFonts w:ascii="Arial" w:hAnsi="Arial" w:cs="Arial"/>
          <w:b w:val="0"/>
          <w:bCs/>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FBAACD" w14:textId="73A78998" w:rsidR="00F37C69" w:rsidRPr="003E6A80" w:rsidRDefault="00F37C69" w:rsidP="003E6A80">
      <w:pPr>
        <w:pStyle w:val="SIWZ"/>
        <w:numPr>
          <w:ilvl w:val="2"/>
          <w:numId w:val="29"/>
        </w:numPr>
        <w:suppressAutoHyphens w:val="0"/>
        <w:spacing w:line="360" w:lineRule="auto"/>
        <w:ind w:left="1474" w:hanging="680"/>
        <w:rPr>
          <w:rFonts w:ascii="Arial" w:hAnsi="Arial" w:cs="Arial"/>
          <w:b w:val="0"/>
          <w:bCs/>
        </w:rPr>
      </w:pPr>
      <w:r w:rsidRPr="003E6A80">
        <w:rPr>
          <w:rFonts w:ascii="Arial" w:eastAsiaTheme="minorHAnsi" w:hAnsi="Arial" w:cs="Arial"/>
          <w:b w:val="0"/>
          <w:bCs/>
          <w:lang w:eastAsia="en-US"/>
        </w:rPr>
        <w:t>Wykonawcę</w:t>
      </w:r>
      <w:r w:rsidRPr="003E6A80">
        <w:rPr>
          <w:rFonts w:ascii="Arial" w:hAnsi="Arial" w:cs="Arial"/>
          <w:b w:val="0"/>
          <w:bCs/>
        </w:rPr>
        <w:t xml:space="preserve"> oraz uczestnika konkursu, którego jednostką dominującą </w:t>
      </w:r>
      <w:r w:rsidRPr="003E6A80">
        <w:rPr>
          <w:rFonts w:ascii="Arial" w:hAnsi="Arial" w:cs="Arial"/>
          <w:b w:val="0"/>
          <w:bCs/>
        </w:rPr>
        <w:br/>
        <w:t xml:space="preserve">w rozumieniu art. 3 ust. 1 pkt 37 ustawy z dnia 29 września 1994 r. </w:t>
      </w:r>
      <w:r w:rsidRPr="003E6A80">
        <w:rPr>
          <w:rFonts w:ascii="Arial" w:hAnsi="Arial" w:cs="Arial"/>
          <w:b w:val="0"/>
          <w:bCs/>
        </w:rPr>
        <w:br/>
        <w:t xml:space="preserve">o rachunkowości (Dz. U. z 2021 r. poz. 217, 2105 i 2106), jest podmiot wymieniony w wykazach określonych w rozporządzeniu 765/2006 </w:t>
      </w:r>
      <w:r w:rsidRPr="003E6A80">
        <w:rPr>
          <w:rFonts w:ascii="Arial" w:hAnsi="Arial" w:cs="Arial"/>
          <w:b w:val="0"/>
          <w:bCs/>
        </w:rPr>
        <w:br/>
        <w:t xml:space="preserve">i rozporządzeniu 269/2014 albo wpisany na listę lub będący taką jednostką dominującą od dnia 24 lutego 2022 r., o ile został wpisany na listę na podstawie decyzji w sprawie wpisu na listę rozstrzygającej </w:t>
      </w:r>
      <w:r w:rsidR="00FE5036">
        <w:rPr>
          <w:rFonts w:ascii="Arial" w:hAnsi="Arial" w:cs="Arial"/>
          <w:b w:val="0"/>
          <w:bCs/>
        </w:rPr>
        <w:br/>
      </w:r>
      <w:r w:rsidRPr="003E6A80">
        <w:rPr>
          <w:rFonts w:ascii="Arial" w:hAnsi="Arial" w:cs="Arial"/>
          <w:b w:val="0"/>
          <w:bCs/>
        </w:rPr>
        <w:t>o zastosowaniu środka, o którym mowa w art. 1 pkt 3 ustawy.</w:t>
      </w:r>
    </w:p>
    <w:p w14:paraId="76D47906" w14:textId="77777777" w:rsidR="00F37C69" w:rsidRPr="00FC5ABB" w:rsidRDefault="00F37C69" w:rsidP="00423D16">
      <w:pPr>
        <w:numPr>
          <w:ilvl w:val="0"/>
          <w:numId w:val="29"/>
        </w:numPr>
        <w:pBdr>
          <w:top w:val="nil"/>
          <w:left w:val="nil"/>
          <w:bottom w:val="nil"/>
          <w:right w:val="nil"/>
          <w:between w:val="nil"/>
        </w:pBdr>
        <w:spacing w:after="0" w:line="360" w:lineRule="auto"/>
        <w:ind w:left="357" w:hanging="357"/>
        <w:rPr>
          <w:rFonts w:ascii="Arial" w:eastAsia="Arial" w:hAnsi="Arial" w:cs="Arial"/>
          <w:color w:val="000000"/>
          <w:sz w:val="24"/>
          <w:szCs w:val="24"/>
        </w:rPr>
      </w:pPr>
      <w:r w:rsidRPr="00FC5ABB">
        <w:rPr>
          <w:rFonts w:ascii="Arial" w:eastAsia="Arial" w:hAnsi="Arial" w:cs="Arial"/>
          <w:color w:val="000000"/>
          <w:sz w:val="24"/>
          <w:szCs w:val="24"/>
        </w:rPr>
        <w:t>Wykonawca może zostać wykluczony przez Zamawiającego na każdym etapie postępowania o udzielenie zamówienia.</w:t>
      </w:r>
    </w:p>
    <w:p w14:paraId="5033D35D" w14:textId="32185A2B" w:rsidR="00F37C69" w:rsidRPr="00424BFF" w:rsidRDefault="00F37C69" w:rsidP="00424BFF">
      <w:pPr>
        <w:numPr>
          <w:ilvl w:val="0"/>
          <w:numId w:val="29"/>
        </w:numPr>
        <w:pBdr>
          <w:top w:val="nil"/>
          <w:left w:val="nil"/>
          <w:bottom w:val="nil"/>
          <w:right w:val="nil"/>
          <w:between w:val="nil"/>
        </w:pBdr>
        <w:spacing w:after="0" w:line="360" w:lineRule="auto"/>
        <w:ind w:left="357" w:hanging="357"/>
        <w:rPr>
          <w:rFonts w:ascii="Arial" w:eastAsia="Arial" w:hAnsi="Arial" w:cs="Arial"/>
          <w:color w:val="000000"/>
          <w:sz w:val="24"/>
          <w:szCs w:val="24"/>
        </w:rPr>
      </w:pPr>
      <w:r w:rsidRPr="00FC5ABB">
        <w:rPr>
          <w:rFonts w:ascii="Arial" w:eastAsia="Arial" w:hAnsi="Arial" w:cs="Arial"/>
          <w:color w:val="000000"/>
          <w:sz w:val="24"/>
          <w:szCs w:val="24"/>
        </w:rPr>
        <w:lastRenderedPageBreak/>
        <w:t xml:space="preserve">Wykonawca nie podlega wykluczeniu w okolicznościach określonych w pkt 1 ppkt </w:t>
      </w:r>
      <w:r w:rsidR="00424BFF">
        <w:rPr>
          <w:rFonts w:ascii="Arial" w:eastAsia="Arial" w:hAnsi="Arial" w:cs="Arial"/>
          <w:color w:val="000000"/>
          <w:sz w:val="24"/>
          <w:szCs w:val="24"/>
        </w:rPr>
        <w:t>1, 2 i 5</w:t>
      </w:r>
      <w:r w:rsidRPr="00424BFF">
        <w:rPr>
          <w:rFonts w:ascii="Arial" w:eastAsia="Arial" w:hAnsi="Arial" w:cs="Arial"/>
          <w:color w:val="000000"/>
          <w:sz w:val="24"/>
          <w:szCs w:val="24"/>
        </w:rPr>
        <w:t xml:space="preserve"> (art. 108 ust. 1 pkt 1, 2 i 5) lub pkt 2 ppkt 2-4 (art. 109 ust. 1 pkt 4, 5 </w:t>
      </w:r>
      <w:r w:rsidR="00423D16" w:rsidRPr="00424BFF">
        <w:rPr>
          <w:rFonts w:ascii="Arial" w:eastAsia="Arial" w:hAnsi="Arial" w:cs="Arial"/>
          <w:color w:val="000000"/>
          <w:sz w:val="24"/>
          <w:szCs w:val="24"/>
        </w:rPr>
        <w:br/>
      </w:r>
      <w:r w:rsidRPr="00424BFF">
        <w:rPr>
          <w:rFonts w:ascii="Arial" w:eastAsia="Arial" w:hAnsi="Arial" w:cs="Arial"/>
          <w:color w:val="000000"/>
          <w:sz w:val="24"/>
          <w:szCs w:val="24"/>
        </w:rPr>
        <w:t>i 8 ustawy Pzp) , jeżeli udowodni Zamawiającemu, że spełnił łącznie następujące przesłanki:</w:t>
      </w:r>
    </w:p>
    <w:p w14:paraId="6F407E1C" w14:textId="32972F09" w:rsidR="00F37C69" w:rsidRPr="003E6A80" w:rsidRDefault="00F37C69" w:rsidP="003E6A80">
      <w:pPr>
        <w:pStyle w:val="SIWZ"/>
        <w:numPr>
          <w:ilvl w:val="1"/>
          <w:numId w:val="29"/>
        </w:numPr>
        <w:suppressAutoHyphens w:val="0"/>
        <w:spacing w:line="360" w:lineRule="auto"/>
        <w:rPr>
          <w:rFonts w:ascii="Arial" w:eastAsia="Arial" w:hAnsi="Arial" w:cs="Arial"/>
          <w:b w:val="0"/>
          <w:bCs/>
          <w:color w:val="000000"/>
        </w:rPr>
      </w:pPr>
      <w:r w:rsidRPr="003E6A80">
        <w:rPr>
          <w:rFonts w:ascii="Arial" w:hAnsi="Arial" w:cs="Arial"/>
          <w:b w:val="0"/>
          <w:bCs/>
        </w:rPr>
        <w:t>naprawił</w:t>
      </w:r>
      <w:r w:rsidRPr="003E6A80">
        <w:rPr>
          <w:rFonts w:ascii="Arial" w:eastAsia="Arial" w:hAnsi="Arial" w:cs="Arial"/>
          <w:b w:val="0"/>
          <w:bCs/>
          <w:color w:val="000000"/>
        </w:rPr>
        <w:t xml:space="preserve"> lub zobowiązał się do naprawienia szkody wyrządzonej przestępstwem, wykroczeniem lub swoim nieprawidłowym postępowaniem, </w:t>
      </w:r>
      <w:r w:rsidR="00423D16">
        <w:rPr>
          <w:rFonts w:ascii="Arial" w:eastAsia="Arial" w:hAnsi="Arial" w:cs="Arial"/>
          <w:b w:val="0"/>
          <w:bCs/>
          <w:color w:val="000000"/>
        </w:rPr>
        <w:br/>
      </w:r>
      <w:r w:rsidRPr="003E6A80">
        <w:rPr>
          <w:rFonts w:ascii="Arial" w:eastAsia="Arial" w:hAnsi="Arial" w:cs="Arial"/>
          <w:b w:val="0"/>
          <w:bCs/>
          <w:color w:val="000000"/>
        </w:rPr>
        <w:t>w tym poprzez zadośćuczynienie pieniężne;</w:t>
      </w:r>
    </w:p>
    <w:p w14:paraId="1832E485" w14:textId="6CF4304D" w:rsidR="00F37C69" w:rsidRPr="003E6A80" w:rsidRDefault="00F37C69" w:rsidP="003E6A80">
      <w:pPr>
        <w:pStyle w:val="SIWZ"/>
        <w:numPr>
          <w:ilvl w:val="1"/>
          <w:numId w:val="29"/>
        </w:numPr>
        <w:suppressAutoHyphens w:val="0"/>
        <w:spacing w:line="360" w:lineRule="auto"/>
        <w:rPr>
          <w:rFonts w:ascii="Arial" w:eastAsia="Arial" w:hAnsi="Arial" w:cs="Arial"/>
          <w:b w:val="0"/>
          <w:bCs/>
          <w:color w:val="000000"/>
        </w:rPr>
      </w:pPr>
      <w:r w:rsidRPr="003E6A80">
        <w:rPr>
          <w:rFonts w:ascii="Arial" w:hAnsi="Arial" w:cs="Arial"/>
          <w:b w:val="0"/>
          <w:bCs/>
        </w:rPr>
        <w:t>wyczerpująco</w:t>
      </w:r>
      <w:r w:rsidRPr="003E6A80">
        <w:rPr>
          <w:rFonts w:ascii="Arial" w:eastAsia="Arial" w:hAnsi="Arial" w:cs="Arial"/>
          <w:b w:val="0"/>
          <w:bCs/>
          <w:color w:val="000000"/>
        </w:rPr>
        <w:t xml:space="preserve"> wyjaśnił fakty i okoliczności związane z przestępstwem, wykroczeniem lub swoim nieprawidłowym postępowaniem oraz spowodowanymi przez nie szkodami, aktywnie współpracując odpowiednio </w:t>
      </w:r>
      <w:r w:rsidR="00423D16">
        <w:rPr>
          <w:rFonts w:ascii="Arial" w:eastAsia="Arial" w:hAnsi="Arial" w:cs="Arial"/>
          <w:b w:val="0"/>
          <w:bCs/>
          <w:color w:val="000000"/>
        </w:rPr>
        <w:br/>
      </w:r>
      <w:r w:rsidRPr="003E6A80">
        <w:rPr>
          <w:rFonts w:ascii="Arial" w:eastAsia="Arial" w:hAnsi="Arial" w:cs="Arial"/>
          <w:b w:val="0"/>
          <w:bCs/>
          <w:color w:val="000000"/>
        </w:rPr>
        <w:t>z właściwymi organami, w tym organami ścigania, lub zamawiającym;</w:t>
      </w:r>
    </w:p>
    <w:p w14:paraId="73758EF7" w14:textId="77777777" w:rsidR="00F37C69" w:rsidRPr="003E6A80" w:rsidRDefault="00F37C69" w:rsidP="003E6A80">
      <w:pPr>
        <w:pStyle w:val="SIWZ"/>
        <w:numPr>
          <w:ilvl w:val="1"/>
          <w:numId w:val="29"/>
        </w:numPr>
        <w:suppressAutoHyphens w:val="0"/>
        <w:spacing w:line="360" w:lineRule="auto"/>
        <w:rPr>
          <w:rFonts w:ascii="Arial" w:eastAsia="Arial" w:hAnsi="Arial" w:cs="Arial"/>
          <w:b w:val="0"/>
          <w:bCs/>
          <w:color w:val="000000"/>
        </w:rPr>
      </w:pPr>
      <w:r w:rsidRPr="003E6A80">
        <w:rPr>
          <w:rFonts w:ascii="Arial" w:eastAsia="Arial" w:hAnsi="Arial" w:cs="Arial"/>
          <w:b w:val="0"/>
          <w:bCs/>
          <w:color w:val="000000"/>
        </w:rPr>
        <w:t>podjął konkretne środki techniczne, organizacyjne i kadrowe, odpowiednie dla zapobiegania dalszym przestępstwom, wykroczeniom lub nieprawidłowemu postępowaniu, w szczególności:</w:t>
      </w:r>
    </w:p>
    <w:p w14:paraId="7FFA92F6" w14:textId="77777777" w:rsidR="00F37C69" w:rsidRPr="003E6A80" w:rsidRDefault="00F37C69" w:rsidP="003E6A80">
      <w:pPr>
        <w:pStyle w:val="SIWZ"/>
        <w:numPr>
          <w:ilvl w:val="2"/>
          <w:numId w:val="29"/>
        </w:numPr>
        <w:suppressAutoHyphens w:val="0"/>
        <w:spacing w:line="360" w:lineRule="auto"/>
        <w:ind w:left="1474" w:hanging="680"/>
        <w:rPr>
          <w:rFonts w:ascii="Arial" w:eastAsia="Arial" w:hAnsi="Arial" w:cs="Arial"/>
          <w:b w:val="0"/>
          <w:bCs/>
          <w:color w:val="000000"/>
        </w:rPr>
      </w:pPr>
      <w:r w:rsidRPr="003E6A80">
        <w:rPr>
          <w:rFonts w:ascii="Arial" w:eastAsiaTheme="minorHAnsi" w:hAnsi="Arial" w:cs="Arial"/>
          <w:b w:val="0"/>
          <w:bCs/>
          <w:lang w:eastAsia="en-US"/>
        </w:rPr>
        <w:t>zerwał</w:t>
      </w:r>
      <w:r w:rsidRPr="003E6A80">
        <w:rPr>
          <w:rFonts w:ascii="Arial" w:eastAsia="Arial" w:hAnsi="Arial" w:cs="Arial"/>
          <w:b w:val="0"/>
          <w:bCs/>
          <w:color w:val="000000"/>
        </w:rPr>
        <w:t xml:space="preserve"> wszelkie powiązania z osobami lub podmiotami odpowiedzialnymi za nieprawidłowe postępowanie wykonawcy,</w:t>
      </w:r>
    </w:p>
    <w:p w14:paraId="4AE4E3AC" w14:textId="77777777" w:rsidR="00F37C69" w:rsidRPr="003E6A80" w:rsidRDefault="00F37C69" w:rsidP="003E6A80">
      <w:pPr>
        <w:pStyle w:val="SIWZ"/>
        <w:numPr>
          <w:ilvl w:val="2"/>
          <w:numId w:val="29"/>
        </w:numPr>
        <w:suppressAutoHyphens w:val="0"/>
        <w:spacing w:line="360" w:lineRule="auto"/>
        <w:ind w:left="1474" w:hanging="680"/>
        <w:rPr>
          <w:rFonts w:ascii="Arial" w:eastAsia="Arial" w:hAnsi="Arial" w:cs="Arial"/>
          <w:b w:val="0"/>
          <w:bCs/>
          <w:color w:val="000000"/>
        </w:rPr>
      </w:pPr>
      <w:r w:rsidRPr="003E6A80">
        <w:rPr>
          <w:rFonts w:ascii="Arial" w:eastAsiaTheme="minorHAnsi" w:hAnsi="Arial" w:cs="Arial"/>
          <w:b w:val="0"/>
          <w:bCs/>
          <w:lang w:eastAsia="en-US"/>
        </w:rPr>
        <w:t>zreorganizował</w:t>
      </w:r>
      <w:r w:rsidRPr="003E6A80">
        <w:rPr>
          <w:rFonts w:ascii="Arial" w:eastAsia="Arial" w:hAnsi="Arial" w:cs="Arial"/>
          <w:b w:val="0"/>
          <w:bCs/>
          <w:color w:val="000000"/>
        </w:rPr>
        <w:t xml:space="preserve"> personel,</w:t>
      </w:r>
    </w:p>
    <w:p w14:paraId="49FF2483" w14:textId="77777777" w:rsidR="00F37C69" w:rsidRPr="003E6A80" w:rsidRDefault="00F37C69" w:rsidP="003E6A80">
      <w:pPr>
        <w:pStyle w:val="SIWZ"/>
        <w:numPr>
          <w:ilvl w:val="2"/>
          <w:numId w:val="29"/>
        </w:numPr>
        <w:suppressAutoHyphens w:val="0"/>
        <w:spacing w:line="360" w:lineRule="auto"/>
        <w:ind w:left="1474" w:hanging="680"/>
        <w:rPr>
          <w:rFonts w:ascii="Arial" w:eastAsia="Arial" w:hAnsi="Arial" w:cs="Arial"/>
          <w:b w:val="0"/>
          <w:bCs/>
          <w:color w:val="000000"/>
        </w:rPr>
      </w:pPr>
      <w:r w:rsidRPr="003E6A80">
        <w:rPr>
          <w:rFonts w:ascii="Arial" w:eastAsiaTheme="minorHAnsi" w:hAnsi="Arial" w:cs="Arial"/>
          <w:b w:val="0"/>
          <w:bCs/>
          <w:lang w:eastAsia="en-US"/>
        </w:rPr>
        <w:t>wdrożył</w:t>
      </w:r>
      <w:r w:rsidRPr="003E6A80">
        <w:rPr>
          <w:rFonts w:ascii="Arial" w:eastAsia="Arial" w:hAnsi="Arial" w:cs="Arial"/>
          <w:b w:val="0"/>
          <w:bCs/>
          <w:color w:val="000000"/>
        </w:rPr>
        <w:t xml:space="preserve"> system sprawozdawczości i kontroli,</w:t>
      </w:r>
    </w:p>
    <w:p w14:paraId="5C288610" w14:textId="77777777" w:rsidR="00F37C69" w:rsidRPr="003E6A80" w:rsidRDefault="00F37C69" w:rsidP="003E6A80">
      <w:pPr>
        <w:pStyle w:val="SIWZ"/>
        <w:numPr>
          <w:ilvl w:val="2"/>
          <w:numId w:val="29"/>
        </w:numPr>
        <w:suppressAutoHyphens w:val="0"/>
        <w:spacing w:line="360" w:lineRule="auto"/>
        <w:ind w:left="1474" w:hanging="680"/>
        <w:rPr>
          <w:rFonts w:ascii="Arial" w:eastAsia="Arial" w:hAnsi="Arial" w:cs="Arial"/>
          <w:b w:val="0"/>
          <w:bCs/>
          <w:color w:val="000000"/>
        </w:rPr>
      </w:pPr>
      <w:r w:rsidRPr="003E6A80">
        <w:rPr>
          <w:rFonts w:ascii="Arial" w:eastAsia="Arial" w:hAnsi="Arial" w:cs="Arial"/>
          <w:b w:val="0"/>
          <w:bCs/>
          <w:color w:val="000000"/>
        </w:rPr>
        <w:t>utworzył struktury audytu wewnętrznego do monitorowania przestrzegania przepisów, wewnętrznych regulacji lub standardów,</w:t>
      </w:r>
    </w:p>
    <w:p w14:paraId="19ABF0CD" w14:textId="6EEDF77A" w:rsidR="00F37C69" w:rsidRPr="003E6A80" w:rsidRDefault="00F37C69" w:rsidP="003E6A80">
      <w:pPr>
        <w:pStyle w:val="SIWZ"/>
        <w:numPr>
          <w:ilvl w:val="2"/>
          <w:numId w:val="29"/>
        </w:numPr>
        <w:suppressAutoHyphens w:val="0"/>
        <w:spacing w:line="360" w:lineRule="auto"/>
        <w:ind w:left="1474" w:hanging="680"/>
        <w:rPr>
          <w:rFonts w:ascii="Arial" w:eastAsia="Arial" w:hAnsi="Arial" w:cs="Arial"/>
          <w:b w:val="0"/>
          <w:bCs/>
          <w:color w:val="000000"/>
        </w:rPr>
      </w:pPr>
      <w:r w:rsidRPr="003E6A80">
        <w:rPr>
          <w:rFonts w:ascii="Arial" w:eastAsiaTheme="minorHAnsi" w:hAnsi="Arial" w:cs="Arial"/>
          <w:b w:val="0"/>
          <w:bCs/>
          <w:lang w:eastAsia="en-US"/>
        </w:rPr>
        <w:t>wprowadził</w:t>
      </w:r>
      <w:r w:rsidRPr="003E6A80">
        <w:rPr>
          <w:rFonts w:ascii="Arial" w:eastAsia="Arial" w:hAnsi="Arial" w:cs="Arial"/>
          <w:b w:val="0"/>
          <w:bCs/>
          <w:color w:val="000000"/>
        </w:rPr>
        <w:t xml:space="preserve"> wewnętrzne regulacje dotyczące odpowiedzialności </w:t>
      </w:r>
      <w:r w:rsidR="00423D16">
        <w:rPr>
          <w:rFonts w:ascii="Arial" w:eastAsia="Arial" w:hAnsi="Arial" w:cs="Arial"/>
          <w:b w:val="0"/>
          <w:bCs/>
          <w:color w:val="000000"/>
        </w:rPr>
        <w:br/>
      </w:r>
      <w:r w:rsidRPr="003E6A80">
        <w:rPr>
          <w:rFonts w:ascii="Arial" w:eastAsia="Arial" w:hAnsi="Arial" w:cs="Arial"/>
          <w:b w:val="0"/>
          <w:bCs/>
          <w:color w:val="000000"/>
        </w:rPr>
        <w:t>i odszkodowań za nieprzestrzeganie przepisów, wewnętrznych regulacji lub standardów.</w:t>
      </w:r>
    </w:p>
    <w:p w14:paraId="41829491" w14:textId="27102F17" w:rsidR="009B2DFA" w:rsidRPr="00572ECE" w:rsidRDefault="00F37C69" w:rsidP="006C0E45">
      <w:pPr>
        <w:numPr>
          <w:ilvl w:val="0"/>
          <w:numId w:val="29"/>
        </w:numPr>
        <w:pBdr>
          <w:top w:val="nil"/>
          <w:left w:val="nil"/>
          <w:bottom w:val="nil"/>
          <w:right w:val="nil"/>
          <w:between w:val="nil"/>
        </w:pBdr>
        <w:spacing w:after="240" w:line="360" w:lineRule="auto"/>
        <w:ind w:left="357" w:hanging="357"/>
        <w:rPr>
          <w:rFonts w:ascii="Arial" w:eastAsia="Arial" w:hAnsi="Arial" w:cs="Arial"/>
          <w:color w:val="000000"/>
        </w:rPr>
      </w:pPr>
      <w:r w:rsidRPr="00FC5ABB">
        <w:rPr>
          <w:rFonts w:ascii="Arial" w:eastAsia="Arial" w:hAnsi="Arial" w:cs="Arial"/>
          <w:color w:val="000000"/>
          <w:sz w:val="24"/>
          <w:szCs w:val="24"/>
        </w:rPr>
        <w:t xml:space="preserve">Zamawiający ocenia, czy podjęte przez wykonawcę czynności, o których mowa </w:t>
      </w:r>
      <w:r w:rsidR="00423D16">
        <w:rPr>
          <w:rFonts w:ascii="Arial" w:eastAsia="Arial" w:hAnsi="Arial" w:cs="Arial"/>
          <w:color w:val="000000"/>
          <w:sz w:val="24"/>
          <w:szCs w:val="24"/>
        </w:rPr>
        <w:br/>
      </w:r>
      <w:r w:rsidRPr="00FC5ABB">
        <w:rPr>
          <w:rFonts w:ascii="Arial" w:eastAsia="Arial" w:hAnsi="Arial" w:cs="Arial"/>
          <w:color w:val="000000"/>
          <w:sz w:val="24"/>
          <w:szCs w:val="24"/>
        </w:rPr>
        <w:t xml:space="preserve">w pkt </w:t>
      </w:r>
      <w:r>
        <w:rPr>
          <w:rFonts w:ascii="Arial" w:eastAsia="Arial" w:hAnsi="Arial" w:cs="Arial"/>
          <w:color w:val="000000"/>
          <w:sz w:val="24"/>
          <w:szCs w:val="24"/>
        </w:rPr>
        <w:t>5</w:t>
      </w:r>
      <w:r w:rsidRPr="00FC5ABB">
        <w:rPr>
          <w:rFonts w:ascii="Arial" w:eastAsia="Arial" w:hAnsi="Arial" w:cs="Arial"/>
          <w:color w:val="000000"/>
          <w:sz w:val="24"/>
          <w:szCs w:val="24"/>
        </w:rPr>
        <w:t xml:space="preserve">, są wystarczające do wykazania jego rzetelności, uwzględniając wagę </w:t>
      </w:r>
      <w:r w:rsidR="00423D16">
        <w:rPr>
          <w:rFonts w:ascii="Arial" w:eastAsia="Arial" w:hAnsi="Arial" w:cs="Arial"/>
          <w:color w:val="000000"/>
          <w:sz w:val="24"/>
          <w:szCs w:val="24"/>
        </w:rPr>
        <w:br/>
      </w:r>
      <w:r w:rsidRPr="00FC5ABB">
        <w:rPr>
          <w:rFonts w:ascii="Arial" w:eastAsia="Arial" w:hAnsi="Arial" w:cs="Arial"/>
          <w:color w:val="000000"/>
          <w:sz w:val="24"/>
          <w:szCs w:val="24"/>
        </w:rPr>
        <w:t>i szczególne okoliczności czynu wykonawcy. Jeżeli podjęte przez wykonawcę czynności nie są wystarczające do wykazania jego rzetelności, Zamawiający wykluczy wykonawcę.</w:t>
      </w:r>
    </w:p>
    <w:p w14:paraId="3F3D9B03" w14:textId="6B5C14E2" w:rsidR="009B2DFA" w:rsidRPr="00FE5036" w:rsidRDefault="0000140A" w:rsidP="00304692">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FE5036">
        <w:rPr>
          <w:rFonts w:ascii="Arial" w:eastAsia="Arial" w:hAnsi="Arial" w:cs="Arial"/>
          <w:b/>
          <w:color w:val="000000"/>
          <w:sz w:val="28"/>
          <w:szCs w:val="28"/>
        </w:rPr>
        <w:t>W</w:t>
      </w:r>
      <w:r w:rsidR="00FE5036" w:rsidRPr="00FE5036">
        <w:rPr>
          <w:rFonts w:ascii="Arial" w:eastAsia="Arial" w:hAnsi="Arial" w:cs="Arial"/>
          <w:b/>
          <w:color w:val="000000"/>
          <w:sz w:val="28"/>
          <w:szCs w:val="28"/>
        </w:rPr>
        <w:t>arunki udziału w postępowaniu.</w:t>
      </w:r>
      <w:bookmarkStart w:id="4" w:name="_heading=h.2s8eyo1" w:colFirst="0" w:colLast="0"/>
      <w:bookmarkEnd w:id="4"/>
    </w:p>
    <w:p w14:paraId="39709988" w14:textId="77777777" w:rsidR="009B2DFA" w:rsidRPr="00FE5036" w:rsidRDefault="001C2BE5" w:rsidP="006C0E45">
      <w:pPr>
        <w:numPr>
          <w:ilvl w:val="0"/>
          <w:numId w:val="26"/>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FE5036">
        <w:rPr>
          <w:rFonts w:ascii="Arial" w:eastAsia="Arial" w:hAnsi="Arial" w:cs="Arial"/>
          <w:color w:val="000000"/>
          <w:sz w:val="24"/>
          <w:szCs w:val="24"/>
        </w:rPr>
        <w:t>O udzielenie zamówienia mogą ubiegać się Wykonawcy, którzy nie podlegają wykluczeniu oraz którzy spełniają następujące warunki:</w:t>
      </w:r>
    </w:p>
    <w:p w14:paraId="2FBECF46" w14:textId="77777777" w:rsidR="009B2DFA" w:rsidRPr="003B09FA" w:rsidRDefault="001C2BE5" w:rsidP="00FE5036">
      <w:pPr>
        <w:numPr>
          <w:ilvl w:val="1"/>
          <w:numId w:val="26"/>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lastRenderedPageBreak/>
        <w:t>zdolności do występowania w obrocie gospodarczym;</w:t>
      </w:r>
    </w:p>
    <w:p w14:paraId="4622743D" w14:textId="77777777" w:rsidR="009B2DFA" w:rsidRPr="00FE5036" w:rsidRDefault="001C2BE5" w:rsidP="001A6757">
      <w:pPr>
        <w:spacing w:after="0" w:line="360" w:lineRule="auto"/>
        <w:ind w:left="964"/>
        <w:contextualSpacing/>
        <w:rPr>
          <w:rFonts w:ascii="Arial" w:eastAsia="Arial" w:hAnsi="Arial" w:cs="Arial"/>
          <w:sz w:val="24"/>
          <w:szCs w:val="24"/>
        </w:rPr>
      </w:pPr>
      <w:r w:rsidRPr="00FE5036">
        <w:rPr>
          <w:rFonts w:ascii="Arial" w:eastAsia="Arial" w:hAnsi="Arial" w:cs="Arial"/>
          <w:sz w:val="24"/>
          <w:szCs w:val="24"/>
        </w:rPr>
        <w:t>Zamawiający nie  stawia szczególnych wymagań w tym zakresie.</w:t>
      </w:r>
    </w:p>
    <w:p w14:paraId="32D230C3" w14:textId="00ADC613" w:rsidR="009B2DFA" w:rsidRPr="003B09FA" w:rsidRDefault="001C2BE5">
      <w:pPr>
        <w:numPr>
          <w:ilvl w:val="1"/>
          <w:numId w:val="26"/>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uprawnień do prowadzenia określonej działalności gospodarczej lub zawodowej, o ile wynika to z odrębnych przepisów</w:t>
      </w:r>
    </w:p>
    <w:p w14:paraId="44A57232" w14:textId="77777777" w:rsidR="009B2DFA" w:rsidRPr="00FE5036" w:rsidRDefault="001C2BE5" w:rsidP="001A6757">
      <w:pPr>
        <w:pBdr>
          <w:top w:val="nil"/>
          <w:left w:val="nil"/>
          <w:bottom w:val="nil"/>
          <w:right w:val="nil"/>
          <w:between w:val="nil"/>
        </w:pBdr>
        <w:spacing w:after="0" w:line="360" w:lineRule="auto"/>
        <w:ind w:left="964"/>
        <w:contextualSpacing/>
        <w:rPr>
          <w:rFonts w:ascii="Arial" w:eastAsia="Arial" w:hAnsi="Arial" w:cs="Arial"/>
          <w:color w:val="000000"/>
          <w:sz w:val="24"/>
          <w:szCs w:val="24"/>
        </w:rPr>
      </w:pPr>
      <w:r w:rsidRPr="00FE5036">
        <w:rPr>
          <w:rFonts w:ascii="Arial" w:eastAsia="Arial" w:hAnsi="Arial" w:cs="Arial"/>
          <w:color w:val="000000"/>
          <w:sz w:val="24"/>
          <w:szCs w:val="24"/>
        </w:rPr>
        <w:t>Zamawiający nie stawia szczególnych wymagań w tym zakresie.</w:t>
      </w:r>
    </w:p>
    <w:p w14:paraId="1A1ABB56" w14:textId="77777777" w:rsidR="009B2DFA" w:rsidRPr="003B09FA" w:rsidRDefault="001C2BE5">
      <w:pPr>
        <w:numPr>
          <w:ilvl w:val="1"/>
          <w:numId w:val="26"/>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sytuacji ekonomicznej lub finansowej;</w:t>
      </w:r>
    </w:p>
    <w:p w14:paraId="0355CC65" w14:textId="4E654D5F" w:rsidR="009B2DFA" w:rsidRPr="00FE5036" w:rsidRDefault="001C2BE5" w:rsidP="00FE5036">
      <w:pPr>
        <w:pBdr>
          <w:top w:val="nil"/>
          <w:left w:val="nil"/>
          <w:bottom w:val="nil"/>
          <w:right w:val="nil"/>
          <w:between w:val="nil"/>
        </w:pBdr>
        <w:shd w:val="clear" w:color="auto" w:fill="FFFFFF"/>
        <w:spacing w:after="0" w:line="360" w:lineRule="auto"/>
        <w:ind w:left="964"/>
        <w:contextualSpacing/>
        <w:rPr>
          <w:rFonts w:ascii="Arial" w:eastAsia="Arial" w:hAnsi="Arial" w:cs="Arial"/>
          <w:b/>
          <w:color w:val="000000"/>
          <w:sz w:val="24"/>
          <w:szCs w:val="24"/>
        </w:rPr>
      </w:pPr>
      <w:r w:rsidRPr="00FE5036">
        <w:rPr>
          <w:rFonts w:ascii="Arial" w:eastAsia="Arial" w:hAnsi="Arial" w:cs="Arial"/>
          <w:b/>
          <w:color w:val="000000"/>
          <w:sz w:val="24"/>
          <w:szCs w:val="24"/>
        </w:rPr>
        <w:t>Niniejszy warunek zostanie uznany za spełniony, jeżeli Wykonawca wykaże, że posiada środki finansowe lub zdolność kredytową w wysokości co najmniej 10 000 000 PLN (słownie: dziesięć milionów złotych).</w:t>
      </w:r>
    </w:p>
    <w:p w14:paraId="0D8EEB94" w14:textId="77777777" w:rsidR="009B2DFA" w:rsidRPr="003B09FA" w:rsidRDefault="001C2BE5" w:rsidP="00FE5036">
      <w:pPr>
        <w:numPr>
          <w:ilvl w:val="1"/>
          <w:numId w:val="26"/>
        </w:numPr>
        <w:pBdr>
          <w:top w:val="nil"/>
          <w:left w:val="nil"/>
          <w:bottom w:val="nil"/>
          <w:right w:val="nil"/>
          <w:between w:val="nil"/>
        </w:pBdr>
        <w:shd w:val="clear" w:color="auto" w:fill="FFFFFF"/>
        <w:spacing w:after="0" w:line="360" w:lineRule="auto"/>
        <w:ind w:left="964" w:hanging="607"/>
        <w:contextualSpacing/>
        <w:rPr>
          <w:rFonts w:ascii="Arial" w:eastAsia="Arial" w:hAnsi="Arial" w:cs="Arial"/>
          <w:color w:val="000000"/>
          <w:sz w:val="24"/>
          <w:szCs w:val="24"/>
        </w:rPr>
      </w:pPr>
      <w:r w:rsidRPr="003B09FA">
        <w:rPr>
          <w:rFonts w:ascii="Arial" w:eastAsia="Arial" w:hAnsi="Arial" w:cs="Arial"/>
          <w:color w:val="000000"/>
          <w:sz w:val="24"/>
          <w:szCs w:val="24"/>
        </w:rPr>
        <w:t xml:space="preserve">zdolności technicznej lub zawodowej </w:t>
      </w:r>
    </w:p>
    <w:p w14:paraId="3EF038AD" w14:textId="62B76786" w:rsidR="009B2DFA" w:rsidRPr="00FE5036" w:rsidRDefault="001C2BE5" w:rsidP="00FE5036">
      <w:pPr>
        <w:pBdr>
          <w:top w:val="nil"/>
          <w:left w:val="nil"/>
          <w:bottom w:val="nil"/>
          <w:right w:val="nil"/>
          <w:between w:val="nil"/>
        </w:pBdr>
        <w:spacing w:after="0" w:line="360" w:lineRule="auto"/>
        <w:ind w:left="964"/>
        <w:contextualSpacing/>
        <w:rPr>
          <w:rFonts w:ascii="Arial" w:eastAsia="Arial" w:hAnsi="Arial" w:cs="Arial"/>
          <w:b/>
          <w:color w:val="000000"/>
          <w:sz w:val="24"/>
          <w:szCs w:val="24"/>
        </w:rPr>
      </w:pPr>
      <w:r w:rsidRPr="00FE5036">
        <w:rPr>
          <w:rFonts w:ascii="Arial" w:eastAsia="Arial" w:hAnsi="Arial" w:cs="Arial"/>
          <w:b/>
          <w:color w:val="000000"/>
          <w:sz w:val="24"/>
          <w:szCs w:val="24"/>
        </w:rPr>
        <w:t xml:space="preserve">Niniejszy warunek zostanie uznany za spełniony, jeżeli Wykonawca wykaże, że w okresie ostatnich trzech lat przed upływem terminu składania ofert, a jeżeli okres prowadzenia działalności jest krótszy – w tym okresie, należycie wykonał dostawy fabrycznie nowych autobusów o napędzie hybrydowym w liczbie co najmniej 10 sztuk </w:t>
      </w:r>
      <w:r w:rsidR="00FE5036">
        <w:rPr>
          <w:rFonts w:ascii="Arial" w:eastAsia="Arial" w:hAnsi="Arial" w:cs="Arial"/>
          <w:b/>
          <w:color w:val="000000"/>
          <w:sz w:val="24"/>
          <w:szCs w:val="24"/>
        </w:rPr>
        <w:br/>
      </w:r>
      <w:r w:rsidR="00712C3B" w:rsidRPr="00FE5036">
        <w:rPr>
          <w:rFonts w:ascii="Arial" w:eastAsia="Arial" w:hAnsi="Arial" w:cs="Arial"/>
          <w:b/>
          <w:color w:val="000000"/>
          <w:sz w:val="24"/>
          <w:szCs w:val="24"/>
        </w:rPr>
        <w:t>w ramach jednej lub kilku dostaw.</w:t>
      </w:r>
    </w:p>
    <w:p w14:paraId="20BB0942" w14:textId="310B6FC6" w:rsidR="009B2DFA" w:rsidRPr="00FE5036" w:rsidRDefault="001C2BE5" w:rsidP="00FE5036">
      <w:pPr>
        <w:numPr>
          <w:ilvl w:val="0"/>
          <w:numId w:val="26"/>
        </w:numPr>
        <w:pBdr>
          <w:top w:val="nil"/>
          <w:left w:val="nil"/>
          <w:bottom w:val="nil"/>
          <w:right w:val="nil"/>
          <w:between w:val="nil"/>
        </w:pBdr>
        <w:spacing w:after="240" w:line="360" w:lineRule="auto"/>
        <w:ind w:left="357" w:hanging="357"/>
        <w:rPr>
          <w:rFonts w:ascii="Arial" w:eastAsia="Arial" w:hAnsi="Arial" w:cs="Arial"/>
          <w:i/>
          <w:color w:val="000000"/>
          <w:sz w:val="24"/>
          <w:szCs w:val="24"/>
        </w:rPr>
      </w:pPr>
      <w:r w:rsidRPr="00FE5036">
        <w:rPr>
          <w:rFonts w:ascii="Arial" w:eastAsia="Arial" w:hAnsi="Arial" w:cs="Arial"/>
          <w:color w:val="000000"/>
          <w:sz w:val="24"/>
          <w:szCs w:val="24"/>
        </w:rPr>
        <w:t xml:space="preserve">Zamawiający nie określa szczególnego sposobu spełnienia przez Wykonawców wspólnie ubiegających się o udzielenie zamówienia warunków udziału </w:t>
      </w:r>
      <w:r w:rsidR="00FE5036">
        <w:rPr>
          <w:rFonts w:ascii="Arial" w:eastAsia="Arial" w:hAnsi="Arial" w:cs="Arial"/>
          <w:color w:val="000000"/>
          <w:sz w:val="24"/>
          <w:szCs w:val="24"/>
        </w:rPr>
        <w:br/>
      </w:r>
      <w:r w:rsidRPr="00FE5036">
        <w:rPr>
          <w:rFonts w:ascii="Arial" w:eastAsia="Arial" w:hAnsi="Arial" w:cs="Arial"/>
          <w:color w:val="000000"/>
          <w:sz w:val="24"/>
          <w:szCs w:val="24"/>
        </w:rPr>
        <w:t>w postępowaniu. Warunki udziału mogą być spełnione łącznie.</w:t>
      </w:r>
    </w:p>
    <w:p w14:paraId="510D4855" w14:textId="0BC0E0D4" w:rsidR="009B2DFA" w:rsidRPr="00E53FCE" w:rsidRDefault="00FE5036" w:rsidP="00304692">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iCs/>
          <w:color w:val="000000"/>
          <w:sz w:val="28"/>
          <w:szCs w:val="28"/>
        </w:rPr>
      </w:pPr>
      <w:r w:rsidRPr="00FE5036">
        <w:rPr>
          <w:rFonts w:ascii="Arial" w:eastAsia="Arial" w:hAnsi="Arial" w:cs="Arial"/>
          <w:b/>
          <w:color w:val="000000"/>
          <w:sz w:val="28"/>
          <w:szCs w:val="28"/>
        </w:rPr>
        <w:t>Wykonawcy wspólnie ubiegający się</w:t>
      </w:r>
      <w:r w:rsidRPr="00FE5036">
        <w:rPr>
          <w:rFonts w:ascii="Arial" w:eastAsia="Arial" w:hAnsi="Arial" w:cs="Arial"/>
          <w:b/>
          <w:color w:val="000000"/>
          <w:sz w:val="24"/>
          <w:szCs w:val="24"/>
        </w:rPr>
        <w:t xml:space="preserve"> </w:t>
      </w:r>
      <w:r w:rsidRPr="00E53FCE">
        <w:rPr>
          <w:rFonts w:ascii="Arial" w:eastAsia="Arial" w:hAnsi="Arial" w:cs="Arial"/>
          <w:b/>
          <w:color w:val="000000"/>
          <w:sz w:val="28"/>
          <w:szCs w:val="28"/>
        </w:rPr>
        <w:t>o udzielenie zamówienia. Zasoby innych podmiotów. Podwykonawcy.</w:t>
      </w:r>
    </w:p>
    <w:p w14:paraId="17495B43" w14:textId="36A3F69A" w:rsidR="009B2DFA" w:rsidRPr="00E53FCE" w:rsidRDefault="00E53FCE" w:rsidP="006C0E45">
      <w:pPr>
        <w:pStyle w:val="Akapitzlist"/>
        <w:numPr>
          <w:ilvl w:val="0"/>
          <w:numId w:val="1"/>
        </w:numPr>
        <w:spacing w:before="240" w:line="360" w:lineRule="auto"/>
        <w:ind w:left="357" w:hanging="357"/>
        <w:contextualSpacing w:val="0"/>
        <w:outlineLvl w:val="1"/>
        <w:rPr>
          <w:rFonts w:eastAsia="Arial" w:cs="Arial"/>
          <w:sz w:val="24"/>
          <w:szCs w:val="24"/>
        </w:rPr>
      </w:pPr>
      <w:bookmarkStart w:id="5" w:name="_heading=h.17dp8vu" w:colFirst="0" w:colLast="0"/>
      <w:bookmarkEnd w:id="5"/>
      <w:r w:rsidRPr="00E53FCE">
        <w:rPr>
          <w:rFonts w:eastAsia="Arial" w:cs="Arial"/>
          <w:b/>
          <w:sz w:val="24"/>
          <w:szCs w:val="24"/>
        </w:rPr>
        <w:t>Wykonawcy wspólnie ubiegający się o udzielenie zamówienia</w:t>
      </w:r>
      <w:r w:rsidR="006D0A13" w:rsidRPr="00E53FCE">
        <w:rPr>
          <w:rFonts w:eastAsia="Arial" w:cs="Arial"/>
          <w:b/>
          <w:sz w:val="24"/>
          <w:szCs w:val="24"/>
        </w:rPr>
        <w:t>:</w:t>
      </w:r>
      <w:r w:rsidR="001C2BE5" w:rsidRPr="00E53FCE">
        <w:rPr>
          <w:rFonts w:eastAsia="Arial" w:cs="Arial"/>
          <w:b/>
          <w:sz w:val="24"/>
          <w:szCs w:val="24"/>
        </w:rPr>
        <w:t xml:space="preserve"> </w:t>
      </w:r>
    </w:p>
    <w:p w14:paraId="63431709" w14:textId="7777777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Wykonawcy mogą wspólnie ubiegać się o udzielenie zamówienia. Ten sam Wykonawca może być członkiem tylko jednej grupy wykonawców wspólnie ubiegających się o udzielenie zamówienia. </w:t>
      </w:r>
    </w:p>
    <w:p w14:paraId="6F24E534" w14:textId="4B3853A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Wykonawcy występujący wspólnie ustanawiają pełnomocnika do reprezentowania ich w postępowaniu o udzielenie zamówienia albo do reprezentowania w postępowaniu i do zawarcia umowy.</w:t>
      </w:r>
    </w:p>
    <w:p w14:paraId="69FE7C90" w14:textId="7777777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color w:val="000000"/>
          <w:sz w:val="24"/>
          <w:szCs w:val="24"/>
        </w:rPr>
        <w:t>Zapis SWZ dotyczące wykonawcy stosuje się odpowiednio do wykonawców wspólnie ubiegających się o udzielenie zamówienia.</w:t>
      </w:r>
    </w:p>
    <w:p w14:paraId="110063F1" w14:textId="27D3E136" w:rsidR="009B2DFA" w:rsidRPr="00E53FCE" w:rsidRDefault="00E53FCE" w:rsidP="00EA2256">
      <w:pPr>
        <w:numPr>
          <w:ilvl w:val="0"/>
          <w:numId w:val="1"/>
        </w:numPr>
        <w:spacing w:after="0" w:line="360" w:lineRule="auto"/>
        <w:ind w:left="357" w:hanging="357"/>
        <w:contextualSpacing/>
        <w:jc w:val="both"/>
        <w:outlineLvl w:val="1"/>
        <w:rPr>
          <w:rFonts w:ascii="Arial" w:eastAsia="Arial" w:hAnsi="Arial" w:cs="Arial"/>
          <w:sz w:val="24"/>
          <w:szCs w:val="24"/>
        </w:rPr>
      </w:pPr>
      <w:r w:rsidRPr="00E53FCE">
        <w:rPr>
          <w:rFonts w:ascii="Arial" w:eastAsia="Arial" w:hAnsi="Arial" w:cs="Arial"/>
          <w:b/>
          <w:sz w:val="24"/>
          <w:szCs w:val="24"/>
        </w:rPr>
        <w:lastRenderedPageBreak/>
        <w:t>Zasoby innych podmiotów</w:t>
      </w:r>
      <w:r w:rsidR="006D0A13" w:rsidRPr="00E53FCE">
        <w:rPr>
          <w:rFonts w:ascii="Arial" w:eastAsia="Arial" w:hAnsi="Arial" w:cs="Arial"/>
          <w:b/>
          <w:sz w:val="24"/>
          <w:szCs w:val="24"/>
        </w:rPr>
        <w:t>:</w:t>
      </w:r>
    </w:p>
    <w:p w14:paraId="6E773E0D" w14:textId="77777777" w:rsidR="006D0A13" w:rsidRDefault="001C2BE5" w:rsidP="00E53FCE">
      <w:pPr>
        <w:numPr>
          <w:ilvl w:val="1"/>
          <w:numId w:val="1"/>
        </w:numPr>
        <w:spacing w:after="0" w:line="360" w:lineRule="auto"/>
        <w:ind w:left="964" w:hanging="607"/>
        <w:contextualSpacing/>
        <w:rPr>
          <w:rFonts w:ascii="Arial" w:eastAsia="Arial" w:hAnsi="Arial" w:cs="Arial"/>
        </w:rPr>
      </w:pPr>
      <w:r w:rsidRPr="00E53FCE">
        <w:rPr>
          <w:rFonts w:ascii="Arial" w:eastAsia="Arial" w:hAnsi="Arial" w:cs="Arial"/>
          <w:sz w:val="24"/>
          <w:szCs w:val="24"/>
        </w:rPr>
        <w:t xml:space="preserve">Wykonawca może w celu potwierdzenia spełniania warunków udziału </w:t>
      </w:r>
      <w:r w:rsidR="006D0A13" w:rsidRPr="00E53FCE">
        <w:rPr>
          <w:rFonts w:ascii="Arial" w:eastAsia="Arial" w:hAnsi="Arial" w:cs="Arial"/>
          <w:sz w:val="24"/>
          <w:szCs w:val="24"/>
        </w:rPr>
        <w:br/>
      </w:r>
      <w:r w:rsidRPr="00E53FCE">
        <w:rPr>
          <w:rFonts w:ascii="Arial" w:eastAsia="Arial" w:hAnsi="Arial" w:cs="Arial"/>
          <w:sz w:val="24"/>
          <w:szCs w:val="24"/>
        </w:rPr>
        <w:t>w postępowaniu, w stosownych sytuacjach oraz w odniesieniu do konkretnego zamówienia, lub jego części, polegać na zdolnościach technicznych lub sytuacji finansowej podmiotów udostępniających zasoby, niezależnie od charakteru prawnego łączących go z nimi stosunków prawnych.</w:t>
      </w:r>
    </w:p>
    <w:p w14:paraId="212BFA1A" w14:textId="77777777"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3985509" w14:textId="3A282D38"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Zobowiązanie podmiotu udostępniającego zasoby, o którym mowa w pkt </w:t>
      </w:r>
      <w:r w:rsidR="000E4EBB" w:rsidRPr="00E53FCE">
        <w:rPr>
          <w:rFonts w:ascii="Arial" w:eastAsia="Arial" w:hAnsi="Arial" w:cs="Arial"/>
          <w:sz w:val="24"/>
          <w:szCs w:val="24"/>
        </w:rPr>
        <w:t>2.2.</w:t>
      </w:r>
      <w:r w:rsidRPr="00E53FCE">
        <w:rPr>
          <w:rFonts w:ascii="Arial" w:eastAsia="Arial" w:hAnsi="Arial" w:cs="Arial"/>
          <w:sz w:val="24"/>
          <w:szCs w:val="24"/>
        </w:rPr>
        <w:t>, potwierdza, że stosunek łączący wykonawcę z podmiotami udostępniającymi zasoby gwarantuje rzeczywisty dostęp do tych zasobów oraz określa w szczególności:</w:t>
      </w:r>
    </w:p>
    <w:p w14:paraId="614B0111" w14:textId="77777777" w:rsidR="006D0A13" w:rsidRPr="00E53FCE" w:rsidRDefault="001C2BE5" w:rsidP="00EA2256">
      <w:pPr>
        <w:numPr>
          <w:ilvl w:val="2"/>
          <w:numId w:val="1"/>
        </w:numPr>
        <w:spacing w:after="0" w:line="360" w:lineRule="auto"/>
        <w:ind w:left="1644" w:hanging="680"/>
        <w:contextualSpacing/>
        <w:rPr>
          <w:rFonts w:ascii="Arial" w:eastAsia="Arial" w:hAnsi="Arial" w:cs="Arial"/>
          <w:sz w:val="24"/>
          <w:szCs w:val="24"/>
        </w:rPr>
      </w:pPr>
      <w:r w:rsidRPr="00E53FCE">
        <w:rPr>
          <w:rFonts w:ascii="Arial" w:eastAsia="Arial" w:hAnsi="Arial" w:cs="Arial"/>
          <w:sz w:val="24"/>
          <w:szCs w:val="24"/>
        </w:rPr>
        <w:t>zakres dostępnych wykonawcy zasobów podmiotu udostępniającego zasoby;</w:t>
      </w:r>
    </w:p>
    <w:p w14:paraId="370B3230" w14:textId="77777777" w:rsidR="006D0A13" w:rsidRPr="00E53FCE" w:rsidRDefault="001C2BE5" w:rsidP="00EA2256">
      <w:pPr>
        <w:numPr>
          <w:ilvl w:val="2"/>
          <w:numId w:val="1"/>
        </w:numPr>
        <w:spacing w:after="0" w:line="360" w:lineRule="auto"/>
        <w:ind w:left="1644" w:hanging="680"/>
        <w:contextualSpacing/>
        <w:rPr>
          <w:rFonts w:ascii="Arial" w:eastAsia="Arial" w:hAnsi="Arial" w:cs="Arial"/>
          <w:sz w:val="24"/>
          <w:szCs w:val="24"/>
        </w:rPr>
      </w:pPr>
      <w:r w:rsidRPr="00E53FCE">
        <w:rPr>
          <w:rFonts w:ascii="Arial" w:eastAsia="Arial" w:hAnsi="Arial" w:cs="Arial"/>
          <w:sz w:val="24"/>
          <w:szCs w:val="24"/>
        </w:rPr>
        <w:t>sposób i okres udostępnienia wykonawcy i wykorzystania przez niego zasobów podmiotu udostępniającego te zasoby przy wykonywaniu zamówienia;</w:t>
      </w:r>
    </w:p>
    <w:p w14:paraId="652FDFB0" w14:textId="500F4269"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Wzór zobowiązania podmiotu trzeciego do udostępnienia zasobów zawarty jest w załączniku nr 7 do SWZ. Zamiast lub wraz ze zobowiązaniem Wykonawca może złożyć inny podmiotowy środek dowodowy potwierdzający, że Wykonawca realizując zamówienie będzie dysponował niezbędnymi zasobami podmiotu trzeciego.</w:t>
      </w:r>
    </w:p>
    <w:p w14:paraId="042A43A0" w14:textId="49ECC6C9" w:rsidR="006D0A13" w:rsidRPr="00E53FCE" w:rsidRDefault="001C2BE5" w:rsidP="00E53FCE">
      <w:pPr>
        <w:numPr>
          <w:ilvl w:val="1"/>
          <w:numId w:val="1"/>
        </w:numPr>
        <w:spacing w:after="0" w:line="360" w:lineRule="auto"/>
        <w:ind w:left="964" w:hanging="607"/>
        <w:contextualSpacing/>
        <w:rPr>
          <w:rFonts w:ascii="Arial" w:eastAsia="Arial" w:hAnsi="Arial" w:cs="Arial"/>
          <w:sz w:val="24"/>
          <w:szCs w:val="24"/>
        </w:rPr>
      </w:pPr>
      <w:r w:rsidRPr="00E53FCE">
        <w:rPr>
          <w:rFonts w:ascii="Arial" w:eastAsia="Arial" w:hAnsi="Arial" w:cs="Arial"/>
          <w:sz w:val="24"/>
          <w:szCs w:val="24"/>
        </w:rPr>
        <w:t xml:space="preserve">Zamawiający ocenia, czy udostępniane wykonawcy przez podmioty udostępniające zasoby zdolności techniczne lub ich sytuacja finansowa, pozwalają na wykazanie przez wykonawcę spełniania warunków udziału </w:t>
      </w:r>
      <w:r w:rsidR="00E53FCE">
        <w:rPr>
          <w:rFonts w:ascii="Arial" w:eastAsia="Arial" w:hAnsi="Arial" w:cs="Arial"/>
          <w:sz w:val="24"/>
          <w:szCs w:val="24"/>
        </w:rPr>
        <w:br/>
      </w:r>
      <w:r w:rsidRPr="00E53FCE">
        <w:rPr>
          <w:rFonts w:ascii="Arial" w:eastAsia="Arial" w:hAnsi="Arial" w:cs="Arial"/>
          <w:sz w:val="24"/>
          <w:szCs w:val="24"/>
        </w:rPr>
        <w:t xml:space="preserve">w postępowaniu, o których mowa w rozdziale </w:t>
      </w:r>
      <w:r w:rsidR="00755A2C">
        <w:rPr>
          <w:rFonts w:ascii="Arial" w:eastAsia="Arial" w:hAnsi="Arial" w:cs="Arial"/>
          <w:sz w:val="24"/>
          <w:szCs w:val="24"/>
        </w:rPr>
        <w:t>IX</w:t>
      </w:r>
      <w:r w:rsidRPr="00E53FCE">
        <w:rPr>
          <w:rFonts w:ascii="Arial" w:eastAsia="Arial" w:hAnsi="Arial" w:cs="Arial"/>
          <w:sz w:val="24"/>
          <w:szCs w:val="24"/>
        </w:rPr>
        <w:t xml:space="preserve"> SWZ, a także bada, czy nie </w:t>
      </w:r>
      <w:r w:rsidR="00EA2256" w:rsidRPr="00E53FCE">
        <w:rPr>
          <w:rFonts w:ascii="Arial" w:eastAsia="Arial" w:hAnsi="Arial" w:cs="Arial"/>
          <w:sz w:val="24"/>
          <w:szCs w:val="24"/>
        </w:rPr>
        <w:t>zachodzą,</w:t>
      </w:r>
      <w:r w:rsidRPr="00E53FCE">
        <w:rPr>
          <w:rFonts w:ascii="Arial" w:eastAsia="Arial" w:hAnsi="Arial" w:cs="Arial"/>
          <w:sz w:val="24"/>
          <w:szCs w:val="24"/>
        </w:rPr>
        <w:t xml:space="preserve"> wobec tego podmiotu podstawy wykluczenia, które zostały przewidziane względem wykonawcy.</w:t>
      </w:r>
    </w:p>
    <w:p w14:paraId="544F9010" w14:textId="011135AD"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lastRenderedPageBreak/>
        <w:t xml:space="preserve">Jeżeli zdolności techniczne lub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A2256">
        <w:rPr>
          <w:rFonts w:ascii="Arial" w:eastAsia="Arial" w:hAnsi="Arial" w:cs="Arial"/>
          <w:sz w:val="24"/>
          <w:szCs w:val="24"/>
        </w:rPr>
        <w:br/>
      </w:r>
      <w:r w:rsidRPr="00EA2256">
        <w:rPr>
          <w:rFonts w:ascii="Arial" w:eastAsia="Arial" w:hAnsi="Arial" w:cs="Arial"/>
          <w:sz w:val="24"/>
          <w:szCs w:val="24"/>
        </w:rPr>
        <w:t>w postępowaniu</w:t>
      </w:r>
    </w:p>
    <w:p w14:paraId="3F5C64A7"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2A45759" w14:textId="399CDD5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color w:val="000000"/>
          <w:sz w:val="24"/>
          <w:szCs w:val="24"/>
        </w:rPr>
        <w:t>Podmiot, który zobowiązał się do udostepnienia zasobów, odpowiada solidarnie z Wykonawcą, który polega na jego sytuacji finansowej, za szkodę poniesioną przez Zamawiającego powstałą wskutek</w:t>
      </w:r>
      <w:r w:rsidR="00EA2256">
        <w:rPr>
          <w:rFonts w:ascii="Arial" w:eastAsia="Arial" w:hAnsi="Arial" w:cs="Arial"/>
          <w:color w:val="000000"/>
          <w:sz w:val="24"/>
          <w:szCs w:val="24"/>
        </w:rPr>
        <w:t xml:space="preserve"> </w:t>
      </w:r>
      <w:r w:rsidRPr="00EA2256">
        <w:rPr>
          <w:rFonts w:ascii="Arial" w:eastAsia="Arial" w:hAnsi="Arial" w:cs="Arial"/>
          <w:color w:val="000000"/>
          <w:sz w:val="24"/>
          <w:szCs w:val="24"/>
        </w:rPr>
        <w:t>nieudostępnienia tych zasobów, chyba, że za nieudostępnienie zasobów podmiot ten nie ponosi winy.</w:t>
      </w:r>
    </w:p>
    <w:p w14:paraId="38AA6E55" w14:textId="54C07C7E" w:rsidR="00637EDA" w:rsidRPr="00EA2256" w:rsidRDefault="00EA2256" w:rsidP="00EA2256">
      <w:pPr>
        <w:numPr>
          <w:ilvl w:val="0"/>
          <w:numId w:val="1"/>
        </w:numPr>
        <w:spacing w:after="0" w:line="360" w:lineRule="auto"/>
        <w:ind w:left="357" w:hanging="357"/>
        <w:contextualSpacing/>
        <w:outlineLvl w:val="1"/>
        <w:rPr>
          <w:rFonts w:ascii="Arial" w:eastAsia="Arial" w:hAnsi="Arial" w:cs="Arial"/>
          <w:sz w:val="24"/>
          <w:szCs w:val="24"/>
        </w:rPr>
      </w:pPr>
      <w:r w:rsidRPr="00EA2256">
        <w:rPr>
          <w:rFonts w:ascii="Arial" w:eastAsia="Arial" w:hAnsi="Arial" w:cs="Arial"/>
          <w:b/>
          <w:sz w:val="24"/>
          <w:szCs w:val="24"/>
        </w:rPr>
        <w:t>Podwykonawcy</w:t>
      </w:r>
      <w:r w:rsidR="00637EDA" w:rsidRPr="00EA2256">
        <w:rPr>
          <w:rFonts w:ascii="Arial" w:eastAsia="Arial" w:hAnsi="Arial" w:cs="Arial"/>
          <w:b/>
          <w:sz w:val="24"/>
          <w:szCs w:val="24"/>
        </w:rPr>
        <w:t>:</w:t>
      </w:r>
    </w:p>
    <w:p w14:paraId="44C00445"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może powierzyć wykonanie części zamówienia podwykonawcy.</w:t>
      </w:r>
    </w:p>
    <w:p w14:paraId="78ECC976" w14:textId="77777777" w:rsidR="00637EDA" w:rsidRPr="00EA2256" w:rsidRDefault="001C2BE5" w:rsidP="00EA2256">
      <w:pPr>
        <w:numPr>
          <w:ilvl w:val="1"/>
          <w:numId w:val="1"/>
        </w:numPr>
        <w:spacing w:after="0" w:line="360" w:lineRule="auto"/>
        <w:ind w:left="964" w:hanging="607"/>
        <w:contextualSpacing/>
        <w:rPr>
          <w:rFonts w:ascii="Arial" w:eastAsia="Arial" w:hAnsi="Arial" w:cs="Arial"/>
          <w:sz w:val="24"/>
          <w:szCs w:val="24"/>
        </w:rPr>
      </w:pPr>
      <w:r w:rsidRPr="00EA2256">
        <w:rPr>
          <w:rFonts w:ascii="Arial" w:eastAsia="Arial" w:hAnsi="Arial" w:cs="Arial"/>
          <w:sz w:val="24"/>
          <w:szCs w:val="24"/>
        </w:rPr>
        <w:t>Wykonawca wskazuje w ofercie w załączniku nr 1 do SWZ, części zamówienia, których wykonanie zamierza powierzyć podwykonawcom, oraz podaje nazwy ewentualnych podwykonawców, jeżeli są już znani.</w:t>
      </w:r>
    </w:p>
    <w:p w14:paraId="6157C851" w14:textId="28F5CE01" w:rsidR="009B2DFA" w:rsidRPr="00EA2256" w:rsidRDefault="001C2BE5" w:rsidP="006C0E45">
      <w:pPr>
        <w:numPr>
          <w:ilvl w:val="1"/>
          <w:numId w:val="1"/>
        </w:numPr>
        <w:spacing w:after="240" w:line="360" w:lineRule="auto"/>
        <w:ind w:left="964" w:hanging="607"/>
        <w:rPr>
          <w:rFonts w:ascii="Arial" w:eastAsia="Arial" w:hAnsi="Arial" w:cs="Arial"/>
          <w:sz w:val="24"/>
          <w:szCs w:val="24"/>
        </w:rPr>
      </w:pPr>
      <w:r w:rsidRPr="00EA2256">
        <w:rPr>
          <w:rFonts w:ascii="Arial" w:eastAsia="Arial" w:hAnsi="Arial" w:cs="Arial"/>
          <w:sz w:val="24"/>
          <w:szCs w:val="24"/>
        </w:rPr>
        <w:t>Warunki realizacji zamówienia przy udziale podwykonawców określają projektowane postanowienia umowy (załącznik nr 4 do SWZ).</w:t>
      </w:r>
    </w:p>
    <w:p w14:paraId="6A29A9B1" w14:textId="2424ED40" w:rsidR="009B2DFA" w:rsidRPr="00EA2256" w:rsidRDefault="00EA2256" w:rsidP="00304692">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color w:val="000000"/>
          <w:sz w:val="28"/>
          <w:szCs w:val="28"/>
        </w:rPr>
      </w:pPr>
      <w:r w:rsidRPr="00EA2256">
        <w:rPr>
          <w:rFonts w:ascii="Arial" w:eastAsia="Arial" w:hAnsi="Arial" w:cs="Arial"/>
          <w:b/>
          <w:color w:val="000000"/>
          <w:sz w:val="28"/>
          <w:szCs w:val="28"/>
        </w:rPr>
        <w:t xml:space="preserve">Oświadczenie, o którym mowa w art. 125 ust. 1 </w:t>
      </w:r>
      <w:proofErr w:type="spellStart"/>
      <w:r w:rsidRPr="00EA2256">
        <w:rPr>
          <w:rFonts w:ascii="Arial" w:eastAsia="Arial" w:hAnsi="Arial" w:cs="Arial"/>
          <w:b/>
          <w:color w:val="000000"/>
          <w:sz w:val="28"/>
          <w:szCs w:val="28"/>
        </w:rPr>
        <w:t>pzp</w:t>
      </w:r>
      <w:bookmarkStart w:id="6" w:name="_heading=h.3rdcrjn" w:colFirst="0" w:colLast="0"/>
      <w:bookmarkEnd w:id="6"/>
      <w:proofErr w:type="spellEnd"/>
      <w:r>
        <w:rPr>
          <w:rFonts w:ascii="Arial" w:eastAsia="Arial" w:hAnsi="Arial" w:cs="Arial"/>
          <w:b/>
          <w:color w:val="000000"/>
          <w:sz w:val="28"/>
          <w:szCs w:val="28"/>
        </w:rPr>
        <w:t>.</w:t>
      </w:r>
    </w:p>
    <w:p w14:paraId="0A3D4E92" w14:textId="77777777" w:rsidR="00B378A6" w:rsidRPr="00EA2256" w:rsidRDefault="00B378A6" w:rsidP="006C0E45">
      <w:pPr>
        <w:pStyle w:val="SIWZ"/>
        <w:numPr>
          <w:ilvl w:val="0"/>
          <w:numId w:val="38"/>
        </w:numPr>
        <w:tabs>
          <w:tab w:val="left" w:pos="426"/>
        </w:tabs>
        <w:suppressAutoHyphens w:val="0"/>
        <w:spacing w:before="240" w:line="360" w:lineRule="auto"/>
        <w:ind w:left="357" w:hanging="357"/>
        <w:contextualSpacing/>
        <w:rPr>
          <w:rFonts w:ascii="Arial" w:hAnsi="Arial" w:cs="Arial"/>
          <w:b w:val="0"/>
        </w:rPr>
      </w:pPr>
      <w:r w:rsidRPr="00EA2256">
        <w:rPr>
          <w:rFonts w:ascii="Arial" w:hAnsi="Arial" w:cs="Arial"/>
          <w:b w:val="0"/>
        </w:rPr>
        <w:t>Wykonawca składa:</w:t>
      </w:r>
    </w:p>
    <w:p w14:paraId="6CFBF574" w14:textId="2EF9B08D" w:rsidR="00B378A6" w:rsidRPr="00EA2256" w:rsidRDefault="00B378A6" w:rsidP="00EA2256">
      <w:pPr>
        <w:pStyle w:val="SIWZ"/>
        <w:numPr>
          <w:ilvl w:val="1"/>
          <w:numId w:val="3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 xml:space="preserve">oświadczenie potwierdzające na dzień składania ofert brak podstaw do wykluczenia oraz spełnianie warunków udziału w postępowaniu, tymczasowo zastępujące wymagane podmiotowe środki dowodowe. </w:t>
      </w:r>
    </w:p>
    <w:p w14:paraId="190448BF" w14:textId="77777777" w:rsidR="00B378A6" w:rsidRPr="00EA2256" w:rsidRDefault="00B378A6" w:rsidP="00EA2256">
      <w:pPr>
        <w:pStyle w:val="SIWZ"/>
        <w:numPr>
          <w:ilvl w:val="1"/>
          <w:numId w:val="39"/>
        </w:numPr>
        <w:tabs>
          <w:tab w:val="left" w:pos="426"/>
        </w:tabs>
        <w:suppressAutoHyphens w:val="0"/>
        <w:spacing w:line="360" w:lineRule="auto"/>
        <w:ind w:left="924" w:hanging="567"/>
        <w:contextualSpacing/>
        <w:rPr>
          <w:rFonts w:ascii="Arial" w:hAnsi="Arial" w:cs="Arial"/>
          <w:b w:val="0"/>
        </w:rPr>
      </w:pPr>
      <w:r w:rsidRPr="00EA2256">
        <w:rPr>
          <w:rFonts w:ascii="Arial" w:hAnsi="Arial" w:cs="Arial"/>
          <w:b w:val="0"/>
        </w:rPr>
        <w:t xml:space="preserve">oświadczenie dotyczącego przesłanek wykluczenia z art. 5k rozporządzenia 833/2014 oraz art. 7 ust. 1 ustawy o szczególnych rozwiązaniach w zakresie </w:t>
      </w:r>
      <w:r w:rsidRPr="00EA2256">
        <w:rPr>
          <w:rFonts w:ascii="Arial" w:hAnsi="Arial" w:cs="Arial"/>
          <w:b w:val="0"/>
        </w:rPr>
        <w:lastRenderedPageBreak/>
        <w:t>przeciwdziałania wspieraniu agresji na Ukrainę oraz służących ochronie bezpieczeństwa narodowego.</w:t>
      </w:r>
      <w:r w:rsidRPr="00EA2256">
        <w:rPr>
          <w:rFonts w:ascii="Arial" w:hAnsi="Arial" w:cs="Arial"/>
          <w:b w:val="0"/>
          <w:bCs/>
        </w:rPr>
        <w:t xml:space="preserve"> </w:t>
      </w:r>
    </w:p>
    <w:p w14:paraId="5467868D" w14:textId="06ACA619" w:rsidR="00B378A6" w:rsidRPr="00EA2256" w:rsidRDefault="00B378A6" w:rsidP="00EA2256">
      <w:pPr>
        <w:pStyle w:val="SIWZ"/>
        <w:tabs>
          <w:tab w:val="left" w:pos="426"/>
        </w:tabs>
        <w:suppressAutoHyphens w:val="0"/>
        <w:spacing w:line="360" w:lineRule="auto"/>
        <w:ind w:left="357"/>
        <w:contextualSpacing/>
        <w:rPr>
          <w:rFonts w:ascii="Arial" w:hAnsi="Arial" w:cs="Arial"/>
          <w:b w:val="0"/>
          <w:bCs/>
        </w:rPr>
      </w:pPr>
      <w:r w:rsidRPr="00EA2256">
        <w:rPr>
          <w:rFonts w:ascii="Arial" w:hAnsi="Arial" w:cs="Arial"/>
          <w:b w:val="0"/>
          <w:bCs/>
        </w:rPr>
        <w:t xml:space="preserve">Do złożenia przedmiotowych oświadczeń </w:t>
      </w:r>
      <w:r w:rsidRPr="00EA2256">
        <w:rPr>
          <w:rFonts w:ascii="Arial" w:hAnsi="Arial" w:cs="Arial"/>
          <w:b w:val="0"/>
        </w:rPr>
        <w:t>w wyznaczonym terminie nie krótszym niż 10 dni</w:t>
      </w:r>
      <w:r w:rsidRPr="00EA2256">
        <w:rPr>
          <w:rFonts w:ascii="Arial" w:hAnsi="Arial" w:cs="Arial"/>
          <w:b w:val="0"/>
          <w:bCs/>
        </w:rPr>
        <w:t xml:space="preserve"> - będzie zobowiązany Wykonawca, którego oferta zostanie najwyżej oceniona zgodnie z przyjętymi kryteriami oceny ofert. </w:t>
      </w:r>
    </w:p>
    <w:p w14:paraId="22A1ADC9" w14:textId="5C94C478" w:rsidR="00B378A6" w:rsidRPr="00EA2256" w:rsidRDefault="00B378A6" w:rsidP="00EA2256">
      <w:pPr>
        <w:pStyle w:val="SIWZ"/>
        <w:tabs>
          <w:tab w:val="left" w:pos="426"/>
        </w:tabs>
        <w:suppressAutoHyphens w:val="0"/>
        <w:spacing w:line="360" w:lineRule="auto"/>
        <w:ind w:left="357"/>
        <w:contextualSpacing/>
        <w:rPr>
          <w:rFonts w:ascii="Arial" w:hAnsi="Arial" w:cs="Arial"/>
          <w:b w:val="0"/>
        </w:rPr>
      </w:pPr>
      <w:r w:rsidRPr="00EA2256">
        <w:rPr>
          <w:rFonts w:ascii="Arial" w:hAnsi="Arial" w:cs="Arial"/>
        </w:rPr>
        <w:t>UWAGA.</w:t>
      </w:r>
      <w:r w:rsidRPr="00EA2256">
        <w:rPr>
          <w:rFonts w:ascii="Arial" w:hAnsi="Arial" w:cs="Arial"/>
          <w:b w:val="0"/>
          <w:bCs/>
        </w:rPr>
        <w:t xml:space="preserve"> Oświadczenia muszą potwierdzać niepodleganie wykluczeniu </w:t>
      </w:r>
      <w:r w:rsidR="00EA2256">
        <w:rPr>
          <w:rFonts w:ascii="Arial" w:hAnsi="Arial" w:cs="Arial"/>
          <w:b w:val="0"/>
          <w:bCs/>
        </w:rPr>
        <w:br/>
      </w:r>
      <w:r w:rsidRPr="00EA2256">
        <w:rPr>
          <w:rFonts w:ascii="Arial" w:hAnsi="Arial" w:cs="Arial"/>
          <w:b w:val="0"/>
          <w:bCs/>
        </w:rPr>
        <w:t>i</w:t>
      </w:r>
      <w:r w:rsidR="00EA2256">
        <w:rPr>
          <w:rFonts w:ascii="Arial" w:hAnsi="Arial" w:cs="Arial"/>
          <w:b w:val="0"/>
          <w:bCs/>
          <w:lang w:val="pl-PL"/>
        </w:rPr>
        <w:t xml:space="preserve"> </w:t>
      </w:r>
      <w:r w:rsidRPr="00EA2256">
        <w:rPr>
          <w:rFonts w:ascii="Arial" w:hAnsi="Arial" w:cs="Arial"/>
          <w:b w:val="0"/>
          <w:bCs/>
        </w:rPr>
        <w:t>spełnienie warunków udziału w postępowaniu na dzień składania ofert.</w:t>
      </w:r>
    </w:p>
    <w:p w14:paraId="2F94B457" w14:textId="52A67627" w:rsidR="00B378A6" w:rsidRPr="00EA2256" w:rsidRDefault="00B378A6" w:rsidP="00EA2256">
      <w:pPr>
        <w:pStyle w:val="SIWZ"/>
        <w:numPr>
          <w:ilvl w:val="0"/>
          <w:numId w:val="3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Na potwierdzenie braku podstaw wykluczenia określonych w pkt 1.</w:t>
      </w:r>
      <w:r w:rsidR="0077530E" w:rsidRPr="00EA2256">
        <w:rPr>
          <w:rFonts w:ascii="Arial" w:hAnsi="Arial" w:cs="Arial"/>
          <w:b w:val="0"/>
          <w:lang w:val="pl-PL"/>
        </w:rPr>
        <w:t>1</w:t>
      </w:r>
      <w:r w:rsidRPr="00EA2256">
        <w:rPr>
          <w:rFonts w:ascii="Arial" w:hAnsi="Arial" w:cs="Arial"/>
          <w:b w:val="0"/>
        </w:rPr>
        <w:t>, Zamawiający będzie wymagał złożenia oświadczenia będącego załącznikiem do SWZ.</w:t>
      </w:r>
      <w:r w:rsidRPr="00EA2256">
        <w:rPr>
          <w:rFonts w:ascii="Arial" w:hAnsi="Arial" w:cs="Arial"/>
        </w:rPr>
        <w:t xml:space="preserve"> </w:t>
      </w:r>
      <w:r w:rsidRPr="00EA2256">
        <w:rPr>
          <w:rFonts w:ascii="Arial" w:hAnsi="Arial" w:cs="Arial"/>
          <w:b w:val="0"/>
        </w:rPr>
        <w:t xml:space="preserve">Oświadczenie o którym mowa w pkt 1.1 składa się na formularzu jednolitego europejskiego dokumentu zamówienia sporządzonym zgodnie ze wzorem standardowego formularza określonego w </w:t>
      </w:r>
      <w:r w:rsidRPr="003B09FA">
        <w:rPr>
          <w:rFonts w:ascii="Arial" w:hAnsi="Arial" w:cs="Arial"/>
          <w:b w:val="0"/>
        </w:rPr>
        <w:t>rozporządzeniu</w:t>
      </w:r>
      <w:r w:rsidRPr="00EA2256">
        <w:rPr>
          <w:rFonts w:ascii="Arial" w:hAnsi="Arial" w:cs="Arial"/>
          <w:b w:val="0"/>
        </w:rPr>
        <w:t xml:space="preserve"> wykonawczym Komisji (UE) 2016/7 z dnia 5 stycznia 2016 r. ustanawiającym standardowy formularz jednolitego europejskiego dokumentu zamówienia (Dz. Urz. UE L 3 </w:t>
      </w:r>
      <w:r w:rsidR="00EA2256">
        <w:rPr>
          <w:rFonts w:ascii="Arial" w:hAnsi="Arial" w:cs="Arial"/>
          <w:b w:val="0"/>
        </w:rPr>
        <w:br/>
      </w:r>
      <w:r w:rsidRPr="00EA2256">
        <w:rPr>
          <w:rFonts w:ascii="Arial" w:hAnsi="Arial" w:cs="Arial"/>
          <w:b w:val="0"/>
        </w:rPr>
        <w:t xml:space="preserve">z 06.01.2016, str. 16). </w:t>
      </w:r>
    </w:p>
    <w:p w14:paraId="3761C5B0" w14:textId="7FA6B54B" w:rsidR="00B378A6" w:rsidRPr="00EA2256" w:rsidRDefault="00B378A6" w:rsidP="00EA2256">
      <w:pPr>
        <w:pStyle w:val="SIWZ"/>
        <w:numPr>
          <w:ilvl w:val="0"/>
          <w:numId w:val="3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Zamawiający dopuszcza, aby wypełniając JEDZ/ESPD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r w:rsidR="00EA2256">
        <w:rPr>
          <w:rFonts w:ascii="Arial" w:hAnsi="Arial" w:cs="Arial"/>
          <w:b w:val="0"/>
          <w:lang w:val="pl-PL"/>
        </w:rPr>
        <w:t xml:space="preserve"> </w:t>
      </w:r>
      <w:r w:rsidRPr="00EA2256">
        <w:rPr>
          <w:rFonts w:ascii="Arial" w:hAnsi="Arial" w:cs="Arial"/>
          <w:b w:val="0"/>
          <w:bCs/>
        </w:rPr>
        <w:t>W części II.A. („Informacje na temat Wykonawcy”) dokumentu JEDZ, Wykonawca wskazuje części zamówienia/zadania  w odniesieniu do których Wykonawca składa ofertę.</w:t>
      </w:r>
      <w:r w:rsidRPr="00EA2256">
        <w:rPr>
          <w:rFonts w:cs="Arial"/>
        </w:rPr>
        <w:t xml:space="preserve">   </w:t>
      </w:r>
    </w:p>
    <w:p w14:paraId="3CE9C515" w14:textId="3985FE73" w:rsidR="00B378A6" w:rsidRPr="00EA2256" w:rsidRDefault="00B378A6" w:rsidP="00EA2256">
      <w:pPr>
        <w:pStyle w:val="SIWZ"/>
        <w:numPr>
          <w:ilvl w:val="0"/>
          <w:numId w:val="3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W przypadku wspólnego ubiegania się o zamówienie przez wykonawców, oświadczenia, o których mowa w pkt 1 składa każdy z wykonawców. Oświadczenia te potwierdzają brak podstaw wykluczenia oraz spełnianie warunków udziału w postępowaniu w zakresie, w jakim każdy z wykonawców wykazuje spełnianie warunków udziału w postępowaniu.</w:t>
      </w:r>
    </w:p>
    <w:p w14:paraId="6F3A8FCB" w14:textId="580B7FAC" w:rsidR="00B378A6" w:rsidRPr="00EA2256" w:rsidRDefault="00B378A6" w:rsidP="00EA2256">
      <w:pPr>
        <w:pStyle w:val="SIWZ"/>
        <w:numPr>
          <w:ilvl w:val="0"/>
          <w:numId w:val="38"/>
        </w:numPr>
        <w:tabs>
          <w:tab w:val="left" w:pos="426"/>
        </w:tabs>
        <w:suppressAutoHyphens w:val="0"/>
        <w:spacing w:line="360" w:lineRule="auto"/>
        <w:ind w:left="357" w:hanging="357"/>
        <w:contextualSpacing/>
        <w:rPr>
          <w:rFonts w:ascii="Arial" w:hAnsi="Arial" w:cs="Arial"/>
          <w:b w:val="0"/>
        </w:rPr>
      </w:pPr>
      <w:r w:rsidRPr="00EA2256">
        <w:rPr>
          <w:rFonts w:ascii="Arial" w:hAnsi="Arial" w:cs="Arial"/>
          <w:b w:val="0"/>
        </w:rPr>
        <w:t>W przypadku polegania na zdolnościach lub sytuacji podmiotów udostępniających zasoby, wykonawca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zgodnie z niniejszym rozdziałem.</w:t>
      </w:r>
    </w:p>
    <w:p w14:paraId="34AB3E6E" w14:textId="4C2DC0A0" w:rsidR="00B378A6" w:rsidRPr="00CB0B08" w:rsidRDefault="00B378A6" w:rsidP="006C0E45">
      <w:pPr>
        <w:pStyle w:val="SIWZ"/>
        <w:numPr>
          <w:ilvl w:val="0"/>
          <w:numId w:val="38"/>
        </w:numPr>
        <w:tabs>
          <w:tab w:val="left" w:pos="426"/>
        </w:tabs>
        <w:suppressAutoHyphens w:val="0"/>
        <w:spacing w:after="240" w:line="360" w:lineRule="auto"/>
        <w:ind w:left="357" w:hanging="357"/>
        <w:contextualSpacing/>
        <w:rPr>
          <w:rFonts w:ascii="Arial" w:hAnsi="Arial" w:cs="Arial"/>
          <w:b w:val="0"/>
        </w:rPr>
      </w:pPr>
      <w:r w:rsidRPr="00CB0B08">
        <w:rPr>
          <w:rFonts w:ascii="Arial" w:hAnsi="Arial" w:cs="Arial"/>
          <w:b w:val="0"/>
        </w:rPr>
        <w:lastRenderedPageBreak/>
        <w:t>Wykonawca może wykorzystać jednolity dokument złożony w odrębnym postępowaniu o udzielenie zamówienia, jeżeli potwierdzi, że informacje w nim zawarte pozostają prawidłowe.</w:t>
      </w:r>
    </w:p>
    <w:p w14:paraId="33B0BBFE" w14:textId="3CD8450B" w:rsidR="009B2DFA" w:rsidRPr="00CB0B08" w:rsidRDefault="00CB0B08" w:rsidP="00304692">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color w:val="000000"/>
          <w:sz w:val="28"/>
          <w:szCs w:val="28"/>
        </w:rPr>
      </w:pPr>
      <w:r w:rsidRPr="00CB0B08">
        <w:rPr>
          <w:rFonts w:ascii="Arial" w:eastAsia="Arial" w:hAnsi="Arial" w:cs="Arial"/>
          <w:b/>
          <w:color w:val="000000"/>
          <w:sz w:val="28"/>
          <w:szCs w:val="28"/>
        </w:rPr>
        <w:t>Wykaz podmiotowych środków dowodowych</w:t>
      </w:r>
      <w:bookmarkStart w:id="7" w:name="_heading=h.26in1rg" w:colFirst="0" w:colLast="0"/>
      <w:bookmarkEnd w:id="7"/>
      <w:r w:rsidRPr="00CB0B08">
        <w:rPr>
          <w:rFonts w:ascii="Arial" w:eastAsia="Arial" w:hAnsi="Arial" w:cs="Arial"/>
          <w:b/>
          <w:color w:val="000000"/>
          <w:sz w:val="28"/>
          <w:szCs w:val="28"/>
        </w:rPr>
        <w:t>.</w:t>
      </w:r>
    </w:p>
    <w:p w14:paraId="080DA9B1" w14:textId="7F557294" w:rsidR="00637EDA" w:rsidRPr="00CB0B08" w:rsidRDefault="00CB0B08" w:rsidP="006C0E45">
      <w:pPr>
        <w:pBdr>
          <w:top w:val="nil"/>
          <w:left w:val="nil"/>
          <w:bottom w:val="nil"/>
          <w:right w:val="nil"/>
          <w:between w:val="nil"/>
        </w:pBdr>
        <w:tabs>
          <w:tab w:val="left" w:pos="426"/>
        </w:tabs>
        <w:spacing w:before="240" w:after="0" w:line="360" w:lineRule="auto"/>
        <w:jc w:val="both"/>
        <w:outlineLvl w:val="1"/>
        <w:rPr>
          <w:rFonts w:ascii="Arial" w:eastAsia="Arial" w:hAnsi="Arial" w:cs="Arial"/>
          <w:color w:val="000000"/>
          <w:sz w:val="24"/>
          <w:szCs w:val="24"/>
        </w:rPr>
      </w:pPr>
      <w:r w:rsidRPr="00CB0B08">
        <w:rPr>
          <w:rFonts w:ascii="Arial" w:eastAsia="Arial" w:hAnsi="Arial" w:cs="Arial"/>
          <w:b/>
          <w:color w:val="000000"/>
          <w:sz w:val="24"/>
          <w:szCs w:val="24"/>
        </w:rPr>
        <w:t>Brak podstaw do wykluczenia</w:t>
      </w:r>
      <w:r w:rsidR="0091540A" w:rsidRPr="00CB0B08">
        <w:rPr>
          <w:rFonts w:ascii="Arial" w:eastAsia="Arial" w:hAnsi="Arial" w:cs="Arial"/>
          <w:b/>
          <w:color w:val="000000"/>
          <w:sz w:val="24"/>
          <w:szCs w:val="24"/>
        </w:rPr>
        <w:t>:</w:t>
      </w:r>
    </w:p>
    <w:p w14:paraId="1445C004" w14:textId="77777777" w:rsidR="00CB0B08" w:rsidRDefault="001C2BE5" w:rsidP="00CB0B08">
      <w:pPr>
        <w:pStyle w:val="Akapitzlist"/>
        <w:numPr>
          <w:ilvl w:val="0"/>
          <w:numId w:val="46"/>
        </w:numPr>
        <w:pBdr>
          <w:top w:val="nil"/>
          <w:left w:val="nil"/>
          <w:bottom w:val="nil"/>
          <w:right w:val="nil"/>
          <w:between w:val="nil"/>
        </w:pBdr>
        <w:tabs>
          <w:tab w:val="left" w:pos="426"/>
        </w:tabs>
        <w:spacing w:line="360" w:lineRule="auto"/>
        <w:rPr>
          <w:rFonts w:eastAsia="Arial" w:cs="Arial"/>
          <w:color w:val="000000"/>
          <w:sz w:val="24"/>
          <w:szCs w:val="24"/>
        </w:rPr>
      </w:pPr>
      <w:r w:rsidRPr="00CB0B08">
        <w:rPr>
          <w:rFonts w:eastAsia="Arial" w:cs="Arial"/>
          <w:color w:val="000000"/>
          <w:sz w:val="24"/>
          <w:szCs w:val="24"/>
        </w:rPr>
        <w:t>Zamawiający przed wyborem oferty wezwie Wykonawcę, którego oferta została najwyżej oceniona do złożenia w wyznaczonym terminie nie krótszym niż 10 dni, następujących dokumentów:</w:t>
      </w:r>
    </w:p>
    <w:p w14:paraId="6E74A56E" w14:textId="0C96E7C2" w:rsidR="00F91C21" w:rsidRPr="00CB0B08" w:rsidRDefault="001C2BE5" w:rsidP="00CB0B08">
      <w:pPr>
        <w:pStyle w:val="Akapitzlist"/>
        <w:numPr>
          <w:ilvl w:val="1"/>
          <w:numId w:val="46"/>
        </w:numPr>
        <w:pBdr>
          <w:top w:val="nil"/>
          <w:left w:val="nil"/>
          <w:bottom w:val="nil"/>
          <w:right w:val="nil"/>
          <w:between w:val="nil"/>
        </w:pBdr>
        <w:tabs>
          <w:tab w:val="left" w:pos="426"/>
        </w:tabs>
        <w:spacing w:line="360" w:lineRule="auto"/>
        <w:rPr>
          <w:rFonts w:eastAsia="Arial" w:cs="Arial"/>
          <w:color w:val="000000"/>
          <w:sz w:val="24"/>
          <w:szCs w:val="24"/>
        </w:rPr>
      </w:pPr>
      <w:r w:rsidRPr="00CB0B08">
        <w:rPr>
          <w:rFonts w:eastAsia="Arial" w:cs="Arial"/>
          <w:color w:val="000000"/>
          <w:sz w:val="24"/>
          <w:szCs w:val="24"/>
        </w:rPr>
        <w:t xml:space="preserve">informacji z Krajowego Rejestru Karnego dotyczącej orzeczenia zakazu ubiegania się o zamówienie publiczne tytułem środka karnego w zakresie art. 108 ust. 1 pkt 1 lit. a-g, pkt 2 i pkt 4 ustawy Pzp sporządzonej nie wcześniej niż 6 miesięcy przed jej złożeniem, </w:t>
      </w:r>
    </w:p>
    <w:p w14:paraId="4186407C" w14:textId="4086493E" w:rsidR="00F91C21" w:rsidRPr="00CB0B08" w:rsidRDefault="001C2BE5" w:rsidP="00CB0B08">
      <w:pPr>
        <w:pStyle w:val="Akapitzlist"/>
        <w:numPr>
          <w:ilvl w:val="1"/>
          <w:numId w:val="46"/>
        </w:numPr>
        <w:pBdr>
          <w:top w:val="nil"/>
          <w:left w:val="nil"/>
          <w:bottom w:val="nil"/>
          <w:right w:val="nil"/>
          <w:between w:val="nil"/>
        </w:pBdr>
        <w:tabs>
          <w:tab w:val="left" w:pos="426"/>
        </w:tabs>
        <w:spacing w:line="360" w:lineRule="auto"/>
        <w:rPr>
          <w:rFonts w:eastAsia="Arial" w:cs="Arial"/>
          <w:color w:val="000000"/>
          <w:sz w:val="24"/>
          <w:szCs w:val="24"/>
        </w:rPr>
      </w:pPr>
      <w:r w:rsidRPr="00CB0B08">
        <w:rPr>
          <w:rFonts w:eastAsia="Arial" w:cs="Arial"/>
          <w:color w:val="000000"/>
          <w:sz w:val="24"/>
          <w:szCs w:val="24"/>
        </w:rPr>
        <w:t xml:space="preserve">oświadczenia Wykonawcy w zakresie art. 108 ust. 1 pkt 5 ustawy, o braku przynależności do tej samej grupy kapitałowej w rozumieniu ustawy z dnia </w:t>
      </w:r>
      <w:r w:rsidR="0091540A" w:rsidRPr="00CB0B08">
        <w:rPr>
          <w:rFonts w:eastAsia="Arial" w:cs="Arial"/>
          <w:color w:val="000000"/>
          <w:sz w:val="24"/>
          <w:szCs w:val="24"/>
        </w:rPr>
        <w:br/>
      </w:r>
      <w:r w:rsidRPr="00CB0B08">
        <w:rPr>
          <w:rFonts w:eastAsia="Arial" w:cs="Arial"/>
          <w:color w:val="000000"/>
          <w:sz w:val="24"/>
          <w:szCs w:val="24"/>
        </w:rPr>
        <w:t xml:space="preserve">16 lutego 2007 r. o ochronie konkurencji i konsumentów (t.j. Dz. U. z 2021 r. poz. 275), z innym wykonawcą, który złożył odrębną ofertę w postępowaniu, albo oświadczenie o przynależności do tej samej grupy kapitałowej wraz </w:t>
      </w:r>
      <w:r w:rsidR="00CB0B08">
        <w:rPr>
          <w:rFonts w:eastAsia="Arial" w:cs="Arial"/>
          <w:color w:val="000000"/>
          <w:sz w:val="24"/>
          <w:szCs w:val="24"/>
        </w:rPr>
        <w:br/>
      </w:r>
      <w:r w:rsidRPr="00CB0B08">
        <w:rPr>
          <w:rFonts w:eastAsia="Arial" w:cs="Arial"/>
          <w:color w:val="000000"/>
          <w:sz w:val="24"/>
          <w:szCs w:val="24"/>
        </w:rPr>
        <w:t>z dokumentami lub informacjami potwierdzającymi przygotowanie oferty niezależnie od innego wykonawcy należącego do tej samej grupy kapitałowej. Oświadczenie Wykonawca może sporządzić zgodnie ze wzorem stanowiącym załącznik nr 5 do SWZ.</w:t>
      </w:r>
    </w:p>
    <w:p w14:paraId="5355ACB7" w14:textId="4031307E" w:rsidR="00F91C21" w:rsidRPr="00CB0B08" w:rsidRDefault="001C2BE5" w:rsidP="00CB0B08">
      <w:pPr>
        <w:pStyle w:val="Akapitzlist"/>
        <w:numPr>
          <w:ilvl w:val="1"/>
          <w:numId w:val="46"/>
        </w:numPr>
        <w:pBdr>
          <w:top w:val="nil"/>
          <w:left w:val="nil"/>
          <w:bottom w:val="nil"/>
          <w:right w:val="nil"/>
          <w:between w:val="nil"/>
        </w:pBdr>
        <w:tabs>
          <w:tab w:val="left" w:pos="426"/>
        </w:tabs>
        <w:spacing w:line="360" w:lineRule="auto"/>
        <w:rPr>
          <w:rFonts w:eastAsia="Arial" w:cs="Arial"/>
          <w:color w:val="000000"/>
          <w:sz w:val="24"/>
          <w:szCs w:val="24"/>
        </w:rPr>
      </w:pPr>
      <w:r w:rsidRPr="00CB0B08">
        <w:rPr>
          <w:rFonts w:eastAsia="Arial" w:cs="Arial"/>
          <w:color w:val="000000"/>
          <w:sz w:val="24"/>
          <w:szCs w:val="24"/>
        </w:rPr>
        <w:t xml:space="preserve">oświadczenia Wykonawcy o aktualności informacji zawartych w oświadczeniu JEDZ/ESPD  w zakresie podstaw do wykluczenia z postępowania, o których mowa w rozdziale VI pkt 1 ppkt 3, ppkt 4 (dotyczących orzeczenia zakazu ubiegania się o zamówienie publiczne tytułem środka zapobiegawczego), ppkt 5 (dotyczących zawarcia z innymi wykonawcami porozumienia mającego na celu zakłócenie konkurencji), ppkt 6  oraz w rozdziale VI pkt 2 ppkt 1 (odnośnie do naruszenia obowiązków dotyczących płatności podatków i opłat lokalnych, o których mowa w ustawie z dnia 12 stycznia 1991 r. o podatkach </w:t>
      </w:r>
      <w:r w:rsidR="00CB0B08">
        <w:rPr>
          <w:rFonts w:eastAsia="Arial" w:cs="Arial"/>
          <w:color w:val="000000"/>
          <w:sz w:val="24"/>
          <w:szCs w:val="24"/>
        </w:rPr>
        <w:br/>
      </w:r>
      <w:r w:rsidRPr="00CB0B08">
        <w:rPr>
          <w:rFonts w:eastAsia="Arial" w:cs="Arial"/>
          <w:color w:val="000000"/>
          <w:sz w:val="24"/>
          <w:szCs w:val="24"/>
        </w:rPr>
        <w:t>i opłatach lokalnych), ppkt 3 i 4. Wzór oświadczenia stanowi załącznik nr 3 do SWZ.</w:t>
      </w:r>
    </w:p>
    <w:p w14:paraId="44688556" w14:textId="5BAF33A7" w:rsidR="00F91C21" w:rsidRPr="00CB0B08" w:rsidRDefault="001C2BE5" w:rsidP="00CB0B08">
      <w:pPr>
        <w:pStyle w:val="Akapitzlist"/>
        <w:numPr>
          <w:ilvl w:val="1"/>
          <w:numId w:val="46"/>
        </w:numPr>
        <w:pBdr>
          <w:top w:val="nil"/>
          <w:left w:val="nil"/>
          <w:bottom w:val="nil"/>
          <w:right w:val="nil"/>
          <w:between w:val="nil"/>
        </w:pBdr>
        <w:tabs>
          <w:tab w:val="left" w:pos="426"/>
        </w:tabs>
        <w:spacing w:line="360" w:lineRule="auto"/>
        <w:rPr>
          <w:rFonts w:eastAsia="Arial" w:cs="Arial"/>
          <w:color w:val="000000"/>
          <w:sz w:val="24"/>
          <w:szCs w:val="24"/>
        </w:rPr>
      </w:pPr>
      <w:r w:rsidRPr="00CB0B08">
        <w:rPr>
          <w:rFonts w:eastAsia="Arial" w:cs="Arial"/>
          <w:color w:val="000000"/>
          <w:sz w:val="24"/>
          <w:szCs w:val="24"/>
        </w:rPr>
        <w:lastRenderedPageBreak/>
        <w:t>zaświadczenia właściwego naczelnika urzędu skarbowego potwierdzającego, że wykonawca nie zalega z opłacaniem podatków i opłat, w zakresie art. 109 ust. 1 pkt 1 ustawy Pzp, wystawionego nie wcześniej niż 3 miesiące przed jego złożeniem, a</w:t>
      </w:r>
      <w:r w:rsidR="00F91C21" w:rsidRPr="00CB0B08">
        <w:rPr>
          <w:rFonts w:eastAsia="Arial" w:cs="Arial"/>
          <w:color w:val="000000"/>
          <w:sz w:val="24"/>
          <w:szCs w:val="24"/>
        </w:rPr>
        <w:t xml:space="preserve"> </w:t>
      </w:r>
      <w:r w:rsidRPr="00CB0B08">
        <w:rPr>
          <w:rFonts w:eastAsia="Arial" w:cs="Arial"/>
          <w:color w:val="000000"/>
          <w:sz w:val="24"/>
          <w:szCs w:val="24"/>
        </w:rPr>
        <w:t>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78F28BE" w14:textId="65355D72" w:rsidR="00F91C21" w:rsidRPr="00CB0B08" w:rsidRDefault="001C2BE5" w:rsidP="00CB0B08">
      <w:pPr>
        <w:pStyle w:val="Akapitzlist"/>
        <w:numPr>
          <w:ilvl w:val="1"/>
          <w:numId w:val="46"/>
        </w:numPr>
        <w:pBdr>
          <w:top w:val="nil"/>
          <w:left w:val="nil"/>
          <w:bottom w:val="nil"/>
          <w:right w:val="nil"/>
          <w:between w:val="nil"/>
        </w:pBdr>
        <w:tabs>
          <w:tab w:val="left" w:pos="426"/>
        </w:tabs>
        <w:spacing w:line="360" w:lineRule="auto"/>
        <w:rPr>
          <w:rFonts w:eastAsia="Arial" w:cs="Arial"/>
          <w:color w:val="000000"/>
          <w:sz w:val="24"/>
          <w:szCs w:val="24"/>
        </w:rPr>
      </w:pPr>
      <w:r w:rsidRPr="00CB0B08">
        <w:rPr>
          <w:rFonts w:eastAsia="Arial" w:cs="Arial"/>
          <w:color w:val="000000"/>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CB0B08">
        <w:rPr>
          <w:rFonts w:eastAsia="Arial" w:cs="Arial"/>
          <w:color w:val="000000"/>
          <w:sz w:val="24"/>
          <w:szCs w:val="24"/>
        </w:rPr>
        <w:br/>
      </w:r>
      <w:r w:rsidRPr="00CB0B08">
        <w:rPr>
          <w:rFonts w:eastAsia="Arial" w:cs="Arial"/>
          <w:color w:val="000000"/>
          <w:sz w:val="24"/>
          <w:szCs w:val="24"/>
        </w:rPr>
        <w:t>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13EDE" w14:textId="4B4EB867" w:rsidR="00F91C21" w:rsidRPr="00CB0B08" w:rsidRDefault="001C2BE5" w:rsidP="00CB0B08">
      <w:pPr>
        <w:pStyle w:val="Akapitzlist"/>
        <w:numPr>
          <w:ilvl w:val="1"/>
          <w:numId w:val="46"/>
        </w:numPr>
        <w:pBdr>
          <w:top w:val="nil"/>
          <w:left w:val="nil"/>
          <w:bottom w:val="nil"/>
          <w:right w:val="nil"/>
          <w:between w:val="nil"/>
        </w:pBdr>
        <w:tabs>
          <w:tab w:val="left" w:pos="426"/>
        </w:tabs>
        <w:spacing w:line="360" w:lineRule="auto"/>
        <w:rPr>
          <w:rFonts w:eastAsia="Arial" w:cs="Arial"/>
          <w:color w:val="000000"/>
          <w:sz w:val="24"/>
          <w:szCs w:val="24"/>
        </w:rPr>
      </w:pPr>
      <w:r w:rsidRPr="00CB0B08">
        <w:rPr>
          <w:rFonts w:eastAsia="Arial" w:cs="Arial"/>
          <w:color w:val="000000"/>
          <w:sz w:val="24"/>
          <w:szCs w:val="24"/>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D8516D4" w14:textId="2EB708B1" w:rsidR="009B2DFA" w:rsidRPr="00F91C21" w:rsidRDefault="00CB0B08" w:rsidP="00CB0B08">
      <w:pPr>
        <w:pBdr>
          <w:top w:val="nil"/>
          <w:left w:val="nil"/>
          <w:bottom w:val="nil"/>
          <w:right w:val="nil"/>
          <w:between w:val="nil"/>
        </w:pBdr>
        <w:shd w:val="clear" w:color="auto" w:fill="FFFFFF"/>
        <w:spacing w:after="0" w:line="360" w:lineRule="auto"/>
        <w:contextualSpacing/>
        <w:jc w:val="both"/>
        <w:outlineLvl w:val="1"/>
        <w:rPr>
          <w:rFonts w:ascii="Arial" w:eastAsia="Arial" w:hAnsi="Arial" w:cs="Arial"/>
          <w:color w:val="000000"/>
        </w:rPr>
      </w:pPr>
      <w:r w:rsidRPr="00CB0B08">
        <w:rPr>
          <w:rFonts w:ascii="Arial" w:eastAsia="Arial" w:hAnsi="Arial" w:cs="Arial"/>
          <w:b/>
          <w:color w:val="000000"/>
          <w:sz w:val="24"/>
          <w:szCs w:val="24"/>
        </w:rPr>
        <w:t xml:space="preserve">Dokumenty składane przez wykonawców mających siedzibę lub miejsce  zamieszkania poza </w:t>
      </w:r>
      <w:proofErr w:type="spellStart"/>
      <w:r w:rsidRPr="00CB0B08">
        <w:rPr>
          <w:rFonts w:ascii="Arial" w:eastAsia="Arial" w:hAnsi="Arial" w:cs="Arial"/>
          <w:b/>
          <w:color w:val="000000"/>
          <w:sz w:val="24"/>
          <w:szCs w:val="24"/>
        </w:rPr>
        <w:t>rp</w:t>
      </w:r>
      <w:proofErr w:type="spellEnd"/>
      <w:r w:rsidR="0091540A" w:rsidRPr="00F91C21">
        <w:rPr>
          <w:rFonts w:ascii="Arial" w:eastAsia="Arial" w:hAnsi="Arial" w:cs="Arial"/>
          <w:b/>
          <w:color w:val="000000"/>
        </w:rPr>
        <w:t>:</w:t>
      </w:r>
    </w:p>
    <w:p w14:paraId="1971D95B" w14:textId="77777777" w:rsidR="00A87DCF" w:rsidRDefault="001C2BE5" w:rsidP="00A87DCF">
      <w:pPr>
        <w:pStyle w:val="Akapitzlist"/>
        <w:numPr>
          <w:ilvl w:val="0"/>
          <w:numId w:val="46"/>
        </w:numPr>
        <w:pBdr>
          <w:top w:val="nil"/>
          <w:left w:val="nil"/>
          <w:bottom w:val="nil"/>
          <w:right w:val="nil"/>
          <w:between w:val="nil"/>
        </w:pBdr>
        <w:tabs>
          <w:tab w:val="left" w:pos="426"/>
        </w:tabs>
        <w:spacing w:line="360" w:lineRule="auto"/>
        <w:rPr>
          <w:rFonts w:eastAsia="Arial" w:cs="Arial"/>
          <w:color w:val="000000"/>
          <w:sz w:val="24"/>
          <w:szCs w:val="24"/>
        </w:rPr>
      </w:pPr>
      <w:r w:rsidRPr="00CB0B08">
        <w:rPr>
          <w:rFonts w:eastAsia="Arial" w:cs="Arial"/>
          <w:color w:val="000000"/>
          <w:sz w:val="24"/>
          <w:szCs w:val="24"/>
        </w:rPr>
        <w:t>Jeżeli wykonawca ma siedzibę lub miejsce zamieszkania poza granicami Rzeczypospolitej Polskiej, zamiast:</w:t>
      </w:r>
    </w:p>
    <w:p w14:paraId="659116B6" w14:textId="77777777" w:rsidR="00A87DCF" w:rsidRPr="00A87DCF" w:rsidRDefault="001C2BE5" w:rsidP="00A87DCF">
      <w:pPr>
        <w:pStyle w:val="Akapitzlist"/>
        <w:numPr>
          <w:ilvl w:val="1"/>
          <w:numId w:val="46"/>
        </w:numPr>
        <w:pBdr>
          <w:top w:val="nil"/>
          <w:left w:val="nil"/>
          <w:bottom w:val="nil"/>
          <w:right w:val="nil"/>
          <w:between w:val="nil"/>
        </w:pBdr>
        <w:tabs>
          <w:tab w:val="left" w:pos="426"/>
        </w:tabs>
        <w:spacing w:line="360" w:lineRule="auto"/>
        <w:rPr>
          <w:rFonts w:eastAsia="Arial" w:cs="Arial"/>
          <w:color w:val="000000"/>
          <w:sz w:val="28"/>
          <w:szCs w:val="28"/>
        </w:rPr>
      </w:pPr>
      <w:r w:rsidRPr="00A87DCF">
        <w:rPr>
          <w:rFonts w:eastAsia="Arial" w:cs="Arial"/>
          <w:color w:val="000000"/>
          <w:sz w:val="24"/>
          <w:szCs w:val="24"/>
        </w:rPr>
        <w:t>info</w:t>
      </w:r>
      <w:r w:rsidRPr="00A87DCF">
        <w:rPr>
          <w:rFonts w:eastAsia="Arial" w:cs="Arial"/>
          <w:color w:val="000000"/>
          <w:sz w:val="24"/>
          <w:szCs w:val="21"/>
        </w:rPr>
        <w:t xml:space="preserve">rmacji z Krajowego Rejestru Karnego, o której w pkt 1.1 - składa informację z odpowiedniego rejestru, takiego jak rejestr sądowy, </w:t>
      </w:r>
      <w:r w:rsidR="00A87DCF" w:rsidRPr="00A87DCF">
        <w:rPr>
          <w:rFonts w:eastAsia="Arial" w:cs="Arial"/>
          <w:color w:val="000000"/>
          <w:sz w:val="24"/>
          <w:szCs w:val="21"/>
        </w:rPr>
        <w:t>albo</w:t>
      </w:r>
      <w:r w:rsidRPr="00A87DCF">
        <w:rPr>
          <w:rFonts w:eastAsia="Arial" w:cs="Arial"/>
          <w:color w:val="000000"/>
          <w:sz w:val="24"/>
          <w:szCs w:val="21"/>
        </w:rPr>
        <w:t xml:space="preserve"> </w:t>
      </w:r>
      <w:r w:rsidR="00A87DCF">
        <w:rPr>
          <w:rFonts w:eastAsia="Arial" w:cs="Arial"/>
          <w:color w:val="000000"/>
          <w:sz w:val="24"/>
          <w:szCs w:val="21"/>
        </w:rPr>
        <w:br/>
      </w:r>
      <w:r w:rsidRPr="00A87DCF">
        <w:rPr>
          <w:rFonts w:eastAsia="Arial" w:cs="Arial"/>
          <w:color w:val="000000"/>
          <w:sz w:val="24"/>
          <w:szCs w:val="21"/>
        </w:rPr>
        <w:t xml:space="preserve">w przypadku braku takiego rejestru, inny równoważny dokument wydany </w:t>
      </w:r>
      <w:r w:rsidRPr="00A87DCF">
        <w:rPr>
          <w:rFonts w:eastAsia="Arial" w:cs="Arial"/>
          <w:color w:val="000000"/>
          <w:sz w:val="24"/>
          <w:szCs w:val="21"/>
        </w:rPr>
        <w:lastRenderedPageBreak/>
        <w:t xml:space="preserve">przez właściwy organ sądowy lub administracyjny kraju, w którym wykonawca ma siedzibę lub miejsce zamieszkania, w zakresie, o którym mowa w pkt 1.1. </w:t>
      </w:r>
    </w:p>
    <w:p w14:paraId="3B7624D7" w14:textId="77777777" w:rsidR="00A87DCF" w:rsidRDefault="001C2BE5" w:rsidP="00A87DCF">
      <w:pPr>
        <w:pStyle w:val="Akapitzlist"/>
        <w:numPr>
          <w:ilvl w:val="1"/>
          <w:numId w:val="46"/>
        </w:numPr>
        <w:pBdr>
          <w:top w:val="nil"/>
          <w:left w:val="nil"/>
          <w:bottom w:val="nil"/>
          <w:right w:val="nil"/>
          <w:between w:val="nil"/>
        </w:pBdr>
        <w:tabs>
          <w:tab w:val="left" w:pos="426"/>
        </w:tabs>
        <w:spacing w:line="360" w:lineRule="auto"/>
        <w:rPr>
          <w:rFonts w:eastAsia="Arial" w:cs="Arial"/>
          <w:color w:val="000000"/>
          <w:sz w:val="24"/>
          <w:szCs w:val="24"/>
        </w:rPr>
      </w:pPr>
      <w:r w:rsidRPr="00A87DCF">
        <w:rPr>
          <w:rFonts w:eastAsia="Arial" w:cs="Arial"/>
          <w:color w:val="000000"/>
          <w:sz w:val="24"/>
          <w:szCs w:val="24"/>
        </w:rPr>
        <w:t xml:space="preserve">zaświadczenia, o którym mowa w pkt 1.4, zaświadczenia albo innego dokumentu potwierdzającego, że wykonawca nie zalega z opłacaniem składek na ubezpieczenia społeczne lub zdrowotne, o których mowa w pkt 1.5, lub odpisu albo informacji z Krajowego Rejestru Sądowego lub </w:t>
      </w:r>
      <w:r w:rsidR="00A87DCF">
        <w:rPr>
          <w:rFonts w:eastAsia="Arial" w:cs="Arial"/>
          <w:color w:val="000000"/>
          <w:sz w:val="24"/>
          <w:szCs w:val="24"/>
        </w:rPr>
        <w:br/>
      </w:r>
      <w:r w:rsidRPr="00A87DCF">
        <w:rPr>
          <w:rFonts w:eastAsia="Arial" w:cs="Arial"/>
          <w:color w:val="000000"/>
          <w:sz w:val="24"/>
          <w:szCs w:val="24"/>
        </w:rPr>
        <w:t xml:space="preserve">z Centralnej Ewidencji i Informacji o Działalności Gospodarczej, o których mowa w pkt 1.6 - składa dokument lub dokumenty wystawione w kraju, </w:t>
      </w:r>
      <w:r w:rsidR="00A87DCF">
        <w:rPr>
          <w:rFonts w:eastAsia="Arial" w:cs="Arial"/>
          <w:color w:val="000000"/>
          <w:sz w:val="24"/>
          <w:szCs w:val="24"/>
        </w:rPr>
        <w:br/>
      </w:r>
      <w:r w:rsidRPr="00A87DCF">
        <w:rPr>
          <w:rFonts w:eastAsia="Arial" w:cs="Arial"/>
          <w:color w:val="000000"/>
          <w:sz w:val="24"/>
          <w:szCs w:val="24"/>
        </w:rPr>
        <w:t>w którym wykonawca ma siedzibę lub miejsce zamieszkania, potwierdzające odpowiednio, że:</w:t>
      </w:r>
    </w:p>
    <w:p w14:paraId="0EDFA157" w14:textId="149BE392" w:rsidR="00F91C21" w:rsidRPr="00A87DCF" w:rsidRDefault="001C2BE5" w:rsidP="00A87DCF">
      <w:pPr>
        <w:pStyle w:val="Akapitzlist"/>
        <w:numPr>
          <w:ilvl w:val="2"/>
          <w:numId w:val="46"/>
        </w:numPr>
        <w:pBdr>
          <w:top w:val="nil"/>
          <w:left w:val="nil"/>
          <w:bottom w:val="nil"/>
          <w:right w:val="nil"/>
          <w:between w:val="nil"/>
        </w:pBdr>
        <w:tabs>
          <w:tab w:val="left" w:pos="426"/>
        </w:tabs>
        <w:spacing w:line="360" w:lineRule="auto"/>
        <w:ind w:left="1474" w:hanging="680"/>
        <w:rPr>
          <w:rFonts w:eastAsia="Arial" w:cs="Arial"/>
          <w:color w:val="000000"/>
          <w:sz w:val="28"/>
          <w:szCs w:val="28"/>
        </w:rPr>
      </w:pPr>
      <w:r w:rsidRPr="00A87DCF">
        <w:rPr>
          <w:rFonts w:eastAsia="Arial" w:cs="Arial"/>
          <w:color w:val="000000"/>
          <w:sz w:val="24"/>
          <w:szCs w:val="21"/>
        </w:rPr>
        <w:t>nie naruszył obowiązków dotyczących płatności podatków, opłat lub składek na ubezpieczenie społeczne lub zdrowotne,</w:t>
      </w:r>
    </w:p>
    <w:p w14:paraId="11DCFF5C" w14:textId="11237982" w:rsidR="009B2DFA" w:rsidRPr="00A87DCF" w:rsidRDefault="001C2BE5" w:rsidP="00A87DCF">
      <w:pPr>
        <w:pStyle w:val="Akapitzlist"/>
        <w:numPr>
          <w:ilvl w:val="2"/>
          <w:numId w:val="46"/>
        </w:numPr>
        <w:pBdr>
          <w:top w:val="nil"/>
          <w:left w:val="nil"/>
          <w:bottom w:val="nil"/>
          <w:right w:val="nil"/>
          <w:between w:val="nil"/>
        </w:pBdr>
        <w:tabs>
          <w:tab w:val="left" w:pos="426"/>
        </w:tabs>
        <w:spacing w:line="360" w:lineRule="auto"/>
        <w:ind w:left="1474" w:hanging="680"/>
        <w:rPr>
          <w:rFonts w:eastAsia="Arial" w:cs="Arial"/>
          <w:color w:val="000000"/>
          <w:sz w:val="24"/>
          <w:szCs w:val="21"/>
        </w:rPr>
      </w:pPr>
      <w:r w:rsidRPr="00A87DCF">
        <w:rPr>
          <w:rFonts w:eastAsia="Arial" w:cs="Arial"/>
          <w:color w:val="000000"/>
          <w:sz w:val="24"/>
          <w:szCs w:val="21"/>
        </w:rPr>
        <w:t xml:space="preserve">nie otwarto jego likwidacji, nie ogłoszono upadłości, jego aktywami nie zarządza likwidator lub sąd, nie zawarł układu z wierzycielami, jego działalność gospodarcza nie jest zawieszona ani nie znajduje się on </w:t>
      </w:r>
      <w:r w:rsidR="00A87DCF">
        <w:rPr>
          <w:rFonts w:eastAsia="Arial" w:cs="Arial"/>
          <w:color w:val="000000"/>
          <w:sz w:val="24"/>
          <w:szCs w:val="21"/>
        </w:rPr>
        <w:br/>
      </w:r>
      <w:r w:rsidRPr="00A87DCF">
        <w:rPr>
          <w:rFonts w:eastAsia="Arial" w:cs="Arial"/>
          <w:color w:val="000000"/>
          <w:sz w:val="24"/>
          <w:szCs w:val="21"/>
        </w:rPr>
        <w:t>w innej tego rodzaju sytuacji wynikającej z podobnej procedury przewidzianej w przepisach miejsca wszczęcia tej procedury.</w:t>
      </w:r>
    </w:p>
    <w:p w14:paraId="11176C51" w14:textId="12724AF5" w:rsidR="009B2DFA" w:rsidRPr="00316393" w:rsidRDefault="001C2BE5" w:rsidP="00316393">
      <w:pPr>
        <w:pStyle w:val="Akapitzlist"/>
        <w:numPr>
          <w:ilvl w:val="0"/>
          <w:numId w:val="46"/>
        </w:numPr>
        <w:pBdr>
          <w:top w:val="nil"/>
          <w:left w:val="nil"/>
          <w:bottom w:val="nil"/>
          <w:right w:val="nil"/>
          <w:between w:val="nil"/>
        </w:pBdr>
        <w:tabs>
          <w:tab w:val="left" w:pos="426"/>
        </w:tabs>
        <w:spacing w:line="360" w:lineRule="auto"/>
        <w:rPr>
          <w:rFonts w:eastAsia="Arial" w:cs="Arial"/>
          <w:color w:val="000000"/>
          <w:sz w:val="24"/>
          <w:szCs w:val="24"/>
        </w:rPr>
      </w:pPr>
      <w:r w:rsidRPr="00316393">
        <w:rPr>
          <w:rFonts w:eastAsia="Arial" w:cs="Arial"/>
          <w:color w:val="000000"/>
          <w:sz w:val="24"/>
          <w:szCs w:val="24"/>
        </w:rPr>
        <w:t>Dokument, o którym mowa w pkt 2.1 powinien być wystawiony nie wcześniej niż 6 miesięcy przed jego złożeniem. Dokumenty, o których mowa w pkt 2.2. powinny być wystawione nie wcześniej niż 3 miesiące przed ich złożeniem.</w:t>
      </w:r>
    </w:p>
    <w:p w14:paraId="4AA31DB1" w14:textId="5F423A9A" w:rsidR="009B2DFA" w:rsidRPr="00316393" w:rsidRDefault="001C2BE5" w:rsidP="00316393">
      <w:pPr>
        <w:pStyle w:val="Akapitzlist"/>
        <w:numPr>
          <w:ilvl w:val="0"/>
          <w:numId w:val="46"/>
        </w:numPr>
        <w:pBdr>
          <w:top w:val="nil"/>
          <w:left w:val="nil"/>
          <w:bottom w:val="nil"/>
          <w:right w:val="nil"/>
          <w:between w:val="nil"/>
        </w:pBdr>
        <w:tabs>
          <w:tab w:val="left" w:pos="426"/>
        </w:tabs>
        <w:spacing w:line="360" w:lineRule="auto"/>
        <w:rPr>
          <w:rFonts w:eastAsia="Arial" w:cs="Arial"/>
          <w:color w:val="000000"/>
          <w:sz w:val="24"/>
          <w:szCs w:val="24"/>
        </w:rPr>
      </w:pPr>
      <w:r w:rsidRPr="00316393">
        <w:rPr>
          <w:rFonts w:eastAsia="Arial" w:cs="Arial"/>
          <w:color w:val="000000"/>
          <w:sz w:val="24"/>
          <w:szCs w:val="24"/>
        </w:rPr>
        <w:t>Jeżeli w kraju, w którym wykonawca ma siedzibę lub miejsce zamieszkania, nie wydaje się dokumentów, o których mowa w pkt 2.1-2.</w:t>
      </w:r>
      <w:r w:rsidR="0077530E" w:rsidRPr="00316393">
        <w:rPr>
          <w:rFonts w:eastAsia="Arial" w:cs="Arial"/>
          <w:color w:val="000000"/>
          <w:sz w:val="24"/>
          <w:szCs w:val="24"/>
        </w:rPr>
        <w:t>2</w:t>
      </w:r>
      <w:r w:rsidRPr="00316393">
        <w:rPr>
          <w:rFonts w:eastAsia="Arial" w:cs="Arial"/>
          <w:color w:val="000000"/>
          <w:sz w:val="24"/>
          <w:szCs w:val="24"/>
        </w:rPr>
        <w:t xml:space="preserve">, lub gdy dokumenty te nie odnoszą się do wszystkich przypadków, o których mowa w </w:t>
      </w:r>
      <w:hyperlink w:anchor="bookmark=id.vx1227">
        <w:r w:rsidRPr="00316393">
          <w:rPr>
            <w:rFonts w:eastAsia="Arial" w:cs="Arial"/>
            <w:color w:val="000000"/>
            <w:sz w:val="24"/>
            <w:szCs w:val="24"/>
          </w:rPr>
          <w:t>art. 108 ust. 1 pkt 1</w:t>
        </w:r>
      </w:hyperlink>
      <w:r w:rsidRPr="00316393">
        <w:rPr>
          <w:rFonts w:eastAsia="Arial" w:cs="Arial"/>
          <w:color w:val="000000"/>
          <w:sz w:val="24"/>
          <w:szCs w:val="24"/>
        </w:rPr>
        <w:t xml:space="preserve">, </w:t>
      </w:r>
      <w:hyperlink w:anchor="bookmark=id.3fwokq0">
        <w:r w:rsidRPr="00316393">
          <w:rPr>
            <w:rFonts w:eastAsia="Arial" w:cs="Arial"/>
            <w:color w:val="000000"/>
            <w:sz w:val="24"/>
            <w:szCs w:val="24"/>
          </w:rPr>
          <w:t>2</w:t>
        </w:r>
      </w:hyperlink>
      <w:r w:rsidRPr="00316393">
        <w:rPr>
          <w:rFonts w:eastAsia="Arial" w:cs="Arial"/>
          <w:color w:val="000000"/>
          <w:sz w:val="24"/>
          <w:szCs w:val="24"/>
        </w:rPr>
        <w:t xml:space="preserve"> i </w:t>
      </w:r>
      <w:hyperlink w:anchor="bookmark=id.1v1yuxt">
        <w:r w:rsidRPr="00316393">
          <w:rPr>
            <w:rFonts w:eastAsia="Arial" w:cs="Arial"/>
            <w:color w:val="000000"/>
            <w:sz w:val="24"/>
            <w:szCs w:val="24"/>
          </w:rPr>
          <w:t>4</w:t>
        </w:r>
      </w:hyperlink>
      <w:r w:rsidRPr="00316393">
        <w:rPr>
          <w:rFonts w:eastAsia="Arial" w:cs="Arial"/>
          <w:color w:val="000000"/>
          <w:sz w:val="24"/>
          <w:szCs w:val="24"/>
        </w:rPr>
        <w:t xml:space="preserve">, </w:t>
      </w:r>
      <w:hyperlink w:anchor="bookmark=id.4f1mdlm">
        <w:r w:rsidRPr="00316393">
          <w:rPr>
            <w:rFonts w:eastAsia="Arial" w:cs="Arial"/>
            <w:color w:val="000000"/>
            <w:sz w:val="24"/>
            <w:szCs w:val="24"/>
          </w:rPr>
          <w:t>art. 109 ust. 1 pkt 1</w:t>
        </w:r>
      </w:hyperlink>
      <w:r w:rsidRPr="00316393">
        <w:rPr>
          <w:rFonts w:eastAsia="Arial" w:cs="Arial"/>
          <w:color w:val="000000"/>
          <w:sz w:val="24"/>
          <w:szCs w:val="24"/>
        </w:rPr>
        <w:t xml:space="preserve"> ustawy Pzp, zastępuje się je odpowiednio w całości lub </w:t>
      </w:r>
      <w:r w:rsidR="00316393">
        <w:rPr>
          <w:rFonts w:eastAsia="Arial" w:cs="Arial"/>
          <w:color w:val="000000"/>
          <w:sz w:val="24"/>
          <w:szCs w:val="24"/>
        </w:rPr>
        <w:br/>
      </w:r>
      <w:r w:rsidRPr="00316393">
        <w:rPr>
          <w:rFonts w:eastAsia="Arial" w:cs="Arial"/>
          <w:color w:val="000000"/>
          <w:sz w:val="24"/>
          <w:szCs w:val="24"/>
        </w:rP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w:t>
      </w:r>
    </w:p>
    <w:p w14:paraId="6EB6E6F7" w14:textId="77777777" w:rsidR="009B2DFA" w:rsidRPr="00572ECE" w:rsidRDefault="009B2DFA" w:rsidP="00930EE3">
      <w:pPr>
        <w:pBdr>
          <w:top w:val="nil"/>
          <w:left w:val="nil"/>
          <w:bottom w:val="nil"/>
          <w:right w:val="nil"/>
          <w:between w:val="nil"/>
        </w:pBdr>
        <w:tabs>
          <w:tab w:val="left" w:pos="426"/>
        </w:tabs>
        <w:spacing w:after="0" w:line="360" w:lineRule="auto"/>
        <w:ind w:left="851"/>
        <w:contextualSpacing/>
        <w:rPr>
          <w:rFonts w:ascii="Arial" w:eastAsia="Arial" w:hAnsi="Arial" w:cs="Arial"/>
          <w:color w:val="000000"/>
        </w:rPr>
      </w:pPr>
    </w:p>
    <w:p w14:paraId="79C77F7F" w14:textId="116679F9" w:rsidR="009B2DFA" w:rsidRPr="00930EE3" w:rsidRDefault="00930EE3" w:rsidP="00930EE3">
      <w:pPr>
        <w:pBdr>
          <w:top w:val="nil"/>
          <w:left w:val="nil"/>
          <w:bottom w:val="nil"/>
          <w:right w:val="nil"/>
          <w:between w:val="nil"/>
        </w:pBdr>
        <w:tabs>
          <w:tab w:val="left" w:pos="426"/>
        </w:tabs>
        <w:spacing w:after="0" w:line="360" w:lineRule="auto"/>
        <w:contextualSpacing/>
        <w:outlineLvl w:val="1"/>
        <w:rPr>
          <w:rFonts w:ascii="Arial" w:eastAsia="Arial" w:hAnsi="Arial" w:cs="Arial"/>
          <w:color w:val="000000"/>
          <w:sz w:val="24"/>
          <w:szCs w:val="24"/>
        </w:rPr>
      </w:pPr>
      <w:r w:rsidRPr="00930EE3">
        <w:rPr>
          <w:rFonts w:ascii="Arial" w:eastAsia="Arial" w:hAnsi="Arial" w:cs="Arial"/>
          <w:b/>
          <w:color w:val="000000"/>
          <w:sz w:val="24"/>
          <w:szCs w:val="24"/>
        </w:rPr>
        <w:lastRenderedPageBreak/>
        <w:t>Dokumenty składane przez wykonawców korzystających z podwykonawców lub ze zdolności podmiotów udostępniających zasoby</w:t>
      </w:r>
      <w:r w:rsidR="00C46410" w:rsidRPr="00930EE3">
        <w:rPr>
          <w:rFonts w:ascii="Arial" w:eastAsia="Arial" w:hAnsi="Arial" w:cs="Arial"/>
          <w:b/>
          <w:color w:val="000000"/>
          <w:sz w:val="24"/>
          <w:szCs w:val="24"/>
        </w:rPr>
        <w:t>:</w:t>
      </w:r>
    </w:p>
    <w:p w14:paraId="27D8F024" w14:textId="13A60248" w:rsidR="00C46410" w:rsidRPr="00316393" w:rsidRDefault="001C2BE5" w:rsidP="00316393">
      <w:pPr>
        <w:pStyle w:val="Akapitzlist"/>
        <w:numPr>
          <w:ilvl w:val="0"/>
          <w:numId w:val="46"/>
        </w:numPr>
        <w:pBdr>
          <w:top w:val="nil"/>
          <w:left w:val="nil"/>
          <w:bottom w:val="nil"/>
          <w:right w:val="nil"/>
          <w:between w:val="nil"/>
        </w:pBdr>
        <w:tabs>
          <w:tab w:val="left" w:pos="426"/>
        </w:tabs>
        <w:spacing w:line="360" w:lineRule="auto"/>
        <w:rPr>
          <w:rFonts w:eastAsia="Arial" w:cs="Arial"/>
          <w:color w:val="000000"/>
          <w:sz w:val="24"/>
          <w:szCs w:val="24"/>
        </w:rPr>
      </w:pPr>
      <w:r w:rsidRPr="00316393">
        <w:rPr>
          <w:rFonts w:eastAsia="Arial" w:cs="Arial"/>
          <w:color w:val="000000"/>
          <w:sz w:val="24"/>
          <w:szCs w:val="24"/>
        </w:rPr>
        <w:t xml:space="preserve">Zamawiający żąda od Wykonawcy, który polega na zdolnościach technicznych lub sytuacji finansowej podmiotów udostępniających zasoby na zasadach określonych w </w:t>
      </w:r>
      <w:r w:rsidRPr="00316393">
        <w:rPr>
          <w:rFonts w:eastAsia="Arial"/>
          <w:sz w:val="24"/>
          <w:szCs w:val="21"/>
        </w:rPr>
        <w:t>art. 118</w:t>
      </w:r>
      <w:r w:rsidRPr="00316393">
        <w:rPr>
          <w:rFonts w:eastAsia="Arial" w:cs="Arial"/>
          <w:color w:val="000000"/>
          <w:sz w:val="28"/>
          <w:szCs w:val="28"/>
        </w:rPr>
        <w:t xml:space="preserve"> </w:t>
      </w:r>
      <w:r w:rsidRPr="00316393">
        <w:rPr>
          <w:rFonts w:eastAsia="Arial" w:cs="Arial"/>
          <w:color w:val="000000"/>
          <w:sz w:val="24"/>
          <w:szCs w:val="24"/>
        </w:rPr>
        <w:t>ustawy Pzp, przedstawienia podmiotowych środków dowodowych, o których mowa w pkt 1.1, 1.3 – 1.</w:t>
      </w:r>
      <w:r w:rsidR="0077530E" w:rsidRPr="00316393">
        <w:rPr>
          <w:rFonts w:eastAsia="Arial" w:cs="Arial"/>
          <w:color w:val="000000"/>
          <w:sz w:val="24"/>
          <w:szCs w:val="24"/>
        </w:rPr>
        <w:t>6</w:t>
      </w:r>
      <w:r w:rsidRPr="00316393">
        <w:rPr>
          <w:rFonts w:eastAsia="Arial" w:cs="Arial"/>
          <w:color w:val="000000"/>
          <w:sz w:val="24"/>
          <w:szCs w:val="24"/>
        </w:rPr>
        <w:t>, dotyczących tych podmiotów, potwierdzających, że nie zachodzą wobec tych podmiotów podstawy wykluczenia z postępowania.</w:t>
      </w:r>
    </w:p>
    <w:p w14:paraId="60070539" w14:textId="6F0ADB2E" w:rsidR="009B2DFA" w:rsidRPr="00316393" w:rsidRDefault="001C2BE5" w:rsidP="00316393">
      <w:pPr>
        <w:pStyle w:val="Akapitzlist"/>
        <w:numPr>
          <w:ilvl w:val="0"/>
          <w:numId w:val="46"/>
        </w:numPr>
        <w:pBdr>
          <w:top w:val="nil"/>
          <w:left w:val="nil"/>
          <w:bottom w:val="nil"/>
          <w:right w:val="nil"/>
          <w:between w:val="nil"/>
        </w:pBdr>
        <w:tabs>
          <w:tab w:val="left" w:pos="426"/>
        </w:tabs>
        <w:spacing w:line="360" w:lineRule="auto"/>
        <w:rPr>
          <w:rFonts w:eastAsia="Arial" w:cs="Arial"/>
          <w:color w:val="000000"/>
          <w:sz w:val="24"/>
          <w:szCs w:val="24"/>
        </w:rPr>
      </w:pPr>
      <w:r w:rsidRPr="00316393">
        <w:rPr>
          <w:rFonts w:eastAsia="Arial" w:cs="Arial"/>
          <w:color w:val="000000"/>
          <w:sz w:val="24"/>
          <w:szCs w:val="24"/>
        </w:rPr>
        <w:t>Do podmiotów udostępniających zasoby na zasadach określonych w</w:t>
      </w:r>
      <w:r w:rsidRPr="00316393">
        <w:rPr>
          <w:rFonts w:eastAsia="Arial"/>
          <w:sz w:val="24"/>
          <w:szCs w:val="24"/>
        </w:rPr>
        <w:t xml:space="preserve"> art. 118 </w:t>
      </w:r>
      <w:r w:rsidRPr="00316393">
        <w:rPr>
          <w:rFonts w:eastAsia="Arial" w:cs="Arial"/>
          <w:color w:val="000000"/>
          <w:sz w:val="24"/>
          <w:szCs w:val="24"/>
        </w:rPr>
        <w:t>ustawy Pzp, mających siedzibę lub miejsce zamieszkania poza terytorium Rzeczypospolitej Polskiej, pkt 2-4 stosuje się odpowiednio.</w:t>
      </w:r>
    </w:p>
    <w:p w14:paraId="08604104" w14:textId="28359CD1" w:rsidR="009B2DFA" w:rsidRPr="00373A57" w:rsidRDefault="001C2BE5" w:rsidP="00373A57">
      <w:pPr>
        <w:pBdr>
          <w:top w:val="nil"/>
          <w:left w:val="nil"/>
          <w:bottom w:val="nil"/>
          <w:right w:val="nil"/>
          <w:between w:val="nil"/>
        </w:pBdr>
        <w:tabs>
          <w:tab w:val="left" w:pos="426"/>
        </w:tabs>
        <w:spacing w:after="0" w:line="360" w:lineRule="auto"/>
        <w:contextualSpacing/>
        <w:jc w:val="both"/>
        <w:outlineLvl w:val="1"/>
        <w:rPr>
          <w:rFonts w:ascii="Arial" w:eastAsia="Arial" w:hAnsi="Arial" w:cs="Arial"/>
          <w:color w:val="000000"/>
          <w:sz w:val="24"/>
          <w:szCs w:val="24"/>
        </w:rPr>
      </w:pPr>
      <w:r w:rsidRPr="00373A57">
        <w:rPr>
          <w:rFonts w:ascii="Arial" w:eastAsia="Arial" w:hAnsi="Arial" w:cs="Arial"/>
          <w:b/>
          <w:color w:val="000000"/>
          <w:sz w:val="24"/>
          <w:szCs w:val="24"/>
        </w:rPr>
        <w:t>S</w:t>
      </w:r>
      <w:r w:rsidR="00373A57" w:rsidRPr="00373A57">
        <w:rPr>
          <w:rFonts w:ascii="Arial" w:eastAsia="Arial" w:hAnsi="Arial" w:cs="Arial"/>
          <w:b/>
          <w:color w:val="000000"/>
          <w:sz w:val="24"/>
          <w:szCs w:val="24"/>
        </w:rPr>
        <w:t>pełnienie warunków udziału w postępowaniu</w:t>
      </w:r>
      <w:r w:rsidR="00C46410" w:rsidRPr="00373A57">
        <w:rPr>
          <w:rFonts w:ascii="Arial" w:eastAsia="Arial" w:hAnsi="Arial" w:cs="Arial"/>
          <w:color w:val="000000"/>
          <w:sz w:val="24"/>
          <w:szCs w:val="24"/>
        </w:rPr>
        <w:t>:</w:t>
      </w:r>
    </w:p>
    <w:p w14:paraId="1EBFBA57" w14:textId="77777777" w:rsidR="00316393" w:rsidRDefault="001C2BE5" w:rsidP="00316393">
      <w:pPr>
        <w:pStyle w:val="Akapitzlist"/>
        <w:numPr>
          <w:ilvl w:val="0"/>
          <w:numId w:val="46"/>
        </w:numPr>
        <w:pBdr>
          <w:top w:val="nil"/>
          <w:left w:val="nil"/>
          <w:bottom w:val="nil"/>
          <w:right w:val="nil"/>
          <w:between w:val="nil"/>
        </w:pBdr>
        <w:tabs>
          <w:tab w:val="left" w:pos="426"/>
        </w:tabs>
        <w:spacing w:line="360" w:lineRule="auto"/>
        <w:rPr>
          <w:rFonts w:eastAsia="Arial" w:cs="Arial"/>
          <w:color w:val="000000"/>
          <w:sz w:val="24"/>
          <w:szCs w:val="24"/>
        </w:rPr>
      </w:pPr>
      <w:r w:rsidRPr="00316393">
        <w:rPr>
          <w:rFonts w:eastAsia="Arial" w:cs="Arial"/>
          <w:color w:val="000000"/>
          <w:sz w:val="24"/>
          <w:szCs w:val="24"/>
        </w:rPr>
        <w:t>W celu potwierdzenia spełnienia warunków udziału w postępowaniu Zamawiający przed wyborem oferty wezwie Wykonawcę, którego oferta została najwyżej oceniona do złożenia w wyznaczonym terminie nie krótszym niż 10 dni, następujących dokumentów:</w:t>
      </w:r>
    </w:p>
    <w:p w14:paraId="08703D12" w14:textId="0D559186" w:rsidR="009B2DFA" w:rsidRPr="00316393" w:rsidRDefault="001C2BE5" w:rsidP="00316393">
      <w:pPr>
        <w:pStyle w:val="Akapitzlist"/>
        <w:numPr>
          <w:ilvl w:val="1"/>
          <w:numId w:val="46"/>
        </w:numPr>
        <w:pBdr>
          <w:top w:val="nil"/>
          <w:left w:val="nil"/>
          <w:bottom w:val="nil"/>
          <w:right w:val="nil"/>
          <w:between w:val="nil"/>
        </w:pBdr>
        <w:tabs>
          <w:tab w:val="left" w:pos="426"/>
        </w:tabs>
        <w:spacing w:line="360" w:lineRule="auto"/>
        <w:rPr>
          <w:rFonts w:eastAsia="Arial" w:cs="Arial"/>
          <w:color w:val="000000"/>
          <w:sz w:val="28"/>
          <w:szCs w:val="28"/>
        </w:rPr>
      </w:pPr>
      <w:r w:rsidRPr="00316393">
        <w:rPr>
          <w:rFonts w:eastAsia="Arial" w:cs="Arial"/>
          <w:b/>
          <w:color w:val="000000"/>
          <w:sz w:val="24"/>
          <w:szCs w:val="21"/>
        </w:rPr>
        <w:t xml:space="preserve">w zakresie dotyczącym zdolności technicznej </w:t>
      </w:r>
      <w:r w:rsidRPr="00316393">
        <w:rPr>
          <w:rFonts w:eastAsia="Arial" w:cs="Arial"/>
          <w:color w:val="000000"/>
          <w:sz w:val="24"/>
          <w:szCs w:val="21"/>
        </w:rPr>
        <w:t xml:space="preserve">wymaganej w rozdziale </w:t>
      </w:r>
      <w:r w:rsidR="00BC0D71">
        <w:rPr>
          <w:rFonts w:eastAsia="Arial" w:cs="Arial"/>
          <w:color w:val="000000"/>
          <w:sz w:val="24"/>
          <w:szCs w:val="21"/>
        </w:rPr>
        <w:t>IX</w:t>
      </w:r>
      <w:r w:rsidRPr="00316393">
        <w:rPr>
          <w:rFonts w:eastAsia="Arial" w:cs="Arial"/>
          <w:color w:val="000000"/>
          <w:sz w:val="24"/>
          <w:szCs w:val="21"/>
        </w:rPr>
        <w:t xml:space="preserve"> pkt 1.4 SWZ</w:t>
      </w:r>
      <w:r w:rsidRPr="00316393">
        <w:rPr>
          <w:rFonts w:eastAsia="Arial" w:cs="Arial"/>
          <w:b/>
          <w:color w:val="000000"/>
          <w:sz w:val="24"/>
          <w:szCs w:val="21"/>
        </w:rPr>
        <w:t xml:space="preserve"> – </w:t>
      </w:r>
      <w:r w:rsidRPr="00316393">
        <w:rPr>
          <w:rFonts w:eastAsia="Arial" w:cs="Arial"/>
          <w:color w:val="000000"/>
          <w:sz w:val="24"/>
          <w:szCs w:val="21"/>
        </w:rPr>
        <w:t xml:space="preserve">wykazu dostaw wykonanych, w okresie ostatnich 3 lat przed upływem terminu składania ofert, a jeżeli okres prowadzenia działalności jest krótszy – w tym okresie, wraz z podaniem liczby autobusów, przedmiotu, dat wykonania dostaw i podmiotów, na rzecz których dostawy zostały wykonane. Wzór dokumentu zawarty jest w załączniku nr 6 do SWZ. Do wykazu należy dołączyć dowody określające czy te dostawy zostały wykonane należycie, przy czym dowodami  są referencje bądź inne dokumenty wystawione przez podmiot, na rzecz którego dostawy były wykonywane, a jeżeli Wykonawca </w:t>
      </w:r>
      <w:r w:rsidR="00316393">
        <w:rPr>
          <w:rFonts w:eastAsia="Arial" w:cs="Arial"/>
          <w:color w:val="000000"/>
          <w:sz w:val="24"/>
          <w:szCs w:val="21"/>
        </w:rPr>
        <w:br/>
      </w:r>
      <w:r w:rsidRPr="00316393">
        <w:rPr>
          <w:rFonts w:eastAsia="Arial" w:cs="Arial"/>
          <w:color w:val="000000"/>
          <w:sz w:val="24"/>
          <w:szCs w:val="21"/>
        </w:rPr>
        <w:t>z przyczyn niezależnych od niego nie jest w stanie uzyskać tych dokumentów – oświadczenie Wykonawcy.</w:t>
      </w:r>
    </w:p>
    <w:p w14:paraId="54E39682" w14:textId="4E80F43A" w:rsidR="009B2DFA" w:rsidRPr="00316393" w:rsidRDefault="001C2BE5" w:rsidP="00316393">
      <w:pPr>
        <w:pStyle w:val="Akapitzlist"/>
        <w:numPr>
          <w:ilvl w:val="1"/>
          <w:numId w:val="46"/>
        </w:numPr>
        <w:pBdr>
          <w:top w:val="nil"/>
          <w:left w:val="nil"/>
          <w:bottom w:val="nil"/>
          <w:right w:val="nil"/>
          <w:between w:val="nil"/>
        </w:pBdr>
        <w:tabs>
          <w:tab w:val="left" w:pos="426"/>
        </w:tabs>
        <w:spacing w:line="360" w:lineRule="auto"/>
        <w:rPr>
          <w:rFonts w:eastAsia="Arial" w:cs="Arial"/>
          <w:b/>
          <w:sz w:val="24"/>
          <w:szCs w:val="21"/>
        </w:rPr>
      </w:pPr>
      <w:r w:rsidRPr="00316393">
        <w:rPr>
          <w:rFonts w:eastAsia="Arial" w:cs="Arial"/>
          <w:b/>
          <w:sz w:val="24"/>
          <w:szCs w:val="21"/>
        </w:rPr>
        <w:t>w zakresie dotyczącym sytuacji finansowej</w:t>
      </w:r>
      <w:r w:rsidRPr="00316393">
        <w:rPr>
          <w:rFonts w:eastAsia="Arial" w:cs="Arial"/>
          <w:sz w:val="24"/>
          <w:szCs w:val="21"/>
        </w:rPr>
        <w:t xml:space="preserve"> wymaganej w rozdziale </w:t>
      </w:r>
      <w:r w:rsidR="00BC0D71">
        <w:rPr>
          <w:rFonts w:eastAsia="Arial" w:cs="Arial"/>
          <w:sz w:val="24"/>
          <w:szCs w:val="21"/>
        </w:rPr>
        <w:t>IX</w:t>
      </w:r>
      <w:r w:rsidRPr="00316393">
        <w:rPr>
          <w:rFonts w:eastAsia="Arial" w:cs="Arial"/>
          <w:sz w:val="24"/>
          <w:szCs w:val="21"/>
        </w:rPr>
        <w:t xml:space="preserve"> pkt 1.3 SWZ</w:t>
      </w:r>
      <w:r w:rsidR="00C46410" w:rsidRPr="00316393">
        <w:rPr>
          <w:rFonts w:eastAsia="Arial" w:cs="Arial"/>
          <w:sz w:val="24"/>
          <w:szCs w:val="21"/>
        </w:rPr>
        <w:t xml:space="preserve"> </w:t>
      </w:r>
      <w:r w:rsidRPr="00316393">
        <w:rPr>
          <w:rFonts w:eastAsia="Arial" w:cs="Arial"/>
          <w:sz w:val="24"/>
          <w:szCs w:val="21"/>
        </w:rPr>
        <w:t>- informacji banku lub spółdzielczej kasy oszczędnościowo-kredytowej potwierdzającej wysokość posiadanych środków finansowych lub zdolność kredytową Wykonawcy, w okresie nie wcześniejszym niż 3 miesiące przed jej złożeniem;</w:t>
      </w:r>
    </w:p>
    <w:p w14:paraId="3A11D131" w14:textId="4BA2A136" w:rsidR="009B2DFA" w:rsidRPr="00316393" w:rsidRDefault="001C2BE5" w:rsidP="00BC0D71">
      <w:pPr>
        <w:widowControl w:val="0"/>
        <w:pBdr>
          <w:top w:val="nil"/>
          <w:left w:val="nil"/>
          <w:bottom w:val="nil"/>
          <w:right w:val="nil"/>
          <w:between w:val="nil"/>
        </w:pBdr>
        <w:spacing w:after="0" w:line="360" w:lineRule="auto"/>
        <w:ind w:left="357"/>
        <w:contextualSpacing/>
        <w:rPr>
          <w:rFonts w:ascii="Arial" w:eastAsia="Arial" w:hAnsi="Arial" w:cs="Arial"/>
          <w:iCs/>
          <w:color w:val="000000"/>
          <w:sz w:val="24"/>
          <w:szCs w:val="24"/>
        </w:rPr>
      </w:pPr>
      <w:r w:rsidRPr="00316393">
        <w:rPr>
          <w:rFonts w:ascii="Arial" w:eastAsia="Arial" w:hAnsi="Arial" w:cs="Arial"/>
          <w:b/>
          <w:bCs/>
          <w:iCs/>
          <w:color w:val="000000"/>
          <w:sz w:val="24"/>
          <w:szCs w:val="24"/>
        </w:rPr>
        <w:t>Uwaga:</w:t>
      </w:r>
      <w:r w:rsidRPr="00316393">
        <w:rPr>
          <w:rFonts w:ascii="Arial" w:eastAsia="Arial" w:hAnsi="Arial" w:cs="Arial"/>
          <w:iCs/>
          <w:color w:val="000000"/>
          <w:sz w:val="24"/>
          <w:szCs w:val="24"/>
        </w:rPr>
        <w:t xml:space="preserve"> Wykonawca winien posiadać środki finansowe albo zdolność kredytową </w:t>
      </w:r>
      <w:r w:rsidRPr="00316393">
        <w:rPr>
          <w:rFonts w:ascii="Arial" w:eastAsia="Arial" w:hAnsi="Arial" w:cs="Arial"/>
          <w:iCs/>
          <w:color w:val="000000"/>
          <w:sz w:val="24"/>
          <w:szCs w:val="24"/>
        </w:rPr>
        <w:lastRenderedPageBreak/>
        <w:t xml:space="preserve">albo łącznie środki finansowe i zdolność kredytową w wysokości wskazanej </w:t>
      </w:r>
      <w:r w:rsidR="00BC0D71">
        <w:rPr>
          <w:rFonts w:ascii="Arial" w:eastAsia="Arial" w:hAnsi="Arial" w:cs="Arial"/>
          <w:iCs/>
          <w:color w:val="000000"/>
          <w:sz w:val="24"/>
          <w:szCs w:val="24"/>
        </w:rPr>
        <w:br/>
      </w:r>
      <w:r w:rsidRPr="00316393">
        <w:rPr>
          <w:rFonts w:ascii="Arial" w:eastAsia="Arial" w:hAnsi="Arial" w:cs="Arial"/>
          <w:iCs/>
          <w:color w:val="000000"/>
          <w:sz w:val="24"/>
          <w:szCs w:val="24"/>
        </w:rPr>
        <w:t xml:space="preserve">w Rozdziale </w:t>
      </w:r>
      <w:r w:rsidR="00BC0D71">
        <w:rPr>
          <w:rFonts w:ascii="Arial" w:eastAsia="Arial" w:hAnsi="Arial" w:cs="Arial"/>
          <w:iCs/>
          <w:color w:val="000000"/>
          <w:sz w:val="24"/>
          <w:szCs w:val="24"/>
        </w:rPr>
        <w:t>IX</w:t>
      </w:r>
      <w:r w:rsidRPr="00316393">
        <w:rPr>
          <w:rFonts w:ascii="Arial" w:eastAsia="Arial" w:hAnsi="Arial" w:cs="Arial"/>
          <w:iCs/>
          <w:color w:val="000000"/>
          <w:sz w:val="24"/>
          <w:szCs w:val="24"/>
        </w:rPr>
        <w:t xml:space="preserve"> pkt 1.3 SWZ. </w:t>
      </w:r>
    </w:p>
    <w:p w14:paraId="58932814" w14:textId="390F6E9B" w:rsidR="009B2DFA" w:rsidRPr="00316393" w:rsidRDefault="001C2BE5" w:rsidP="00BC0D71">
      <w:pPr>
        <w:spacing w:after="0" w:line="360" w:lineRule="auto"/>
        <w:ind w:left="357"/>
        <w:contextualSpacing/>
        <w:rPr>
          <w:rFonts w:ascii="Arial" w:eastAsia="Arial" w:hAnsi="Arial" w:cs="Arial"/>
          <w:i/>
          <w:sz w:val="24"/>
          <w:szCs w:val="24"/>
        </w:rPr>
      </w:pPr>
      <w:r w:rsidRPr="00316393">
        <w:rPr>
          <w:rFonts w:ascii="Arial" w:eastAsia="Arial" w:hAnsi="Arial" w:cs="Arial"/>
          <w:iCs/>
          <w:sz w:val="24"/>
          <w:szCs w:val="24"/>
        </w:rPr>
        <w:t>W przypadku, gdy Wykonawca posiada środki finansowe lub zdolność kredytową wyrażone w innej walucie niż złoty, Zamawiający na potrzeby oceny spełniania warunku udziału w postępowaniu przeliczy podane kwoty na złoty (z dokładnością do dwóch miejsc po przecinku) po średnim kursie ogłoszonym przez Narodowy Bank Polski w</w:t>
      </w:r>
      <w:r w:rsidRPr="00316393">
        <w:rPr>
          <w:rFonts w:ascii="Arial" w:eastAsia="Arial" w:hAnsi="Arial" w:cs="Arial"/>
          <w:b/>
          <w:iCs/>
          <w:sz w:val="24"/>
          <w:szCs w:val="24"/>
        </w:rPr>
        <w:t xml:space="preserve"> </w:t>
      </w:r>
      <w:r w:rsidRPr="00316393">
        <w:rPr>
          <w:rFonts w:ascii="Arial" w:eastAsia="Arial" w:hAnsi="Arial" w:cs="Arial"/>
          <w:iCs/>
          <w:sz w:val="24"/>
          <w:szCs w:val="24"/>
        </w:rPr>
        <w:t xml:space="preserve">dniu opublikowania ogłoszenia o niniejszym zamówieniu </w:t>
      </w:r>
      <w:r w:rsidR="00BC0D71">
        <w:rPr>
          <w:rFonts w:ascii="Arial" w:eastAsia="Arial" w:hAnsi="Arial" w:cs="Arial"/>
          <w:iCs/>
          <w:sz w:val="24"/>
          <w:szCs w:val="24"/>
        </w:rPr>
        <w:br/>
      </w:r>
      <w:r w:rsidRPr="00316393">
        <w:rPr>
          <w:rFonts w:ascii="Arial" w:eastAsia="Arial" w:hAnsi="Arial" w:cs="Arial"/>
          <w:iCs/>
          <w:sz w:val="24"/>
          <w:szCs w:val="24"/>
        </w:rPr>
        <w:t>w Dzienniku Urzędowym Unii Europejskiej, a jeżeli w tym dniu kursu nie ogłoszono, to według tabeli kursów średnich NBP ostatnio przed tą datą ogłoszonych.</w:t>
      </w:r>
    </w:p>
    <w:p w14:paraId="20757AF5" w14:textId="77777777" w:rsidR="009B2DFA" w:rsidRPr="00BC0D71" w:rsidRDefault="001C2BE5" w:rsidP="00BC0D71">
      <w:pPr>
        <w:spacing w:after="0" w:line="360" w:lineRule="auto"/>
        <w:ind w:left="357"/>
        <w:contextualSpacing/>
        <w:rPr>
          <w:rFonts w:ascii="Arial" w:eastAsia="Arial" w:hAnsi="Arial" w:cs="Arial"/>
          <w:iCs/>
          <w:sz w:val="24"/>
          <w:szCs w:val="24"/>
        </w:rPr>
      </w:pPr>
      <w:r w:rsidRPr="00BC0D71">
        <w:rPr>
          <w:rFonts w:ascii="Arial" w:eastAsia="Arial" w:hAnsi="Arial" w:cs="Arial"/>
          <w:b/>
          <w:iCs/>
          <w:sz w:val="24"/>
          <w:szCs w:val="24"/>
        </w:rPr>
        <w:t>Dopuszczalne jest wskazanie środków finansowych  z kredytu obrotowego lub innego o ile środki te nie są przeznaczone na zrealizowanie konkretnego celu, który nie obejmuje przedmiotowego postępowania i/lub zdolności kredytowej, o ile nie dotyczy ona zrealizowania konkretnego celu, który nie obejmuje przedmiotowego postępowania.</w:t>
      </w:r>
    </w:p>
    <w:p w14:paraId="6B6E4F14" w14:textId="4EC8654A" w:rsidR="009B2DFA" w:rsidRPr="00BC0D71" w:rsidRDefault="001C2BE5" w:rsidP="00BC0D71">
      <w:pPr>
        <w:pBdr>
          <w:top w:val="nil"/>
          <w:left w:val="nil"/>
          <w:bottom w:val="nil"/>
          <w:right w:val="nil"/>
          <w:between w:val="nil"/>
        </w:pBdr>
        <w:spacing w:after="0" w:line="360" w:lineRule="auto"/>
        <w:ind w:left="357"/>
        <w:contextualSpacing/>
        <w:rPr>
          <w:rFonts w:ascii="Arial" w:eastAsia="Arial" w:hAnsi="Arial" w:cs="Arial"/>
          <w:iCs/>
          <w:color w:val="000000"/>
          <w:sz w:val="24"/>
          <w:szCs w:val="24"/>
        </w:rPr>
      </w:pPr>
      <w:r w:rsidRPr="00BC0D71">
        <w:rPr>
          <w:rFonts w:ascii="Arial" w:eastAsia="Arial" w:hAnsi="Arial" w:cs="Arial"/>
          <w:iCs/>
          <w:color w:val="000000"/>
          <w:sz w:val="24"/>
          <w:szCs w:val="24"/>
        </w:rPr>
        <w:t>Jeżeli z uzasadnionej przyczyny Wykonawca nie może złożyć dokumentów dotyczących sytuacji finansowej wymaganych przez Zamawiającego, może złożyć inny dokument, który w wystarczający sposób potwierdza spełnianie opisanego przez Zamawiającego warunku udziału w postępowaniu.</w:t>
      </w:r>
    </w:p>
    <w:p w14:paraId="01DCB10C" w14:textId="77777777" w:rsidR="009B2DFA" w:rsidRPr="00BC0D71" w:rsidRDefault="001C2BE5" w:rsidP="00BC0D71">
      <w:pPr>
        <w:pStyle w:val="Akapitzlist"/>
        <w:numPr>
          <w:ilvl w:val="0"/>
          <w:numId w:val="46"/>
        </w:numPr>
        <w:pBdr>
          <w:top w:val="nil"/>
          <w:left w:val="nil"/>
          <w:bottom w:val="nil"/>
          <w:right w:val="nil"/>
          <w:between w:val="nil"/>
        </w:pBdr>
        <w:tabs>
          <w:tab w:val="left" w:pos="426"/>
        </w:tabs>
        <w:spacing w:line="360" w:lineRule="auto"/>
        <w:rPr>
          <w:rFonts w:eastAsia="Arial" w:cs="Arial"/>
          <w:color w:val="000000"/>
          <w:sz w:val="24"/>
          <w:szCs w:val="24"/>
        </w:rPr>
      </w:pPr>
      <w:r w:rsidRPr="00BC0D71">
        <w:rPr>
          <w:rFonts w:eastAsia="Arial" w:cs="Arial"/>
          <w:color w:val="000000"/>
          <w:sz w:val="24"/>
          <w:szCs w:val="24"/>
        </w:rPr>
        <w:t>Wykonawca nie jest zobowiązany do złożenia podmiotowych środków dowodowych, które Zamawiający posiada, jeżeli wykonawca wskaże te środki oraz potwierdzi ich prawidłowość i aktualność. 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0C2D692D" w14:textId="27550BAD" w:rsidR="009B2DFA" w:rsidRPr="00BC0D71" w:rsidRDefault="001C2BE5" w:rsidP="00BC0D71">
      <w:pPr>
        <w:pStyle w:val="Akapitzlist"/>
        <w:numPr>
          <w:ilvl w:val="0"/>
          <w:numId w:val="46"/>
        </w:numPr>
        <w:pBdr>
          <w:top w:val="nil"/>
          <w:left w:val="nil"/>
          <w:bottom w:val="nil"/>
          <w:right w:val="nil"/>
          <w:between w:val="nil"/>
        </w:pBdr>
        <w:tabs>
          <w:tab w:val="left" w:pos="426"/>
        </w:tabs>
        <w:spacing w:line="360" w:lineRule="auto"/>
        <w:rPr>
          <w:rFonts w:eastAsia="Arial" w:cs="Arial"/>
          <w:color w:val="000000"/>
          <w:sz w:val="24"/>
          <w:szCs w:val="24"/>
        </w:rPr>
      </w:pPr>
      <w:r w:rsidRPr="00BC0D71">
        <w:rPr>
          <w:rFonts w:eastAsia="Arial" w:cs="Arial"/>
          <w:color w:val="000000"/>
          <w:sz w:val="24"/>
          <w:szCs w:val="24"/>
        </w:rPr>
        <w:t>Podmiotowe środki dowodowe oraz inne dokumenty lub oświadczenia, o których mowa w Rozporządzeniu w sprawie dokumentów, składa się zgodnie z tym Rozporządzeniem w sposób określony w rozdziale XI SWZ.</w:t>
      </w:r>
    </w:p>
    <w:p w14:paraId="054AB33E" w14:textId="11BB656A" w:rsidR="009B2DFA" w:rsidRPr="003F6173" w:rsidRDefault="00B531A5" w:rsidP="00304692">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color w:val="000000"/>
          <w:sz w:val="28"/>
          <w:szCs w:val="28"/>
        </w:rPr>
      </w:pPr>
      <w:bookmarkStart w:id="8" w:name="_heading=h.lnxbz9" w:colFirst="0" w:colLast="0"/>
      <w:bookmarkEnd w:id="8"/>
      <w:r w:rsidRPr="003F6173">
        <w:rPr>
          <w:rFonts w:ascii="Arial" w:eastAsia="Arial" w:hAnsi="Arial" w:cs="Arial"/>
          <w:b/>
          <w:color w:val="000000"/>
          <w:sz w:val="28"/>
          <w:szCs w:val="28"/>
        </w:rPr>
        <w:lastRenderedPageBreak/>
        <w:t>Informacje o środkach komunikacji elektronicznej oraz wymaganiach technicznych i organizacyjnych sporządzania, wysyłania i odbierania korespondencji elektronicznej</w:t>
      </w:r>
      <w:r w:rsidR="003F6173" w:rsidRPr="003F6173">
        <w:rPr>
          <w:rFonts w:ascii="Arial" w:eastAsia="Arial" w:hAnsi="Arial" w:cs="Arial"/>
          <w:b/>
          <w:color w:val="000000"/>
          <w:sz w:val="28"/>
          <w:szCs w:val="28"/>
        </w:rPr>
        <w:t>.</w:t>
      </w:r>
    </w:p>
    <w:p w14:paraId="1DCAFC4F" w14:textId="0BF4F66C" w:rsidR="009B2DFA" w:rsidRPr="00930EE3" w:rsidRDefault="001C2BE5" w:rsidP="006C0E45">
      <w:pPr>
        <w:numPr>
          <w:ilvl w:val="0"/>
          <w:numId w:val="32"/>
        </w:numPr>
        <w:pBdr>
          <w:top w:val="nil"/>
          <w:left w:val="nil"/>
          <w:bottom w:val="nil"/>
          <w:right w:val="nil"/>
          <w:between w:val="nil"/>
        </w:pBdr>
        <w:tabs>
          <w:tab w:val="left" w:pos="426"/>
        </w:tabs>
        <w:spacing w:before="240" w:after="0" w:line="360" w:lineRule="auto"/>
        <w:ind w:left="357" w:hanging="357"/>
        <w:rPr>
          <w:rFonts w:ascii="Arial" w:eastAsia="Arial" w:hAnsi="Arial" w:cs="Arial"/>
          <w:b/>
          <w:color w:val="0563C1"/>
          <w:sz w:val="24"/>
          <w:szCs w:val="24"/>
          <w:u w:val="single"/>
        </w:rPr>
      </w:pPr>
      <w:r w:rsidRPr="00930EE3">
        <w:rPr>
          <w:rFonts w:ascii="Arial" w:eastAsia="Arial" w:hAnsi="Arial" w:cs="Arial"/>
          <w:color w:val="000000"/>
          <w:sz w:val="24"/>
          <w:szCs w:val="24"/>
        </w:rPr>
        <w:t xml:space="preserve">W postępowaniu Zamawiający będzie się kontaktował z wykonawcami przy użyciu środków komunikacji elektronicznej zgodnie z Rozporządzeniem </w:t>
      </w:r>
      <w:r w:rsidR="00930EE3">
        <w:rPr>
          <w:rFonts w:ascii="Arial" w:eastAsia="Arial" w:hAnsi="Arial" w:cs="Arial"/>
          <w:color w:val="000000"/>
          <w:sz w:val="24"/>
          <w:szCs w:val="24"/>
        </w:rPr>
        <w:br/>
      </w:r>
      <w:r w:rsidRPr="00930EE3">
        <w:rPr>
          <w:rFonts w:ascii="Arial" w:eastAsia="Arial" w:hAnsi="Arial" w:cs="Arial"/>
          <w:color w:val="000000"/>
          <w:sz w:val="24"/>
          <w:szCs w:val="24"/>
        </w:rPr>
        <w:t>w sprawie środków komunikacji elektronicznej za pośrednictwem Platformy zakupowej:</w:t>
      </w:r>
      <w:r w:rsidR="00AD7EBD" w:rsidRPr="00930EE3">
        <w:rPr>
          <w:rFonts w:ascii="Arial" w:hAnsi="Arial" w:cs="Arial"/>
          <w:sz w:val="24"/>
          <w:szCs w:val="24"/>
        </w:rPr>
        <w:t xml:space="preserve"> </w:t>
      </w:r>
      <w:r w:rsidR="00AD7EBD" w:rsidRPr="00930EE3">
        <w:rPr>
          <w:rFonts w:ascii="Arial" w:eastAsia="Arial" w:hAnsi="Arial" w:cs="Arial"/>
          <w:color w:val="000000"/>
          <w:sz w:val="24"/>
          <w:szCs w:val="24"/>
        </w:rPr>
        <w:t>http://opennexus.pl/</w:t>
      </w:r>
    </w:p>
    <w:p w14:paraId="0F3E31AD" w14:textId="40F31239" w:rsidR="009B2DFA" w:rsidRPr="00930EE3" w:rsidRDefault="001C2BE5" w:rsidP="00930EE3">
      <w:pPr>
        <w:numPr>
          <w:ilvl w:val="0"/>
          <w:numId w:val="32"/>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Korespondencja elektroniczna prowadzona jest w języku polskim i powinna być sporządzona, wysyłana i odbierana zgodnie z wymaganiami technicznymi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organizacyjnymi zawartymi w Rozporządzeniu w sprawie środków komunikacji</w:t>
      </w:r>
      <w:r w:rsidR="009D6D46" w:rsidRPr="00930EE3">
        <w:rPr>
          <w:rFonts w:ascii="Arial" w:eastAsia="Arial" w:hAnsi="Arial" w:cs="Arial"/>
          <w:color w:val="000000"/>
          <w:sz w:val="24"/>
          <w:szCs w:val="24"/>
        </w:rPr>
        <w:t xml:space="preserve"> </w:t>
      </w:r>
      <w:r w:rsidRPr="00930EE3">
        <w:rPr>
          <w:rFonts w:ascii="Arial" w:eastAsia="Arial" w:hAnsi="Arial" w:cs="Arial"/>
          <w:color w:val="000000"/>
          <w:sz w:val="24"/>
          <w:szCs w:val="24"/>
        </w:rPr>
        <w:t xml:space="preserve">elektronicznej. Korespondencja w języku obcym powinna być przekazana wraz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 xml:space="preserve">z tłumaczeniem na język polski. W przypadku wykonawców wspólnie ubiegających się o udzielenie zamówienia korespondencja prowadzona będzie </w:t>
      </w:r>
      <w:r w:rsidR="00930EE3">
        <w:rPr>
          <w:rFonts w:ascii="Arial" w:eastAsia="Arial" w:hAnsi="Arial" w:cs="Arial"/>
          <w:color w:val="000000"/>
          <w:sz w:val="24"/>
          <w:szCs w:val="24"/>
        </w:rPr>
        <w:br/>
      </w:r>
      <w:r w:rsidRPr="00930EE3">
        <w:rPr>
          <w:rFonts w:ascii="Arial" w:eastAsia="Arial" w:hAnsi="Arial" w:cs="Arial"/>
          <w:color w:val="000000"/>
          <w:sz w:val="24"/>
          <w:szCs w:val="24"/>
        </w:rPr>
        <w:t>z pełnomocnikiem.</w:t>
      </w:r>
    </w:p>
    <w:p w14:paraId="60047E8E" w14:textId="77777777" w:rsidR="009B2DFA" w:rsidRPr="00930EE3" w:rsidRDefault="001C2BE5" w:rsidP="00930EE3">
      <w:pPr>
        <w:numPr>
          <w:ilvl w:val="0"/>
          <w:numId w:val="32"/>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930EE3">
        <w:rPr>
          <w:rFonts w:ascii="Arial" w:eastAsia="Arial" w:hAnsi="Arial" w:cs="Arial"/>
          <w:color w:val="000000"/>
          <w:sz w:val="24"/>
          <w:szCs w:val="24"/>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5922DF3D" w14:textId="77777777" w:rsidR="00930EE3" w:rsidRPr="00373A57" w:rsidRDefault="001C2BE5" w:rsidP="00930EE3">
      <w:pPr>
        <w:numPr>
          <w:ilvl w:val="0"/>
          <w:numId w:val="32"/>
        </w:numPr>
        <w:pBdr>
          <w:top w:val="nil"/>
          <w:left w:val="nil"/>
          <w:bottom w:val="nil"/>
          <w:right w:val="nil"/>
          <w:between w:val="nil"/>
        </w:pBdr>
        <w:tabs>
          <w:tab w:val="left" w:pos="426"/>
        </w:tabs>
        <w:spacing w:after="0" w:line="360" w:lineRule="auto"/>
        <w:ind w:left="357" w:hanging="357"/>
        <w:contextualSpacing/>
        <w:rPr>
          <w:rFonts w:ascii="Arial" w:eastAsia="Arial" w:hAnsi="Arial" w:cs="Arial"/>
          <w:b/>
          <w:color w:val="000000"/>
          <w:sz w:val="24"/>
          <w:szCs w:val="24"/>
        </w:rPr>
      </w:pPr>
      <w:r w:rsidRPr="00373A57">
        <w:rPr>
          <w:rFonts w:ascii="Arial" w:eastAsia="Arial" w:hAnsi="Arial" w:cs="Arial"/>
          <w:b/>
          <w:color w:val="000000"/>
          <w:sz w:val="24"/>
          <w:szCs w:val="24"/>
        </w:rPr>
        <w:t>Sporządzanie dokumentów</w:t>
      </w:r>
    </w:p>
    <w:p w14:paraId="4134CCE5" w14:textId="29DB01C0" w:rsidR="009B2DFA" w:rsidRPr="00930EE3" w:rsidRDefault="001C2BE5" w:rsidP="00A03A1C">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b/>
          <w:color w:val="000000"/>
          <w:sz w:val="28"/>
          <w:szCs w:val="28"/>
          <w:u w:val="single"/>
        </w:rPr>
      </w:pPr>
      <w:r w:rsidRPr="00930EE3">
        <w:rPr>
          <w:rFonts w:ascii="Arial" w:eastAsia="Arial" w:hAnsi="Arial" w:cs="Arial"/>
          <w:color w:val="000000"/>
          <w:sz w:val="24"/>
          <w:szCs w:val="24"/>
        </w:rPr>
        <w:t xml:space="preserve">Oferty, oświadczenia, o których mowa w art. 125 ustawy Pzp, podmiotowe środki dowodowe, zobowiązanie podmiotu udostępniającego zasoby (art. 118 ust. 3 ustawy Pzp), przedmiotowe środki dowodowe, pełnomocnictwo sporządza się w postaci elektronicznej zgodnie z Rozporządzeniem </w:t>
      </w:r>
      <w:r w:rsidR="00930EE3">
        <w:rPr>
          <w:rFonts w:ascii="Arial" w:eastAsia="Arial" w:hAnsi="Arial" w:cs="Arial"/>
          <w:color w:val="000000"/>
          <w:sz w:val="24"/>
          <w:szCs w:val="24"/>
        </w:rPr>
        <w:br/>
      </w:r>
      <w:r w:rsidRPr="00930EE3">
        <w:rPr>
          <w:rFonts w:ascii="Arial" w:eastAsia="Arial" w:hAnsi="Arial" w:cs="Arial"/>
          <w:color w:val="000000"/>
          <w:sz w:val="24"/>
          <w:szCs w:val="24"/>
        </w:rPr>
        <w:t>w sprawie środków komunikacji elektronicznej.</w:t>
      </w:r>
    </w:p>
    <w:p w14:paraId="21A544DC" w14:textId="6E2D08E4" w:rsidR="009B2DFA" w:rsidRPr="00930EE3" w:rsidRDefault="001C2BE5" w:rsidP="00A03A1C">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930EE3">
        <w:rPr>
          <w:rFonts w:ascii="Arial" w:eastAsia="Arial" w:hAnsi="Arial" w:cs="Arial"/>
          <w:color w:val="000000"/>
          <w:sz w:val="24"/>
          <w:szCs w:val="24"/>
        </w:rPr>
        <w:t xml:space="preserve">Informacje, oświadczenia i dokumenty przekazywane w postępowaniu inne niż określone w pkt 4.1. sporządza się w postaci elektronicznej zgodnie </w:t>
      </w:r>
      <w:r w:rsidR="009D6D46" w:rsidRPr="00930EE3">
        <w:rPr>
          <w:rFonts w:ascii="Arial" w:eastAsia="Arial" w:hAnsi="Arial" w:cs="Arial"/>
          <w:color w:val="000000"/>
          <w:sz w:val="24"/>
          <w:szCs w:val="24"/>
        </w:rPr>
        <w:br/>
      </w:r>
      <w:r w:rsidRPr="00930EE3">
        <w:rPr>
          <w:rFonts w:ascii="Arial" w:eastAsia="Arial" w:hAnsi="Arial" w:cs="Arial"/>
          <w:color w:val="000000"/>
          <w:sz w:val="24"/>
          <w:szCs w:val="24"/>
        </w:rPr>
        <w:t>z Rozporządzeniem w sprawie środków komunikacji elektronicznej lub jako tekst wpisany bezpośrednio do wiadomości przekazywanej przy użyciu środków komunikacji elektronicznej.</w:t>
      </w:r>
    </w:p>
    <w:p w14:paraId="5C4F7354" w14:textId="36693AFE" w:rsidR="009B2DFA" w:rsidRPr="00930EE3" w:rsidRDefault="001C2BE5" w:rsidP="00A03A1C">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b/>
          <w:color w:val="000000"/>
          <w:sz w:val="24"/>
          <w:szCs w:val="24"/>
        </w:rPr>
      </w:pPr>
      <w:r w:rsidRPr="00930EE3">
        <w:rPr>
          <w:rFonts w:ascii="Arial" w:eastAsia="Arial" w:hAnsi="Arial" w:cs="Arial"/>
          <w:b/>
          <w:bCs/>
          <w:color w:val="000000"/>
          <w:sz w:val="24"/>
          <w:szCs w:val="24"/>
        </w:rPr>
        <w:lastRenderedPageBreak/>
        <w:t>Oferta (</w:t>
      </w:r>
      <w:r w:rsidRPr="00930EE3">
        <w:rPr>
          <w:rFonts w:ascii="Arial" w:eastAsia="Arial" w:hAnsi="Arial" w:cs="Arial"/>
          <w:b/>
          <w:color w:val="000000"/>
          <w:sz w:val="24"/>
          <w:szCs w:val="24"/>
        </w:rPr>
        <w:t xml:space="preserve">wszystkie dokumenty tworzące ofertę) powinna być sporządzona w języku polskim i złożona pod rygorem nieważności </w:t>
      </w:r>
      <w:r w:rsidR="00930EE3">
        <w:rPr>
          <w:rFonts w:ascii="Arial" w:eastAsia="Arial" w:hAnsi="Arial" w:cs="Arial"/>
          <w:b/>
          <w:color w:val="000000"/>
          <w:sz w:val="24"/>
          <w:szCs w:val="24"/>
        </w:rPr>
        <w:br/>
      </w:r>
      <w:r w:rsidRPr="00930EE3">
        <w:rPr>
          <w:rFonts w:ascii="Arial" w:eastAsia="Arial" w:hAnsi="Arial" w:cs="Arial"/>
          <w:b/>
          <w:color w:val="000000"/>
          <w:sz w:val="24"/>
          <w:szCs w:val="24"/>
        </w:rPr>
        <w:t>w formie elektronicznej tj. jako Dokument elektroniczny przez osobę/osoby upoważnione do reprezentacji Wykonawcy podpisany kwalifikowanym podpisem elektronicznym przez osoby upoważnione do reprezentacji Wykonawcy.</w:t>
      </w:r>
    </w:p>
    <w:p w14:paraId="6F083B53" w14:textId="7C1CF399" w:rsidR="009B2DFA" w:rsidRPr="00C4580C" w:rsidRDefault="001C2BE5" w:rsidP="00A03A1C">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Oświadczenie, o którym mowa w art. 125 ust. 1 ustawy Pzp opisane </w:t>
      </w:r>
      <w:r w:rsidR="00C4580C">
        <w:rPr>
          <w:rFonts w:ascii="Arial" w:eastAsia="Arial" w:hAnsi="Arial" w:cs="Arial"/>
          <w:color w:val="000000"/>
          <w:sz w:val="24"/>
          <w:szCs w:val="24"/>
        </w:rPr>
        <w:br/>
      </w:r>
      <w:r w:rsidRPr="00C4580C">
        <w:rPr>
          <w:rFonts w:ascii="Arial" w:eastAsia="Arial" w:hAnsi="Arial" w:cs="Arial"/>
          <w:color w:val="000000"/>
          <w:sz w:val="24"/>
          <w:szCs w:val="24"/>
        </w:rPr>
        <w:t>w rozdziale X</w:t>
      </w:r>
      <w:r w:rsidR="001562DD">
        <w:rPr>
          <w:rFonts w:ascii="Arial" w:eastAsia="Arial" w:hAnsi="Arial" w:cs="Arial"/>
          <w:color w:val="000000"/>
          <w:sz w:val="24"/>
          <w:szCs w:val="24"/>
        </w:rPr>
        <w:t>II</w:t>
      </w:r>
      <w:r w:rsidRPr="00C4580C">
        <w:rPr>
          <w:rFonts w:ascii="Arial" w:eastAsia="Arial" w:hAnsi="Arial" w:cs="Arial"/>
          <w:color w:val="000000"/>
          <w:sz w:val="24"/>
          <w:szCs w:val="24"/>
        </w:rPr>
        <w:t xml:space="preserve"> SWZ, składa się pod rygorem nieważności w formie elektronicznej tj. jako Dokument elektroniczny podpisany kwalifikowanym podpisem elektronicznym przez osoby upoważnione do reprezentacji wykonawcy. </w:t>
      </w:r>
    </w:p>
    <w:p w14:paraId="29D8C8E1" w14:textId="5B114A78" w:rsidR="009B2DFA" w:rsidRPr="00C4580C" w:rsidRDefault="001C2BE5" w:rsidP="00A03A1C">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Podmiotowe środki dowodowe, przedmiotowe środki dowodowe oraz inne dokumenty lub oświadczenia sporządzone w języku obcym przekazuje się wraz z tłumaczeniem na język polski.</w:t>
      </w:r>
    </w:p>
    <w:p w14:paraId="7C9F1E9A" w14:textId="7B25E51E" w:rsidR="009B2DFA" w:rsidRPr="00C4580C" w:rsidRDefault="001C2BE5" w:rsidP="00A03A1C">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Podmiotowe środki dowodowe oraz zobowiązanie podmiotu udostępniającego zasoby, przedmiotowe środki dowodowe, niewystawione przez upoważnione podmioty, oraz pełnomocnictwo przekazuje się </w:t>
      </w:r>
      <w:r w:rsidR="00A03A1C">
        <w:rPr>
          <w:rFonts w:ascii="Arial" w:eastAsia="Arial" w:hAnsi="Arial" w:cs="Arial"/>
          <w:color w:val="000000"/>
          <w:sz w:val="24"/>
          <w:szCs w:val="24"/>
        </w:rPr>
        <w:br/>
      </w:r>
      <w:r w:rsidRPr="00C4580C">
        <w:rPr>
          <w:rFonts w:ascii="Arial" w:eastAsia="Arial" w:hAnsi="Arial" w:cs="Arial"/>
          <w:color w:val="000000"/>
          <w:sz w:val="24"/>
          <w:szCs w:val="24"/>
        </w:rPr>
        <w:t>w postaci elektronicznej i opatruje się kwalifikowanym podpisem elektronicznym.</w:t>
      </w:r>
    </w:p>
    <w:p w14:paraId="7F65E2FE" w14:textId="77777777" w:rsidR="009B2DFA" w:rsidRPr="00C4580C" w:rsidRDefault="001C2BE5" w:rsidP="00A03A1C">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W przypadku gdy dokumenty, o których mowa w pkt 4.6 zostały sporządzone jako dokument w postaci papierowej i opatrzone własnoręcznym podpisem, przekazuje się cyfrowe odwzorowanie tego dokumentu opatrzone kwalifikowanym podpisem elektronicznym.</w:t>
      </w:r>
    </w:p>
    <w:p w14:paraId="02C21D98" w14:textId="77D3A0F6" w:rsidR="009B2DFA" w:rsidRPr="00C4580C" w:rsidRDefault="001C2BE5" w:rsidP="00A03A1C">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w:anchor="bookmark=id.2u6wntf">
        <w:r w:rsidRPr="00C4580C">
          <w:rPr>
            <w:rFonts w:ascii="Arial" w:eastAsia="Arial" w:hAnsi="Arial" w:cs="Arial"/>
            <w:color w:val="000000"/>
            <w:sz w:val="24"/>
            <w:szCs w:val="24"/>
          </w:rPr>
          <w:t>art. 118</w:t>
        </w:r>
      </w:hyperlink>
      <w:r w:rsidRPr="00C4580C">
        <w:rPr>
          <w:rFonts w:ascii="Arial" w:eastAsia="Arial" w:hAnsi="Arial" w:cs="Arial"/>
          <w:color w:val="000000"/>
          <w:sz w:val="24"/>
          <w:szCs w:val="24"/>
        </w:rPr>
        <w:t xml:space="preserve">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6BF5F24F" w14:textId="77777777" w:rsidR="009B2DFA" w:rsidRPr="00C4580C" w:rsidRDefault="001C2BE5" w:rsidP="00A03A1C">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lastRenderedPageBreak/>
        <w:t>W przypadku gdy dokumenty, o których mowa w pkt 4.8 zostały wystawione przez upoważnione podmioty jako dokument w postaci papierowej, przekazuje się cyfrowe odwzorowanie tego dokumentu opatrzone kwalifikowanym podpisem elektronicznym.</w:t>
      </w:r>
    </w:p>
    <w:p w14:paraId="555DB357" w14:textId="319CDA7E" w:rsidR="009B2DFA" w:rsidRPr="00C4580C" w:rsidRDefault="001C2BE5" w:rsidP="00C4580C">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961AE9" w14:textId="77777777" w:rsidR="00C4580C" w:rsidRDefault="001C2BE5" w:rsidP="00C4580C">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C4580C">
        <w:rPr>
          <w:rFonts w:ascii="Arial" w:eastAsia="Arial" w:hAnsi="Arial" w:cs="Arial"/>
          <w:color w:val="000000"/>
          <w:sz w:val="24"/>
          <w:szCs w:val="24"/>
        </w:rPr>
        <w:t xml:space="preserve">Poświadczenia zgodności cyfrowego odwzorowania z dokumentem </w:t>
      </w:r>
      <w:r w:rsidR="00C4580C">
        <w:rPr>
          <w:rFonts w:ascii="Arial" w:eastAsia="Arial" w:hAnsi="Arial" w:cs="Arial"/>
          <w:color w:val="000000"/>
          <w:sz w:val="24"/>
          <w:szCs w:val="24"/>
        </w:rPr>
        <w:br/>
      </w:r>
      <w:r w:rsidRPr="00C4580C">
        <w:rPr>
          <w:rFonts w:ascii="Arial" w:eastAsia="Arial" w:hAnsi="Arial" w:cs="Arial"/>
          <w:color w:val="000000"/>
          <w:sz w:val="24"/>
          <w:szCs w:val="24"/>
        </w:rPr>
        <w:t>w postaci papierowej, o którym mowa w pkt 4.7  dokonuje w przypadku:</w:t>
      </w:r>
    </w:p>
    <w:p w14:paraId="0EE10735" w14:textId="2523919E" w:rsidR="009B2DFA" w:rsidRPr="00C4580C" w:rsidRDefault="001C2BE5" w:rsidP="00320EC1">
      <w:pPr>
        <w:numPr>
          <w:ilvl w:val="2"/>
          <w:numId w:val="32"/>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8"/>
          <w:szCs w:val="28"/>
        </w:rPr>
      </w:pPr>
      <w:r w:rsidRPr="00C4580C">
        <w:rPr>
          <w:rFonts w:ascii="Arial" w:eastAsia="Arial" w:hAnsi="Arial" w:cs="Arial"/>
          <w:color w:val="000000"/>
          <w:sz w:val="24"/>
          <w:szCs w:val="24"/>
        </w:rPr>
        <w:t>podmiotowych środków dowodowych - odpowiednio wykonawca, wykonawca wspólnie ubiegający się o udzielenie zamówienia, podmiot udostępniający zasoby lub podwykonawca, w zakresie podmiotowych środków dowodowych, które każdego z nich dotyczą albo notariusz;</w:t>
      </w:r>
    </w:p>
    <w:p w14:paraId="69DE29BC" w14:textId="766AC628" w:rsidR="009B2DFA" w:rsidRPr="00320EC1" w:rsidRDefault="001C2BE5" w:rsidP="00320EC1">
      <w:pPr>
        <w:numPr>
          <w:ilvl w:val="2"/>
          <w:numId w:val="32"/>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przedmiotowego środka </w:t>
      </w:r>
      <w:r w:rsidR="00320EC1" w:rsidRPr="00320EC1">
        <w:rPr>
          <w:rFonts w:ascii="Arial" w:eastAsia="Arial" w:hAnsi="Arial" w:cs="Arial"/>
          <w:color w:val="000000"/>
          <w:sz w:val="24"/>
          <w:szCs w:val="24"/>
        </w:rPr>
        <w:t>dowodowego</w:t>
      </w:r>
      <w:r w:rsidRPr="00320EC1">
        <w:rPr>
          <w:rFonts w:ascii="Arial" w:eastAsia="Arial" w:hAnsi="Arial" w:cs="Arial"/>
          <w:color w:val="000000"/>
          <w:sz w:val="24"/>
          <w:szCs w:val="24"/>
        </w:rPr>
        <w:t xml:space="preserve"> lub zobowiązania podmiotu udostępniającego zasoby - odpowiednio wykonawca lub wykonawca wspólnie ubiegający się o udzielenie zamówienia albo notariusz;</w:t>
      </w:r>
    </w:p>
    <w:p w14:paraId="0AF3F4F4" w14:textId="77777777" w:rsidR="009B2DFA" w:rsidRPr="00320EC1" w:rsidRDefault="001C2BE5" w:rsidP="00320EC1">
      <w:pPr>
        <w:numPr>
          <w:ilvl w:val="2"/>
          <w:numId w:val="32"/>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pełnomocnictwa – mocodawca albo notariusz.</w:t>
      </w:r>
    </w:p>
    <w:p w14:paraId="4C08FE72" w14:textId="36D7C7E1" w:rsidR="009B2DFA" w:rsidRPr="00320EC1" w:rsidRDefault="001C2BE5" w:rsidP="00320EC1">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Poświadczenia zgodności cyfrowego odwzorowania z dokumentem </w:t>
      </w:r>
      <w:r w:rsidR="00320EC1">
        <w:rPr>
          <w:rFonts w:ascii="Arial" w:eastAsia="Arial" w:hAnsi="Arial" w:cs="Arial"/>
          <w:color w:val="000000"/>
          <w:sz w:val="24"/>
          <w:szCs w:val="24"/>
        </w:rPr>
        <w:br/>
      </w:r>
      <w:r w:rsidRPr="00320EC1">
        <w:rPr>
          <w:rFonts w:ascii="Arial" w:eastAsia="Arial" w:hAnsi="Arial" w:cs="Arial"/>
          <w:color w:val="000000"/>
          <w:sz w:val="24"/>
          <w:szCs w:val="24"/>
        </w:rPr>
        <w:t>w postaci papierowej, o którym mowa w pkt 4.9, dokonuje w przypadku:</w:t>
      </w:r>
    </w:p>
    <w:p w14:paraId="10163209" w14:textId="10A8CD47" w:rsidR="009B2DFA" w:rsidRPr="00320EC1" w:rsidRDefault="001C2BE5" w:rsidP="00320EC1">
      <w:pPr>
        <w:numPr>
          <w:ilvl w:val="2"/>
          <w:numId w:val="32"/>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t>
      </w:r>
      <w:r w:rsidR="00320EC1">
        <w:rPr>
          <w:rFonts w:ascii="Arial" w:eastAsia="Arial" w:hAnsi="Arial" w:cs="Arial"/>
          <w:color w:val="000000"/>
          <w:sz w:val="24"/>
          <w:szCs w:val="24"/>
        </w:rPr>
        <w:br/>
      </w:r>
      <w:r w:rsidRPr="00320EC1">
        <w:rPr>
          <w:rFonts w:ascii="Arial" w:eastAsia="Arial" w:hAnsi="Arial" w:cs="Arial"/>
          <w:color w:val="000000"/>
          <w:sz w:val="24"/>
          <w:szCs w:val="24"/>
        </w:rPr>
        <w:t>w zakresie podmiotowych środków dowodowych lub dokumentów potwierdzających umocowanie do reprezentowania, które każdego z nich dotyczą albo notariusz;</w:t>
      </w:r>
    </w:p>
    <w:p w14:paraId="3E8A35D9" w14:textId="77777777" w:rsidR="009B2DFA" w:rsidRPr="00320EC1" w:rsidRDefault="001C2BE5" w:rsidP="00320EC1">
      <w:pPr>
        <w:numPr>
          <w:ilvl w:val="2"/>
          <w:numId w:val="32"/>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t>przedmiotowych środków dowodowych - odpowiednio wykonawca lub wykonawca wspólnie ubiegający się o udzielenie zamówienia albo notariusz;</w:t>
      </w:r>
    </w:p>
    <w:p w14:paraId="5740909C" w14:textId="77777777" w:rsidR="009B2DFA" w:rsidRPr="00320EC1" w:rsidRDefault="001C2BE5" w:rsidP="00320EC1">
      <w:pPr>
        <w:numPr>
          <w:ilvl w:val="2"/>
          <w:numId w:val="32"/>
        </w:numPr>
        <w:pBdr>
          <w:top w:val="nil"/>
          <w:left w:val="nil"/>
          <w:bottom w:val="nil"/>
          <w:right w:val="nil"/>
          <w:between w:val="nil"/>
        </w:pBdr>
        <w:tabs>
          <w:tab w:val="left" w:pos="426"/>
        </w:tabs>
        <w:spacing w:after="0" w:line="360" w:lineRule="auto"/>
        <w:ind w:left="1843" w:hanging="794"/>
        <w:contextualSpacing/>
        <w:rPr>
          <w:rFonts w:ascii="Arial" w:eastAsia="Arial" w:hAnsi="Arial" w:cs="Arial"/>
          <w:color w:val="000000"/>
          <w:sz w:val="24"/>
          <w:szCs w:val="24"/>
        </w:rPr>
      </w:pPr>
      <w:r w:rsidRPr="00320EC1">
        <w:rPr>
          <w:rFonts w:ascii="Arial" w:eastAsia="Arial" w:hAnsi="Arial" w:cs="Arial"/>
          <w:color w:val="000000"/>
          <w:sz w:val="24"/>
          <w:szCs w:val="24"/>
        </w:rPr>
        <w:lastRenderedPageBreak/>
        <w:t>innych dokumentów - odpowiednio wykonawca lub wykonawca wspólnie ubiegający się o udzielenie zamówienia, w zakresie dokumentów, które każdego z nich dotyczą, albo notariusz.</w:t>
      </w:r>
    </w:p>
    <w:p w14:paraId="62F89526" w14:textId="0F9A7898" w:rsidR="009B2DFA" w:rsidRPr="00320EC1" w:rsidRDefault="001C2BE5" w:rsidP="00320EC1">
      <w:pPr>
        <w:numPr>
          <w:ilvl w:val="1"/>
          <w:numId w:val="32"/>
        </w:numPr>
        <w:pBdr>
          <w:top w:val="nil"/>
          <w:left w:val="nil"/>
          <w:bottom w:val="nil"/>
          <w:right w:val="nil"/>
          <w:between w:val="nil"/>
        </w:pBdr>
        <w:tabs>
          <w:tab w:val="left" w:pos="426"/>
        </w:tabs>
        <w:spacing w:after="0" w:line="360" w:lineRule="auto"/>
        <w:ind w:left="1037" w:hanging="680"/>
        <w:contextualSpacing/>
        <w:rPr>
          <w:rFonts w:ascii="Arial" w:eastAsia="Arial" w:hAnsi="Arial" w:cs="Arial"/>
          <w:color w:val="000000"/>
          <w:sz w:val="24"/>
          <w:szCs w:val="24"/>
        </w:rPr>
      </w:pPr>
      <w:r w:rsidRPr="00320EC1">
        <w:rPr>
          <w:rFonts w:ascii="Arial" w:eastAsia="Arial" w:hAnsi="Arial" w:cs="Arial"/>
          <w:b/>
          <w:color w:val="000000"/>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Pr="00320EC1">
        <w:rPr>
          <w:rFonts w:ascii="Arial" w:eastAsia="Arial" w:hAnsi="Arial" w:cs="Arial"/>
          <w:color w:val="000000"/>
          <w:sz w:val="24"/>
          <w:szCs w:val="24"/>
        </w:rPr>
        <w:t>.</w:t>
      </w:r>
    </w:p>
    <w:p w14:paraId="757EC2E5" w14:textId="77777777" w:rsidR="009B2DFA" w:rsidRPr="0035335D" w:rsidRDefault="001C2BE5" w:rsidP="0035335D">
      <w:pPr>
        <w:numPr>
          <w:ilvl w:val="0"/>
          <w:numId w:val="32"/>
        </w:numPr>
        <w:pBdr>
          <w:top w:val="nil"/>
          <w:left w:val="nil"/>
          <w:bottom w:val="nil"/>
          <w:right w:val="nil"/>
          <w:between w:val="nil"/>
        </w:pBdr>
        <w:tabs>
          <w:tab w:val="left" w:pos="426"/>
        </w:tabs>
        <w:spacing w:after="0" w:line="360" w:lineRule="auto"/>
        <w:contextualSpacing/>
        <w:rPr>
          <w:rFonts w:ascii="Arial" w:eastAsia="Arial" w:hAnsi="Arial" w:cs="Arial"/>
          <w:color w:val="000000"/>
          <w:sz w:val="24"/>
          <w:szCs w:val="24"/>
        </w:rPr>
      </w:pPr>
      <w:r w:rsidRPr="0035335D">
        <w:rPr>
          <w:rFonts w:ascii="Arial" w:eastAsia="Arial" w:hAnsi="Arial" w:cs="Arial"/>
          <w:bCs/>
          <w:color w:val="000000"/>
          <w:sz w:val="24"/>
          <w:szCs w:val="24"/>
        </w:rPr>
        <w:t>Ogólne</w:t>
      </w:r>
      <w:r w:rsidRPr="0035335D">
        <w:rPr>
          <w:rFonts w:ascii="Arial" w:eastAsia="Arial" w:hAnsi="Arial" w:cs="Arial"/>
          <w:color w:val="000000"/>
          <w:sz w:val="24"/>
          <w:szCs w:val="24"/>
        </w:rPr>
        <w:t xml:space="preserve"> zasady korzystania z Platformy zakupowej </w:t>
      </w:r>
    </w:p>
    <w:p w14:paraId="1B07C135" w14:textId="176F4252" w:rsidR="009B2DFA" w:rsidRPr="0035335D" w:rsidRDefault="001C2BE5" w:rsidP="0035335D">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38BC508" w14:textId="6B2BD8E7" w:rsidR="009B2DFA" w:rsidRPr="0035335D" w:rsidRDefault="001C2BE5" w:rsidP="0035335D">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Ofertę, oświadczenia, o których mowa w art. 125 ust. 1 Pzp., podmiotowe środki dowodowe, pełnomocnictwa, zobowiązanie podmiotu</w:t>
      </w:r>
      <w:r w:rsidR="0035335D">
        <w:rPr>
          <w:rFonts w:ascii="Arial" w:eastAsia="Arial" w:hAnsi="Arial" w:cs="Arial"/>
          <w:color w:val="000000"/>
          <w:sz w:val="24"/>
          <w:szCs w:val="24"/>
        </w:rPr>
        <w:t xml:space="preserve"> </w:t>
      </w:r>
      <w:r w:rsidRPr="0035335D">
        <w:rPr>
          <w:rFonts w:ascii="Arial" w:eastAsia="Arial" w:hAnsi="Arial" w:cs="Arial"/>
          <w:color w:val="000000"/>
          <w:sz w:val="24"/>
          <w:szCs w:val="24"/>
        </w:rPr>
        <w:t>udostępniającego zasoby sporządza się w postaci elektronicznej, w ogólnie dostępnych formatach danych, w szczególności w formatach .txt, .rtf, .pdf, .</w:t>
      </w:r>
      <w:proofErr w:type="spellStart"/>
      <w:r w:rsidRPr="0035335D">
        <w:rPr>
          <w:rFonts w:ascii="Arial" w:eastAsia="Arial" w:hAnsi="Arial" w:cs="Arial"/>
          <w:color w:val="000000"/>
          <w:sz w:val="24"/>
          <w:szCs w:val="24"/>
        </w:rPr>
        <w:t>doc</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docx</w:t>
      </w:r>
      <w:proofErr w:type="spellEnd"/>
      <w:r w:rsidRPr="0035335D">
        <w:rPr>
          <w:rFonts w:ascii="Arial" w:eastAsia="Arial" w:hAnsi="Arial" w:cs="Arial"/>
          <w:color w:val="000000"/>
          <w:sz w:val="24"/>
          <w:szCs w:val="24"/>
        </w:rPr>
        <w:t>, .</w:t>
      </w:r>
      <w:proofErr w:type="spellStart"/>
      <w:r w:rsidRPr="0035335D">
        <w:rPr>
          <w:rFonts w:ascii="Arial" w:eastAsia="Arial" w:hAnsi="Arial" w:cs="Arial"/>
          <w:color w:val="000000"/>
          <w:sz w:val="24"/>
          <w:szCs w:val="24"/>
        </w:rPr>
        <w:t>odt</w:t>
      </w:r>
      <w:proofErr w:type="spellEnd"/>
      <w:r w:rsidRPr="0035335D">
        <w:rPr>
          <w:rFonts w:ascii="Arial" w:eastAsia="Arial" w:hAnsi="Arial" w:cs="Arial"/>
          <w:color w:val="000000"/>
          <w:sz w:val="24"/>
          <w:szCs w:val="24"/>
        </w:rPr>
        <w:t>. Ofertę, a także oświadczenie o jakim mowa w Rozdziale X</w:t>
      </w:r>
      <w:r w:rsidR="001562DD">
        <w:rPr>
          <w:rFonts w:ascii="Arial" w:eastAsia="Arial" w:hAnsi="Arial" w:cs="Arial"/>
          <w:color w:val="000000"/>
          <w:sz w:val="24"/>
          <w:szCs w:val="24"/>
        </w:rPr>
        <w:t>II</w:t>
      </w:r>
      <w:r w:rsidRPr="0035335D">
        <w:rPr>
          <w:rFonts w:ascii="Arial" w:eastAsia="Arial" w:hAnsi="Arial" w:cs="Arial"/>
          <w:color w:val="000000"/>
          <w:sz w:val="24"/>
          <w:szCs w:val="24"/>
        </w:rPr>
        <w:t xml:space="preserve"> ust. 1 SWZ składa się, pod rygorem nieważności, w formie elektronicznej.</w:t>
      </w:r>
    </w:p>
    <w:p w14:paraId="74126EEA" w14:textId="651F1213" w:rsidR="009B2DFA" w:rsidRPr="0035335D" w:rsidRDefault="001C2BE5" w:rsidP="0035335D">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Zawiadomienia, oświadczenia, wnioski lub informacje Wykonawcy przekazują:</w:t>
      </w:r>
    </w:p>
    <w:p w14:paraId="0235EAE4" w14:textId="570F8D29" w:rsidR="009B2DFA" w:rsidRPr="0035335D" w:rsidRDefault="001C2BE5" w:rsidP="0035335D">
      <w:pPr>
        <w:numPr>
          <w:ilvl w:val="2"/>
          <w:numId w:val="32"/>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drogą elektroniczną: </w:t>
      </w:r>
      <w:hyperlink r:id="rId12" w:history="1">
        <w:r w:rsidR="00AD7EBD" w:rsidRPr="0035335D">
          <w:rPr>
            <w:rStyle w:val="Hipercze"/>
            <w:rFonts w:ascii="Arial" w:eastAsia="Arial" w:hAnsi="Arial" w:cs="Arial"/>
            <w:sz w:val="24"/>
            <w:szCs w:val="24"/>
          </w:rPr>
          <w:t>sekretariat@km.rybnik.pl</w:t>
        </w:r>
      </w:hyperlink>
    </w:p>
    <w:p w14:paraId="6980E53F" w14:textId="101E4A8F" w:rsidR="009B2DFA" w:rsidRPr="0035335D" w:rsidRDefault="001C2BE5" w:rsidP="0035335D">
      <w:pPr>
        <w:numPr>
          <w:ilvl w:val="2"/>
          <w:numId w:val="32"/>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bookmarkStart w:id="9" w:name="_heading=h.35nkun2" w:colFirst="0" w:colLast="0"/>
      <w:bookmarkEnd w:id="9"/>
      <w:r w:rsidRPr="0035335D">
        <w:rPr>
          <w:rFonts w:ascii="Arial" w:eastAsia="Arial" w:hAnsi="Arial" w:cs="Arial"/>
          <w:color w:val="000000"/>
          <w:sz w:val="24"/>
          <w:szCs w:val="24"/>
        </w:rPr>
        <w:t>poprzez Platformę, dostępną pod adresem:</w:t>
      </w:r>
      <w:r w:rsidR="00AD7EBD" w:rsidRPr="0035335D">
        <w:rPr>
          <w:rFonts w:ascii="Arial" w:eastAsia="Arial" w:hAnsi="Arial" w:cs="Arial"/>
          <w:color w:val="000000"/>
          <w:sz w:val="24"/>
          <w:szCs w:val="24"/>
        </w:rPr>
        <w:t xml:space="preserve"> </w:t>
      </w:r>
      <w:r w:rsidR="00AD7EBD" w:rsidRPr="0035335D">
        <w:rPr>
          <w:rFonts w:ascii="Arial" w:eastAsia="Arial" w:hAnsi="Arial" w:cs="Arial"/>
          <w:color w:val="2E74B5" w:themeColor="accent1" w:themeShade="BF"/>
          <w:sz w:val="24"/>
          <w:szCs w:val="24"/>
          <w:u w:val="single"/>
        </w:rPr>
        <w:t>https://platformazakupowa.pl/pn/km_rybnik</w:t>
      </w:r>
    </w:p>
    <w:p w14:paraId="10E7997A" w14:textId="07917B1B" w:rsidR="009B2DFA" w:rsidRPr="0035335D" w:rsidRDefault="001C2BE5" w:rsidP="0035335D">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Zamawiający informuje, że instrukcja korzystania z Platformy Zakupowej dotyczącej w szczególności logowania, składania wniosków o wyjaśnienie treści SWZ, składania ofert oraz innych czynności podejmowanych </w:t>
      </w:r>
      <w:r w:rsidR="0035335D">
        <w:rPr>
          <w:rFonts w:ascii="Arial" w:eastAsia="Arial" w:hAnsi="Arial" w:cs="Arial"/>
          <w:color w:val="000000"/>
          <w:sz w:val="24"/>
          <w:szCs w:val="24"/>
        </w:rPr>
        <w:br/>
      </w:r>
      <w:r w:rsidRPr="0035335D">
        <w:rPr>
          <w:rFonts w:ascii="Arial" w:eastAsia="Arial" w:hAnsi="Arial" w:cs="Arial"/>
          <w:color w:val="000000"/>
          <w:sz w:val="24"/>
          <w:szCs w:val="24"/>
        </w:rPr>
        <w:lastRenderedPageBreak/>
        <w:t xml:space="preserve">w niniejszym postępowaniu przy użyciu Platformy Zakupowej znajdują się </w:t>
      </w:r>
      <w:r w:rsidR="0035335D">
        <w:rPr>
          <w:rFonts w:ascii="Arial" w:eastAsia="Arial" w:hAnsi="Arial" w:cs="Arial"/>
          <w:color w:val="000000"/>
          <w:sz w:val="24"/>
          <w:szCs w:val="24"/>
        </w:rPr>
        <w:br/>
      </w:r>
      <w:r w:rsidRPr="0035335D">
        <w:rPr>
          <w:rFonts w:ascii="Arial" w:eastAsia="Arial" w:hAnsi="Arial" w:cs="Arial"/>
          <w:color w:val="000000"/>
          <w:sz w:val="24"/>
          <w:szCs w:val="24"/>
        </w:rPr>
        <w:t>w zakładce „Instrukcje dla Wykonawców” na stronie internetowej pod adresem:   https://platformazakupowa.pl/strona/45-instrukcje</w:t>
      </w:r>
    </w:p>
    <w:p w14:paraId="1FF7A3E8" w14:textId="732C78C6" w:rsidR="009B2DFA" w:rsidRPr="0035335D" w:rsidRDefault="001C2BE5" w:rsidP="0035335D">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35335D">
        <w:rPr>
          <w:rFonts w:ascii="Arial" w:eastAsia="Arial" w:hAnsi="Arial" w:cs="Arial"/>
          <w:color w:val="000000"/>
          <w:sz w:val="24"/>
          <w:szCs w:val="24"/>
        </w:rPr>
        <w:t>Zgodnie z 67 ustawy Pzp., Zamawiający podaje wymagania techniczne związane z korzystaniem z Platformy</w:t>
      </w:r>
    </w:p>
    <w:p w14:paraId="7B604F70" w14:textId="77777777" w:rsidR="00DD45EB" w:rsidRPr="0035335D" w:rsidRDefault="001C2BE5" w:rsidP="0035335D">
      <w:pPr>
        <w:numPr>
          <w:ilvl w:val="2"/>
          <w:numId w:val="32"/>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stały dostęp do sieci Internet o gwarantowanej przepustowości nie mniejszej niż 512 </w:t>
      </w:r>
      <w:proofErr w:type="spellStart"/>
      <w:r w:rsidRPr="0035335D">
        <w:rPr>
          <w:rFonts w:ascii="Arial" w:eastAsia="Arial" w:hAnsi="Arial" w:cs="Arial"/>
          <w:color w:val="000000"/>
          <w:sz w:val="24"/>
          <w:szCs w:val="24"/>
        </w:rPr>
        <w:t>kb</w:t>
      </w:r>
      <w:proofErr w:type="spellEnd"/>
      <w:r w:rsidRPr="0035335D">
        <w:rPr>
          <w:rFonts w:ascii="Arial" w:eastAsia="Arial" w:hAnsi="Arial" w:cs="Arial"/>
          <w:color w:val="000000"/>
          <w:sz w:val="24"/>
          <w:szCs w:val="24"/>
        </w:rPr>
        <w:t>/s,</w:t>
      </w:r>
    </w:p>
    <w:p w14:paraId="36EC4AB7" w14:textId="01FDF7EF" w:rsidR="00DD45EB" w:rsidRPr="0035335D" w:rsidRDefault="001C2BE5" w:rsidP="0035335D">
      <w:pPr>
        <w:numPr>
          <w:ilvl w:val="2"/>
          <w:numId w:val="32"/>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komputer klasy PC lub MAC o następującej konfiguracji: pamięć min. 2 GB Ram, procesor Intel IV 2 GHZ lub jego nowsza wersja, jeden </w:t>
      </w:r>
      <w:r w:rsidR="0035335D">
        <w:rPr>
          <w:rFonts w:ascii="Arial" w:eastAsia="Arial" w:hAnsi="Arial" w:cs="Arial"/>
          <w:color w:val="000000"/>
          <w:sz w:val="24"/>
          <w:szCs w:val="24"/>
        </w:rPr>
        <w:br/>
      </w:r>
      <w:r w:rsidRPr="0035335D">
        <w:rPr>
          <w:rFonts w:ascii="Arial" w:eastAsia="Arial" w:hAnsi="Arial" w:cs="Arial"/>
          <w:color w:val="000000"/>
          <w:sz w:val="24"/>
          <w:szCs w:val="24"/>
        </w:rPr>
        <w:t>z systemów operacyjnych - MS Windows 7, Mac Os x 10 4, Linux lub ich nowsze wersje,</w:t>
      </w:r>
    </w:p>
    <w:p w14:paraId="2B0A3FE1" w14:textId="7691718B" w:rsidR="00DD45EB" w:rsidRPr="0035335D" w:rsidRDefault="001C2BE5" w:rsidP="0035335D">
      <w:pPr>
        <w:numPr>
          <w:ilvl w:val="2"/>
          <w:numId w:val="32"/>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zainstalowana dowolna przeglądarka internetowa, w przypadku Internet Explorer minimalnie</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wersja 10 0,</w:t>
      </w:r>
    </w:p>
    <w:p w14:paraId="18E3935B" w14:textId="77777777" w:rsidR="00DD45EB" w:rsidRPr="0035335D" w:rsidRDefault="001C2BE5" w:rsidP="0035335D">
      <w:pPr>
        <w:numPr>
          <w:ilvl w:val="2"/>
          <w:numId w:val="32"/>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włączona obsługa języka JavaScript,</w:t>
      </w:r>
    </w:p>
    <w:p w14:paraId="624CD6CF" w14:textId="41C23635" w:rsidR="00DD45EB" w:rsidRPr="0035335D" w:rsidRDefault="001C2BE5" w:rsidP="00781C61">
      <w:pPr>
        <w:numPr>
          <w:ilvl w:val="2"/>
          <w:numId w:val="32"/>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 xml:space="preserve">zainstalowany program Adobe </w:t>
      </w:r>
      <w:proofErr w:type="spellStart"/>
      <w:r w:rsidRPr="0035335D">
        <w:rPr>
          <w:rFonts w:ascii="Arial" w:eastAsia="Arial" w:hAnsi="Arial" w:cs="Arial"/>
          <w:color w:val="000000"/>
          <w:sz w:val="24"/>
          <w:szCs w:val="24"/>
        </w:rPr>
        <w:t>Acrobat</w:t>
      </w:r>
      <w:proofErr w:type="spellEnd"/>
      <w:r w:rsidRPr="0035335D">
        <w:rPr>
          <w:rFonts w:ascii="Arial" w:eastAsia="Arial" w:hAnsi="Arial" w:cs="Arial"/>
          <w:color w:val="000000"/>
          <w:sz w:val="24"/>
          <w:szCs w:val="24"/>
        </w:rPr>
        <w:t xml:space="preserve"> Reader lub inny obsługujący format plików</w:t>
      </w:r>
      <w:r w:rsidR="00A03A1C">
        <w:rPr>
          <w:rFonts w:ascii="Arial" w:eastAsia="Arial" w:hAnsi="Arial" w:cs="Arial"/>
          <w:color w:val="000000"/>
          <w:sz w:val="24"/>
          <w:szCs w:val="24"/>
        </w:rPr>
        <w:t xml:space="preserve"> </w:t>
      </w:r>
      <w:r w:rsidRPr="0035335D">
        <w:rPr>
          <w:rFonts w:ascii="Arial" w:eastAsia="Arial" w:hAnsi="Arial" w:cs="Arial"/>
          <w:color w:val="000000"/>
          <w:sz w:val="24"/>
          <w:szCs w:val="24"/>
        </w:rPr>
        <w:t>.pdf.,</w:t>
      </w:r>
    </w:p>
    <w:p w14:paraId="1357ADA8" w14:textId="77777777" w:rsidR="00DD45EB" w:rsidRPr="0035335D" w:rsidRDefault="001C2BE5" w:rsidP="00781C61">
      <w:pPr>
        <w:numPr>
          <w:ilvl w:val="2"/>
          <w:numId w:val="32"/>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Szyfrowanie na platforma zakupowa.pl odbywa się za pomocą protokołu TLS 1.3</w:t>
      </w:r>
    </w:p>
    <w:p w14:paraId="358B4188" w14:textId="0A239D56" w:rsidR="009B2DFA" w:rsidRPr="0035335D" w:rsidRDefault="001C2BE5" w:rsidP="00781C61">
      <w:pPr>
        <w:numPr>
          <w:ilvl w:val="2"/>
          <w:numId w:val="32"/>
        </w:numPr>
        <w:pBdr>
          <w:top w:val="nil"/>
          <w:left w:val="nil"/>
          <w:bottom w:val="nil"/>
          <w:right w:val="nil"/>
          <w:between w:val="nil"/>
        </w:pBdr>
        <w:tabs>
          <w:tab w:val="left" w:pos="426"/>
        </w:tabs>
        <w:spacing w:after="0" w:line="360" w:lineRule="auto"/>
        <w:ind w:left="1644" w:hanging="680"/>
        <w:contextualSpacing/>
        <w:rPr>
          <w:rFonts w:ascii="Arial" w:eastAsia="Arial" w:hAnsi="Arial" w:cs="Arial"/>
          <w:color w:val="000000"/>
          <w:sz w:val="24"/>
          <w:szCs w:val="24"/>
        </w:rPr>
      </w:pPr>
      <w:r w:rsidRPr="0035335D">
        <w:rPr>
          <w:rFonts w:ascii="Arial" w:eastAsia="Arial" w:hAnsi="Arial" w:cs="Arial"/>
          <w:color w:val="000000"/>
          <w:sz w:val="24"/>
          <w:szCs w:val="24"/>
        </w:rPr>
        <w:t>Oznaczenie czasu odbioru danych przez platformę zakupowa stanowi datę oraz dokładny czas (</w:t>
      </w:r>
      <w:proofErr w:type="spellStart"/>
      <w:r w:rsidRPr="0035335D">
        <w:rPr>
          <w:rFonts w:ascii="Arial" w:eastAsia="Arial" w:hAnsi="Arial" w:cs="Arial"/>
          <w:color w:val="000000"/>
          <w:sz w:val="24"/>
          <w:szCs w:val="24"/>
        </w:rPr>
        <w:t>hh:mm:ss</w:t>
      </w:r>
      <w:proofErr w:type="spellEnd"/>
      <w:r w:rsidRPr="0035335D">
        <w:rPr>
          <w:rFonts w:ascii="Arial" w:eastAsia="Arial" w:hAnsi="Arial" w:cs="Arial"/>
          <w:color w:val="000000"/>
          <w:sz w:val="24"/>
          <w:szCs w:val="24"/>
        </w:rPr>
        <w:t>) generowany wg. czasu lokalnego serwera synchronizowanego z zegarem Głównego Urzędu Miar.</w:t>
      </w:r>
    </w:p>
    <w:p w14:paraId="3A5DDB2B" w14:textId="3D3030F5" w:rsidR="009B2DFA" w:rsidRPr="00B531A5" w:rsidRDefault="001C2BE5" w:rsidP="00B531A5">
      <w:pPr>
        <w:numPr>
          <w:ilvl w:val="0"/>
          <w:numId w:val="32"/>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Osobami uprawnionymi przez Zamawiającego do porozumiewania się (pocztą elektroniczną na adres e-mail sekretariat@km.rybnik.pl) z wykonawcami jest: </w:t>
      </w:r>
      <w:r w:rsidR="00CA5DCB" w:rsidRPr="00B531A5">
        <w:rPr>
          <w:rFonts w:ascii="Arial" w:eastAsia="Arial" w:hAnsi="Arial" w:cs="Arial"/>
          <w:color w:val="000000"/>
          <w:sz w:val="24"/>
          <w:szCs w:val="24"/>
        </w:rPr>
        <w:t>Marek Cholewiński</w:t>
      </w:r>
      <w:r w:rsidRPr="00B531A5">
        <w:rPr>
          <w:rFonts w:ascii="Arial" w:eastAsia="Arial" w:hAnsi="Arial" w:cs="Arial"/>
          <w:color w:val="000000"/>
          <w:sz w:val="24"/>
          <w:szCs w:val="24"/>
        </w:rPr>
        <w:t xml:space="preserve"> w sprawach technicznych i </w:t>
      </w:r>
      <w:r w:rsidR="00CA5DCB" w:rsidRPr="00B531A5">
        <w:rPr>
          <w:rFonts w:ascii="Arial" w:eastAsia="Arial" w:hAnsi="Arial" w:cs="Arial"/>
          <w:color w:val="000000"/>
          <w:sz w:val="24"/>
          <w:szCs w:val="24"/>
        </w:rPr>
        <w:t>Dariusz Folwarczny</w:t>
      </w:r>
      <w:r w:rsidRPr="00B531A5">
        <w:rPr>
          <w:rFonts w:ascii="Arial" w:eastAsia="Arial" w:hAnsi="Arial" w:cs="Arial"/>
          <w:color w:val="000000"/>
          <w:sz w:val="24"/>
          <w:szCs w:val="24"/>
        </w:rPr>
        <w:t xml:space="preserve"> w sprawach PZP w zakresie proceduralnym i merytorycznym.  </w:t>
      </w:r>
    </w:p>
    <w:p w14:paraId="3DADD584" w14:textId="021DE795" w:rsidR="009B2DFA" w:rsidRPr="00B531A5" w:rsidRDefault="001C2BE5" w:rsidP="00B531A5">
      <w:pPr>
        <w:numPr>
          <w:ilvl w:val="0"/>
          <w:numId w:val="32"/>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korespondencji kierowanej do Zamawiającego Wykonawcy powinni posługiwać się numerem przedmiotowego postępowania. </w:t>
      </w:r>
    </w:p>
    <w:p w14:paraId="50E4FB13" w14:textId="05073F8E" w:rsidR="009B2DFA" w:rsidRPr="00B531A5" w:rsidRDefault="001C2BE5" w:rsidP="00B531A5">
      <w:pPr>
        <w:numPr>
          <w:ilvl w:val="0"/>
          <w:numId w:val="32"/>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Wykonawca może zwrócić się do zamawiającego z wnioskiem o wyjaśnienie treści SWZ.</w:t>
      </w:r>
    </w:p>
    <w:p w14:paraId="7B80E4BC" w14:textId="4966A9E5" w:rsidR="009B2DFA" w:rsidRPr="00B531A5" w:rsidRDefault="001C2BE5" w:rsidP="00B531A5">
      <w:pPr>
        <w:numPr>
          <w:ilvl w:val="0"/>
          <w:numId w:val="32"/>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Zamawiający jest obowiązany udzielić wyjaśnień niezwłocznie, jednak nie później niż na 6 dni przed upływem terminu składania odpowiednio ofert, pod </w:t>
      </w:r>
      <w:r w:rsidR="0066555E" w:rsidRPr="00B531A5">
        <w:rPr>
          <w:rFonts w:ascii="Arial" w:eastAsia="Arial" w:hAnsi="Arial" w:cs="Arial"/>
          <w:color w:val="000000"/>
          <w:sz w:val="24"/>
          <w:szCs w:val="24"/>
        </w:rPr>
        <w:t>warunkiem,</w:t>
      </w:r>
      <w:r w:rsidRPr="00B531A5">
        <w:rPr>
          <w:rFonts w:ascii="Arial" w:eastAsia="Arial" w:hAnsi="Arial" w:cs="Arial"/>
          <w:color w:val="000000"/>
          <w:sz w:val="24"/>
          <w:szCs w:val="24"/>
        </w:rPr>
        <w:t xml:space="preserve"> </w:t>
      </w:r>
      <w:r w:rsidRPr="00B531A5">
        <w:rPr>
          <w:rFonts w:ascii="Arial" w:eastAsia="Arial" w:hAnsi="Arial" w:cs="Arial"/>
          <w:color w:val="000000"/>
          <w:sz w:val="24"/>
          <w:szCs w:val="24"/>
        </w:rPr>
        <w:lastRenderedPageBreak/>
        <w:t xml:space="preserve">że wniosek o wyjaśnienie treści SWZ wpłynął do zamawiającego nie później niż na 14 dni przed upływem terminu składania odpowiednio ofert. </w:t>
      </w:r>
    </w:p>
    <w:p w14:paraId="1AD40286" w14:textId="09E9C404" w:rsidR="009B2DFA" w:rsidRPr="00B531A5" w:rsidRDefault="001C2BE5" w:rsidP="00B531A5">
      <w:pPr>
        <w:numPr>
          <w:ilvl w:val="0"/>
          <w:numId w:val="32"/>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9A5C29" w14:textId="1AC34D66" w:rsidR="009B2DFA" w:rsidRPr="00B531A5" w:rsidRDefault="001C2BE5" w:rsidP="00B531A5">
      <w:pPr>
        <w:numPr>
          <w:ilvl w:val="0"/>
          <w:numId w:val="32"/>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o których mowa w ust. 10, nie wpływa na bieg terminu składania wniosku o wyjaśnienie treści SWZ.</w:t>
      </w:r>
    </w:p>
    <w:p w14:paraId="4AFF2CBF" w14:textId="77777777" w:rsidR="00B531A5" w:rsidRPr="00373A57" w:rsidRDefault="001C2BE5" w:rsidP="00B531A5">
      <w:pPr>
        <w:numPr>
          <w:ilvl w:val="0"/>
          <w:numId w:val="32"/>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Wyjaśnienia treści SWZ</w:t>
      </w:r>
    </w:p>
    <w:p w14:paraId="5D2B8EA4" w14:textId="2908A06D"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b/>
          <w:color w:val="000000"/>
          <w:sz w:val="24"/>
          <w:szCs w:val="24"/>
          <w:u w:val="single"/>
        </w:rPr>
      </w:pPr>
      <w:r w:rsidRPr="00B531A5">
        <w:rPr>
          <w:rFonts w:ascii="Arial" w:eastAsia="Arial" w:hAnsi="Arial" w:cs="Arial"/>
          <w:color w:val="000000"/>
          <w:sz w:val="24"/>
          <w:szCs w:val="24"/>
        </w:rPr>
        <w:t>Wykonawca może zwrócić się do Zamawiającego o wyjaśnienie treści SWZ. Wniosek należy przesłać za pośrednictwem Platformy zakupowej</w:t>
      </w:r>
      <w:r w:rsidR="00CA5DCB" w:rsidRPr="00B531A5">
        <w:rPr>
          <w:rFonts w:ascii="Arial" w:eastAsia="Arial" w:hAnsi="Arial" w:cs="Arial"/>
          <w:color w:val="000000"/>
          <w:sz w:val="24"/>
          <w:szCs w:val="24"/>
        </w:rPr>
        <w:t>.</w:t>
      </w:r>
    </w:p>
    <w:p w14:paraId="6B0C0896" w14:textId="460C2FB6"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Zamawiający udzieli wyjaśnień niezwłocznie, jednak nie później niż na 6 dni przed upływem terminu składania ofert, pod warunkiem, że wniosek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wyjaśnienie treści SWZ wpłynął do Zamawiającego </w:t>
      </w:r>
      <w:r w:rsidRPr="00B531A5">
        <w:rPr>
          <w:rFonts w:ascii="Arial" w:eastAsia="Arial" w:hAnsi="Arial" w:cs="Arial"/>
          <w:b/>
          <w:color w:val="000000"/>
          <w:sz w:val="24"/>
          <w:szCs w:val="24"/>
        </w:rPr>
        <w:t>nie później niż na 14 dni przed upływem terminu składania ofert</w:t>
      </w:r>
      <w:r w:rsidRPr="00B531A5">
        <w:rPr>
          <w:rFonts w:ascii="Arial" w:eastAsia="Arial" w:hAnsi="Arial" w:cs="Arial"/>
          <w:color w:val="000000"/>
          <w:sz w:val="24"/>
          <w:szCs w:val="24"/>
        </w:rPr>
        <w:t xml:space="preserve">. W przypadku gdy wniosek </w:t>
      </w:r>
      <w:r w:rsidR="00B531A5">
        <w:rPr>
          <w:rFonts w:ascii="Arial" w:eastAsia="Arial" w:hAnsi="Arial" w:cs="Arial"/>
          <w:color w:val="000000"/>
          <w:sz w:val="24"/>
          <w:szCs w:val="24"/>
        </w:rPr>
        <w:br/>
      </w:r>
      <w:r w:rsidRPr="00B531A5">
        <w:rPr>
          <w:rFonts w:ascii="Arial" w:eastAsia="Arial" w:hAnsi="Arial" w:cs="Arial"/>
          <w:color w:val="000000"/>
          <w:sz w:val="24"/>
          <w:szCs w:val="24"/>
        </w:rPr>
        <w:t>o wyjaśnienie treści SWZ nie wpłynął w terminie, o którym mowa w zdaniu pierwszym, Zamawiający nie ma obowiązku udzielania wyjaśnień SWZ oraz obowiązku przedłużenia terminu składania ofert.</w:t>
      </w:r>
    </w:p>
    <w:p w14:paraId="47B2489F" w14:textId="5552FB47"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Jeżeli Zamawiający nie udzieli wyjaśnień w terminie wskazanym w pkt </w:t>
      </w:r>
      <w:r w:rsidR="000D1E26">
        <w:rPr>
          <w:rFonts w:ascii="Arial" w:eastAsia="Arial" w:hAnsi="Arial" w:cs="Arial"/>
          <w:color w:val="000000"/>
          <w:sz w:val="24"/>
          <w:szCs w:val="24"/>
        </w:rPr>
        <w:t>12</w:t>
      </w:r>
      <w:r w:rsidRPr="00B531A5">
        <w:rPr>
          <w:rFonts w:ascii="Arial" w:eastAsia="Arial" w:hAnsi="Arial" w:cs="Arial"/>
          <w:color w:val="000000"/>
          <w:sz w:val="24"/>
          <w:szCs w:val="24"/>
        </w:rPr>
        <w:t>.2, Zamawiający przedłuża termin składania ofert o czas niezbędny do zapoznania się wszystkich zainteresowanych wykonawców z wyjaśnieniami niezbędnymi do należytego przygotowania i złożenia ofert.</w:t>
      </w:r>
    </w:p>
    <w:p w14:paraId="1D98C56B" w14:textId="77777777"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Przedłużenie terminu składania ofert nie wpływa na bieg terminu składania wniosku o wyjaśnienie treści SWZ.</w:t>
      </w:r>
    </w:p>
    <w:p w14:paraId="08DA628E" w14:textId="77777777"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Treść zapytań wraz z wyjaśnieniami Zamawiający udostępnia na Platformie bez ujawniania źródła zapytania.</w:t>
      </w:r>
    </w:p>
    <w:p w14:paraId="3D039C68" w14:textId="7D6EC97D" w:rsidR="009B2DFA" w:rsidRPr="00373A57" w:rsidRDefault="001C2BE5">
      <w:pPr>
        <w:numPr>
          <w:ilvl w:val="0"/>
          <w:numId w:val="32"/>
        </w:numPr>
        <w:pBdr>
          <w:top w:val="nil"/>
          <w:left w:val="nil"/>
          <w:bottom w:val="nil"/>
          <w:right w:val="nil"/>
          <w:between w:val="nil"/>
        </w:pBdr>
        <w:tabs>
          <w:tab w:val="left" w:pos="426"/>
        </w:tabs>
        <w:spacing w:after="0" w:line="360" w:lineRule="auto"/>
        <w:contextualSpacing/>
        <w:jc w:val="both"/>
        <w:rPr>
          <w:rFonts w:ascii="Arial" w:eastAsia="Arial" w:hAnsi="Arial" w:cs="Arial"/>
          <w:b/>
          <w:color w:val="000000"/>
          <w:sz w:val="24"/>
          <w:szCs w:val="24"/>
        </w:rPr>
      </w:pPr>
      <w:r w:rsidRPr="00373A57">
        <w:rPr>
          <w:rFonts w:ascii="Arial" w:eastAsia="Arial" w:hAnsi="Arial" w:cs="Arial"/>
          <w:b/>
          <w:color w:val="000000"/>
          <w:sz w:val="24"/>
          <w:szCs w:val="24"/>
        </w:rPr>
        <w:t>Złożenie i wycofanie oferty</w:t>
      </w:r>
      <w:r w:rsidR="00B531A5" w:rsidRPr="00373A57">
        <w:rPr>
          <w:rFonts w:ascii="Arial" w:eastAsia="Arial" w:hAnsi="Arial" w:cs="Arial"/>
          <w:b/>
          <w:color w:val="000000"/>
          <w:sz w:val="24"/>
          <w:szCs w:val="24"/>
        </w:rPr>
        <w:t>.</w:t>
      </w:r>
    </w:p>
    <w:p w14:paraId="4E940BCF" w14:textId="64B28EB8"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Wykonawca składa ofertę poprzez dodanie dokumentów (załączników) określonych w SWZ  poprzez wybranie polecenia „dodaj dokument"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i wybranie docelowego pliku, który ma zostać wczytany. </w:t>
      </w:r>
    </w:p>
    <w:p w14:paraId="2095EFB9" w14:textId="77777777"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lastRenderedPageBreak/>
        <w:t xml:space="preserve">Wykonawca powinien opisać załącznik nazwą umożliwiającą jego identyfikację. </w:t>
      </w:r>
    </w:p>
    <w:p w14:paraId="331A58C9" w14:textId="77777777"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Jeśli Wykonawca zamieścił niewłaściwy plik, może go usunąć zaznaczając plik i klikając polecenie „usuń".</w:t>
      </w:r>
    </w:p>
    <w:p w14:paraId="14CCE2ED" w14:textId="77777777"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Wykonawca załączając dokument oznacza czy jest on: „Tajny” – dokument stanowi „tajemnice przedsiębiorstwa” lub opcję „Jawny” – niestanowiący tajemnicy przedsiębiorstwa w rozumieniu przepisów ustawy o zwalczaniu nieuczciwej konkurencji. Wczytanie załącznika następuje poprzez polecenie „Dodaj".</w:t>
      </w:r>
    </w:p>
    <w:p w14:paraId="132A51A7" w14:textId="4F7CEAB0"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Złożenie oferty wraz z załącznikami następuje poprzez polecenie „Złóż ofertę". Potwierdzeniem prawidłowo złożonej Oferty jest komunikat systemowy „Oferta złożona poprawie” oraz wygenerowany raport ofert </w:t>
      </w:r>
      <w:r w:rsidR="00B531A5">
        <w:rPr>
          <w:rFonts w:ascii="Arial" w:eastAsia="Arial" w:hAnsi="Arial" w:cs="Arial"/>
          <w:color w:val="000000"/>
          <w:sz w:val="24"/>
          <w:szCs w:val="24"/>
        </w:rPr>
        <w:br/>
      </w:r>
      <w:r w:rsidRPr="00B531A5">
        <w:rPr>
          <w:rFonts w:ascii="Arial" w:eastAsia="Arial" w:hAnsi="Arial" w:cs="Arial"/>
          <w:color w:val="000000"/>
          <w:sz w:val="24"/>
          <w:szCs w:val="24"/>
        </w:rPr>
        <w:t>z zakładki „Oferty”. Po upływie terminu składania ofert, złożenie oferty (załączników) nie będzie możliwe. O terminie złożenia oferty decyduje czas pełnego przeprocesowania transakcji na Platformie.</w:t>
      </w:r>
    </w:p>
    <w:p w14:paraId="598B25F2" w14:textId="06442F31"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Do upływu terminu składania ofert wykonawca może wycofać złożoną przez siebie ofertę. W tym celu w zakładce „OFERTY" należy zaznaczyć ofertę,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a następnie wybrać polecenie „wycofaj ofertę”. </w:t>
      </w:r>
    </w:p>
    <w:p w14:paraId="4A3B8A2F" w14:textId="77777777" w:rsidR="009B2DFA" w:rsidRPr="00373A57" w:rsidRDefault="001C2BE5" w:rsidP="00B531A5">
      <w:pPr>
        <w:numPr>
          <w:ilvl w:val="0"/>
          <w:numId w:val="32"/>
        </w:numPr>
        <w:pBdr>
          <w:top w:val="nil"/>
          <w:left w:val="nil"/>
          <w:bottom w:val="nil"/>
          <w:right w:val="nil"/>
          <w:between w:val="nil"/>
        </w:pBdr>
        <w:tabs>
          <w:tab w:val="left" w:pos="426"/>
        </w:tabs>
        <w:spacing w:after="0" w:line="360" w:lineRule="auto"/>
        <w:contextualSpacing/>
        <w:rPr>
          <w:rFonts w:ascii="Arial" w:eastAsia="Arial" w:hAnsi="Arial" w:cs="Arial"/>
          <w:b/>
          <w:color w:val="000000"/>
          <w:sz w:val="24"/>
          <w:szCs w:val="24"/>
        </w:rPr>
      </w:pPr>
      <w:r w:rsidRPr="00373A57">
        <w:rPr>
          <w:rFonts w:ascii="Arial" w:eastAsia="Arial" w:hAnsi="Arial" w:cs="Arial"/>
          <w:b/>
          <w:color w:val="000000"/>
          <w:sz w:val="24"/>
          <w:szCs w:val="24"/>
        </w:rPr>
        <w:t>Tajemnica przedsiębiorstwa</w:t>
      </w:r>
    </w:p>
    <w:p w14:paraId="6930FBAC" w14:textId="233BEAF3"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Nie ujawnia się informacji stanowiących tajemnicę przedsiębiorstwa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w rozumieniu przepisów ustawy z dnia 16.04.1993 r. o zwalczaniu nieuczciwej konkurencji (t. j. Dz. U. z 2020 r. poz. 1913 z późn. zm.), jeżeli wykonawca, wraz z przekazaniem takich informacji, zastrzegł, że nie mogą być one udostępniane oraz wykazał, że zastrzeżone informacje stanowią tajemnicę przedsiębiorstwa. Wykonawca nie może zastrzec informacji,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których mowa w art. 222 ust. 5 ustawy Pzp. </w:t>
      </w:r>
    </w:p>
    <w:p w14:paraId="1733E415" w14:textId="4746454C"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t xml:space="preserve">W przypadku gdy Dokumenty elektroniczne w postępowaniu przekazywane przy użyciu środków komunikacji elektronicznej, zawierają informacje stanowiące tajemnicę przedsiębiorstwa w rozumieniu przepisów </w:t>
      </w:r>
      <w:hyperlink w:anchor="bookmark=id.19c6y18">
        <w:r w:rsidRPr="00B531A5">
          <w:rPr>
            <w:rFonts w:ascii="Arial" w:eastAsia="Arial" w:hAnsi="Arial" w:cs="Arial"/>
            <w:color w:val="000000"/>
            <w:sz w:val="24"/>
            <w:szCs w:val="24"/>
          </w:rPr>
          <w:t>ustawy</w:t>
        </w:r>
      </w:hyperlink>
      <w:r w:rsidRPr="00B531A5">
        <w:rPr>
          <w:rFonts w:ascii="Arial" w:eastAsia="Arial" w:hAnsi="Arial" w:cs="Arial"/>
          <w:color w:val="000000"/>
          <w:sz w:val="24"/>
          <w:szCs w:val="24"/>
        </w:rPr>
        <w:t xml:space="preserve"> </w:t>
      </w:r>
      <w:r w:rsidR="00B531A5">
        <w:rPr>
          <w:rFonts w:ascii="Arial" w:eastAsia="Arial" w:hAnsi="Arial" w:cs="Arial"/>
          <w:color w:val="000000"/>
          <w:sz w:val="24"/>
          <w:szCs w:val="24"/>
        </w:rPr>
        <w:br/>
      </w:r>
      <w:r w:rsidRPr="00B531A5">
        <w:rPr>
          <w:rFonts w:ascii="Arial" w:eastAsia="Arial" w:hAnsi="Arial" w:cs="Arial"/>
          <w:color w:val="000000"/>
          <w:sz w:val="24"/>
          <w:szCs w:val="24"/>
        </w:rPr>
        <w:t xml:space="preserve">o zwalczaniu nieuczciwej konkurencji, wykonawca, w celu utrzymania </w:t>
      </w:r>
      <w:r w:rsidR="00B531A5">
        <w:rPr>
          <w:rFonts w:ascii="Arial" w:eastAsia="Arial" w:hAnsi="Arial" w:cs="Arial"/>
          <w:color w:val="000000"/>
          <w:sz w:val="24"/>
          <w:szCs w:val="24"/>
        </w:rPr>
        <w:br/>
      </w:r>
      <w:r w:rsidRPr="00B531A5">
        <w:rPr>
          <w:rFonts w:ascii="Arial" w:eastAsia="Arial" w:hAnsi="Arial" w:cs="Arial"/>
          <w:color w:val="000000"/>
          <w:sz w:val="24"/>
          <w:szCs w:val="24"/>
        </w:rPr>
        <w:t>w poufności tych informacji, przekazuje je w wydzielonym i odpowiednio oznaczonym pliku.</w:t>
      </w:r>
    </w:p>
    <w:p w14:paraId="3CC1B100" w14:textId="77777777" w:rsidR="009B2DFA" w:rsidRPr="00B531A5" w:rsidRDefault="001C2BE5" w:rsidP="00B531A5">
      <w:pPr>
        <w:numPr>
          <w:ilvl w:val="1"/>
          <w:numId w:val="32"/>
        </w:numPr>
        <w:pBdr>
          <w:top w:val="nil"/>
          <w:left w:val="nil"/>
          <w:bottom w:val="nil"/>
          <w:right w:val="nil"/>
          <w:between w:val="nil"/>
        </w:pBdr>
        <w:tabs>
          <w:tab w:val="left" w:pos="426"/>
        </w:tabs>
        <w:spacing w:after="0" w:line="360" w:lineRule="auto"/>
        <w:ind w:left="964" w:hanging="607"/>
        <w:contextualSpacing/>
        <w:rPr>
          <w:rFonts w:ascii="Arial" w:eastAsia="Arial" w:hAnsi="Arial" w:cs="Arial"/>
          <w:color w:val="000000"/>
          <w:sz w:val="24"/>
          <w:szCs w:val="24"/>
        </w:rPr>
      </w:pPr>
      <w:r w:rsidRPr="00B531A5">
        <w:rPr>
          <w:rFonts w:ascii="Arial" w:eastAsia="Arial" w:hAnsi="Arial" w:cs="Arial"/>
          <w:color w:val="000000"/>
          <w:sz w:val="24"/>
          <w:szCs w:val="24"/>
        </w:rPr>
        <w:lastRenderedPageBreak/>
        <w:t>Dokumenty stanowiące tajemnicę przedsiębiorstwa powinny zostać załączone na Platformie w osobnym pliku wraz z jednoczesnym zaznaczeniem polecenia „Tajne". Wczytanie załącznika następuje poprzez polecenie „Dodaj".</w:t>
      </w:r>
    </w:p>
    <w:p w14:paraId="6DB02FC1" w14:textId="77777777" w:rsidR="009B2DFA" w:rsidRPr="00B531A5" w:rsidRDefault="001C2BE5" w:rsidP="006C0E45">
      <w:pPr>
        <w:numPr>
          <w:ilvl w:val="0"/>
          <w:numId w:val="32"/>
        </w:numPr>
        <w:pBdr>
          <w:top w:val="nil"/>
          <w:left w:val="nil"/>
          <w:bottom w:val="nil"/>
          <w:right w:val="nil"/>
          <w:between w:val="nil"/>
        </w:pBdr>
        <w:tabs>
          <w:tab w:val="left" w:pos="426"/>
        </w:tabs>
        <w:spacing w:after="240" w:line="360" w:lineRule="auto"/>
        <w:ind w:left="357" w:hanging="357"/>
        <w:rPr>
          <w:rFonts w:ascii="Arial" w:eastAsia="Arial" w:hAnsi="Arial" w:cs="Arial"/>
          <w:b/>
          <w:color w:val="000000"/>
          <w:sz w:val="24"/>
          <w:szCs w:val="24"/>
        </w:rPr>
      </w:pPr>
      <w:r w:rsidRPr="00B531A5">
        <w:rPr>
          <w:rFonts w:ascii="Arial" w:eastAsia="Arial" w:hAnsi="Arial" w:cs="Arial"/>
          <w:b/>
          <w:color w:val="000000"/>
          <w:sz w:val="24"/>
          <w:szCs w:val="24"/>
        </w:rPr>
        <w:t>Pozostała korespondencja prowadzona jest na Platformie poprzez zakładkę danego postępowania „Korespondencja”.</w:t>
      </w:r>
    </w:p>
    <w:p w14:paraId="408EAD24" w14:textId="57125DC5" w:rsidR="009B2DFA" w:rsidRPr="00A03A1C" w:rsidRDefault="00A03A1C" w:rsidP="00BF18BB">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Informacje o sposobie komunikowania się zamawiającego z wykonawcami w inny sposób niż użycie środków komunikacji elektronicznej oraz wskazanie osób uprawnionych do komunikowania się z wykonawcami</w:t>
      </w:r>
      <w:r>
        <w:rPr>
          <w:rFonts w:ascii="Arial" w:eastAsia="Arial" w:hAnsi="Arial" w:cs="Arial"/>
          <w:b/>
          <w:color w:val="000000"/>
          <w:sz w:val="28"/>
          <w:szCs w:val="28"/>
        </w:rPr>
        <w:t>.</w:t>
      </w:r>
    </w:p>
    <w:p w14:paraId="3C951A9D" w14:textId="45697E69" w:rsidR="009B2DFA" w:rsidRPr="00A03A1C" w:rsidRDefault="001C2BE5" w:rsidP="006C0E45">
      <w:pPr>
        <w:numPr>
          <w:ilvl w:val="0"/>
          <w:numId w:val="4"/>
        </w:numPr>
        <w:pBdr>
          <w:top w:val="nil"/>
          <w:left w:val="nil"/>
          <w:bottom w:val="nil"/>
          <w:right w:val="nil"/>
          <w:between w:val="nil"/>
        </w:pBdr>
        <w:tabs>
          <w:tab w:val="left" w:pos="426"/>
        </w:tabs>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W przypadku awarii lub problemów technicznych Platformy np. problemów </w:t>
      </w:r>
      <w:r w:rsidR="00A03A1C">
        <w:rPr>
          <w:rFonts w:ascii="Arial" w:eastAsia="Arial" w:hAnsi="Arial" w:cs="Arial"/>
          <w:color w:val="000000"/>
          <w:sz w:val="24"/>
          <w:szCs w:val="24"/>
        </w:rPr>
        <w:br/>
      </w:r>
      <w:r w:rsidRPr="00A03A1C">
        <w:rPr>
          <w:rFonts w:ascii="Arial" w:eastAsia="Arial" w:hAnsi="Arial" w:cs="Arial"/>
          <w:color w:val="000000"/>
          <w:sz w:val="24"/>
          <w:szCs w:val="24"/>
        </w:rPr>
        <w:t>z pobraniem dokumentów, informacje można zgłaszać telefonicznie pod nr telefonu wskazany w pkt 2.</w:t>
      </w:r>
    </w:p>
    <w:p w14:paraId="3F2ADF63" w14:textId="0022FD4E" w:rsidR="009B2DFA" w:rsidRPr="00A03A1C" w:rsidRDefault="001C2BE5" w:rsidP="00A03A1C">
      <w:pPr>
        <w:numPr>
          <w:ilvl w:val="0"/>
          <w:numId w:val="4"/>
        </w:numPr>
        <w:pBdr>
          <w:top w:val="nil"/>
          <w:left w:val="nil"/>
          <w:bottom w:val="nil"/>
          <w:right w:val="nil"/>
          <w:between w:val="nil"/>
        </w:pBdr>
        <w:tabs>
          <w:tab w:val="left" w:pos="426"/>
        </w:tabs>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Osobą uprawnioną do komunikowania się z wykonawcami jest</w:t>
      </w:r>
      <w:r w:rsidR="00AB0B5E" w:rsidRPr="00A03A1C">
        <w:rPr>
          <w:rFonts w:ascii="Arial" w:eastAsia="Arial" w:hAnsi="Arial" w:cs="Arial"/>
          <w:color w:val="000000"/>
          <w:sz w:val="24"/>
          <w:szCs w:val="24"/>
        </w:rPr>
        <w:t xml:space="preserve">: Dariusz Folwarczny, </w:t>
      </w:r>
      <w:proofErr w:type="spellStart"/>
      <w:r w:rsidR="00AB0B5E" w:rsidRPr="00A03A1C">
        <w:rPr>
          <w:rFonts w:ascii="Arial" w:eastAsia="Arial" w:hAnsi="Arial" w:cs="Arial"/>
          <w:color w:val="000000"/>
          <w:sz w:val="24"/>
          <w:szCs w:val="24"/>
        </w:rPr>
        <w:t>tel</w:t>
      </w:r>
      <w:proofErr w:type="spellEnd"/>
      <w:r w:rsidR="00AB0B5E" w:rsidRPr="00A03A1C">
        <w:rPr>
          <w:rFonts w:ascii="Arial" w:eastAsia="Arial" w:hAnsi="Arial" w:cs="Arial"/>
          <w:color w:val="000000"/>
          <w:sz w:val="24"/>
          <w:szCs w:val="24"/>
        </w:rPr>
        <w:t>: 32 755 71 60, dfowlarczny@km.rybnik.pl</w:t>
      </w:r>
    </w:p>
    <w:p w14:paraId="6AC8B772" w14:textId="3DFDB1B2" w:rsidR="009B2DFA" w:rsidRPr="00A03A1C" w:rsidRDefault="001C2BE5" w:rsidP="00A03A1C">
      <w:pPr>
        <w:numPr>
          <w:ilvl w:val="0"/>
          <w:numId w:val="4"/>
        </w:numPr>
        <w:pBdr>
          <w:top w:val="nil"/>
          <w:left w:val="nil"/>
          <w:bottom w:val="nil"/>
          <w:right w:val="nil"/>
          <w:between w:val="nil"/>
        </w:pBdr>
        <w:tabs>
          <w:tab w:val="left" w:pos="426"/>
        </w:tabs>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34D3BB8" w14:textId="4E8DDDF6" w:rsidR="009B2DFA" w:rsidRPr="00A03A1C" w:rsidRDefault="00A03A1C" w:rsidP="00BF18BB">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bCs/>
          <w:color w:val="000000"/>
          <w:sz w:val="28"/>
          <w:szCs w:val="28"/>
        </w:rPr>
      </w:pPr>
      <w:r w:rsidRPr="00A03A1C">
        <w:rPr>
          <w:rFonts w:ascii="Arial" w:eastAsia="Arial" w:hAnsi="Arial" w:cs="Arial"/>
          <w:b/>
          <w:bCs/>
          <w:color w:val="000000"/>
          <w:sz w:val="28"/>
          <w:szCs w:val="28"/>
        </w:rPr>
        <w:t xml:space="preserve">Termin </w:t>
      </w:r>
      <w:r w:rsidRPr="00A03A1C">
        <w:rPr>
          <w:rFonts w:ascii="Arial" w:eastAsia="Arial" w:hAnsi="Arial" w:cs="Arial"/>
          <w:b/>
          <w:color w:val="000000"/>
          <w:sz w:val="28"/>
          <w:szCs w:val="28"/>
        </w:rPr>
        <w:t>związania</w:t>
      </w:r>
      <w:r w:rsidRPr="00A03A1C">
        <w:rPr>
          <w:rFonts w:ascii="Arial" w:eastAsia="Arial" w:hAnsi="Arial" w:cs="Arial"/>
          <w:b/>
          <w:bCs/>
          <w:color w:val="000000"/>
          <w:sz w:val="28"/>
          <w:szCs w:val="28"/>
        </w:rPr>
        <w:t xml:space="preserve"> ofertą</w:t>
      </w:r>
      <w:bookmarkStart w:id="10" w:name="_heading=h.44sinio" w:colFirst="0" w:colLast="0"/>
      <w:bookmarkEnd w:id="10"/>
      <w:r w:rsidR="00FD508E">
        <w:rPr>
          <w:rFonts w:ascii="Arial" w:eastAsia="Arial" w:hAnsi="Arial" w:cs="Arial"/>
          <w:b/>
          <w:bCs/>
          <w:color w:val="000000"/>
          <w:sz w:val="28"/>
          <w:szCs w:val="28"/>
        </w:rPr>
        <w:t>.</w:t>
      </w:r>
    </w:p>
    <w:p w14:paraId="24F8EC05" w14:textId="2E51F898" w:rsidR="009B2DFA" w:rsidRPr="00A03A1C" w:rsidRDefault="001C2BE5" w:rsidP="006C0E45">
      <w:pPr>
        <w:numPr>
          <w:ilvl w:val="0"/>
          <w:numId w:val="5"/>
        </w:numPr>
        <w:pBdr>
          <w:top w:val="nil"/>
          <w:left w:val="nil"/>
          <w:bottom w:val="nil"/>
          <w:right w:val="nil"/>
          <w:between w:val="nil"/>
        </w:pBdr>
        <w:tabs>
          <w:tab w:val="left" w:pos="1470"/>
        </w:tabs>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Wykonawca jest związany ofertą do dnia </w:t>
      </w:r>
      <w:r w:rsidR="005D449F" w:rsidRPr="00A03A1C">
        <w:rPr>
          <w:rFonts w:ascii="Arial" w:eastAsia="Arial" w:hAnsi="Arial" w:cs="Arial"/>
          <w:color w:val="000000"/>
          <w:sz w:val="24"/>
          <w:szCs w:val="24"/>
        </w:rPr>
        <w:t>20 listopada 2022 r.</w:t>
      </w:r>
    </w:p>
    <w:p w14:paraId="7C833E0D" w14:textId="20F5AD28" w:rsidR="009B2DFA" w:rsidRPr="00A03A1C" w:rsidRDefault="001C2BE5" w:rsidP="00A03A1C">
      <w:pPr>
        <w:numPr>
          <w:ilvl w:val="0"/>
          <w:numId w:val="5"/>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 xml:space="preserve">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w:t>
      </w:r>
      <w:r w:rsidRPr="00A03A1C">
        <w:rPr>
          <w:rFonts w:ascii="Arial" w:eastAsia="Arial" w:hAnsi="Arial" w:cs="Arial"/>
          <w:color w:val="000000"/>
          <w:sz w:val="24"/>
          <w:szCs w:val="24"/>
        </w:rPr>
        <w:lastRenderedPageBreak/>
        <w:t>niż 60 dni. Przedłużenie terminu związania ofertą wymaga złożenia przez wykonawcę pisemnego oświadczenia o wyrażeniu zgody na przedłużenie terminu związania ofertą.</w:t>
      </w:r>
    </w:p>
    <w:p w14:paraId="0EE38A4D" w14:textId="0C008850" w:rsidR="009B2DFA" w:rsidRPr="00A03A1C" w:rsidRDefault="001C2BE5" w:rsidP="006C0E45">
      <w:pPr>
        <w:numPr>
          <w:ilvl w:val="0"/>
          <w:numId w:val="5"/>
        </w:numPr>
        <w:pBdr>
          <w:top w:val="nil"/>
          <w:left w:val="nil"/>
          <w:bottom w:val="nil"/>
          <w:right w:val="nil"/>
          <w:between w:val="nil"/>
        </w:pBdr>
        <w:spacing w:after="24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w:t>
      </w:r>
      <w:r w:rsidR="00A03A1C">
        <w:rPr>
          <w:rFonts w:ascii="Arial" w:eastAsia="Arial" w:hAnsi="Arial" w:cs="Arial"/>
          <w:color w:val="000000"/>
          <w:sz w:val="24"/>
          <w:szCs w:val="24"/>
        </w:rPr>
        <w:br/>
      </w:r>
      <w:r w:rsidRPr="00A03A1C">
        <w:rPr>
          <w:rFonts w:ascii="Arial" w:eastAsia="Arial" w:hAnsi="Arial" w:cs="Arial"/>
          <w:color w:val="000000"/>
          <w:sz w:val="24"/>
          <w:szCs w:val="24"/>
        </w:rPr>
        <w:t>o wyrażenie takiej zgody do kolejnego wykonawcy, którego oferta została najwyżej oceniona, chyba że zachodzą przesłanki do unieważnienia postępowania.</w:t>
      </w:r>
    </w:p>
    <w:p w14:paraId="2D176112" w14:textId="32B43B57" w:rsidR="009B2DFA" w:rsidRPr="00A03A1C" w:rsidRDefault="00A03A1C" w:rsidP="00BF18BB">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b/>
          <w:color w:val="000000"/>
          <w:sz w:val="28"/>
          <w:szCs w:val="28"/>
        </w:rPr>
      </w:pPr>
      <w:r w:rsidRPr="00A03A1C">
        <w:rPr>
          <w:rFonts w:ascii="Arial" w:eastAsia="Arial" w:hAnsi="Arial" w:cs="Arial"/>
          <w:b/>
          <w:color w:val="000000"/>
          <w:sz w:val="28"/>
          <w:szCs w:val="28"/>
        </w:rPr>
        <w:t>Opis sposobu przygotowania i składania ofert</w:t>
      </w:r>
      <w:r>
        <w:rPr>
          <w:rFonts w:ascii="Arial" w:eastAsia="Arial" w:hAnsi="Arial" w:cs="Arial"/>
          <w:b/>
          <w:color w:val="000000"/>
          <w:sz w:val="28"/>
          <w:szCs w:val="28"/>
        </w:rPr>
        <w:t>.</w:t>
      </w:r>
    </w:p>
    <w:p w14:paraId="117D8790" w14:textId="77777777" w:rsidR="00271EA6" w:rsidRPr="00A03A1C" w:rsidRDefault="001C2BE5" w:rsidP="006C0E45">
      <w:pPr>
        <w:numPr>
          <w:ilvl w:val="0"/>
          <w:numId w:val="8"/>
        </w:numPr>
        <w:pBdr>
          <w:top w:val="nil"/>
          <w:left w:val="nil"/>
          <w:bottom w:val="nil"/>
          <w:right w:val="nil"/>
          <w:between w:val="nil"/>
        </w:pBdr>
        <w:spacing w:before="240"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Wykonawca może złożyć tylko jedną ofertę. Oferta może być złożona tylko do upływu terminu składania ofert. Treść oferty musi być zgodna z wymaganiami Zamawiającego określonymi w dokumentach zamówienia.</w:t>
      </w:r>
    </w:p>
    <w:p w14:paraId="4B704C2D" w14:textId="37109053" w:rsidR="00280416" w:rsidRPr="00A03A1C" w:rsidRDefault="001C2BE5" w:rsidP="00A03A1C">
      <w:pPr>
        <w:numPr>
          <w:ilvl w:val="0"/>
          <w:numId w:val="8"/>
        </w:numPr>
        <w:pBdr>
          <w:top w:val="nil"/>
          <w:left w:val="nil"/>
          <w:bottom w:val="nil"/>
          <w:right w:val="nil"/>
          <w:between w:val="nil"/>
        </w:pBdr>
        <w:spacing w:after="0" w:line="360" w:lineRule="auto"/>
        <w:ind w:left="357" w:hanging="357"/>
        <w:rPr>
          <w:rFonts w:ascii="Arial" w:eastAsia="Arial" w:hAnsi="Arial" w:cs="Arial"/>
          <w:color w:val="000000"/>
          <w:sz w:val="24"/>
          <w:szCs w:val="24"/>
        </w:rPr>
      </w:pPr>
      <w:r w:rsidRPr="00A03A1C">
        <w:rPr>
          <w:rFonts w:ascii="Arial" w:eastAsia="Arial" w:hAnsi="Arial" w:cs="Arial"/>
          <w:color w:val="000000"/>
          <w:sz w:val="24"/>
          <w:szCs w:val="24"/>
        </w:rPr>
        <w:t xml:space="preserve">Ofertę i dołączone do niej dokumenty oraz oświadczenia należy złożyć za pośrednictwem Platformy zakupowej </w:t>
      </w:r>
      <w:hyperlink r:id="rId13" w:history="1">
        <w:r w:rsidR="00280416" w:rsidRPr="00A03A1C">
          <w:rPr>
            <w:rStyle w:val="Hipercze"/>
            <w:rFonts w:ascii="Arial" w:eastAsia="Arial" w:hAnsi="Arial" w:cs="Arial"/>
            <w:sz w:val="24"/>
            <w:szCs w:val="24"/>
          </w:rPr>
          <w:t>https://platformazakupowa.pl/pn/km_rybnik</w:t>
        </w:r>
      </w:hyperlink>
    </w:p>
    <w:p w14:paraId="454B1963" w14:textId="2E274AAB" w:rsidR="009B2DFA" w:rsidRPr="00A03A1C" w:rsidRDefault="001C2BE5" w:rsidP="00A03A1C">
      <w:pPr>
        <w:numPr>
          <w:ilvl w:val="0"/>
          <w:numId w:val="8"/>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A03A1C">
        <w:rPr>
          <w:rFonts w:ascii="Arial" w:eastAsia="Arial" w:hAnsi="Arial" w:cs="Arial"/>
          <w:color w:val="000000"/>
          <w:sz w:val="24"/>
          <w:szCs w:val="24"/>
        </w:rPr>
        <w:t>Pozostałe informacje dotyczące sposobu sporządzenia i złożenia oferty i innych dokumentów oraz oświadczeń opisane są w rozdziale X SWZ.</w:t>
      </w:r>
    </w:p>
    <w:p w14:paraId="5713D641" w14:textId="77777777" w:rsidR="00544FB4" w:rsidRPr="00373A57" w:rsidRDefault="001C2BE5">
      <w:pPr>
        <w:numPr>
          <w:ilvl w:val="0"/>
          <w:numId w:val="8"/>
        </w:numPr>
        <w:pBdr>
          <w:top w:val="nil"/>
          <w:left w:val="nil"/>
          <w:bottom w:val="nil"/>
          <w:right w:val="nil"/>
          <w:between w:val="nil"/>
        </w:pBdr>
        <w:spacing w:after="0" w:line="360" w:lineRule="auto"/>
        <w:ind w:left="357" w:hanging="357"/>
        <w:contextualSpacing/>
        <w:jc w:val="both"/>
        <w:rPr>
          <w:rFonts w:ascii="Arial" w:eastAsia="Arial" w:hAnsi="Arial" w:cs="Arial"/>
          <w:b/>
          <w:color w:val="000000"/>
          <w:sz w:val="24"/>
          <w:szCs w:val="24"/>
        </w:rPr>
      </w:pPr>
      <w:r w:rsidRPr="00373A57">
        <w:rPr>
          <w:rFonts w:ascii="Arial" w:eastAsia="Arial" w:hAnsi="Arial" w:cs="Arial"/>
          <w:b/>
          <w:color w:val="000000"/>
          <w:sz w:val="24"/>
          <w:szCs w:val="24"/>
        </w:rPr>
        <w:t>Ofertę tworzą następujące dokumenty</w:t>
      </w:r>
    </w:p>
    <w:p w14:paraId="7A826C16" w14:textId="0AA134F4" w:rsidR="009B2DFA" w:rsidRPr="00F93366" w:rsidRDefault="001C2BE5">
      <w:pPr>
        <w:numPr>
          <w:ilvl w:val="1"/>
          <w:numId w:val="8"/>
        </w:numPr>
        <w:pBdr>
          <w:top w:val="nil"/>
          <w:left w:val="nil"/>
          <w:bottom w:val="nil"/>
          <w:right w:val="nil"/>
          <w:between w:val="nil"/>
        </w:pBdr>
        <w:spacing w:after="0" w:line="360" w:lineRule="auto"/>
        <w:ind w:left="964" w:hanging="607"/>
        <w:contextualSpacing/>
        <w:jc w:val="both"/>
        <w:rPr>
          <w:rFonts w:ascii="Arial" w:eastAsia="Arial" w:hAnsi="Arial" w:cs="Arial"/>
          <w:b/>
          <w:color w:val="000000"/>
          <w:sz w:val="24"/>
          <w:szCs w:val="24"/>
          <w:u w:val="single"/>
        </w:rPr>
      </w:pPr>
      <w:r w:rsidRPr="00F93366">
        <w:rPr>
          <w:rFonts w:ascii="Arial" w:eastAsia="Arial" w:hAnsi="Arial" w:cs="Arial"/>
          <w:sz w:val="24"/>
          <w:szCs w:val="24"/>
        </w:rPr>
        <w:t>wypełniony formularz oferty zgodnie z załącznikiem nr 1 do SWZ;</w:t>
      </w:r>
    </w:p>
    <w:p w14:paraId="72845BD5" w14:textId="77777777" w:rsidR="00544FB4" w:rsidRPr="00373A57" w:rsidRDefault="001C2BE5" w:rsidP="00F93366">
      <w:pPr>
        <w:numPr>
          <w:ilvl w:val="0"/>
          <w:numId w:val="8"/>
        </w:numPr>
        <w:pBdr>
          <w:top w:val="nil"/>
          <w:left w:val="nil"/>
          <w:bottom w:val="nil"/>
          <w:right w:val="nil"/>
          <w:between w:val="nil"/>
        </w:pBdr>
        <w:spacing w:after="0" w:line="360" w:lineRule="auto"/>
        <w:ind w:left="357" w:hanging="357"/>
        <w:contextualSpacing/>
        <w:rPr>
          <w:rFonts w:ascii="Arial" w:eastAsia="Arial" w:hAnsi="Arial" w:cs="Arial"/>
          <w:b/>
          <w:color w:val="000000"/>
          <w:sz w:val="24"/>
          <w:szCs w:val="24"/>
        </w:rPr>
      </w:pPr>
      <w:r w:rsidRPr="00373A57">
        <w:rPr>
          <w:rFonts w:ascii="Arial" w:eastAsia="Arial" w:hAnsi="Arial" w:cs="Arial"/>
          <w:b/>
          <w:color w:val="000000"/>
          <w:sz w:val="24"/>
          <w:szCs w:val="24"/>
        </w:rPr>
        <w:t>Do oferty należy dołączyć następujące dokumenty</w:t>
      </w:r>
    </w:p>
    <w:p w14:paraId="28F0D72A" w14:textId="76470DCC" w:rsidR="00544FB4" w:rsidRPr="00F93366" w:rsidRDefault="001C2BE5" w:rsidP="00F93366">
      <w:pPr>
        <w:numPr>
          <w:ilvl w:val="1"/>
          <w:numId w:val="8"/>
        </w:numPr>
        <w:pBdr>
          <w:top w:val="nil"/>
          <w:left w:val="nil"/>
          <w:bottom w:val="nil"/>
          <w:right w:val="nil"/>
          <w:between w:val="nil"/>
        </w:pBdr>
        <w:spacing w:after="0" w:line="360" w:lineRule="auto"/>
        <w:ind w:left="964" w:hanging="607"/>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 xml:space="preserve">oświadczenie, o którym mowa w art. 125 ust. 1 ustawy Pzp opisane </w:t>
      </w:r>
      <w:r w:rsidR="00F93366">
        <w:rPr>
          <w:rFonts w:ascii="Arial" w:eastAsia="Arial" w:hAnsi="Arial" w:cs="Arial"/>
          <w:color w:val="000000"/>
          <w:sz w:val="24"/>
          <w:szCs w:val="24"/>
        </w:rPr>
        <w:br/>
      </w:r>
      <w:r w:rsidRPr="00F93366">
        <w:rPr>
          <w:rFonts w:ascii="Arial" w:eastAsia="Arial" w:hAnsi="Arial" w:cs="Arial"/>
          <w:color w:val="000000"/>
          <w:sz w:val="24"/>
          <w:szCs w:val="24"/>
        </w:rPr>
        <w:t>w rozdziale X</w:t>
      </w:r>
      <w:r w:rsidR="000D1E26">
        <w:rPr>
          <w:rFonts w:ascii="Arial" w:eastAsia="Arial" w:hAnsi="Arial" w:cs="Arial"/>
          <w:color w:val="000000"/>
          <w:sz w:val="24"/>
          <w:szCs w:val="24"/>
        </w:rPr>
        <w:t>I</w:t>
      </w:r>
      <w:r w:rsidRPr="00F93366">
        <w:rPr>
          <w:rFonts w:ascii="Arial" w:eastAsia="Arial" w:hAnsi="Arial" w:cs="Arial"/>
          <w:color w:val="000000"/>
          <w:sz w:val="24"/>
          <w:szCs w:val="24"/>
        </w:rPr>
        <w:t xml:space="preserve"> SWZ;</w:t>
      </w:r>
    </w:p>
    <w:p w14:paraId="11E057AE" w14:textId="41B5A32D" w:rsidR="00544FB4" w:rsidRPr="00F93366" w:rsidRDefault="001C2BE5" w:rsidP="00F93366">
      <w:pPr>
        <w:numPr>
          <w:ilvl w:val="1"/>
          <w:numId w:val="8"/>
        </w:numPr>
        <w:pBdr>
          <w:top w:val="nil"/>
          <w:left w:val="nil"/>
          <w:bottom w:val="nil"/>
          <w:right w:val="nil"/>
          <w:between w:val="nil"/>
        </w:pBdr>
        <w:spacing w:after="0" w:line="360" w:lineRule="auto"/>
        <w:ind w:left="964" w:hanging="607"/>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 xml:space="preserve">odpis lub informację Krajowego Rejestru Sądowego, Centralnej Ewidencji </w:t>
      </w:r>
      <w:r w:rsidR="00F93366">
        <w:rPr>
          <w:rFonts w:ascii="Arial" w:eastAsia="Arial" w:hAnsi="Arial" w:cs="Arial"/>
          <w:color w:val="000000"/>
          <w:sz w:val="24"/>
          <w:szCs w:val="24"/>
        </w:rPr>
        <w:br/>
      </w:r>
      <w:r w:rsidRPr="00F93366">
        <w:rPr>
          <w:rFonts w:ascii="Arial" w:eastAsia="Arial" w:hAnsi="Arial" w:cs="Arial"/>
          <w:color w:val="000000"/>
          <w:sz w:val="24"/>
          <w:szCs w:val="24"/>
        </w:rPr>
        <w:t xml:space="preserve">i Informacji o Działalności Gospodarczej lub innego właściwego rejestru dotyczącą wykonawcy, w celu potwierdzenie umocowania do działania </w:t>
      </w:r>
      <w:r w:rsidR="00F93366">
        <w:rPr>
          <w:rFonts w:ascii="Arial" w:eastAsia="Arial" w:hAnsi="Arial" w:cs="Arial"/>
          <w:color w:val="000000"/>
          <w:sz w:val="24"/>
          <w:szCs w:val="24"/>
        </w:rPr>
        <w:br/>
      </w:r>
      <w:r w:rsidRPr="00F93366">
        <w:rPr>
          <w:rFonts w:ascii="Arial" w:eastAsia="Arial" w:hAnsi="Arial" w:cs="Arial"/>
          <w:color w:val="000000"/>
          <w:sz w:val="24"/>
          <w:szCs w:val="24"/>
        </w:rPr>
        <w:t xml:space="preserve">w imieniu wykonawcy; </w:t>
      </w:r>
    </w:p>
    <w:p w14:paraId="6365B6FF" w14:textId="2785584F" w:rsidR="00544FB4" w:rsidRPr="00F93366" w:rsidRDefault="001C2BE5" w:rsidP="00F93366">
      <w:pPr>
        <w:numPr>
          <w:ilvl w:val="1"/>
          <w:numId w:val="8"/>
        </w:numPr>
        <w:pBdr>
          <w:top w:val="nil"/>
          <w:left w:val="nil"/>
          <w:bottom w:val="nil"/>
          <w:right w:val="nil"/>
          <w:between w:val="nil"/>
        </w:pBdr>
        <w:spacing w:after="0" w:line="360" w:lineRule="auto"/>
        <w:ind w:left="964" w:hanging="607"/>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 xml:space="preserve">pełnomocnictwo lub inny dokumentu potwierdzającego umocowanie do reprezentowania wykonawcy, jeżeli w imieniu wykonawcy działa osoba, której umocowanie do jego reprezentowania nie wynika z dokumentów, </w:t>
      </w:r>
      <w:r w:rsidR="00F93366">
        <w:rPr>
          <w:rFonts w:ascii="Arial" w:eastAsia="Arial" w:hAnsi="Arial" w:cs="Arial"/>
          <w:color w:val="000000"/>
          <w:sz w:val="24"/>
          <w:szCs w:val="24"/>
        </w:rPr>
        <w:br/>
      </w:r>
      <w:r w:rsidRPr="00F93366">
        <w:rPr>
          <w:rFonts w:ascii="Arial" w:eastAsia="Arial" w:hAnsi="Arial" w:cs="Arial"/>
          <w:color w:val="000000"/>
          <w:sz w:val="24"/>
          <w:szCs w:val="24"/>
        </w:rPr>
        <w:t xml:space="preserve">o których mowa w pkt </w:t>
      </w:r>
      <w:r w:rsidR="00756739" w:rsidRPr="00F93366">
        <w:rPr>
          <w:rFonts w:ascii="Arial" w:eastAsia="Arial" w:hAnsi="Arial" w:cs="Arial"/>
          <w:color w:val="000000"/>
          <w:sz w:val="24"/>
          <w:szCs w:val="24"/>
        </w:rPr>
        <w:t>5</w:t>
      </w:r>
      <w:r w:rsidRPr="00F93366">
        <w:rPr>
          <w:rFonts w:ascii="Arial" w:eastAsia="Arial" w:hAnsi="Arial" w:cs="Arial"/>
          <w:color w:val="000000"/>
          <w:sz w:val="24"/>
          <w:szCs w:val="24"/>
        </w:rPr>
        <w:t xml:space="preserve">.2. Zapis stosuje się odpowiednio do osoby </w:t>
      </w:r>
      <w:r w:rsidRPr="00F93366">
        <w:rPr>
          <w:rFonts w:ascii="Arial" w:eastAsia="Arial" w:hAnsi="Arial" w:cs="Arial"/>
          <w:color w:val="000000"/>
          <w:sz w:val="24"/>
          <w:szCs w:val="24"/>
        </w:rPr>
        <w:lastRenderedPageBreak/>
        <w:t>działającej w imieniu wykonawców wspólnie ubiegających się o udzielenie zamówienia;</w:t>
      </w:r>
    </w:p>
    <w:p w14:paraId="6E794E67" w14:textId="77777777" w:rsidR="00756739" w:rsidRPr="00F93366" w:rsidRDefault="001C2BE5" w:rsidP="00F93366">
      <w:pPr>
        <w:numPr>
          <w:ilvl w:val="1"/>
          <w:numId w:val="8"/>
        </w:numPr>
        <w:pBdr>
          <w:top w:val="nil"/>
          <w:left w:val="nil"/>
          <w:bottom w:val="nil"/>
          <w:right w:val="nil"/>
          <w:between w:val="nil"/>
        </w:pBdr>
        <w:spacing w:after="0" w:line="360" w:lineRule="auto"/>
        <w:ind w:left="964" w:hanging="607"/>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 xml:space="preserve">zobowiązanie podmiotu udostępniającego zasoby do oddania do dyspozycji wykonawcy niezbędnych zasobów na potrzeby realizacji zamówienia lub inny podmiotowy środek dowodowy potwierdzający, że wykonawca realizując zamówienie, będzie dysponował niezbędnymi zasobami tych podmiotów, </w:t>
      </w:r>
      <w:r w:rsidRPr="003B09FA">
        <w:rPr>
          <w:rFonts w:ascii="Arial" w:eastAsia="Arial" w:hAnsi="Arial" w:cs="Arial"/>
          <w:b/>
          <w:bCs/>
          <w:color w:val="000000"/>
          <w:sz w:val="24"/>
          <w:szCs w:val="24"/>
        </w:rPr>
        <w:t>jeżeli dotyczy</w:t>
      </w:r>
      <w:r w:rsidRPr="00F93366">
        <w:rPr>
          <w:rFonts w:ascii="Arial" w:eastAsia="Arial" w:hAnsi="Arial" w:cs="Arial"/>
          <w:color w:val="000000"/>
          <w:sz w:val="24"/>
          <w:szCs w:val="24"/>
        </w:rPr>
        <w:t>. Wzór zobowiązania zawarty jest w załączniku nr 7 do SWZ;</w:t>
      </w:r>
    </w:p>
    <w:p w14:paraId="27E499CA" w14:textId="7391351F" w:rsidR="00756739" w:rsidRPr="00F93366" w:rsidRDefault="001C2BE5" w:rsidP="00F93366">
      <w:pPr>
        <w:numPr>
          <w:ilvl w:val="1"/>
          <w:numId w:val="8"/>
        </w:numPr>
        <w:pBdr>
          <w:top w:val="nil"/>
          <w:left w:val="nil"/>
          <w:bottom w:val="nil"/>
          <w:right w:val="nil"/>
          <w:between w:val="nil"/>
        </w:pBdr>
        <w:spacing w:after="0" w:line="360" w:lineRule="auto"/>
        <w:ind w:left="964" w:hanging="607"/>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Przedmiotowe środki dowodowe o których mowa w rozdziale V</w:t>
      </w:r>
      <w:r w:rsidR="000D1E26">
        <w:rPr>
          <w:rFonts w:ascii="Arial" w:eastAsia="Arial" w:hAnsi="Arial" w:cs="Arial"/>
          <w:color w:val="000000"/>
          <w:sz w:val="24"/>
          <w:szCs w:val="24"/>
        </w:rPr>
        <w:t>I</w:t>
      </w:r>
      <w:r w:rsidRPr="00F93366">
        <w:rPr>
          <w:rFonts w:ascii="Arial" w:eastAsia="Arial" w:hAnsi="Arial" w:cs="Arial"/>
          <w:color w:val="000000"/>
          <w:sz w:val="24"/>
          <w:szCs w:val="24"/>
        </w:rPr>
        <w:t xml:space="preserve"> SWZ.</w:t>
      </w:r>
    </w:p>
    <w:p w14:paraId="58390EA5" w14:textId="49F13CB7" w:rsidR="00756739" w:rsidRPr="00F93366" w:rsidRDefault="001C2BE5" w:rsidP="00F93366">
      <w:pPr>
        <w:numPr>
          <w:ilvl w:val="0"/>
          <w:numId w:val="8"/>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 xml:space="preserve">Wykonawca nie jest zobowiązany do złożenia dokumentów wskazanych w pkt </w:t>
      </w:r>
      <w:r w:rsidR="00B63F0C">
        <w:rPr>
          <w:rFonts w:ascii="Arial" w:eastAsia="Arial" w:hAnsi="Arial" w:cs="Arial"/>
          <w:color w:val="000000"/>
          <w:sz w:val="24"/>
          <w:szCs w:val="24"/>
        </w:rPr>
        <w:t>5</w:t>
      </w:r>
      <w:r w:rsidRPr="00F93366">
        <w:rPr>
          <w:rFonts w:ascii="Arial" w:eastAsia="Arial" w:hAnsi="Arial" w:cs="Arial"/>
          <w:color w:val="000000"/>
          <w:sz w:val="24"/>
          <w:szCs w:val="24"/>
        </w:rPr>
        <w:t>.2 jeżeli Zamawiający może je uzyskać za pomocą bezpłatnych i ogólnodostępnych baz danych, o ile wykonawca wskazał dane umożliwiające dostęp do tych dokumentów.</w:t>
      </w:r>
      <w:r w:rsidRPr="00F93366">
        <w:rPr>
          <w:rFonts w:ascii="Arial" w:eastAsia="Arial" w:hAnsi="Arial" w:cs="Arial"/>
          <w:b/>
          <w:color w:val="000000"/>
          <w:sz w:val="24"/>
          <w:szCs w:val="24"/>
        </w:rPr>
        <w:t xml:space="preserve"> </w:t>
      </w:r>
      <w:r w:rsidRPr="00F93366">
        <w:rPr>
          <w:rFonts w:ascii="Arial" w:eastAsia="Arial" w:hAnsi="Arial" w:cs="Arial"/>
          <w:color w:val="000000"/>
          <w:sz w:val="24"/>
          <w:szCs w:val="24"/>
        </w:rPr>
        <w:t xml:space="preserve">W przypadku wskazania przez wykonawcę dostępności lub dokumentów, o których mowa w </w:t>
      </w:r>
      <w:r w:rsidR="00B63F0C">
        <w:rPr>
          <w:rFonts w:ascii="Arial" w:eastAsia="Arial" w:hAnsi="Arial" w:cs="Arial"/>
          <w:color w:val="000000"/>
          <w:sz w:val="24"/>
          <w:szCs w:val="24"/>
        </w:rPr>
        <w:t>5</w:t>
      </w:r>
      <w:r w:rsidRPr="00F93366">
        <w:rPr>
          <w:rFonts w:ascii="Arial" w:eastAsia="Arial" w:hAnsi="Arial" w:cs="Arial"/>
          <w:color w:val="000000"/>
          <w:sz w:val="24"/>
          <w:szCs w:val="24"/>
        </w:rPr>
        <w:t>.2 pod określonymi adresami internetowymi ogólnodostępnych i bezpłatnych baz danych, Zamawiający żąda od wykonawcy przedstawienia tłumaczenia na język polski pobranych samodzielnie przez Zamawiającego podmiotowych środków dowodowych lub dokumentów.</w:t>
      </w:r>
    </w:p>
    <w:p w14:paraId="0E4117CE" w14:textId="77777777" w:rsidR="00756739" w:rsidRPr="00F93366" w:rsidRDefault="001C2BE5" w:rsidP="00F93366">
      <w:pPr>
        <w:numPr>
          <w:ilvl w:val="0"/>
          <w:numId w:val="8"/>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Koszty opracowania i złożenia oferty ponosi wykonawca.</w:t>
      </w:r>
    </w:p>
    <w:p w14:paraId="2B6537E0" w14:textId="77777777" w:rsidR="00756739" w:rsidRPr="00F93366" w:rsidRDefault="001C2BE5" w:rsidP="00F93366">
      <w:pPr>
        <w:numPr>
          <w:ilvl w:val="0"/>
          <w:numId w:val="8"/>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częściowych.</w:t>
      </w:r>
    </w:p>
    <w:p w14:paraId="101C2E28" w14:textId="77777777" w:rsidR="00756739" w:rsidRPr="00F93366" w:rsidRDefault="001C2BE5" w:rsidP="00F93366">
      <w:pPr>
        <w:numPr>
          <w:ilvl w:val="0"/>
          <w:numId w:val="8"/>
        </w:numPr>
        <w:pBdr>
          <w:top w:val="nil"/>
          <w:left w:val="nil"/>
          <w:bottom w:val="nil"/>
          <w:right w:val="nil"/>
          <w:between w:val="nil"/>
        </w:pBdr>
        <w:spacing w:after="0" w:line="360" w:lineRule="auto"/>
        <w:contextualSpacing/>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składania ofert wariantowych.</w:t>
      </w:r>
    </w:p>
    <w:p w14:paraId="582C355C" w14:textId="3DF2365C" w:rsidR="009B2DFA" w:rsidRPr="00F93366" w:rsidRDefault="001C2BE5" w:rsidP="006C0E45">
      <w:pPr>
        <w:numPr>
          <w:ilvl w:val="0"/>
          <w:numId w:val="8"/>
        </w:numPr>
        <w:pBdr>
          <w:top w:val="nil"/>
          <w:left w:val="nil"/>
          <w:bottom w:val="nil"/>
          <w:right w:val="nil"/>
          <w:between w:val="nil"/>
        </w:pBdr>
        <w:spacing w:after="240" w:line="360" w:lineRule="auto"/>
        <w:ind w:left="357" w:hanging="357"/>
        <w:rPr>
          <w:rFonts w:ascii="Arial" w:eastAsia="Arial" w:hAnsi="Arial" w:cs="Arial"/>
          <w:b/>
          <w:color w:val="000000"/>
          <w:sz w:val="24"/>
          <w:szCs w:val="24"/>
          <w:u w:val="single"/>
        </w:rPr>
      </w:pPr>
      <w:r w:rsidRPr="00F93366">
        <w:rPr>
          <w:rFonts w:ascii="Arial" w:eastAsia="Arial" w:hAnsi="Arial" w:cs="Arial"/>
          <w:color w:val="000000"/>
          <w:sz w:val="24"/>
          <w:szCs w:val="24"/>
        </w:rPr>
        <w:t>Zamawiający nie dopuszcza złożenia oferty w postaci katalogu elektronicznego ani dołączenia katalogu elektronicznego do składanej oferty.</w:t>
      </w:r>
    </w:p>
    <w:p w14:paraId="2FC6A6DF" w14:textId="63C9D93E" w:rsidR="009B2DFA" w:rsidRPr="00F93366" w:rsidRDefault="00F93366" w:rsidP="00BF18BB">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t>Termin składania ofert</w:t>
      </w:r>
      <w:bookmarkStart w:id="11" w:name="_heading=h.z337ya" w:colFirst="0" w:colLast="0"/>
      <w:bookmarkEnd w:id="11"/>
      <w:r>
        <w:rPr>
          <w:rFonts w:ascii="Arial" w:eastAsia="Arial" w:hAnsi="Arial" w:cs="Arial"/>
          <w:b/>
          <w:color w:val="000000"/>
          <w:sz w:val="28"/>
          <w:szCs w:val="28"/>
        </w:rPr>
        <w:t>.</w:t>
      </w:r>
    </w:p>
    <w:p w14:paraId="72FC7ACC" w14:textId="51A013A9" w:rsidR="009B2DFA" w:rsidRPr="00F93366" w:rsidRDefault="001C2BE5" w:rsidP="006C0E45">
      <w:pPr>
        <w:numPr>
          <w:ilvl w:val="0"/>
          <w:numId w:val="9"/>
        </w:numPr>
        <w:pBdr>
          <w:top w:val="nil"/>
          <w:left w:val="nil"/>
          <w:bottom w:val="nil"/>
          <w:right w:val="nil"/>
          <w:between w:val="nil"/>
        </w:pBdr>
        <w:spacing w:before="240" w:after="0" w:line="360" w:lineRule="auto"/>
        <w:ind w:left="357" w:hanging="357"/>
        <w:rPr>
          <w:rFonts w:ascii="Arial" w:eastAsia="Arial" w:hAnsi="Arial" w:cs="Arial"/>
          <w:b/>
          <w:color w:val="000000"/>
          <w:sz w:val="24"/>
          <w:szCs w:val="24"/>
        </w:rPr>
      </w:pPr>
      <w:r w:rsidRPr="00F93366">
        <w:rPr>
          <w:rFonts w:ascii="Arial" w:eastAsia="Arial" w:hAnsi="Arial" w:cs="Arial"/>
          <w:b/>
          <w:color w:val="000000"/>
          <w:sz w:val="24"/>
          <w:szCs w:val="24"/>
        </w:rPr>
        <w:t xml:space="preserve">Oferty wraz z wymaganymi dokumentami należy zamieścić na Platformie </w:t>
      </w:r>
      <w:r w:rsidR="00F93366">
        <w:rPr>
          <w:rFonts w:ascii="Arial" w:eastAsia="Arial" w:hAnsi="Arial" w:cs="Arial"/>
          <w:b/>
          <w:color w:val="000000"/>
          <w:sz w:val="24"/>
          <w:szCs w:val="24"/>
        </w:rPr>
        <w:br/>
      </w:r>
      <w:r w:rsidRPr="00F93366">
        <w:rPr>
          <w:rFonts w:ascii="Arial" w:eastAsia="Arial" w:hAnsi="Arial" w:cs="Arial"/>
          <w:b/>
          <w:color w:val="000000"/>
          <w:sz w:val="24"/>
          <w:szCs w:val="24"/>
        </w:rPr>
        <w:t xml:space="preserve">w części dotyczącej Postępowania w terminie do dnia </w:t>
      </w:r>
      <w:r w:rsidR="00CA5DCB" w:rsidRPr="00F93366">
        <w:rPr>
          <w:rFonts w:ascii="Arial" w:eastAsia="Arial" w:hAnsi="Arial" w:cs="Arial"/>
          <w:b/>
          <w:color w:val="000000"/>
          <w:sz w:val="24"/>
          <w:szCs w:val="24"/>
        </w:rPr>
        <w:t>23 sierpnia 2022 r.</w:t>
      </w:r>
      <w:r w:rsidRPr="00F93366">
        <w:rPr>
          <w:rFonts w:ascii="Arial" w:eastAsia="Arial" w:hAnsi="Arial" w:cs="Arial"/>
          <w:b/>
          <w:color w:val="000000"/>
          <w:sz w:val="24"/>
          <w:szCs w:val="24"/>
        </w:rPr>
        <w:t xml:space="preserve"> do godz. 9:00 </w:t>
      </w:r>
    </w:p>
    <w:p w14:paraId="5AFFD061" w14:textId="515987B5" w:rsidR="009B2DFA" w:rsidRPr="00F93366" w:rsidRDefault="001C2BE5" w:rsidP="00F93366">
      <w:pPr>
        <w:numPr>
          <w:ilvl w:val="0"/>
          <w:numId w:val="9"/>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Otwarcie ofert nastąpi w dniu 2</w:t>
      </w:r>
      <w:r w:rsidR="00CA5DCB" w:rsidRPr="00F93366">
        <w:rPr>
          <w:rFonts w:ascii="Arial" w:eastAsia="Arial" w:hAnsi="Arial" w:cs="Arial"/>
          <w:color w:val="000000"/>
          <w:sz w:val="24"/>
          <w:szCs w:val="24"/>
        </w:rPr>
        <w:t xml:space="preserve">3 sierpnia </w:t>
      </w:r>
      <w:r w:rsidRPr="00F93366">
        <w:rPr>
          <w:rFonts w:ascii="Arial" w:eastAsia="Arial" w:hAnsi="Arial" w:cs="Arial"/>
          <w:color w:val="000000"/>
          <w:sz w:val="24"/>
          <w:szCs w:val="24"/>
        </w:rPr>
        <w:t>2022 r. o godz. 1</w:t>
      </w:r>
      <w:r w:rsidR="00CA5DCB" w:rsidRPr="00F93366">
        <w:rPr>
          <w:rFonts w:ascii="Arial" w:eastAsia="Arial" w:hAnsi="Arial" w:cs="Arial"/>
          <w:color w:val="000000"/>
          <w:sz w:val="24"/>
          <w:szCs w:val="24"/>
        </w:rPr>
        <w:t>0</w:t>
      </w:r>
      <w:r w:rsidRPr="00F93366">
        <w:rPr>
          <w:rFonts w:ascii="Arial" w:eastAsia="Arial" w:hAnsi="Arial" w:cs="Arial"/>
          <w:color w:val="000000"/>
          <w:sz w:val="24"/>
          <w:szCs w:val="24"/>
        </w:rPr>
        <w:t xml:space="preserve">:00. Zamawiający nie przewiduje publicznej sesji otwarcia ofert. </w:t>
      </w:r>
    </w:p>
    <w:p w14:paraId="22EA0536" w14:textId="24D8BDB7" w:rsidR="009B2DFA" w:rsidRPr="00F93366" w:rsidRDefault="001C2BE5" w:rsidP="00F93366">
      <w:pPr>
        <w:numPr>
          <w:ilvl w:val="0"/>
          <w:numId w:val="9"/>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W przypadku awarii systemu Platformy, która powoduje brak możliwości otwarcia ofert w terminie wskazanym w pkt 2, otwarcie ofert następuje niezwłocznie po usunięciu awarii.</w:t>
      </w:r>
    </w:p>
    <w:p w14:paraId="06D6B8A5" w14:textId="29F2E74E" w:rsidR="009B2DFA" w:rsidRPr="00F93366" w:rsidRDefault="001C2BE5" w:rsidP="00F93366">
      <w:pPr>
        <w:numPr>
          <w:ilvl w:val="0"/>
          <w:numId w:val="9"/>
        </w:numPr>
        <w:pBdr>
          <w:top w:val="nil"/>
          <w:left w:val="nil"/>
          <w:bottom w:val="nil"/>
          <w:right w:val="nil"/>
          <w:between w:val="nil"/>
        </w:pBdr>
        <w:spacing w:after="0" w:line="360" w:lineRule="auto"/>
        <w:ind w:left="357" w:hanging="357"/>
        <w:contextualSpacing/>
        <w:rPr>
          <w:rFonts w:ascii="Arial" w:eastAsia="Arial" w:hAnsi="Arial" w:cs="Arial"/>
          <w:b/>
          <w:color w:val="000000"/>
          <w:sz w:val="24"/>
          <w:szCs w:val="24"/>
        </w:rPr>
      </w:pPr>
      <w:r w:rsidRPr="00F93366">
        <w:rPr>
          <w:rFonts w:ascii="Arial" w:eastAsia="Arial" w:hAnsi="Arial" w:cs="Arial"/>
          <w:color w:val="000000"/>
          <w:sz w:val="24"/>
          <w:szCs w:val="24"/>
        </w:rPr>
        <w:lastRenderedPageBreak/>
        <w:t xml:space="preserve">Zamawiający, najpóźniej </w:t>
      </w:r>
      <w:r w:rsidRPr="00B63F0C">
        <w:rPr>
          <w:rFonts w:ascii="Arial" w:eastAsia="Arial" w:hAnsi="Arial" w:cs="Arial"/>
          <w:color w:val="000000"/>
          <w:sz w:val="24"/>
          <w:szCs w:val="24"/>
        </w:rPr>
        <w:t>przed otwarciem ofert</w:t>
      </w:r>
      <w:r w:rsidRPr="00F93366">
        <w:rPr>
          <w:rFonts w:ascii="Arial" w:eastAsia="Arial" w:hAnsi="Arial" w:cs="Arial"/>
          <w:color w:val="000000"/>
          <w:sz w:val="24"/>
          <w:szCs w:val="24"/>
        </w:rPr>
        <w:t>, udostępni na Platformie informację o kwocie, jaką zamierza przeznaczyć na sfinansowanie zamówienia.</w:t>
      </w:r>
    </w:p>
    <w:p w14:paraId="448FA4D5" w14:textId="77777777" w:rsidR="00F93366" w:rsidRDefault="001C2BE5" w:rsidP="00F93366">
      <w:pPr>
        <w:numPr>
          <w:ilvl w:val="0"/>
          <w:numId w:val="9"/>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Zamawiający, niezwłocznie po otwarciu ofert, udostępni na Platformie oraz na stronie internetowej </w:t>
      </w:r>
      <w:hyperlink r:id="rId14" w:history="1">
        <w:r w:rsidR="00FB4B66" w:rsidRPr="00F93366">
          <w:rPr>
            <w:rStyle w:val="Hipercze"/>
            <w:rFonts w:ascii="Arial" w:eastAsia="Arial" w:hAnsi="Arial" w:cs="Arial"/>
            <w:sz w:val="24"/>
            <w:szCs w:val="24"/>
          </w:rPr>
          <w:t>https://bip.km.rybnik.pl/82/10/zamowienia-publiczne.html</w:t>
        </w:r>
      </w:hyperlink>
      <w:r w:rsidR="00FB4B66" w:rsidRPr="00F93366">
        <w:rPr>
          <w:rFonts w:ascii="Arial" w:eastAsia="Arial" w:hAnsi="Arial" w:cs="Arial"/>
          <w:color w:val="000000"/>
          <w:sz w:val="24"/>
          <w:szCs w:val="24"/>
        </w:rPr>
        <w:t xml:space="preserve"> </w:t>
      </w:r>
      <w:r w:rsidRPr="00F93366">
        <w:rPr>
          <w:rFonts w:ascii="Arial" w:eastAsia="Arial" w:hAnsi="Arial" w:cs="Arial"/>
          <w:color w:val="000000"/>
          <w:sz w:val="24"/>
          <w:szCs w:val="24"/>
        </w:rPr>
        <w:t>informacje o:</w:t>
      </w:r>
    </w:p>
    <w:p w14:paraId="2DD21A10" w14:textId="77777777" w:rsidR="00F93366" w:rsidRDefault="001C2BE5" w:rsidP="00F93366">
      <w:pPr>
        <w:numPr>
          <w:ilvl w:val="1"/>
          <w:numId w:val="9"/>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nazwach albo imionach i nazwiskach oraz siedzibach lub miejscach prowadzonej działalności gospodarczej albo miejscach zamieszkania wykonawców, których </w:t>
      </w:r>
      <w:r w:rsidRPr="00B63F0C">
        <w:rPr>
          <w:rFonts w:ascii="Arial" w:eastAsia="Arial" w:hAnsi="Arial" w:cs="Arial"/>
          <w:color w:val="000000"/>
          <w:sz w:val="24"/>
          <w:szCs w:val="24"/>
        </w:rPr>
        <w:t>oferty zostały otwarte;</w:t>
      </w:r>
    </w:p>
    <w:p w14:paraId="52AC6579" w14:textId="2F06AAC5" w:rsidR="009B2DFA" w:rsidRPr="00F93366" w:rsidRDefault="001C2BE5" w:rsidP="006C0E45">
      <w:pPr>
        <w:numPr>
          <w:ilvl w:val="1"/>
          <w:numId w:val="9"/>
        </w:numPr>
        <w:pBdr>
          <w:top w:val="nil"/>
          <w:left w:val="nil"/>
          <w:bottom w:val="nil"/>
          <w:right w:val="nil"/>
          <w:between w:val="nil"/>
        </w:pBdr>
        <w:spacing w:after="240" w:line="360" w:lineRule="auto"/>
        <w:ind w:left="788" w:hanging="431"/>
        <w:rPr>
          <w:rFonts w:ascii="Arial" w:eastAsia="Arial" w:hAnsi="Arial" w:cs="Arial"/>
          <w:color w:val="000000"/>
          <w:sz w:val="24"/>
          <w:szCs w:val="24"/>
        </w:rPr>
      </w:pPr>
      <w:r w:rsidRPr="00F93366">
        <w:rPr>
          <w:rFonts w:ascii="Arial" w:eastAsia="Arial" w:hAnsi="Arial" w:cs="Arial"/>
          <w:color w:val="000000"/>
          <w:sz w:val="24"/>
          <w:szCs w:val="24"/>
        </w:rPr>
        <w:t>cenach zawartych w ofertach.</w:t>
      </w:r>
    </w:p>
    <w:p w14:paraId="01EC44CB" w14:textId="0AE26ED7" w:rsidR="00E3532C" w:rsidRPr="00F93366" w:rsidRDefault="00F93366" w:rsidP="00BF18BB">
      <w:pPr>
        <w:keepNext/>
        <w:numPr>
          <w:ilvl w:val="0"/>
          <w:numId w:val="27"/>
        </w:numPr>
        <w:pBdr>
          <w:top w:val="single" w:sz="4" w:space="8" w:color="FFFFFF"/>
          <w:left w:val="nil"/>
          <w:bottom w:val="single" w:sz="4" w:space="5" w:color="FFFFFF"/>
          <w:right w:val="nil"/>
          <w:between w:val="nil"/>
        </w:pBdr>
        <w:shd w:val="clear" w:color="auto" w:fill="BCD0ED"/>
        <w:spacing w:after="0" w:line="360" w:lineRule="auto"/>
        <w:ind w:left="680" w:hanging="680"/>
        <w:outlineLvl w:val="0"/>
        <w:rPr>
          <w:rFonts w:ascii="Arial" w:eastAsia="Arial" w:hAnsi="Arial" w:cs="Arial"/>
          <w:sz w:val="28"/>
          <w:szCs w:val="28"/>
        </w:rPr>
      </w:pPr>
      <w:r w:rsidRPr="00F93366">
        <w:rPr>
          <w:rFonts w:ascii="Arial" w:eastAsia="Arial" w:hAnsi="Arial" w:cs="Arial"/>
          <w:b/>
          <w:color w:val="000000"/>
          <w:sz w:val="28"/>
          <w:szCs w:val="28"/>
        </w:rPr>
        <w:t>Sposób obliczenia ceny</w:t>
      </w:r>
      <w:bookmarkStart w:id="12" w:name="_heading=h.3j2qqm3" w:colFirst="0" w:colLast="0"/>
      <w:bookmarkEnd w:id="12"/>
      <w:r w:rsidRPr="00F93366">
        <w:rPr>
          <w:rFonts w:ascii="Arial" w:eastAsia="Arial" w:hAnsi="Arial" w:cs="Arial"/>
          <w:b/>
          <w:color w:val="000000"/>
          <w:sz w:val="28"/>
          <w:szCs w:val="28"/>
        </w:rPr>
        <w:t>.</w:t>
      </w:r>
    </w:p>
    <w:p w14:paraId="64E79DD5" w14:textId="6BA05BBD" w:rsidR="009B2DFA" w:rsidRPr="00F93366" w:rsidRDefault="001C2BE5" w:rsidP="006C0E45">
      <w:pPr>
        <w:numPr>
          <w:ilvl w:val="0"/>
          <w:numId w:val="19"/>
        </w:numPr>
        <w:pBdr>
          <w:top w:val="nil"/>
          <w:left w:val="nil"/>
          <w:bottom w:val="nil"/>
          <w:right w:val="nil"/>
          <w:between w:val="nil"/>
        </w:pBdr>
        <w:spacing w:before="240" w:after="0" w:line="360" w:lineRule="auto"/>
        <w:rPr>
          <w:rFonts w:ascii="Arial" w:eastAsia="Arial" w:hAnsi="Arial" w:cs="Arial"/>
          <w:color w:val="000000"/>
          <w:sz w:val="24"/>
          <w:szCs w:val="24"/>
          <w:u w:val="single"/>
        </w:rPr>
      </w:pPr>
      <w:r w:rsidRPr="00F93366">
        <w:rPr>
          <w:rFonts w:ascii="Arial" w:eastAsia="Arial" w:hAnsi="Arial" w:cs="Arial"/>
          <w:color w:val="000000"/>
          <w:sz w:val="24"/>
          <w:szCs w:val="24"/>
        </w:rPr>
        <w:t xml:space="preserve">Przez cenę należy rozumieć cenę w rozumieniu art. 3 ust. 1 pkt. 1 ustawy z dnia 9 maja 2014 r. o informowaniu o cenach towarów i usług (t.j. Dz. U. z 2019 r. poz. 178). </w:t>
      </w:r>
    </w:p>
    <w:p w14:paraId="249EE9DE" w14:textId="77777777" w:rsidR="009B2DFA" w:rsidRPr="00B63F0C" w:rsidRDefault="001C2BE5" w:rsidP="00F93366">
      <w:pPr>
        <w:numPr>
          <w:ilvl w:val="0"/>
          <w:numId w:val="19"/>
        </w:numPr>
        <w:pBdr>
          <w:top w:val="nil"/>
          <w:left w:val="nil"/>
          <w:bottom w:val="nil"/>
          <w:right w:val="nil"/>
          <w:between w:val="nil"/>
        </w:pBdr>
        <w:spacing w:after="0" w:line="360" w:lineRule="auto"/>
        <w:ind w:left="357" w:hanging="357"/>
        <w:contextualSpacing/>
        <w:rPr>
          <w:rFonts w:ascii="Arial" w:eastAsia="Arial" w:hAnsi="Arial" w:cs="Arial"/>
          <w:b/>
          <w:bCs/>
          <w:color w:val="000000"/>
          <w:sz w:val="24"/>
          <w:szCs w:val="24"/>
        </w:rPr>
      </w:pPr>
      <w:r w:rsidRPr="00B63F0C">
        <w:rPr>
          <w:rFonts w:ascii="Arial" w:eastAsia="Arial" w:hAnsi="Arial" w:cs="Arial"/>
          <w:b/>
          <w:bCs/>
          <w:color w:val="000000"/>
          <w:sz w:val="24"/>
          <w:szCs w:val="24"/>
        </w:rPr>
        <w:t>Wszystkie składniki ceny oferty (ceny jednostkowe netto oraz pozostałe wartości) należy podać z dokładnością nie większą niż dwa miejsca po przecinku</w:t>
      </w:r>
    </w:p>
    <w:p w14:paraId="7F7EBC4A" w14:textId="57412CD0" w:rsidR="009B2DFA" w:rsidRPr="00F93366" w:rsidRDefault="001C2BE5" w:rsidP="00F93366">
      <w:pPr>
        <w:numPr>
          <w:ilvl w:val="0"/>
          <w:numId w:val="19"/>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W ofercie należy podać cenę netto i brutto pojazdu</w:t>
      </w:r>
      <w:r w:rsidR="00D13737" w:rsidRPr="00F93366">
        <w:rPr>
          <w:rFonts w:ascii="Arial" w:eastAsia="Arial" w:hAnsi="Arial" w:cs="Arial"/>
          <w:color w:val="000000"/>
          <w:sz w:val="24"/>
          <w:szCs w:val="24"/>
        </w:rPr>
        <w:t>.</w:t>
      </w:r>
    </w:p>
    <w:p w14:paraId="3C0A707F" w14:textId="422BA7AE" w:rsidR="009B2DFA" w:rsidRPr="00F93366" w:rsidRDefault="001C2BE5" w:rsidP="00F93366">
      <w:pPr>
        <w:numPr>
          <w:ilvl w:val="0"/>
          <w:numId w:val="19"/>
        </w:numPr>
        <w:pBdr>
          <w:top w:val="nil"/>
          <w:left w:val="nil"/>
          <w:bottom w:val="nil"/>
          <w:right w:val="nil"/>
          <w:between w:val="nil"/>
        </w:pBdr>
        <w:shd w:val="clear" w:color="auto" w:fill="FFFFFF"/>
        <w:spacing w:after="0" w:line="360" w:lineRule="auto"/>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Cena autobusu obejmuje koszt systemów niezbędnych do funkcjonowania pojazdów, określonych w SWZ. </w:t>
      </w:r>
    </w:p>
    <w:p w14:paraId="32644473" w14:textId="77777777" w:rsidR="00140E28" w:rsidRDefault="001C2BE5" w:rsidP="00140E28">
      <w:pPr>
        <w:numPr>
          <w:ilvl w:val="0"/>
          <w:numId w:val="19"/>
        </w:numPr>
        <w:pBdr>
          <w:top w:val="nil"/>
          <w:left w:val="nil"/>
          <w:bottom w:val="nil"/>
          <w:right w:val="nil"/>
          <w:between w:val="nil"/>
        </w:pBdr>
        <w:shd w:val="clear" w:color="auto" w:fill="FFFFFF"/>
        <w:spacing w:after="0" w:line="360" w:lineRule="auto"/>
        <w:ind w:left="357" w:hanging="357"/>
        <w:contextualSpacing/>
        <w:rPr>
          <w:rFonts w:ascii="Arial" w:eastAsia="Arial" w:hAnsi="Arial" w:cs="Arial"/>
          <w:color w:val="000000"/>
          <w:sz w:val="24"/>
          <w:szCs w:val="24"/>
        </w:rPr>
      </w:pPr>
      <w:r w:rsidRPr="00F93366">
        <w:rPr>
          <w:rFonts w:ascii="Arial" w:eastAsia="Arial" w:hAnsi="Arial" w:cs="Arial"/>
          <w:color w:val="000000"/>
          <w:sz w:val="24"/>
          <w:szCs w:val="24"/>
        </w:rPr>
        <w:t xml:space="preserve">W cenie netto (bez podatku od towarów i usług VAT) autobusu i urządzenia ładującego Wykonawca uwzględnia odpowiednio wszelkie koszty związane z wykonaniem przedmiotu zamówienia na warunkach określonych w SWZ, których poniesienie jest niezbędne do prawidłowego wykonania umowy, w tym </w:t>
      </w:r>
      <w:r w:rsidR="00F93366">
        <w:rPr>
          <w:rFonts w:ascii="Arial" w:eastAsia="Arial" w:hAnsi="Arial" w:cs="Arial"/>
          <w:color w:val="000000"/>
          <w:sz w:val="24"/>
          <w:szCs w:val="24"/>
        </w:rPr>
        <w:br/>
      </w:r>
      <w:r w:rsidRPr="00F93366">
        <w:rPr>
          <w:rFonts w:ascii="Arial" w:eastAsia="Arial" w:hAnsi="Arial" w:cs="Arial"/>
          <w:color w:val="000000"/>
          <w:sz w:val="24"/>
          <w:szCs w:val="24"/>
        </w:rPr>
        <w:t>w szczególności:</w:t>
      </w:r>
    </w:p>
    <w:p w14:paraId="1BCF6152" w14:textId="749FD2BB" w:rsidR="009B2DFA" w:rsidRPr="00140E28" w:rsidRDefault="001C2BE5" w:rsidP="00140E28">
      <w:pPr>
        <w:numPr>
          <w:ilvl w:val="1"/>
          <w:numId w:val="19"/>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badań technicznych,</w:t>
      </w:r>
    </w:p>
    <w:p w14:paraId="7DD54341" w14:textId="77777777" w:rsidR="009B2DFA" w:rsidRPr="00140E28" w:rsidRDefault="001C2BE5" w:rsidP="00140E28">
      <w:pPr>
        <w:numPr>
          <w:ilvl w:val="1"/>
          <w:numId w:val="19"/>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odbioru, </w:t>
      </w:r>
    </w:p>
    <w:p w14:paraId="798204DA" w14:textId="12BC7C2C" w:rsidR="009B2DFA" w:rsidRPr="00140E28" w:rsidRDefault="001C2BE5" w:rsidP="00140E28">
      <w:pPr>
        <w:numPr>
          <w:ilvl w:val="1"/>
          <w:numId w:val="19"/>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realizacji obowiązków wynikających z udzielonej gwarancji i rękojmi, w tym serwisu zewnętrznego w okresie gwarancji, udzielenia autoryzacji,  wyposażenia warsztatu Zamawiającego w związku z udzieloną autoryzacją </w:t>
      </w:r>
      <w:r w:rsidR="00140E28">
        <w:rPr>
          <w:rFonts w:ascii="Arial" w:eastAsia="Arial" w:hAnsi="Arial" w:cs="Arial"/>
          <w:color w:val="000000"/>
          <w:sz w:val="24"/>
          <w:szCs w:val="24"/>
        </w:rPr>
        <w:br/>
      </w:r>
      <w:r w:rsidRPr="00140E28">
        <w:rPr>
          <w:rFonts w:ascii="Arial" w:eastAsia="Arial" w:hAnsi="Arial" w:cs="Arial"/>
          <w:color w:val="000000"/>
          <w:sz w:val="24"/>
          <w:szCs w:val="24"/>
        </w:rPr>
        <w:t xml:space="preserve">w narzędzia i urządzenia specjalistyczne, </w:t>
      </w:r>
    </w:p>
    <w:p w14:paraId="0C01234C" w14:textId="77777777" w:rsidR="009B2DFA" w:rsidRPr="00140E28" w:rsidRDefault="001C2BE5" w:rsidP="00140E28">
      <w:pPr>
        <w:numPr>
          <w:ilvl w:val="1"/>
          <w:numId w:val="19"/>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przeprowadzenia szkoleń personelu Zamawiającego,</w:t>
      </w:r>
    </w:p>
    <w:p w14:paraId="22B3D714" w14:textId="77777777" w:rsidR="009B2DFA" w:rsidRPr="00140E28" w:rsidRDefault="001C2BE5" w:rsidP="00140E28">
      <w:pPr>
        <w:numPr>
          <w:ilvl w:val="1"/>
          <w:numId w:val="19"/>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lastRenderedPageBreak/>
        <w:t>dokumentacji, oprogramowania, licencji,</w:t>
      </w:r>
    </w:p>
    <w:p w14:paraId="684EE425" w14:textId="654D8016" w:rsidR="009B2DFA" w:rsidRPr="00140E28" w:rsidRDefault="001C2BE5" w:rsidP="00140E28">
      <w:pPr>
        <w:numPr>
          <w:ilvl w:val="1"/>
          <w:numId w:val="19"/>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zapewnienia tłumaczeń na język polski do upływu terminu gwarancji </w:t>
      </w:r>
      <w:r w:rsidR="00140E28">
        <w:rPr>
          <w:rFonts w:ascii="Arial" w:eastAsia="Arial" w:hAnsi="Arial" w:cs="Arial"/>
          <w:color w:val="000000"/>
          <w:sz w:val="24"/>
          <w:szCs w:val="24"/>
        </w:rPr>
        <w:br/>
      </w:r>
      <w:r w:rsidRPr="00140E28">
        <w:rPr>
          <w:rFonts w:ascii="Arial" w:eastAsia="Arial" w:hAnsi="Arial" w:cs="Arial"/>
          <w:color w:val="000000"/>
          <w:sz w:val="24"/>
          <w:szCs w:val="24"/>
        </w:rPr>
        <w:t xml:space="preserve">i rękojmi w tym w związku z udzieloną autoryzacją, gwarancją, rękojmią, </w:t>
      </w:r>
    </w:p>
    <w:p w14:paraId="35933D07" w14:textId="0E9B0135" w:rsidR="009B2DFA" w:rsidRPr="00140E28" w:rsidRDefault="001C2BE5" w:rsidP="00140E28">
      <w:pPr>
        <w:numPr>
          <w:ilvl w:val="1"/>
          <w:numId w:val="19"/>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załadunku, transportu, rozładunku w miejscu przeznaczenia wskazanym przez Zamawiającego</w:t>
      </w:r>
    </w:p>
    <w:p w14:paraId="6C990A5C" w14:textId="77777777" w:rsidR="009B2DFA" w:rsidRPr="00140E28" w:rsidRDefault="001C2BE5" w:rsidP="00140E28">
      <w:pPr>
        <w:numPr>
          <w:ilvl w:val="1"/>
          <w:numId w:val="19"/>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podatków (innych niż VAT) i opłaty np. opłaty celne, akcyza,</w:t>
      </w:r>
    </w:p>
    <w:p w14:paraId="462F5CF0" w14:textId="77777777" w:rsidR="009B2DFA" w:rsidRPr="00140E28" w:rsidRDefault="001C2BE5" w:rsidP="00140E28">
      <w:pPr>
        <w:numPr>
          <w:ilvl w:val="1"/>
          <w:numId w:val="19"/>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ubezpieczenia ryzyka związanego z utratą lub uszkodzeniem przedmiotu zamówienia do czasu odbioru końcowego przez Zamawiającego,</w:t>
      </w:r>
    </w:p>
    <w:p w14:paraId="220D4439" w14:textId="77777777" w:rsidR="009B2DFA" w:rsidRPr="00140E28" w:rsidRDefault="001C2BE5" w:rsidP="00140E28">
      <w:pPr>
        <w:numPr>
          <w:ilvl w:val="1"/>
          <w:numId w:val="19"/>
        </w:numPr>
        <w:pBdr>
          <w:top w:val="nil"/>
          <w:left w:val="nil"/>
          <w:bottom w:val="nil"/>
          <w:right w:val="nil"/>
          <w:between w:val="nil"/>
        </w:pBdr>
        <w:shd w:val="clear" w:color="auto" w:fill="FFFFFF"/>
        <w:spacing w:after="0" w:line="360" w:lineRule="auto"/>
        <w:ind w:left="1037" w:hanging="680"/>
        <w:contextualSpacing/>
        <w:rPr>
          <w:rFonts w:ascii="Arial" w:eastAsia="Arial" w:hAnsi="Arial" w:cs="Arial"/>
          <w:color w:val="000000"/>
          <w:sz w:val="24"/>
          <w:szCs w:val="24"/>
        </w:rPr>
      </w:pPr>
      <w:r w:rsidRPr="00140E28">
        <w:rPr>
          <w:rFonts w:ascii="Arial" w:eastAsia="Arial" w:hAnsi="Arial" w:cs="Arial"/>
          <w:color w:val="000000"/>
          <w:sz w:val="24"/>
          <w:szCs w:val="24"/>
        </w:rPr>
        <w:t>pozostałych kosztów wynikających z SWZ, w tym w szczególności związanych z wymaganym wyposażeniem pojazdu .</w:t>
      </w:r>
    </w:p>
    <w:p w14:paraId="71FEFACC" w14:textId="77777777" w:rsidR="009B2DFA" w:rsidRPr="00140E28" w:rsidRDefault="001C2BE5" w:rsidP="00140E28">
      <w:pPr>
        <w:numPr>
          <w:ilvl w:val="0"/>
          <w:numId w:val="19"/>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Rozliczenia między Zamawiającym a Wykonawcą będą prowadzone w złotych polskich.</w:t>
      </w:r>
    </w:p>
    <w:p w14:paraId="5DE857DF" w14:textId="6D2C3DEE" w:rsidR="009B2DFA" w:rsidRPr="00140E28" w:rsidRDefault="001C2BE5" w:rsidP="00140E28">
      <w:pPr>
        <w:numPr>
          <w:ilvl w:val="0"/>
          <w:numId w:val="19"/>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Jeżeli została złożona oferta, której wybór prowadziłby do powstania </w:t>
      </w:r>
      <w:r w:rsidR="00140E28">
        <w:rPr>
          <w:rFonts w:ascii="Arial" w:eastAsia="Arial" w:hAnsi="Arial" w:cs="Arial"/>
          <w:color w:val="000000"/>
          <w:sz w:val="24"/>
          <w:szCs w:val="24"/>
        </w:rPr>
        <w:br/>
      </w:r>
      <w:r w:rsidRPr="00140E28">
        <w:rPr>
          <w:rFonts w:ascii="Arial" w:eastAsia="Arial" w:hAnsi="Arial" w:cs="Arial"/>
          <w:color w:val="000000"/>
          <w:sz w:val="24"/>
          <w:szCs w:val="24"/>
        </w:rPr>
        <w:t>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w:t>
      </w:r>
    </w:p>
    <w:p w14:paraId="357FF847" w14:textId="77777777" w:rsidR="009B2DFA" w:rsidRPr="00140E28" w:rsidRDefault="001C2BE5" w:rsidP="00140E28">
      <w:pPr>
        <w:numPr>
          <w:ilvl w:val="0"/>
          <w:numId w:val="19"/>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Cenę (do celów porównania i wyboru ofert) należy wyliczyć następująco:</w:t>
      </w:r>
    </w:p>
    <w:p w14:paraId="096495B6" w14:textId="77777777" w:rsidR="009B2DFA" w:rsidRPr="00140E28" w:rsidRDefault="001C2BE5" w:rsidP="00140E28">
      <w:pPr>
        <w:numPr>
          <w:ilvl w:val="1"/>
          <w:numId w:val="19"/>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t>na potrzeby porównania i oceny ofert należy przyjąć stawkę 23% podatku od towarów i usług VAT</w:t>
      </w:r>
    </w:p>
    <w:p w14:paraId="72D01964" w14:textId="77777777" w:rsidR="009B2DFA" w:rsidRPr="00140E28" w:rsidRDefault="001C2BE5" w:rsidP="00140E28">
      <w:pPr>
        <w:numPr>
          <w:ilvl w:val="1"/>
          <w:numId w:val="19"/>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t>Wykonawcy zobowiązani są do podania stawki podatku od towarów i usług (VAT), wartości brutto oraz CENY obliczonej jako suma wartości brutto zgodnie z wzorem Formularza Oferty</w:t>
      </w:r>
    </w:p>
    <w:p w14:paraId="346B0CF6" w14:textId="77777777" w:rsidR="009B2DFA" w:rsidRPr="00140E28" w:rsidRDefault="001C2BE5" w:rsidP="00140E28">
      <w:pPr>
        <w:pBdr>
          <w:top w:val="nil"/>
          <w:left w:val="nil"/>
          <w:bottom w:val="nil"/>
          <w:right w:val="nil"/>
          <w:between w:val="nil"/>
        </w:pBdr>
        <w:spacing w:after="0" w:line="360" w:lineRule="auto"/>
        <w:ind w:left="360"/>
        <w:contextualSpacing/>
        <w:rPr>
          <w:rFonts w:ascii="Arial" w:eastAsia="Arial" w:hAnsi="Arial" w:cs="Arial"/>
          <w:color w:val="000000"/>
          <w:sz w:val="24"/>
          <w:szCs w:val="24"/>
        </w:rPr>
      </w:pPr>
      <w:r w:rsidRPr="00140E28">
        <w:rPr>
          <w:rFonts w:ascii="Arial" w:eastAsia="Arial" w:hAnsi="Arial" w:cs="Arial"/>
          <w:color w:val="000000"/>
          <w:sz w:val="24"/>
          <w:szCs w:val="24"/>
        </w:rPr>
        <w:t>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kryterium oceny ofert „cena oferty”.</w:t>
      </w:r>
    </w:p>
    <w:p w14:paraId="6F4F64CE" w14:textId="5087EDB1" w:rsidR="009B2DFA" w:rsidRPr="00140E28" w:rsidRDefault="00140E28" w:rsidP="006C0E45">
      <w:pPr>
        <w:keepNext/>
        <w:numPr>
          <w:ilvl w:val="0"/>
          <w:numId w:val="27"/>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b/>
          <w:color w:val="000000"/>
          <w:sz w:val="28"/>
          <w:szCs w:val="28"/>
        </w:rPr>
      </w:pPr>
      <w:r w:rsidRPr="00140E28">
        <w:rPr>
          <w:rFonts w:ascii="Arial" w:eastAsia="Arial" w:hAnsi="Arial" w:cs="Arial"/>
          <w:b/>
          <w:color w:val="000000"/>
          <w:sz w:val="28"/>
          <w:szCs w:val="28"/>
        </w:rPr>
        <w:lastRenderedPageBreak/>
        <w:t>Opis kryteriów oceny ofert wraz z podaniem wag tych kryteriów i sposobu oceny ofert</w:t>
      </w:r>
      <w:r>
        <w:rPr>
          <w:rFonts w:ascii="Arial" w:eastAsia="Arial" w:hAnsi="Arial" w:cs="Arial"/>
          <w:b/>
          <w:color w:val="000000"/>
          <w:sz w:val="28"/>
          <w:szCs w:val="28"/>
        </w:rPr>
        <w:t>.</w:t>
      </w:r>
    </w:p>
    <w:p w14:paraId="53DB31C3" w14:textId="2A91E2B4" w:rsidR="009B2DFA" w:rsidRPr="00140E28" w:rsidRDefault="001C2BE5" w:rsidP="00AD2EB0">
      <w:pPr>
        <w:numPr>
          <w:ilvl w:val="0"/>
          <w:numId w:val="6"/>
        </w:numPr>
        <w:spacing w:before="120" w:after="0" w:line="360" w:lineRule="auto"/>
        <w:ind w:left="357" w:hanging="357"/>
        <w:jc w:val="both"/>
        <w:rPr>
          <w:rFonts w:ascii="Arial" w:eastAsia="Arial" w:hAnsi="Arial" w:cs="Arial"/>
          <w:sz w:val="24"/>
          <w:szCs w:val="24"/>
        </w:rPr>
      </w:pPr>
      <w:r w:rsidRPr="00140E28">
        <w:rPr>
          <w:rFonts w:ascii="Arial" w:eastAsia="Arial" w:hAnsi="Arial" w:cs="Arial"/>
          <w:sz w:val="24"/>
          <w:szCs w:val="24"/>
        </w:rPr>
        <w:t>Przy wyborze oferty Zamawiający będzie kierował się</w:t>
      </w:r>
      <w:r w:rsidR="00176993" w:rsidRPr="00140E28">
        <w:rPr>
          <w:rFonts w:ascii="Arial" w:eastAsia="Arial" w:hAnsi="Arial" w:cs="Arial"/>
          <w:sz w:val="24"/>
          <w:szCs w:val="24"/>
        </w:rPr>
        <w:t xml:space="preserve"> następującymi</w:t>
      </w:r>
      <w:r w:rsidRPr="00140E28">
        <w:rPr>
          <w:rFonts w:ascii="Arial" w:eastAsia="Arial" w:hAnsi="Arial" w:cs="Arial"/>
          <w:sz w:val="24"/>
          <w:szCs w:val="24"/>
        </w:rPr>
        <w:t xml:space="preserve"> kryter</w:t>
      </w:r>
      <w:r w:rsidR="00176993" w:rsidRPr="00140E28">
        <w:rPr>
          <w:rFonts w:ascii="Arial" w:eastAsia="Arial" w:hAnsi="Arial" w:cs="Arial"/>
          <w:sz w:val="24"/>
          <w:szCs w:val="24"/>
        </w:rPr>
        <w:t>iami:</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
        <w:gridCol w:w="5617"/>
        <w:gridCol w:w="2537"/>
      </w:tblGrid>
      <w:tr w:rsidR="009B2DFA" w:rsidRPr="00D05FA9" w14:paraId="33FC5312" w14:textId="77777777" w:rsidTr="0010660A">
        <w:tc>
          <w:tcPr>
            <w:tcW w:w="500" w:type="pct"/>
          </w:tcPr>
          <w:p w14:paraId="1B10FAA8"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Lp.</w:t>
            </w:r>
          </w:p>
        </w:tc>
        <w:tc>
          <w:tcPr>
            <w:tcW w:w="3100" w:type="pct"/>
          </w:tcPr>
          <w:p w14:paraId="756CB953"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 xml:space="preserve">Nazwa kryterium oceny ofert </w:t>
            </w:r>
          </w:p>
        </w:tc>
        <w:tc>
          <w:tcPr>
            <w:tcW w:w="1400" w:type="pct"/>
          </w:tcPr>
          <w:p w14:paraId="670E8B21" w14:textId="77777777" w:rsidR="009B2DFA" w:rsidRPr="00D05FA9" w:rsidRDefault="001C2BE5" w:rsidP="00572ECE">
            <w:pPr>
              <w:spacing w:after="0" w:line="360" w:lineRule="auto"/>
              <w:contextualSpacing/>
              <w:jc w:val="both"/>
              <w:rPr>
                <w:rFonts w:ascii="Arial" w:eastAsia="Arial" w:hAnsi="Arial" w:cs="Arial"/>
                <w:b/>
                <w:sz w:val="24"/>
                <w:szCs w:val="24"/>
              </w:rPr>
            </w:pPr>
            <w:r w:rsidRPr="00D05FA9">
              <w:rPr>
                <w:rFonts w:ascii="Arial" w:eastAsia="Arial" w:hAnsi="Arial" w:cs="Arial"/>
                <w:b/>
                <w:sz w:val="24"/>
                <w:szCs w:val="24"/>
              </w:rPr>
              <w:t>Waga kryterium</w:t>
            </w:r>
          </w:p>
        </w:tc>
      </w:tr>
      <w:tr w:rsidR="009B2DFA" w:rsidRPr="00D05FA9" w14:paraId="11081C3D" w14:textId="77777777" w:rsidTr="0010660A">
        <w:tc>
          <w:tcPr>
            <w:tcW w:w="500" w:type="pct"/>
          </w:tcPr>
          <w:p w14:paraId="720BAA75"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1.</w:t>
            </w:r>
          </w:p>
        </w:tc>
        <w:tc>
          <w:tcPr>
            <w:tcW w:w="3100" w:type="pct"/>
          </w:tcPr>
          <w:p w14:paraId="4497514D"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 xml:space="preserve">Cena oferty  brutto </w:t>
            </w:r>
          </w:p>
        </w:tc>
        <w:tc>
          <w:tcPr>
            <w:tcW w:w="1400" w:type="pct"/>
          </w:tcPr>
          <w:p w14:paraId="7C16C81E"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60%</w:t>
            </w:r>
          </w:p>
        </w:tc>
      </w:tr>
      <w:tr w:rsidR="009B2DFA" w:rsidRPr="00D05FA9" w14:paraId="757C14A4" w14:textId="77777777" w:rsidTr="0010660A">
        <w:tc>
          <w:tcPr>
            <w:tcW w:w="500" w:type="pct"/>
          </w:tcPr>
          <w:p w14:paraId="7F301504"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2.</w:t>
            </w:r>
          </w:p>
        </w:tc>
        <w:tc>
          <w:tcPr>
            <w:tcW w:w="3100" w:type="pct"/>
          </w:tcPr>
          <w:p w14:paraId="72A337E1"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 xml:space="preserve">Kryterium techniczne </w:t>
            </w:r>
          </w:p>
        </w:tc>
        <w:tc>
          <w:tcPr>
            <w:tcW w:w="1400" w:type="pct"/>
          </w:tcPr>
          <w:p w14:paraId="7AA3B5A2" w14:textId="77777777" w:rsidR="009B2DFA" w:rsidRPr="00D05FA9" w:rsidRDefault="001C2BE5" w:rsidP="00572ECE">
            <w:pPr>
              <w:spacing w:after="0" w:line="360" w:lineRule="auto"/>
              <w:contextualSpacing/>
              <w:jc w:val="both"/>
              <w:rPr>
                <w:rFonts w:ascii="Arial" w:eastAsia="Arial" w:hAnsi="Arial" w:cs="Arial"/>
                <w:sz w:val="24"/>
                <w:szCs w:val="24"/>
              </w:rPr>
            </w:pPr>
            <w:r w:rsidRPr="00D05FA9">
              <w:rPr>
                <w:rFonts w:ascii="Arial" w:eastAsia="Arial" w:hAnsi="Arial" w:cs="Arial"/>
                <w:sz w:val="24"/>
                <w:szCs w:val="24"/>
              </w:rPr>
              <w:t>40%</w:t>
            </w:r>
          </w:p>
        </w:tc>
      </w:tr>
    </w:tbl>
    <w:p w14:paraId="3430BD1B" w14:textId="77777777" w:rsidR="009B2DFA" w:rsidRPr="00140E28" w:rsidRDefault="001C2BE5" w:rsidP="00AD2EB0">
      <w:pPr>
        <w:numPr>
          <w:ilvl w:val="0"/>
          <w:numId w:val="6"/>
        </w:numPr>
        <w:spacing w:before="240" w:after="0" w:line="360" w:lineRule="auto"/>
        <w:ind w:left="357" w:hanging="357"/>
        <w:rPr>
          <w:rFonts w:ascii="Arial" w:eastAsia="Arial" w:hAnsi="Arial" w:cs="Arial"/>
          <w:sz w:val="24"/>
          <w:szCs w:val="24"/>
        </w:rPr>
      </w:pPr>
      <w:r w:rsidRPr="00140E28">
        <w:rPr>
          <w:rFonts w:ascii="Arial" w:eastAsia="Arial" w:hAnsi="Arial" w:cs="Arial"/>
          <w:sz w:val="24"/>
          <w:szCs w:val="24"/>
        </w:rPr>
        <w:t xml:space="preserve">Sposób oceny ofert w kryterium </w:t>
      </w:r>
      <w:r w:rsidRPr="00140E28">
        <w:rPr>
          <w:rFonts w:ascii="Arial" w:eastAsia="Arial" w:hAnsi="Arial" w:cs="Arial"/>
          <w:b/>
          <w:sz w:val="24"/>
          <w:szCs w:val="24"/>
        </w:rPr>
        <w:t>CENA OFERTY</w:t>
      </w:r>
    </w:p>
    <w:p w14:paraId="4CD39371" w14:textId="77777777" w:rsidR="009B2DFA" w:rsidRPr="00140E28" w:rsidRDefault="001C2BE5">
      <w:pPr>
        <w:numPr>
          <w:ilvl w:val="0"/>
          <w:numId w:val="20"/>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Punkty zostaną przyznane według wzoru: </w:t>
      </w:r>
    </w:p>
    <w:p w14:paraId="6BCC3FB3" w14:textId="77777777" w:rsidR="009B2DFA" w:rsidRPr="00140E28" w:rsidRDefault="001C2BE5" w:rsidP="00A41734">
      <w:pPr>
        <w:spacing w:after="0" w:line="360" w:lineRule="auto"/>
        <w:ind w:left="964"/>
        <w:contextualSpacing/>
        <w:jc w:val="both"/>
        <w:rPr>
          <w:rFonts w:ascii="Arial" w:eastAsia="Arial" w:hAnsi="Arial" w:cs="Arial"/>
          <w:b/>
          <w:sz w:val="24"/>
          <w:szCs w:val="24"/>
        </w:rPr>
      </w:pPr>
      <w:proofErr w:type="spellStart"/>
      <w:r w:rsidRPr="00140E28">
        <w:rPr>
          <w:rFonts w:ascii="Arial" w:eastAsia="Arial" w:hAnsi="Arial" w:cs="Arial"/>
          <w:b/>
          <w:sz w:val="24"/>
          <w:szCs w:val="24"/>
        </w:rPr>
        <w:t>P</w:t>
      </w:r>
      <w:r w:rsidRPr="00140E28">
        <w:rPr>
          <w:rFonts w:ascii="Arial" w:eastAsia="Arial" w:hAnsi="Arial" w:cs="Arial"/>
          <w:b/>
          <w:sz w:val="24"/>
          <w:szCs w:val="24"/>
          <w:vertAlign w:val="subscript"/>
        </w:rPr>
        <w:t>Cena</w:t>
      </w:r>
      <w:proofErr w:type="spellEnd"/>
      <w:r w:rsidRPr="00140E28">
        <w:rPr>
          <w:rFonts w:ascii="Arial" w:eastAsia="Arial" w:hAnsi="Arial" w:cs="Arial"/>
          <w:b/>
          <w:sz w:val="24"/>
          <w:szCs w:val="24"/>
        </w:rPr>
        <w:t>= (</w:t>
      </w:r>
      <w:proofErr w:type="spellStart"/>
      <w:r w:rsidRPr="00140E28">
        <w:rPr>
          <w:rFonts w:ascii="Arial" w:eastAsia="Arial" w:hAnsi="Arial" w:cs="Arial"/>
          <w:b/>
          <w:sz w:val="24"/>
          <w:szCs w:val="24"/>
        </w:rPr>
        <w:t>C</w:t>
      </w:r>
      <w:r w:rsidRPr="00140E28">
        <w:rPr>
          <w:rFonts w:ascii="Arial" w:eastAsia="Arial" w:hAnsi="Arial" w:cs="Arial"/>
          <w:b/>
          <w:sz w:val="24"/>
          <w:szCs w:val="24"/>
          <w:vertAlign w:val="subscript"/>
        </w:rPr>
        <w:t>n</w:t>
      </w:r>
      <w:proofErr w:type="spellEnd"/>
      <w:r w:rsidRPr="00140E28">
        <w:rPr>
          <w:rFonts w:ascii="Arial" w:eastAsia="Arial" w:hAnsi="Arial" w:cs="Arial"/>
          <w:b/>
          <w:sz w:val="24"/>
          <w:szCs w:val="24"/>
        </w:rPr>
        <w:t xml:space="preserve"> / </w:t>
      </w:r>
      <w:proofErr w:type="spellStart"/>
      <w:r w:rsidRPr="00140E28">
        <w:rPr>
          <w:rFonts w:ascii="Arial" w:eastAsia="Arial" w:hAnsi="Arial" w:cs="Arial"/>
          <w:b/>
          <w:sz w:val="24"/>
          <w:szCs w:val="24"/>
        </w:rPr>
        <w:t>C</w:t>
      </w:r>
      <w:r w:rsidRPr="00140E28">
        <w:rPr>
          <w:rFonts w:ascii="Arial" w:eastAsia="Arial" w:hAnsi="Arial" w:cs="Arial"/>
          <w:b/>
          <w:sz w:val="24"/>
          <w:szCs w:val="24"/>
          <w:vertAlign w:val="subscript"/>
        </w:rPr>
        <w:t>x</w:t>
      </w:r>
      <w:proofErr w:type="spellEnd"/>
      <w:r w:rsidRPr="00140E28">
        <w:rPr>
          <w:rFonts w:ascii="Arial" w:eastAsia="Arial" w:hAnsi="Arial" w:cs="Arial"/>
          <w:b/>
          <w:sz w:val="24"/>
          <w:szCs w:val="24"/>
          <w:vertAlign w:val="subscript"/>
        </w:rPr>
        <w:t xml:space="preserve"> </w:t>
      </w:r>
      <w:r w:rsidRPr="00140E28">
        <w:rPr>
          <w:rFonts w:ascii="Arial" w:eastAsia="Arial" w:hAnsi="Arial" w:cs="Arial"/>
          <w:b/>
          <w:sz w:val="24"/>
          <w:szCs w:val="24"/>
        </w:rPr>
        <w:t xml:space="preserve">) x 0,60 x 100  </w:t>
      </w:r>
    </w:p>
    <w:p w14:paraId="15B49437" w14:textId="77777777" w:rsidR="009B2DFA" w:rsidRPr="00140E28" w:rsidRDefault="001C2BE5" w:rsidP="00A41734">
      <w:pPr>
        <w:spacing w:after="0" w:line="360" w:lineRule="auto"/>
        <w:ind w:left="964"/>
        <w:contextualSpacing/>
        <w:jc w:val="both"/>
        <w:rPr>
          <w:rFonts w:ascii="Arial" w:eastAsia="Arial" w:hAnsi="Arial" w:cs="Arial"/>
          <w:sz w:val="24"/>
          <w:szCs w:val="24"/>
        </w:rPr>
      </w:pPr>
      <w:r w:rsidRPr="00140E28">
        <w:rPr>
          <w:rFonts w:ascii="Arial" w:eastAsia="Arial" w:hAnsi="Arial" w:cs="Arial"/>
          <w:sz w:val="24"/>
          <w:szCs w:val="24"/>
        </w:rPr>
        <w:t xml:space="preserve">gdzie: </w:t>
      </w:r>
    </w:p>
    <w:p w14:paraId="4BA6C1E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sz w:val="24"/>
          <w:szCs w:val="24"/>
        </w:rPr>
        <w:t>C</w:t>
      </w:r>
      <w:r w:rsidRPr="00140E28">
        <w:rPr>
          <w:rFonts w:ascii="Arial" w:eastAsia="Arial" w:hAnsi="Arial" w:cs="Arial"/>
          <w:sz w:val="24"/>
          <w:szCs w:val="24"/>
          <w:vertAlign w:val="subscript"/>
        </w:rPr>
        <w:t>n</w:t>
      </w:r>
      <w:proofErr w:type="spellEnd"/>
      <w:r w:rsidRPr="00140E28">
        <w:rPr>
          <w:rFonts w:ascii="Arial" w:eastAsia="Arial" w:hAnsi="Arial" w:cs="Arial"/>
          <w:sz w:val="24"/>
          <w:szCs w:val="24"/>
        </w:rPr>
        <w:t xml:space="preserve"> - cena brutto oferty z najniższą ceną [zł] </w:t>
      </w:r>
    </w:p>
    <w:p w14:paraId="576945B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sz w:val="24"/>
          <w:szCs w:val="24"/>
        </w:rPr>
        <w:t>C</w:t>
      </w:r>
      <w:r w:rsidRPr="00140E28">
        <w:rPr>
          <w:rFonts w:ascii="Arial" w:eastAsia="Arial" w:hAnsi="Arial" w:cs="Arial"/>
          <w:sz w:val="24"/>
          <w:szCs w:val="24"/>
          <w:vertAlign w:val="subscript"/>
        </w:rPr>
        <w:t>x</w:t>
      </w:r>
      <w:proofErr w:type="spellEnd"/>
      <w:r w:rsidRPr="00140E28">
        <w:rPr>
          <w:rFonts w:ascii="Arial" w:eastAsia="Arial" w:hAnsi="Arial" w:cs="Arial"/>
          <w:sz w:val="24"/>
          <w:szCs w:val="24"/>
        </w:rPr>
        <w:t xml:space="preserve"> - cena brutto oferty badanej [zł]</w:t>
      </w:r>
    </w:p>
    <w:p w14:paraId="7CA41095" w14:textId="77777777" w:rsidR="009B2DFA" w:rsidRPr="00140E28" w:rsidRDefault="001C2BE5" w:rsidP="00A41734">
      <w:pPr>
        <w:spacing w:after="0" w:line="360" w:lineRule="auto"/>
        <w:ind w:left="964"/>
        <w:contextualSpacing/>
        <w:jc w:val="both"/>
        <w:rPr>
          <w:rFonts w:ascii="Arial" w:eastAsia="Arial" w:hAnsi="Arial" w:cs="Arial"/>
          <w:sz w:val="24"/>
          <w:szCs w:val="24"/>
        </w:rPr>
      </w:pPr>
      <w:proofErr w:type="spellStart"/>
      <w:r w:rsidRPr="00140E28">
        <w:rPr>
          <w:rFonts w:ascii="Arial" w:eastAsia="Arial" w:hAnsi="Arial" w:cs="Arial"/>
          <w:b/>
          <w:sz w:val="24"/>
          <w:szCs w:val="24"/>
        </w:rPr>
        <w:t>P</w:t>
      </w:r>
      <w:r w:rsidRPr="00140E28">
        <w:rPr>
          <w:rFonts w:ascii="Arial" w:eastAsia="Arial" w:hAnsi="Arial" w:cs="Arial"/>
          <w:b/>
          <w:sz w:val="24"/>
          <w:szCs w:val="24"/>
          <w:vertAlign w:val="subscript"/>
        </w:rPr>
        <w:t>Cena</w:t>
      </w:r>
      <w:proofErr w:type="spellEnd"/>
      <w:r w:rsidRPr="00140E28">
        <w:rPr>
          <w:rFonts w:ascii="Arial" w:eastAsia="Arial" w:hAnsi="Arial" w:cs="Arial"/>
          <w:sz w:val="24"/>
          <w:szCs w:val="24"/>
        </w:rPr>
        <w:t xml:space="preserve"> = liczba punktów w kryterium - Cena oferty</w:t>
      </w:r>
    </w:p>
    <w:p w14:paraId="23DC2D9F" w14:textId="32016E16" w:rsidR="009B2DFA" w:rsidRPr="00140E28" w:rsidRDefault="001C2BE5">
      <w:pPr>
        <w:numPr>
          <w:ilvl w:val="0"/>
          <w:numId w:val="20"/>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Oferta z najniższą ceną otrzyma </w:t>
      </w:r>
      <w:r w:rsidR="00176993" w:rsidRPr="00140E28">
        <w:rPr>
          <w:rFonts w:ascii="Arial" w:eastAsia="Arial" w:hAnsi="Arial" w:cs="Arial"/>
          <w:sz w:val="24"/>
          <w:szCs w:val="24"/>
        </w:rPr>
        <w:t>60</w:t>
      </w:r>
      <w:r w:rsidRPr="00140E28">
        <w:rPr>
          <w:rFonts w:ascii="Arial" w:eastAsia="Arial" w:hAnsi="Arial" w:cs="Arial"/>
          <w:sz w:val="24"/>
          <w:szCs w:val="24"/>
        </w:rPr>
        <w:t xml:space="preserve"> punktów.</w:t>
      </w:r>
    </w:p>
    <w:p w14:paraId="50CF0088" w14:textId="77777777" w:rsidR="009B2DFA" w:rsidRPr="00140E28" w:rsidRDefault="001C2BE5" w:rsidP="00BF5127">
      <w:pPr>
        <w:numPr>
          <w:ilvl w:val="0"/>
          <w:numId w:val="6"/>
        </w:numPr>
        <w:spacing w:after="0" w:line="360" w:lineRule="auto"/>
        <w:contextualSpacing/>
        <w:rPr>
          <w:rFonts w:ascii="Arial" w:eastAsia="Arial" w:hAnsi="Arial" w:cs="Arial"/>
          <w:sz w:val="24"/>
          <w:szCs w:val="24"/>
        </w:rPr>
      </w:pPr>
      <w:r w:rsidRPr="00140E28">
        <w:rPr>
          <w:rFonts w:ascii="Arial" w:eastAsia="Arial" w:hAnsi="Arial" w:cs="Arial"/>
          <w:sz w:val="24"/>
          <w:szCs w:val="24"/>
        </w:rPr>
        <w:t xml:space="preserve">Sposób oceny oferty w </w:t>
      </w:r>
      <w:r w:rsidRPr="00140E28">
        <w:rPr>
          <w:rFonts w:ascii="Arial" w:eastAsia="Arial" w:hAnsi="Arial" w:cs="Arial"/>
          <w:b/>
          <w:sz w:val="24"/>
          <w:szCs w:val="24"/>
        </w:rPr>
        <w:t>KRYTERIUM TECHNICZNYM</w:t>
      </w:r>
    </w:p>
    <w:p w14:paraId="30543E18" w14:textId="68ED5095" w:rsidR="009B2DFA" w:rsidRPr="00140E28" w:rsidRDefault="001C2BE5">
      <w:pPr>
        <w:numPr>
          <w:ilvl w:val="0"/>
          <w:numId w:val="31"/>
        </w:numPr>
        <w:spacing w:after="0" w:line="360" w:lineRule="auto"/>
        <w:ind w:left="964" w:hanging="607"/>
        <w:contextualSpacing/>
        <w:rPr>
          <w:rFonts w:ascii="Arial" w:eastAsia="Arial" w:hAnsi="Arial" w:cs="Arial"/>
          <w:sz w:val="24"/>
          <w:szCs w:val="24"/>
        </w:rPr>
      </w:pPr>
      <w:r w:rsidRPr="00140E28">
        <w:rPr>
          <w:rFonts w:ascii="Arial" w:eastAsia="Arial" w:hAnsi="Arial" w:cs="Arial"/>
          <w:sz w:val="24"/>
          <w:szCs w:val="24"/>
        </w:rPr>
        <w:t xml:space="preserve">Kryterium techniczne składa się z </w:t>
      </w:r>
      <w:proofErr w:type="spellStart"/>
      <w:r w:rsidRPr="00140E28">
        <w:rPr>
          <w:rFonts w:ascii="Arial" w:eastAsia="Arial" w:hAnsi="Arial" w:cs="Arial"/>
          <w:sz w:val="24"/>
          <w:szCs w:val="24"/>
        </w:rPr>
        <w:t>podkryteriów</w:t>
      </w:r>
      <w:proofErr w:type="spellEnd"/>
      <w:r w:rsidRPr="00140E28">
        <w:rPr>
          <w:rFonts w:ascii="Arial" w:eastAsia="Arial" w:hAnsi="Arial" w:cs="Arial"/>
          <w:sz w:val="24"/>
          <w:szCs w:val="24"/>
        </w:rPr>
        <w:t xml:space="preserve"> przedstawionych w tabeli poniżej i dotyczy pojazdów będących przedmiotem zamówienia w każdym zadaniu odrębnie.</w:t>
      </w: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
        <w:gridCol w:w="6439"/>
        <w:gridCol w:w="2057"/>
      </w:tblGrid>
      <w:tr w:rsidR="009B2DFA" w:rsidRPr="00AF6D57" w14:paraId="642EFE27" w14:textId="77777777" w:rsidTr="00AF6D57">
        <w:trPr>
          <w:trHeight w:val="810"/>
        </w:trPr>
        <w:tc>
          <w:tcPr>
            <w:tcW w:w="310" w:type="pct"/>
            <w:tcBorders>
              <w:top w:val="single" w:sz="4" w:space="0" w:color="000000"/>
              <w:left w:val="single" w:sz="4" w:space="0" w:color="000000"/>
              <w:bottom w:val="nil"/>
              <w:right w:val="single" w:sz="4" w:space="0" w:color="000000"/>
            </w:tcBorders>
            <w:vAlign w:val="center"/>
          </w:tcPr>
          <w:p w14:paraId="2ADEECA5" w14:textId="77777777" w:rsidR="009B2DFA" w:rsidRPr="00AF6D57" w:rsidRDefault="001C2BE5" w:rsidP="00AF6D57">
            <w:pPr>
              <w:spacing w:after="0" w:line="360" w:lineRule="auto"/>
              <w:contextualSpacing/>
              <w:rPr>
                <w:rFonts w:ascii="Arial" w:eastAsia="Arial" w:hAnsi="Arial" w:cs="Arial"/>
                <w:sz w:val="24"/>
                <w:szCs w:val="24"/>
              </w:rPr>
            </w:pPr>
            <w:bookmarkStart w:id="13" w:name="_heading=h.4i7ojhp" w:colFirst="0" w:colLast="0"/>
            <w:bookmarkEnd w:id="13"/>
            <w:r w:rsidRPr="00AF6D57">
              <w:rPr>
                <w:rFonts w:ascii="Arial" w:eastAsia="Arial" w:hAnsi="Arial" w:cs="Arial"/>
                <w:sz w:val="24"/>
                <w:szCs w:val="24"/>
              </w:rPr>
              <w:t>Lp.</w:t>
            </w:r>
          </w:p>
        </w:tc>
        <w:tc>
          <w:tcPr>
            <w:tcW w:w="3554" w:type="pct"/>
            <w:tcBorders>
              <w:top w:val="single" w:sz="4" w:space="0" w:color="000000"/>
              <w:left w:val="single" w:sz="4" w:space="0" w:color="000000"/>
              <w:bottom w:val="nil"/>
              <w:right w:val="single" w:sz="4" w:space="0" w:color="000000"/>
            </w:tcBorders>
            <w:vAlign w:val="center"/>
          </w:tcPr>
          <w:p w14:paraId="45294C2F" w14:textId="77777777" w:rsidR="009B2DFA" w:rsidRPr="00AF6D57" w:rsidRDefault="001C2BE5" w:rsidP="00572ECE">
            <w:pPr>
              <w:spacing w:after="0" w:line="360" w:lineRule="auto"/>
              <w:ind w:left="568"/>
              <w:contextualSpacing/>
              <w:jc w:val="both"/>
              <w:rPr>
                <w:rFonts w:ascii="Arial" w:eastAsia="Arial" w:hAnsi="Arial" w:cs="Arial"/>
                <w:sz w:val="24"/>
                <w:szCs w:val="24"/>
              </w:rPr>
            </w:pPr>
            <w:proofErr w:type="spellStart"/>
            <w:r w:rsidRPr="00AF6D57">
              <w:rPr>
                <w:rFonts w:ascii="Arial" w:eastAsia="Arial" w:hAnsi="Arial" w:cs="Arial"/>
                <w:sz w:val="24"/>
                <w:szCs w:val="24"/>
              </w:rPr>
              <w:t>Podkryteria</w:t>
            </w:r>
            <w:proofErr w:type="spellEnd"/>
            <w:r w:rsidRPr="00AF6D57">
              <w:rPr>
                <w:rFonts w:ascii="Arial" w:eastAsia="Arial" w:hAnsi="Arial" w:cs="Arial"/>
                <w:sz w:val="24"/>
                <w:szCs w:val="24"/>
              </w:rPr>
              <w:t xml:space="preserve"> składające się na Kryterium techniczne</w:t>
            </w:r>
          </w:p>
        </w:tc>
        <w:tc>
          <w:tcPr>
            <w:tcW w:w="1136" w:type="pct"/>
            <w:tcBorders>
              <w:top w:val="single" w:sz="4" w:space="0" w:color="000000"/>
              <w:left w:val="single" w:sz="4" w:space="0" w:color="000000"/>
              <w:bottom w:val="nil"/>
              <w:right w:val="single" w:sz="4" w:space="0" w:color="000000"/>
            </w:tcBorders>
            <w:vAlign w:val="center"/>
          </w:tcPr>
          <w:p w14:paraId="5C5C8389" w14:textId="40409B3E" w:rsidR="009B2DFA" w:rsidRPr="00AF6D57" w:rsidRDefault="001C2BE5" w:rsidP="00572ECE">
            <w:pPr>
              <w:spacing w:after="0" w:line="360" w:lineRule="auto"/>
              <w:contextualSpacing/>
              <w:rPr>
                <w:rFonts w:ascii="Arial" w:eastAsia="Arial" w:hAnsi="Arial" w:cs="Arial"/>
                <w:sz w:val="24"/>
                <w:szCs w:val="24"/>
              </w:rPr>
            </w:pPr>
            <w:r w:rsidRPr="00AF6D57">
              <w:rPr>
                <w:rFonts w:ascii="Arial" w:eastAsia="Arial" w:hAnsi="Arial" w:cs="Arial"/>
                <w:sz w:val="24"/>
                <w:szCs w:val="24"/>
              </w:rPr>
              <w:t xml:space="preserve">Liczba punktów możliwych do uzyskania </w:t>
            </w:r>
            <w:r w:rsidR="00AF6D57">
              <w:rPr>
                <w:rFonts w:ascii="Arial" w:eastAsia="Arial" w:hAnsi="Arial" w:cs="Arial"/>
                <w:sz w:val="24"/>
                <w:szCs w:val="24"/>
              </w:rPr>
              <w:br/>
            </w:r>
            <w:r w:rsidRPr="00AF6D57">
              <w:rPr>
                <w:rFonts w:ascii="Arial" w:eastAsia="Arial" w:hAnsi="Arial" w:cs="Arial"/>
                <w:sz w:val="24"/>
                <w:szCs w:val="24"/>
              </w:rPr>
              <w:t>w każdym podkryterium</w:t>
            </w:r>
          </w:p>
        </w:tc>
      </w:tr>
      <w:tr w:rsidR="009B2DFA" w:rsidRPr="00AF6D57" w14:paraId="2EBFEB1D" w14:textId="77777777" w:rsidTr="00AF6D57">
        <w:tc>
          <w:tcPr>
            <w:tcW w:w="310" w:type="pct"/>
            <w:vMerge w:val="restart"/>
            <w:tcBorders>
              <w:top w:val="single" w:sz="4" w:space="0" w:color="000000"/>
              <w:left w:val="single" w:sz="4" w:space="0" w:color="000000"/>
              <w:bottom w:val="single" w:sz="4" w:space="0" w:color="000000"/>
              <w:right w:val="single" w:sz="4" w:space="0" w:color="000000"/>
            </w:tcBorders>
            <w:vAlign w:val="center"/>
          </w:tcPr>
          <w:p w14:paraId="79D900C5"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1.</w:t>
            </w:r>
          </w:p>
        </w:tc>
        <w:tc>
          <w:tcPr>
            <w:tcW w:w="4690" w:type="pct"/>
            <w:gridSpan w:val="2"/>
            <w:tcBorders>
              <w:top w:val="single" w:sz="4" w:space="0" w:color="000000"/>
              <w:left w:val="single" w:sz="4" w:space="0" w:color="000000"/>
              <w:bottom w:val="single" w:sz="4" w:space="0" w:color="000000"/>
              <w:right w:val="single" w:sz="4" w:space="0" w:color="000000"/>
            </w:tcBorders>
          </w:tcPr>
          <w:p w14:paraId="14FF8745"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PODKRYTERIUM NR 1</w:t>
            </w:r>
          </w:p>
          <w:p w14:paraId="29F525BA" w14:textId="77777777" w:rsidR="009B2DFA" w:rsidRPr="00AF6D57" w:rsidRDefault="001C2BE5" w:rsidP="00572ECE">
            <w:pPr>
              <w:spacing w:after="0" w:line="360" w:lineRule="auto"/>
              <w:contextualSpacing/>
              <w:jc w:val="both"/>
              <w:rPr>
                <w:rFonts w:ascii="Arial" w:eastAsia="Arial" w:hAnsi="Arial" w:cs="Arial"/>
                <w:sz w:val="24"/>
                <w:szCs w:val="24"/>
              </w:rPr>
            </w:pP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gwarancja</w:t>
            </w:r>
            <w:proofErr w:type="spellEnd"/>
            <w:r w:rsidRPr="00AF6D57">
              <w:rPr>
                <w:rFonts w:ascii="Arial" w:eastAsia="Arial" w:hAnsi="Arial" w:cs="Arial"/>
                <w:sz w:val="24"/>
                <w:szCs w:val="24"/>
                <w:vertAlign w:val="subscript"/>
              </w:rPr>
              <w:t xml:space="preserve"> autobusu</w:t>
            </w:r>
          </w:p>
          <w:p w14:paraId="3CB52B3C"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Ocena okresu gwarancji całopojazdowej</w:t>
            </w:r>
          </w:p>
          <w:p w14:paraId="0D486E66" w14:textId="099070E5"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 xml:space="preserve">Ocenie będzie podlegać deklarowany okres gwarancji całopojazdowej </w:t>
            </w:r>
            <w:r w:rsidR="00AF6D57">
              <w:rPr>
                <w:rFonts w:ascii="Arial" w:eastAsia="Arial" w:hAnsi="Arial" w:cs="Arial"/>
                <w:sz w:val="24"/>
                <w:szCs w:val="24"/>
              </w:rPr>
              <w:br/>
            </w:r>
            <w:r w:rsidRPr="00AF6D57">
              <w:rPr>
                <w:rFonts w:ascii="Arial" w:eastAsia="Arial" w:hAnsi="Arial" w:cs="Arial"/>
                <w:sz w:val="24"/>
                <w:szCs w:val="24"/>
              </w:rPr>
              <w:t>z wyłączeniem magazynu energii trakcyjnej. Punkty zostaną przyznane wg następujących zasad:</w:t>
            </w:r>
          </w:p>
        </w:tc>
      </w:tr>
      <w:tr w:rsidR="009B2DFA" w:rsidRPr="00AF6D57" w14:paraId="7C0F7D2B" w14:textId="77777777" w:rsidTr="00AF6D57">
        <w:tc>
          <w:tcPr>
            <w:tcW w:w="310" w:type="pct"/>
            <w:vMerge/>
            <w:tcBorders>
              <w:top w:val="single" w:sz="4" w:space="0" w:color="000000"/>
              <w:left w:val="single" w:sz="4" w:space="0" w:color="000000"/>
              <w:bottom w:val="single" w:sz="4" w:space="0" w:color="000000"/>
              <w:right w:val="single" w:sz="4" w:space="0" w:color="000000"/>
            </w:tcBorders>
            <w:vAlign w:val="center"/>
          </w:tcPr>
          <w:p w14:paraId="13AB89E2"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36D56E7B"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Długość okresu gwarancji:</w:t>
            </w:r>
          </w:p>
          <w:p w14:paraId="34FC342F"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lastRenderedPageBreak/>
              <w:t xml:space="preserve">Większy od 60 miesięcy, </w:t>
            </w:r>
          </w:p>
        </w:tc>
        <w:tc>
          <w:tcPr>
            <w:tcW w:w="1136" w:type="pct"/>
            <w:tcBorders>
              <w:top w:val="single" w:sz="4" w:space="0" w:color="000000"/>
              <w:left w:val="single" w:sz="4" w:space="0" w:color="000000"/>
              <w:bottom w:val="single" w:sz="4" w:space="0" w:color="000000"/>
              <w:right w:val="single" w:sz="4" w:space="0" w:color="000000"/>
            </w:tcBorders>
            <w:vAlign w:val="center"/>
          </w:tcPr>
          <w:p w14:paraId="4A6ABE33" w14:textId="77777777" w:rsidR="009B2DFA" w:rsidRPr="00AF6D57" w:rsidRDefault="001C2BE5" w:rsidP="00AF6D57">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lastRenderedPageBreak/>
              <w:t>5,0</w:t>
            </w:r>
          </w:p>
        </w:tc>
      </w:tr>
      <w:tr w:rsidR="009B2DFA" w:rsidRPr="00AF6D57" w14:paraId="415B5B2D" w14:textId="77777777" w:rsidTr="00AF6D57">
        <w:tc>
          <w:tcPr>
            <w:tcW w:w="310" w:type="pct"/>
            <w:vMerge/>
            <w:tcBorders>
              <w:top w:val="single" w:sz="4" w:space="0" w:color="000000"/>
              <w:left w:val="single" w:sz="4" w:space="0" w:color="000000"/>
              <w:bottom w:val="single" w:sz="4" w:space="0" w:color="000000"/>
              <w:right w:val="single" w:sz="4" w:space="0" w:color="000000"/>
            </w:tcBorders>
            <w:vAlign w:val="center"/>
          </w:tcPr>
          <w:p w14:paraId="7941E83B"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70772B52"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Długość okresu gwarancji:</w:t>
            </w:r>
          </w:p>
          <w:p w14:paraId="26C5EDCA"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Większy od 48 miesięcy, a mniejszy lub równy 60 miesięcy</w:t>
            </w:r>
          </w:p>
        </w:tc>
        <w:tc>
          <w:tcPr>
            <w:tcW w:w="1136" w:type="pct"/>
            <w:tcBorders>
              <w:top w:val="single" w:sz="4" w:space="0" w:color="000000"/>
              <w:left w:val="single" w:sz="4" w:space="0" w:color="000000"/>
              <w:bottom w:val="single" w:sz="4" w:space="0" w:color="000000"/>
              <w:right w:val="single" w:sz="4" w:space="0" w:color="000000"/>
            </w:tcBorders>
            <w:vAlign w:val="center"/>
          </w:tcPr>
          <w:p w14:paraId="124021BF"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3,0</w:t>
            </w:r>
          </w:p>
        </w:tc>
      </w:tr>
      <w:tr w:rsidR="009B2DFA" w:rsidRPr="00AF6D57" w14:paraId="0712BE7B" w14:textId="77777777" w:rsidTr="00AF6D57">
        <w:tc>
          <w:tcPr>
            <w:tcW w:w="310" w:type="pct"/>
            <w:vMerge/>
            <w:tcBorders>
              <w:top w:val="single" w:sz="4" w:space="0" w:color="000000"/>
              <w:left w:val="single" w:sz="4" w:space="0" w:color="000000"/>
              <w:bottom w:val="single" w:sz="4" w:space="0" w:color="000000"/>
              <w:right w:val="single" w:sz="4" w:space="0" w:color="000000"/>
            </w:tcBorders>
            <w:vAlign w:val="center"/>
          </w:tcPr>
          <w:p w14:paraId="68C5AF6D"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02E7DFE3"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Długość okresu gwarancji:</w:t>
            </w:r>
          </w:p>
          <w:p w14:paraId="1484C18A"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 xml:space="preserve"> Większy od 36 miesięcy, a mniejszy lub równy 48 miesięcy </w:t>
            </w:r>
          </w:p>
        </w:tc>
        <w:tc>
          <w:tcPr>
            <w:tcW w:w="1136" w:type="pct"/>
            <w:tcBorders>
              <w:top w:val="single" w:sz="4" w:space="0" w:color="000000"/>
              <w:left w:val="single" w:sz="4" w:space="0" w:color="000000"/>
              <w:bottom w:val="single" w:sz="4" w:space="0" w:color="000000"/>
              <w:right w:val="single" w:sz="4" w:space="0" w:color="000000"/>
            </w:tcBorders>
            <w:vAlign w:val="center"/>
          </w:tcPr>
          <w:p w14:paraId="440175D8"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2,0</w:t>
            </w:r>
          </w:p>
        </w:tc>
      </w:tr>
      <w:tr w:rsidR="009B2DFA" w:rsidRPr="00AF6D57" w14:paraId="0C96639F" w14:textId="77777777" w:rsidTr="00AF6D57">
        <w:trPr>
          <w:trHeight w:val="434"/>
        </w:trPr>
        <w:tc>
          <w:tcPr>
            <w:tcW w:w="310" w:type="pct"/>
            <w:vMerge/>
            <w:tcBorders>
              <w:top w:val="single" w:sz="4" w:space="0" w:color="000000"/>
              <w:left w:val="single" w:sz="4" w:space="0" w:color="000000"/>
              <w:bottom w:val="single" w:sz="4" w:space="0" w:color="000000"/>
              <w:right w:val="single" w:sz="4" w:space="0" w:color="000000"/>
            </w:tcBorders>
            <w:vAlign w:val="center"/>
          </w:tcPr>
          <w:p w14:paraId="75223472"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3C42E95C"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Długość okresu gwarancji:</w:t>
            </w:r>
          </w:p>
          <w:p w14:paraId="6DFF3048"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Wynosi 36 miesięcy</w:t>
            </w:r>
          </w:p>
        </w:tc>
        <w:tc>
          <w:tcPr>
            <w:tcW w:w="1136" w:type="pct"/>
            <w:tcBorders>
              <w:top w:val="single" w:sz="4" w:space="0" w:color="000000"/>
              <w:left w:val="single" w:sz="4" w:space="0" w:color="000000"/>
              <w:bottom w:val="single" w:sz="4" w:space="0" w:color="000000"/>
              <w:right w:val="single" w:sz="4" w:space="0" w:color="000000"/>
            </w:tcBorders>
            <w:vAlign w:val="center"/>
          </w:tcPr>
          <w:p w14:paraId="71EC2D65"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0,0</w:t>
            </w:r>
          </w:p>
        </w:tc>
      </w:tr>
      <w:tr w:rsidR="009B2DFA" w:rsidRPr="00AF6D57" w14:paraId="493C39CD" w14:textId="77777777" w:rsidTr="00AF6D57">
        <w:trPr>
          <w:trHeight w:val="842"/>
        </w:trPr>
        <w:tc>
          <w:tcPr>
            <w:tcW w:w="310" w:type="pct"/>
            <w:vMerge w:val="restart"/>
            <w:tcBorders>
              <w:top w:val="single" w:sz="4" w:space="0" w:color="000000"/>
              <w:left w:val="single" w:sz="4" w:space="0" w:color="000000"/>
              <w:bottom w:val="single" w:sz="4" w:space="0" w:color="000000"/>
              <w:right w:val="single" w:sz="4" w:space="0" w:color="000000"/>
            </w:tcBorders>
            <w:vAlign w:val="center"/>
          </w:tcPr>
          <w:p w14:paraId="00787BD8"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hAnsi="Arial" w:cs="Arial"/>
                <w:sz w:val="24"/>
                <w:szCs w:val="24"/>
              </w:rPr>
              <w:t>2</w:t>
            </w:r>
            <w:r w:rsidRPr="00AF6D57">
              <w:rPr>
                <w:rFonts w:ascii="Arial" w:eastAsia="Arial" w:hAnsi="Arial" w:cs="Arial"/>
                <w:sz w:val="24"/>
                <w:szCs w:val="24"/>
              </w:rPr>
              <w:t>.</w:t>
            </w:r>
          </w:p>
        </w:tc>
        <w:tc>
          <w:tcPr>
            <w:tcW w:w="4690" w:type="pct"/>
            <w:gridSpan w:val="2"/>
            <w:tcBorders>
              <w:top w:val="single" w:sz="4" w:space="0" w:color="000000"/>
              <w:left w:val="single" w:sz="4" w:space="0" w:color="000000"/>
              <w:bottom w:val="single" w:sz="4" w:space="0" w:color="000000"/>
              <w:right w:val="single" w:sz="4" w:space="0" w:color="000000"/>
            </w:tcBorders>
          </w:tcPr>
          <w:p w14:paraId="2933BFF9" w14:textId="297C251A"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 xml:space="preserve">PODKRYTERIUM NR </w:t>
            </w:r>
            <w:r w:rsidR="00426C15" w:rsidRPr="00AF6D57">
              <w:rPr>
                <w:rFonts w:ascii="Arial" w:eastAsia="Arial" w:hAnsi="Arial" w:cs="Arial"/>
                <w:sz w:val="24"/>
                <w:szCs w:val="24"/>
              </w:rPr>
              <w:t>2</w:t>
            </w:r>
          </w:p>
          <w:p w14:paraId="41587745" w14:textId="77777777" w:rsidR="009B2DFA" w:rsidRPr="00AF6D57" w:rsidRDefault="001C2BE5" w:rsidP="00AF6D57">
            <w:pPr>
              <w:spacing w:after="0" w:line="360" w:lineRule="auto"/>
              <w:contextualSpacing/>
              <w:rPr>
                <w:rFonts w:ascii="Arial" w:eastAsia="Arial" w:hAnsi="Arial" w:cs="Arial"/>
                <w:sz w:val="24"/>
                <w:szCs w:val="24"/>
              </w:rPr>
            </w:pP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lusterka</w:t>
            </w:r>
            <w:proofErr w:type="spellEnd"/>
          </w:p>
          <w:p w14:paraId="79E45FCD"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Punkty zostaną przyznane wg następujących zasad:</w:t>
            </w:r>
          </w:p>
        </w:tc>
      </w:tr>
      <w:tr w:rsidR="009B2DFA" w:rsidRPr="00AF6D57" w14:paraId="0B873A32" w14:textId="77777777" w:rsidTr="00AF6D57">
        <w:trPr>
          <w:trHeight w:val="360"/>
        </w:trPr>
        <w:tc>
          <w:tcPr>
            <w:tcW w:w="310" w:type="pct"/>
            <w:vMerge/>
            <w:tcBorders>
              <w:top w:val="single" w:sz="4" w:space="0" w:color="000000"/>
              <w:left w:val="single" w:sz="4" w:space="0" w:color="000000"/>
              <w:bottom w:val="single" w:sz="4" w:space="0" w:color="000000"/>
              <w:right w:val="single" w:sz="4" w:space="0" w:color="000000"/>
            </w:tcBorders>
            <w:vAlign w:val="center"/>
          </w:tcPr>
          <w:p w14:paraId="268250E8"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7066892E"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lusterka boczne w formie kamer, których obraz jest prezentowany w kabinie kierowcy</w:t>
            </w:r>
          </w:p>
        </w:tc>
        <w:tc>
          <w:tcPr>
            <w:tcW w:w="1136" w:type="pct"/>
            <w:tcBorders>
              <w:top w:val="single" w:sz="4" w:space="0" w:color="000000"/>
              <w:left w:val="single" w:sz="4" w:space="0" w:color="000000"/>
              <w:bottom w:val="single" w:sz="4" w:space="0" w:color="000000"/>
              <w:right w:val="single" w:sz="4" w:space="0" w:color="000000"/>
            </w:tcBorders>
            <w:vAlign w:val="center"/>
          </w:tcPr>
          <w:p w14:paraId="28A98CB1"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1,0</w:t>
            </w:r>
          </w:p>
        </w:tc>
      </w:tr>
      <w:tr w:rsidR="009B2DFA" w:rsidRPr="00AF6D57" w14:paraId="3D19047F" w14:textId="77777777" w:rsidTr="00AF6D57">
        <w:trPr>
          <w:trHeight w:val="360"/>
        </w:trPr>
        <w:tc>
          <w:tcPr>
            <w:tcW w:w="310" w:type="pct"/>
            <w:vMerge/>
            <w:tcBorders>
              <w:top w:val="single" w:sz="4" w:space="0" w:color="000000"/>
              <w:left w:val="single" w:sz="4" w:space="0" w:color="000000"/>
              <w:bottom w:val="single" w:sz="4" w:space="0" w:color="000000"/>
              <w:right w:val="single" w:sz="4" w:space="0" w:color="000000"/>
            </w:tcBorders>
            <w:vAlign w:val="center"/>
          </w:tcPr>
          <w:p w14:paraId="5DD0461C"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1A1E97FC"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Lusterka boczne tradycyjne</w:t>
            </w:r>
          </w:p>
        </w:tc>
        <w:tc>
          <w:tcPr>
            <w:tcW w:w="1136" w:type="pct"/>
            <w:tcBorders>
              <w:top w:val="single" w:sz="4" w:space="0" w:color="000000"/>
              <w:left w:val="single" w:sz="4" w:space="0" w:color="000000"/>
              <w:bottom w:val="single" w:sz="4" w:space="0" w:color="000000"/>
              <w:right w:val="single" w:sz="4" w:space="0" w:color="000000"/>
            </w:tcBorders>
            <w:vAlign w:val="center"/>
          </w:tcPr>
          <w:p w14:paraId="22B96309"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0,0</w:t>
            </w:r>
          </w:p>
        </w:tc>
      </w:tr>
      <w:tr w:rsidR="009B2DFA" w:rsidRPr="00AF6D57" w14:paraId="57F741AC" w14:textId="77777777" w:rsidTr="00AF6D57">
        <w:trPr>
          <w:trHeight w:val="45"/>
        </w:trPr>
        <w:tc>
          <w:tcPr>
            <w:tcW w:w="310" w:type="pct"/>
            <w:vMerge w:val="restart"/>
            <w:tcBorders>
              <w:top w:val="single" w:sz="4" w:space="0" w:color="000000"/>
              <w:left w:val="single" w:sz="4" w:space="0" w:color="000000"/>
              <w:bottom w:val="single" w:sz="4" w:space="0" w:color="000000"/>
              <w:right w:val="single" w:sz="4" w:space="0" w:color="000000"/>
            </w:tcBorders>
            <w:vAlign w:val="center"/>
          </w:tcPr>
          <w:p w14:paraId="03CE46C5"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3.</w:t>
            </w:r>
          </w:p>
        </w:tc>
        <w:tc>
          <w:tcPr>
            <w:tcW w:w="4690" w:type="pct"/>
            <w:gridSpan w:val="2"/>
            <w:tcBorders>
              <w:top w:val="single" w:sz="4" w:space="0" w:color="000000"/>
              <w:left w:val="single" w:sz="4" w:space="0" w:color="000000"/>
              <w:bottom w:val="single" w:sz="4" w:space="0" w:color="000000"/>
              <w:right w:val="single" w:sz="4" w:space="0" w:color="000000"/>
            </w:tcBorders>
          </w:tcPr>
          <w:p w14:paraId="1B7DA3BF" w14:textId="3FA7C555"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 xml:space="preserve">PODKRYTERIUM NR </w:t>
            </w:r>
            <w:r w:rsidR="00426C15" w:rsidRPr="00AF6D57">
              <w:rPr>
                <w:rFonts w:ascii="Arial" w:eastAsia="Arial" w:hAnsi="Arial" w:cs="Arial"/>
                <w:sz w:val="24"/>
                <w:szCs w:val="24"/>
              </w:rPr>
              <w:t>3</w:t>
            </w:r>
          </w:p>
          <w:p w14:paraId="3DFFA85C" w14:textId="77777777" w:rsidR="009B2DFA" w:rsidRPr="00AF6D57" w:rsidRDefault="001C2BE5" w:rsidP="00AF6D57">
            <w:pPr>
              <w:spacing w:after="0" w:line="360" w:lineRule="auto"/>
              <w:contextualSpacing/>
              <w:rPr>
                <w:rFonts w:ascii="Arial" w:eastAsia="Arial" w:hAnsi="Arial" w:cs="Arial"/>
                <w:sz w:val="24"/>
                <w:szCs w:val="24"/>
                <w:vertAlign w:val="subscript"/>
              </w:rPr>
            </w:pP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zużycie</w:t>
            </w:r>
            <w:proofErr w:type="spellEnd"/>
            <w:r w:rsidRPr="00AF6D57">
              <w:rPr>
                <w:rFonts w:ascii="Arial" w:eastAsia="Arial" w:hAnsi="Arial" w:cs="Arial"/>
                <w:sz w:val="24"/>
                <w:szCs w:val="24"/>
                <w:vertAlign w:val="subscript"/>
              </w:rPr>
              <w:t xml:space="preserve"> paliwa  </w:t>
            </w:r>
          </w:p>
          <w:p w14:paraId="13EAA053" w14:textId="19788986"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Ocenie będzie podlegać zużycie paliwa przez autobus STANDARDOWY wg testu</w:t>
            </w:r>
            <w:r w:rsidR="00AF6D57">
              <w:rPr>
                <w:rFonts w:ascii="Arial" w:eastAsia="Arial" w:hAnsi="Arial" w:cs="Arial"/>
                <w:sz w:val="24"/>
                <w:szCs w:val="24"/>
              </w:rPr>
              <w:t xml:space="preserve"> </w:t>
            </w:r>
            <w:r w:rsidRPr="00AF6D57">
              <w:rPr>
                <w:rFonts w:ascii="Arial" w:eastAsia="Arial" w:hAnsi="Arial" w:cs="Arial"/>
                <w:sz w:val="24"/>
                <w:szCs w:val="24"/>
              </w:rPr>
              <w:t>SORT-2</w:t>
            </w:r>
          </w:p>
          <w:p w14:paraId="2B154DE5"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 xml:space="preserve">Jako parametr eksploatacyjny ocenie będzie podlegać jednostkowe zużycie paliwa  oferowanego typu autobusu określone wg testu SORT-2. </w:t>
            </w:r>
          </w:p>
          <w:p w14:paraId="6B5A1771"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Punkty zostaną przyznane wg następujących zasad:</w:t>
            </w:r>
          </w:p>
          <w:p w14:paraId="7A422E4D" w14:textId="77777777" w:rsidR="009B2DFA" w:rsidRPr="00AF6D57" w:rsidRDefault="009B2DFA" w:rsidP="00572ECE">
            <w:pPr>
              <w:spacing w:after="0" w:line="360" w:lineRule="auto"/>
              <w:contextualSpacing/>
              <w:jc w:val="both"/>
              <w:rPr>
                <w:rFonts w:ascii="Arial" w:eastAsia="Arial" w:hAnsi="Arial" w:cs="Arial"/>
                <w:sz w:val="24"/>
                <w:szCs w:val="24"/>
              </w:rPr>
            </w:pPr>
          </w:p>
        </w:tc>
      </w:tr>
      <w:tr w:rsidR="009B2DFA" w:rsidRPr="00AF6D57" w14:paraId="47FEF205" w14:textId="77777777" w:rsidTr="00AF6D57">
        <w:trPr>
          <w:trHeight w:val="45"/>
        </w:trPr>
        <w:tc>
          <w:tcPr>
            <w:tcW w:w="310" w:type="pct"/>
            <w:vMerge/>
            <w:tcBorders>
              <w:top w:val="single" w:sz="4" w:space="0" w:color="000000"/>
              <w:left w:val="single" w:sz="4" w:space="0" w:color="000000"/>
              <w:bottom w:val="single" w:sz="4" w:space="0" w:color="000000"/>
              <w:right w:val="single" w:sz="4" w:space="0" w:color="000000"/>
            </w:tcBorders>
            <w:vAlign w:val="center"/>
          </w:tcPr>
          <w:p w14:paraId="439F4D82"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516D4EE4"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Poniżej 27,01 l/100 km</w:t>
            </w:r>
          </w:p>
        </w:tc>
        <w:tc>
          <w:tcPr>
            <w:tcW w:w="1136" w:type="pct"/>
            <w:tcBorders>
              <w:top w:val="single" w:sz="4" w:space="0" w:color="000000"/>
              <w:left w:val="single" w:sz="4" w:space="0" w:color="000000"/>
              <w:bottom w:val="single" w:sz="4" w:space="0" w:color="000000"/>
              <w:right w:val="single" w:sz="4" w:space="0" w:color="000000"/>
            </w:tcBorders>
            <w:vAlign w:val="center"/>
          </w:tcPr>
          <w:p w14:paraId="6978526C"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10,0</w:t>
            </w:r>
          </w:p>
        </w:tc>
      </w:tr>
      <w:tr w:rsidR="009B2DFA" w:rsidRPr="00AF6D57" w14:paraId="53A6B99B" w14:textId="77777777" w:rsidTr="00AF6D57">
        <w:trPr>
          <w:trHeight w:val="45"/>
        </w:trPr>
        <w:tc>
          <w:tcPr>
            <w:tcW w:w="310" w:type="pct"/>
            <w:vMerge/>
            <w:tcBorders>
              <w:top w:val="single" w:sz="4" w:space="0" w:color="000000"/>
              <w:left w:val="single" w:sz="4" w:space="0" w:color="000000"/>
              <w:bottom w:val="single" w:sz="4" w:space="0" w:color="000000"/>
              <w:right w:val="single" w:sz="4" w:space="0" w:color="000000"/>
            </w:tcBorders>
            <w:vAlign w:val="center"/>
          </w:tcPr>
          <w:p w14:paraId="1A977C2A"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408322A3"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Od 27,01 l/100 km i poniżej 30,01 l/100 km</w:t>
            </w:r>
          </w:p>
        </w:tc>
        <w:tc>
          <w:tcPr>
            <w:tcW w:w="1136" w:type="pct"/>
            <w:tcBorders>
              <w:top w:val="single" w:sz="4" w:space="0" w:color="000000"/>
              <w:left w:val="single" w:sz="4" w:space="0" w:color="000000"/>
              <w:bottom w:val="single" w:sz="4" w:space="0" w:color="000000"/>
              <w:right w:val="single" w:sz="4" w:space="0" w:color="000000"/>
            </w:tcBorders>
            <w:vAlign w:val="center"/>
          </w:tcPr>
          <w:p w14:paraId="01D496B8"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5,0</w:t>
            </w:r>
          </w:p>
        </w:tc>
      </w:tr>
      <w:tr w:rsidR="009B2DFA" w:rsidRPr="00AF6D57" w14:paraId="7250424F" w14:textId="77777777" w:rsidTr="00AF6D57">
        <w:trPr>
          <w:trHeight w:val="70"/>
        </w:trPr>
        <w:tc>
          <w:tcPr>
            <w:tcW w:w="310" w:type="pct"/>
            <w:vMerge/>
            <w:tcBorders>
              <w:top w:val="single" w:sz="4" w:space="0" w:color="000000"/>
              <w:left w:val="single" w:sz="4" w:space="0" w:color="000000"/>
              <w:bottom w:val="single" w:sz="4" w:space="0" w:color="000000"/>
              <w:right w:val="single" w:sz="4" w:space="0" w:color="000000"/>
            </w:tcBorders>
            <w:vAlign w:val="center"/>
          </w:tcPr>
          <w:p w14:paraId="3E2B41F5"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1C8E2BE6"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Powyżej 30,01 l/100 km</w:t>
            </w:r>
          </w:p>
        </w:tc>
        <w:tc>
          <w:tcPr>
            <w:tcW w:w="1136" w:type="pct"/>
            <w:tcBorders>
              <w:top w:val="single" w:sz="4" w:space="0" w:color="000000"/>
              <w:left w:val="single" w:sz="4" w:space="0" w:color="000000"/>
              <w:bottom w:val="single" w:sz="4" w:space="0" w:color="000000"/>
              <w:right w:val="single" w:sz="4" w:space="0" w:color="000000"/>
            </w:tcBorders>
            <w:vAlign w:val="center"/>
          </w:tcPr>
          <w:p w14:paraId="1536CC82"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0,0</w:t>
            </w:r>
          </w:p>
        </w:tc>
      </w:tr>
      <w:tr w:rsidR="009B2DFA" w:rsidRPr="00AF6D57" w14:paraId="6984B8AB" w14:textId="77777777" w:rsidTr="00AF6D57">
        <w:trPr>
          <w:trHeight w:val="70"/>
        </w:trPr>
        <w:tc>
          <w:tcPr>
            <w:tcW w:w="310" w:type="pct"/>
            <w:vMerge w:val="restart"/>
            <w:tcBorders>
              <w:top w:val="single" w:sz="4" w:space="0" w:color="000000"/>
              <w:left w:val="single" w:sz="4" w:space="0" w:color="000000"/>
              <w:right w:val="single" w:sz="4" w:space="0" w:color="000000"/>
            </w:tcBorders>
            <w:vAlign w:val="center"/>
          </w:tcPr>
          <w:p w14:paraId="0C0CBB8D"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4</w:t>
            </w:r>
          </w:p>
        </w:tc>
        <w:tc>
          <w:tcPr>
            <w:tcW w:w="3554" w:type="pct"/>
            <w:tcBorders>
              <w:top w:val="single" w:sz="4" w:space="0" w:color="000000"/>
              <w:left w:val="single" w:sz="4" w:space="0" w:color="000000"/>
              <w:bottom w:val="single" w:sz="4" w:space="0" w:color="000000"/>
              <w:right w:val="single" w:sz="4" w:space="0" w:color="000000"/>
            </w:tcBorders>
          </w:tcPr>
          <w:p w14:paraId="5F83C499" w14:textId="113BD705"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 xml:space="preserve">PODKRYTERIUM NR </w:t>
            </w:r>
            <w:r w:rsidR="00426C15" w:rsidRPr="00AF6D57">
              <w:rPr>
                <w:rFonts w:ascii="Arial" w:eastAsia="Arial" w:hAnsi="Arial" w:cs="Arial"/>
                <w:sz w:val="24"/>
                <w:szCs w:val="24"/>
              </w:rPr>
              <w:t>4</w:t>
            </w:r>
          </w:p>
          <w:p w14:paraId="5D19FA25" w14:textId="77777777" w:rsidR="009B2DFA" w:rsidRPr="00AF6D57" w:rsidRDefault="001C2BE5" w:rsidP="00AF6D57">
            <w:pPr>
              <w:spacing w:after="0" w:line="360" w:lineRule="auto"/>
              <w:contextualSpacing/>
              <w:rPr>
                <w:rFonts w:ascii="Arial" w:eastAsia="Arial" w:hAnsi="Arial" w:cs="Arial"/>
                <w:sz w:val="24"/>
                <w:szCs w:val="24"/>
                <w:vertAlign w:val="subscript"/>
              </w:rPr>
            </w:pPr>
            <w:r w:rsidRPr="00AF6D57">
              <w:rPr>
                <w:rFonts w:ascii="Arial" w:eastAsia="Arial" w:hAnsi="Arial" w:cs="Arial"/>
                <w:sz w:val="24"/>
                <w:szCs w:val="24"/>
              </w:rPr>
              <w:t>P</w:t>
            </w:r>
            <w:r w:rsidRPr="00AF6D57">
              <w:rPr>
                <w:rFonts w:ascii="Arial" w:eastAsia="Arial" w:hAnsi="Arial" w:cs="Arial"/>
                <w:sz w:val="24"/>
                <w:szCs w:val="24"/>
                <w:vertAlign w:val="subscript"/>
              </w:rPr>
              <w:t>OBD</w:t>
            </w:r>
          </w:p>
          <w:p w14:paraId="7CC0A887" w14:textId="52FD69C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Ocenie podlegać będzie zapewnienie dostępu do OBD. Brak dostępu do systemu OBD spowoduje odrzucenie oferty.</w:t>
            </w:r>
          </w:p>
        </w:tc>
        <w:tc>
          <w:tcPr>
            <w:tcW w:w="1136" w:type="pct"/>
            <w:tcBorders>
              <w:top w:val="single" w:sz="4" w:space="0" w:color="000000"/>
              <w:left w:val="single" w:sz="4" w:space="0" w:color="000000"/>
              <w:bottom w:val="single" w:sz="4" w:space="0" w:color="000000"/>
              <w:right w:val="single" w:sz="4" w:space="0" w:color="000000"/>
            </w:tcBorders>
            <w:vAlign w:val="center"/>
          </w:tcPr>
          <w:p w14:paraId="060E3144" w14:textId="77777777" w:rsidR="009B2DFA" w:rsidRPr="00AF6D57" w:rsidRDefault="009B2DFA" w:rsidP="00572ECE">
            <w:pPr>
              <w:spacing w:after="0" w:line="360" w:lineRule="auto"/>
              <w:contextualSpacing/>
              <w:jc w:val="center"/>
              <w:rPr>
                <w:rFonts w:ascii="Arial" w:eastAsia="Arial" w:hAnsi="Arial" w:cs="Arial"/>
                <w:sz w:val="24"/>
                <w:szCs w:val="24"/>
              </w:rPr>
            </w:pPr>
          </w:p>
        </w:tc>
      </w:tr>
      <w:tr w:rsidR="009B2DFA" w:rsidRPr="00AF6D57" w14:paraId="4C869827" w14:textId="77777777" w:rsidTr="00AF6D57">
        <w:trPr>
          <w:trHeight w:val="70"/>
        </w:trPr>
        <w:tc>
          <w:tcPr>
            <w:tcW w:w="310" w:type="pct"/>
            <w:vMerge/>
            <w:tcBorders>
              <w:top w:val="single" w:sz="4" w:space="0" w:color="000000"/>
              <w:left w:val="single" w:sz="4" w:space="0" w:color="000000"/>
              <w:right w:val="single" w:sz="4" w:space="0" w:color="000000"/>
            </w:tcBorders>
            <w:vAlign w:val="center"/>
          </w:tcPr>
          <w:p w14:paraId="23AD7674"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50A5FD0E"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Zdalnie przy użyciu dedykowanej aplikacji, pozwalającej na podgląd, diagnozę i edycję wszystkich elementów eksploatacyjnych zarządzania pojazdem</w:t>
            </w:r>
          </w:p>
        </w:tc>
        <w:tc>
          <w:tcPr>
            <w:tcW w:w="1136" w:type="pct"/>
            <w:tcBorders>
              <w:top w:val="single" w:sz="4" w:space="0" w:color="000000"/>
              <w:left w:val="single" w:sz="4" w:space="0" w:color="000000"/>
              <w:bottom w:val="single" w:sz="4" w:space="0" w:color="000000"/>
              <w:right w:val="single" w:sz="4" w:space="0" w:color="000000"/>
            </w:tcBorders>
            <w:vAlign w:val="center"/>
          </w:tcPr>
          <w:p w14:paraId="0AE9F5C7"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10,0</w:t>
            </w:r>
          </w:p>
        </w:tc>
      </w:tr>
      <w:tr w:rsidR="009B2DFA" w:rsidRPr="00AF6D57" w14:paraId="6F44C622" w14:textId="77777777" w:rsidTr="00AF6D57">
        <w:trPr>
          <w:trHeight w:val="470"/>
        </w:trPr>
        <w:tc>
          <w:tcPr>
            <w:tcW w:w="310" w:type="pct"/>
            <w:vMerge/>
            <w:tcBorders>
              <w:top w:val="single" w:sz="4" w:space="0" w:color="000000"/>
              <w:left w:val="single" w:sz="4" w:space="0" w:color="000000"/>
              <w:right w:val="single" w:sz="4" w:space="0" w:color="000000"/>
            </w:tcBorders>
            <w:vAlign w:val="center"/>
          </w:tcPr>
          <w:p w14:paraId="6287E73C"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12BEC530"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Przy urządzenia zewnętrznego (dostarczenie 3 szt. urządzeń) pozwalającej na podgląd, diagnozę i edycję wszystkich elementów eksploatacyjnych zarządzania pojazdem</w:t>
            </w:r>
          </w:p>
        </w:tc>
        <w:tc>
          <w:tcPr>
            <w:tcW w:w="1136" w:type="pct"/>
            <w:tcBorders>
              <w:top w:val="single" w:sz="4" w:space="0" w:color="000000"/>
              <w:left w:val="single" w:sz="4" w:space="0" w:color="000000"/>
              <w:bottom w:val="single" w:sz="4" w:space="0" w:color="000000"/>
              <w:right w:val="single" w:sz="4" w:space="0" w:color="000000"/>
            </w:tcBorders>
            <w:vAlign w:val="center"/>
          </w:tcPr>
          <w:p w14:paraId="3B9F747D"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0,0</w:t>
            </w:r>
          </w:p>
        </w:tc>
      </w:tr>
      <w:tr w:rsidR="009B2DFA" w:rsidRPr="00AF6D57" w14:paraId="6DA6D9F2" w14:textId="77777777" w:rsidTr="00AF6D57">
        <w:trPr>
          <w:trHeight w:val="470"/>
        </w:trPr>
        <w:tc>
          <w:tcPr>
            <w:tcW w:w="310" w:type="pct"/>
            <w:vMerge w:val="restart"/>
            <w:tcBorders>
              <w:left w:val="single" w:sz="4" w:space="0" w:color="000000"/>
              <w:right w:val="single" w:sz="4" w:space="0" w:color="000000"/>
            </w:tcBorders>
            <w:vAlign w:val="center"/>
          </w:tcPr>
          <w:p w14:paraId="3C7207AE"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5</w:t>
            </w:r>
          </w:p>
        </w:tc>
        <w:tc>
          <w:tcPr>
            <w:tcW w:w="3554" w:type="pct"/>
            <w:tcBorders>
              <w:top w:val="single" w:sz="4" w:space="0" w:color="000000"/>
              <w:left w:val="single" w:sz="4" w:space="0" w:color="000000"/>
              <w:bottom w:val="single" w:sz="4" w:space="0" w:color="000000"/>
              <w:right w:val="single" w:sz="4" w:space="0" w:color="000000"/>
            </w:tcBorders>
          </w:tcPr>
          <w:p w14:paraId="7D9D6577" w14:textId="0E059670"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 xml:space="preserve">PODKRYTRIUM NR </w:t>
            </w:r>
            <w:r w:rsidR="00426C15" w:rsidRPr="00AF6D57">
              <w:rPr>
                <w:rFonts w:ascii="Arial" w:eastAsia="Arial" w:hAnsi="Arial" w:cs="Arial"/>
                <w:sz w:val="24"/>
                <w:szCs w:val="24"/>
              </w:rPr>
              <w:t>5</w:t>
            </w:r>
          </w:p>
          <w:p w14:paraId="3695D359" w14:textId="5ECFDB52" w:rsidR="009B2DFA" w:rsidRPr="00AF6D57" w:rsidRDefault="001C2BE5" w:rsidP="00AF6D57">
            <w:pPr>
              <w:spacing w:after="0" w:line="360" w:lineRule="auto"/>
              <w:contextualSpacing/>
              <w:rPr>
                <w:rFonts w:ascii="Arial" w:eastAsia="Arial" w:hAnsi="Arial" w:cs="Arial"/>
                <w:sz w:val="24"/>
                <w:szCs w:val="24"/>
                <w:vertAlign w:val="subscript"/>
              </w:rPr>
            </w:pP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zabezpieczenie</w:t>
            </w:r>
            <w:proofErr w:type="spellEnd"/>
            <w:r w:rsidRPr="00AF6D57">
              <w:rPr>
                <w:rFonts w:ascii="Arial" w:eastAsia="Arial" w:hAnsi="Arial" w:cs="Arial"/>
                <w:sz w:val="24"/>
                <w:szCs w:val="24"/>
                <w:vertAlign w:val="subscript"/>
              </w:rPr>
              <w:t xml:space="preserve"> </w:t>
            </w:r>
          </w:p>
          <w:p w14:paraId="3A0CBC95" w14:textId="671DC56F"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Sposób zabezpieczenia poszycia zewnętrznego</w:t>
            </w:r>
          </w:p>
        </w:tc>
        <w:tc>
          <w:tcPr>
            <w:tcW w:w="1136" w:type="pct"/>
            <w:tcBorders>
              <w:top w:val="single" w:sz="4" w:space="0" w:color="000000"/>
              <w:left w:val="single" w:sz="4" w:space="0" w:color="000000"/>
              <w:bottom w:val="single" w:sz="4" w:space="0" w:color="000000"/>
              <w:right w:val="single" w:sz="4" w:space="0" w:color="000000"/>
            </w:tcBorders>
            <w:vAlign w:val="center"/>
          </w:tcPr>
          <w:p w14:paraId="15AB74A7" w14:textId="77777777" w:rsidR="009B2DFA" w:rsidRPr="00AF6D57" w:rsidRDefault="009B2DFA" w:rsidP="00572ECE">
            <w:pPr>
              <w:spacing w:after="0" w:line="360" w:lineRule="auto"/>
              <w:contextualSpacing/>
              <w:jc w:val="center"/>
              <w:rPr>
                <w:rFonts w:ascii="Arial" w:eastAsia="Arial" w:hAnsi="Arial" w:cs="Arial"/>
                <w:sz w:val="24"/>
                <w:szCs w:val="24"/>
              </w:rPr>
            </w:pPr>
          </w:p>
        </w:tc>
      </w:tr>
      <w:tr w:rsidR="009B2DFA" w:rsidRPr="00AF6D57" w14:paraId="016E452D" w14:textId="77777777" w:rsidTr="00AF6D57">
        <w:trPr>
          <w:trHeight w:val="470"/>
        </w:trPr>
        <w:tc>
          <w:tcPr>
            <w:tcW w:w="310" w:type="pct"/>
            <w:vMerge/>
            <w:tcBorders>
              <w:left w:val="single" w:sz="4" w:space="0" w:color="000000"/>
              <w:right w:val="single" w:sz="4" w:space="0" w:color="000000"/>
            </w:tcBorders>
            <w:vAlign w:val="center"/>
          </w:tcPr>
          <w:p w14:paraId="35040A5B"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770E1F32"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Stal nierdzewna</w:t>
            </w:r>
          </w:p>
        </w:tc>
        <w:tc>
          <w:tcPr>
            <w:tcW w:w="1136" w:type="pct"/>
            <w:tcBorders>
              <w:top w:val="single" w:sz="4" w:space="0" w:color="000000"/>
              <w:left w:val="single" w:sz="4" w:space="0" w:color="000000"/>
              <w:bottom w:val="single" w:sz="4" w:space="0" w:color="000000"/>
              <w:right w:val="single" w:sz="4" w:space="0" w:color="000000"/>
            </w:tcBorders>
            <w:vAlign w:val="center"/>
          </w:tcPr>
          <w:p w14:paraId="73CFAEB5"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5,0</w:t>
            </w:r>
          </w:p>
        </w:tc>
      </w:tr>
      <w:tr w:rsidR="009B2DFA" w:rsidRPr="00AF6D57" w14:paraId="1968985A" w14:textId="77777777" w:rsidTr="00AF6D57">
        <w:trPr>
          <w:trHeight w:val="470"/>
        </w:trPr>
        <w:tc>
          <w:tcPr>
            <w:tcW w:w="310" w:type="pct"/>
            <w:vMerge/>
            <w:tcBorders>
              <w:left w:val="single" w:sz="4" w:space="0" w:color="000000"/>
              <w:right w:val="single" w:sz="4" w:space="0" w:color="000000"/>
            </w:tcBorders>
            <w:vAlign w:val="center"/>
          </w:tcPr>
          <w:p w14:paraId="7E6086B7"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581D2399"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KTL</w:t>
            </w:r>
          </w:p>
        </w:tc>
        <w:tc>
          <w:tcPr>
            <w:tcW w:w="1136" w:type="pct"/>
            <w:tcBorders>
              <w:top w:val="single" w:sz="4" w:space="0" w:color="000000"/>
              <w:left w:val="single" w:sz="4" w:space="0" w:color="000000"/>
              <w:bottom w:val="single" w:sz="4" w:space="0" w:color="000000"/>
              <w:right w:val="single" w:sz="4" w:space="0" w:color="000000"/>
            </w:tcBorders>
            <w:vAlign w:val="center"/>
          </w:tcPr>
          <w:p w14:paraId="70EB9964"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0,0</w:t>
            </w:r>
          </w:p>
        </w:tc>
      </w:tr>
      <w:tr w:rsidR="009B2DFA" w:rsidRPr="00AF6D57" w14:paraId="68755E13" w14:textId="77777777" w:rsidTr="00AF6D57">
        <w:trPr>
          <w:trHeight w:val="470"/>
        </w:trPr>
        <w:tc>
          <w:tcPr>
            <w:tcW w:w="310" w:type="pct"/>
            <w:vMerge w:val="restart"/>
            <w:tcBorders>
              <w:left w:val="single" w:sz="4" w:space="0" w:color="000000"/>
              <w:right w:val="single" w:sz="4" w:space="0" w:color="000000"/>
            </w:tcBorders>
            <w:vAlign w:val="center"/>
          </w:tcPr>
          <w:p w14:paraId="5CA97475"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6</w:t>
            </w:r>
          </w:p>
        </w:tc>
        <w:tc>
          <w:tcPr>
            <w:tcW w:w="3554" w:type="pct"/>
            <w:tcBorders>
              <w:top w:val="single" w:sz="4" w:space="0" w:color="000000"/>
              <w:left w:val="single" w:sz="4" w:space="0" w:color="000000"/>
              <w:bottom w:val="single" w:sz="4" w:space="0" w:color="000000"/>
              <w:right w:val="single" w:sz="4" w:space="0" w:color="000000"/>
            </w:tcBorders>
          </w:tcPr>
          <w:p w14:paraId="6BE59C72" w14:textId="6112B1C6"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 xml:space="preserve">POKRYTERIUM NR </w:t>
            </w:r>
            <w:r w:rsidR="00426C15" w:rsidRPr="00AF6D57">
              <w:rPr>
                <w:rFonts w:ascii="Arial" w:eastAsia="Arial" w:hAnsi="Arial" w:cs="Arial"/>
                <w:sz w:val="24"/>
                <w:szCs w:val="24"/>
              </w:rPr>
              <w:t>6</w:t>
            </w:r>
          </w:p>
          <w:p w14:paraId="080605CB" w14:textId="7C2C1BB2" w:rsidR="009B2DFA" w:rsidRPr="00AF6D57" w:rsidRDefault="001C2BE5" w:rsidP="00AF6D57">
            <w:pPr>
              <w:spacing w:after="0" w:line="360" w:lineRule="auto"/>
              <w:contextualSpacing/>
              <w:rPr>
                <w:rFonts w:ascii="Arial" w:eastAsia="Arial" w:hAnsi="Arial" w:cs="Arial"/>
                <w:sz w:val="24"/>
                <w:szCs w:val="24"/>
                <w:vertAlign w:val="subscript"/>
              </w:rPr>
            </w:pP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magazyny</w:t>
            </w:r>
            <w:proofErr w:type="spellEnd"/>
            <w:r w:rsidRPr="00AF6D57">
              <w:rPr>
                <w:rFonts w:ascii="Arial" w:eastAsia="Arial" w:hAnsi="Arial" w:cs="Arial"/>
                <w:sz w:val="24"/>
                <w:szCs w:val="24"/>
                <w:vertAlign w:val="subscript"/>
              </w:rPr>
              <w:t xml:space="preserve"> energii  </w:t>
            </w:r>
          </w:p>
          <w:p w14:paraId="6A18E701"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 xml:space="preserve">Rodzaj magazynów energii </w:t>
            </w:r>
            <w:proofErr w:type="spellStart"/>
            <w:r w:rsidRPr="00AF6D57">
              <w:rPr>
                <w:rFonts w:ascii="Arial" w:eastAsia="Arial" w:hAnsi="Arial" w:cs="Arial"/>
                <w:sz w:val="24"/>
                <w:szCs w:val="24"/>
              </w:rPr>
              <w:t>wykorzytywnaych</w:t>
            </w:r>
            <w:proofErr w:type="spellEnd"/>
            <w:r w:rsidRPr="00AF6D57">
              <w:rPr>
                <w:rFonts w:ascii="Arial" w:eastAsia="Arial" w:hAnsi="Arial" w:cs="Arial"/>
                <w:sz w:val="24"/>
                <w:szCs w:val="24"/>
              </w:rPr>
              <w:t xml:space="preserve"> do celów trakcyjnych</w:t>
            </w:r>
          </w:p>
        </w:tc>
        <w:tc>
          <w:tcPr>
            <w:tcW w:w="1136" w:type="pct"/>
            <w:tcBorders>
              <w:top w:val="single" w:sz="4" w:space="0" w:color="000000"/>
              <w:left w:val="single" w:sz="4" w:space="0" w:color="000000"/>
              <w:bottom w:val="single" w:sz="4" w:space="0" w:color="000000"/>
              <w:right w:val="single" w:sz="4" w:space="0" w:color="000000"/>
            </w:tcBorders>
            <w:vAlign w:val="center"/>
          </w:tcPr>
          <w:p w14:paraId="5862FC49" w14:textId="77777777" w:rsidR="009B2DFA" w:rsidRPr="00AF6D57" w:rsidRDefault="009B2DFA" w:rsidP="00572ECE">
            <w:pPr>
              <w:spacing w:after="0" w:line="360" w:lineRule="auto"/>
              <w:contextualSpacing/>
              <w:jc w:val="center"/>
              <w:rPr>
                <w:rFonts w:ascii="Arial" w:eastAsia="Arial" w:hAnsi="Arial" w:cs="Arial"/>
                <w:sz w:val="24"/>
                <w:szCs w:val="24"/>
              </w:rPr>
            </w:pPr>
          </w:p>
        </w:tc>
      </w:tr>
      <w:tr w:rsidR="009B2DFA" w:rsidRPr="00AF6D57" w14:paraId="62157AD0" w14:textId="77777777" w:rsidTr="00AF6D57">
        <w:trPr>
          <w:trHeight w:val="470"/>
        </w:trPr>
        <w:tc>
          <w:tcPr>
            <w:tcW w:w="310" w:type="pct"/>
            <w:vMerge/>
            <w:tcBorders>
              <w:left w:val="single" w:sz="4" w:space="0" w:color="000000"/>
              <w:right w:val="single" w:sz="4" w:space="0" w:color="000000"/>
            </w:tcBorders>
            <w:vAlign w:val="center"/>
          </w:tcPr>
          <w:p w14:paraId="79A6EBC5"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13AFE1D9"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Superkondensatory</w:t>
            </w:r>
          </w:p>
        </w:tc>
        <w:tc>
          <w:tcPr>
            <w:tcW w:w="1136" w:type="pct"/>
            <w:tcBorders>
              <w:top w:val="single" w:sz="4" w:space="0" w:color="000000"/>
              <w:left w:val="single" w:sz="4" w:space="0" w:color="000000"/>
              <w:bottom w:val="single" w:sz="4" w:space="0" w:color="000000"/>
              <w:right w:val="single" w:sz="4" w:space="0" w:color="000000"/>
            </w:tcBorders>
            <w:vAlign w:val="center"/>
          </w:tcPr>
          <w:p w14:paraId="5D781048"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5,0</w:t>
            </w:r>
          </w:p>
        </w:tc>
      </w:tr>
      <w:tr w:rsidR="009B2DFA" w:rsidRPr="00AF6D57" w14:paraId="18102976" w14:textId="77777777" w:rsidTr="00AF6D57">
        <w:trPr>
          <w:trHeight w:val="470"/>
        </w:trPr>
        <w:tc>
          <w:tcPr>
            <w:tcW w:w="310" w:type="pct"/>
            <w:vMerge/>
            <w:tcBorders>
              <w:left w:val="single" w:sz="4" w:space="0" w:color="000000"/>
              <w:right w:val="single" w:sz="4" w:space="0" w:color="000000"/>
            </w:tcBorders>
            <w:vAlign w:val="center"/>
          </w:tcPr>
          <w:p w14:paraId="6D15638A"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68988723"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Baterie</w:t>
            </w:r>
          </w:p>
        </w:tc>
        <w:tc>
          <w:tcPr>
            <w:tcW w:w="1136" w:type="pct"/>
            <w:tcBorders>
              <w:top w:val="single" w:sz="4" w:space="0" w:color="000000"/>
              <w:left w:val="single" w:sz="4" w:space="0" w:color="000000"/>
              <w:bottom w:val="single" w:sz="4" w:space="0" w:color="000000"/>
              <w:right w:val="single" w:sz="4" w:space="0" w:color="000000"/>
            </w:tcBorders>
            <w:vAlign w:val="center"/>
          </w:tcPr>
          <w:p w14:paraId="3E853A08"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0,0</w:t>
            </w:r>
          </w:p>
        </w:tc>
      </w:tr>
      <w:tr w:rsidR="009B2DFA" w:rsidRPr="00AF6D57" w14:paraId="176A9FA3" w14:textId="77777777" w:rsidTr="00AF6D57">
        <w:trPr>
          <w:trHeight w:val="470"/>
        </w:trPr>
        <w:tc>
          <w:tcPr>
            <w:tcW w:w="310" w:type="pct"/>
            <w:vMerge w:val="restart"/>
            <w:tcBorders>
              <w:left w:val="single" w:sz="4" w:space="0" w:color="000000"/>
              <w:right w:val="single" w:sz="4" w:space="0" w:color="000000"/>
            </w:tcBorders>
            <w:vAlign w:val="center"/>
          </w:tcPr>
          <w:p w14:paraId="3F136491"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7</w:t>
            </w:r>
          </w:p>
        </w:tc>
        <w:tc>
          <w:tcPr>
            <w:tcW w:w="3554" w:type="pct"/>
            <w:tcBorders>
              <w:top w:val="single" w:sz="4" w:space="0" w:color="000000"/>
              <w:left w:val="single" w:sz="4" w:space="0" w:color="000000"/>
              <w:bottom w:val="single" w:sz="4" w:space="0" w:color="000000"/>
              <w:right w:val="single" w:sz="4" w:space="0" w:color="000000"/>
            </w:tcBorders>
          </w:tcPr>
          <w:p w14:paraId="6605DA34" w14:textId="5EBA09F5"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 xml:space="preserve">POKRYTERIUM NR </w:t>
            </w:r>
            <w:r w:rsidR="00426C15" w:rsidRPr="00AF6D57">
              <w:rPr>
                <w:rFonts w:ascii="Arial" w:eastAsia="Arial" w:hAnsi="Arial" w:cs="Arial"/>
                <w:sz w:val="24"/>
                <w:szCs w:val="24"/>
              </w:rPr>
              <w:t>7</w:t>
            </w:r>
          </w:p>
          <w:p w14:paraId="0990DA54" w14:textId="77777777" w:rsidR="009B2DFA" w:rsidRPr="00AF6D57" w:rsidRDefault="001C2BE5" w:rsidP="00572ECE">
            <w:pPr>
              <w:spacing w:after="0" w:line="360" w:lineRule="auto"/>
              <w:contextualSpacing/>
              <w:jc w:val="both"/>
              <w:rPr>
                <w:rFonts w:ascii="Arial" w:eastAsia="Arial" w:hAnsi="Arial" w:cs="Arial"/>
                <w:sz w:val="24"/>
                <w:szCs w:val="24"/>
                <w:vertAlign w:val="subscript"/>
              </w:rPr>
            </w:pP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czas</w:t>
            </w:r>
            <w:proofErr w:type="spellEnd"/>
            <w:r w:rsidRPr="00AF6D57">
              <w:rPr>
                <w:rFonts w:ascii="Arial" w:eastAsia="Arial" w:hAnsi="Arial" w:cs="Arial"/>
                <w:sz w:val="24"/>
                <w:szCs w:val="24"/>
                <w:vertAlign w:val="subscript"/>
              </w:rPr>
              <w:t xml:space="preserve"> dostawy </w:t>
            </w:r>
          </w:p>
          <w:p w14:paraId="15148F67" w14:textId="77777777" w:rsidR="009B2DFA" w:rsidRPr="00AF6D57" w:rsidRDefault="009B2DFA" w:rsidP="00572ECE">
            <w:pPr>
              <w:spacing w:after="0" w:line="360" w:lineRule="auto"/>
              <w:contextualSpacing/>
              <w:jc w:val="both"/>
              <w:rPr>
                <w:rFonts w:ascii="Arial" w:eastAsia="Arial" w:hAnsi="Arial" w:cs="Arial"/>
                <w:sz w:val="24"/>
                <w:szCs w:val="24"/>
              </w:rPr>
            </w:pPr>
          </w:p>
          <w:p w14:paraId="50CE0F73" w14:textId="77777777" w:rsidR="009B2DFA" w:rsidRPr="00AF6D57" w:rsidRDefault="009B2DFA" w:rsidP="00572ECE">
            <w:pPr>
              <w:spacing w:after="0" w:line="360" w:lineRule="auto"/>
              <w:contextualSpacing/>
              <w:jc w:val="both"/>
              <w:rPr>
                <w:rFonts w:ascii="Arial" w:eastAsia="Arial" w:hAnsi="Arial" w:cs="Arial"/>
                <w:sz w:val="24"/>
                <w:szCs w:val="24"/>
              </w:rPr>
            </w:pPr>
          </w:p>
          <w:p w14:paraId="0C338EFD" w14:textId="77777777" w:rsidR="009B2DFA" w:rsidRPr="00AF6D57" w:rsidRDefault="001C2BE5" w:rsidP="00572ECE">
            <w:pPr>
              <w:spacing w:after="0" w:line="360" w:lineRule="auto"/>
              <w:contextualSpacing/>
              <w:jc w:val="both"/>
              <w:rPr>
                <w:rFonts w:ascii="Arial" w:eastAsia="Arial" w:hAnsi="Arial" w:cs="Arial"/>
                <w:sz w:val="24"/>
                <w:szCs w:val="24"/>
              </w:rPr>
            </w:pPr>
            <w:r w:rsidRPr="00AF6D57">
              <w:rPr>
                <w:rFonts w:ascii="Arial" w:eastAsia="Arial" w:hAnsi="Arial" w:cs="Arial"/>
                <w:sz w:val="24"/>
                <w:szCs w:val="24"/>
              </w:rPr>
              <w:t>Skrócenie czasu dostawy</w:t>
            </w:r>
          </w:p>
        </w:tc>
        <w:tc>
          <w:tcPr>
            <w:tcW w:w="1136" w:type="pct"/>
            <w:tcBorders>
              <w:top w:val="single" w:sz="4" w:space="0" w:color="000000"/>
              <w:left w:val="single" w:sz="4" w:space="0" w:color="000000"/>
              <w:bottom w:val="single" w:sz="4" w:space="0" w:color="000000"/>
              <w:right w:val="single" w:sz="4" w:space="0" w:color="000000"/>
            </w:tcBorders>
            <w:vAlign w:val="center"/>
          </w:tcPr>
          <w:p w14:paraId="31013C14" w14:textId="77777777" w:rsidR="009B2DFA" w:rsidRPr="00AF6D57" w:rsidRDefault="009B2DFA" w:rsidP="00572ECE">
            <w:pPr>
              <w:spacing w:after="0" w:line="360" w:lineRule="auto"/>
              <w:contextualSpacing/>
              <w:jc w:val="center"/>
              <w:rPr>
                <w:rFonts w:ascii="Arial" w:eastAsia="Arial" w:hAnsi="Arial" w:cs="Arial"/>
                <w:sz w:val="24"/>
                <w:szCs w:val="24"/>
              </w:rPr>
            </w:pPr>
          </w:p>
        </w:tc>
      </w:tr>
      <w:tr w:rsidR="009B2DFA" w:rsidRPr="00AF6D57" w14:paraId="7BD58CCD" w14:textId="77777777" w:rsidTr="00AF6D57">
        <w:trPr>
          <w:trHeight w:val="470"/>
        </w:trPr>
        <w:tc>
          <w:tcPr>
            <w:tcW w:w="310" w:type="pct"/>
            <w:vMerge/>
            <w:tcBorders>
              <w:left w:val="single" w:sz="4" w:space="0" w:color="000000"/>
              <w:right w:val="single" w:sz="4" w:space="0" w:color="000000"/>
            </w:tcBorders>
            <w:vAlign w:val="center"/>
          </w:tcPr>
          <w:p w14:paraId="707AF7EB"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bottom w:val="single" w:sz="4" w:space="0" w:color="000000"/>
              <w:right w:val="single" w:sz="4" w:space="0" w:color="000000"/>
            </w:tcBorders>
          </w:tcPr>
          <w:p w14:paraId="3885EC0E"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Dostawa minimum 5 szt. autobusów do 60 dni od dnia podpisania umowy</w:t>
            </w:r>
          </w:p>
        </w:tc>
        <w:tc>
          <w:tcPr>
            <w:tcW w:w="1136" w:type="pct"/>
            <w:tcBorders>
              <w:top w:val="single" w:sz="4" w:space="0" w:color="000000"/>
              <w:left w:val="single" w:sz="4" w:space="0" w:color="000000"/>
              <w:bottom w:val="single" w:sz="4" w:space="0" w:color="000000"/>
              <w:right w:val="single" w:sz="4" w:space="0" w:color="000000"/>
            </w:tcBorders>
            <w:vAlign w:val="center"/>
          </w:tcPr>
          <w:p w14:paraId="04BDAE54"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4,0</w:t>
            </w:r>
          </w:p>
        </w:tc>
      </w:tr>
      <w:tr w:rsidR="009B2DFA" w:rsidRPr="00AF6D57" w14:paraId="4A97450E" w14:textId="77777777" w:rsidTr="00AF6D57">
        <w:trPr>
          <w:trHeight w:val="470"/>
        </w:trPr>
        <w:tc>
          <w:tcPr>
            <w:tcW w:w="310" w:type="pct"/>
            <w:vMerge/>
            <w:tcBorders>
              <w:left w:val="single" w:sz="4" w:space="0" w:color="000000"/>
              <w:right w:val="single" w:sz="4" w:space="0" w:color="000000"/>
            </w:tcBorders>
            <w:vAlign w:val="center"/>
          </w:tcPr>
          <w:p w14:paraId="4A878ED5" w14:textId="77777777" w:rsidR="009B2DFA" w:rsidRPr="00AF6D57" w:rsidRDefault="009B2DFA" w:rsidP="00AF6D57">
            <w:pPr>
              <w:widowControl w:val="0"/>
              <w:pBdr>
                <w:top w:val="nil"/>
                <w:left w:val="nil"/>
                <w:bottom w:val="nil"/>
                <w:right w:val="nil"/>
                <w:between w:val="nil"/>
              </w:pBdr>
              <w:spacing w:after="0" w:line="360" w:lineRule="auto"/>
              <w:contextualSpacing/>
              <w:rPr>
                <w:rFonts w:ascii="Arial" w:eastAsia="Arial" w:hAnsi="Arial" w:cs="Arial"/>
                <w:sz w:val="24"/>
                <w:szCs w:val="24"/>
              </w:rPr>
            </w:pPr>
          </w:p>
        </w:tc>
        <w:tc>
          <w:tcPr>
            <w:tcW w:w="3554" w:type="pct"/>
            <w:tcBorders>
              <w:top w:val="single" w:sz="4" w:space="0" w:color="000000"/>
              <w:left w:val="single" w:sz="4" w:space="0" w:color="000000"/>
              <w:right w:val="single" w:sz="4" w:space="0" w:color="000000"/>
            </w:tcBorders>
          </w:tcPr>
          <w:p w14:paraId="4D7F4CAE" w14:textId="77777777" w:rsidR="009B2DFA" w:rsidRPr="00AF6D57" w:rsidRDefault="001C2BE5" w:rsidP="00AF6D57">
            <w:pPr>
              <w:spacing w:after="0" w:line="360" w:lineRule="auto"/>
              <w:contextualSpacing/>
              <w:rPr>
                <w:rFonts w:ascii="Arial" w:eastAsia="Arial" w:hAnsi="Arial" w:cs="Arial"/>
                <w:sz w:val="24"/>
                <w:szCs w:val="24"/>
              </w:rPr>
            </w:pPr>
            <w:r w:rsidRPr="00AF6D57">
              <w:rPr>
                <w:rFonts w:ascii="Arial" w:eastAsia="Arial" w:hAnsi="Arial" w:cs="Arial"/>
                <w:sz w:val="24"/>
                <w:szCs w:val="24"/>
              </w:rPr>
              <w:t>Dostawa wg terminów opisanych w rozdziale nr V</w:t>
            </w:r>
          </w:p>
        </w:tc>
        <w:tc>
          <w:tcPr>
            <w:tcW w:w="1136" w:type="pct"/>
            <w:tcBorders>
              <w:top w:val="single" w:sz="4" w:space="0" w:color="000000"/>
              <w:left w:val="single" w:sz="4" w:space="0" w:color="000000"/>
              <w:right w:val="single" w:sz="4" w:space="0" w:color="000000"/>
            </w:tcBorders>
            <w:vAlign w:val="center"/>
          </w:tcPr>
          <w:p w14:paraId="27AD9E1B" w14:textId="77777777" w:rsidR="009B2DFA" w:rsidRPr="00AF6D57" w:rsidRDefault="001C2BE5" w:rsidP="00572ECE">
            <w:pPr>
              <w:spacing w:after="0" w:line="360" w:lineRule="auto"/>
              <w:contextualSpacing/>
              <w:jc w:val="center"/>
              <w:rPr>
                <w:rFonts w:ascii="Arial" w:eastAsia="Arial" w:hAnsi="Arial" w:cs="Arial"/>
                <w:sz w:val="24"/>
                <w:szCs w:val="24"/>
              </w:rPr>
            </w:pPr>
            <w:r w:rsidRPr="00AF6D57">
              <w:rPr>
                <w:rFonts w:ascii="Arial" w:eastAsia="Arial" w:hAnsi="Arial" w:cs="Arial"/>
                <w:sz w:val="24"/>
                <w:szCs w:val="24"/>
              </w:rPr>
              <w:t>0,0</w:t>
            </w:r>
          </w:p>
        </w:tc>
      </w:tr>
    </w:tbl>
    <w:p w14:paraId="2840FC5C" w14:textId="77777777" w:rsidR="009B2DFA" w:rsidRPr="00572ECE" w:rsidRDefault="009B2DFA" w:rsidP="00AF6D57">
      <w:pPr>
        <w:pBdr>
          <w:top w:val="nil"/>
          <w:left w:val="nil"/>
          <w:bottom w:val="nil"/>
          <w:right w:val="nil"/>
          <w:between w:val="nil"/>
        </w:pBdr>
        <w:spacing w:after="0" w:line="360" w:lineRule="auto"/>
        <w:contextualSpacing/>
        <w:rPr>
          <w:rFonts w:ascii="Arial" w:eastAsia="Arial" w:hAnsi="Arial" w:cs="Arial"/>
          <w:color w:val="000000"/>
        </w:rPr>
      </w:pPr>
    </w:p>
    <w:p w14:paraId="0C3CBE60" w14:textId="314EA86C" w:rsidR="00410167" w:rsidRPr="00140E28" w:rsidRDefault="001C2BE5" w:rsidP="00140E28">
      <w:pPr>
        <w:numPr>
          <w:ilvl w:val="1"/>
          <w:numId w:val="4"/>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140E28">
        <w:rPr>
          <w:rFonts w:ascii="Arial" w:eastAsia="Arial" w:hAnsi="Arial" w:cs="Arial"/>
          <w:color w:val="000000"/>
          <w:sz w:val="24"/>
          <w:szCs w:val="24"/>
        </w:rPr>
        <w:t xml:space="preserve">Oferta może uzyskać </w:t>
      </w:r>
      <w:r w:rsidRPr="00373A57">
        <w:rPr>
          <w:rFonts w:ascii="Arial" w:eastAsia="Arial" w:hAnsi="Arial" w:cs="Arial"/>
          <w:b/>
          <w:bCs/>
          <w:color w:val="000000"/>
          <w:sz w:val="24"/>
          <w:szCs w:val="24"/>
        </w:rPr>
        <w:t>maksymalnie</w:t>
      </w:r>
      <w:r w:rsidRPr="00140E28">
        <w:rPr>
          <w:rFonts w:ascii="Arial" w:eastAsia="Arial" w:hAnsi="Arial" w:cs="Arial"/>
          <w:color w:val="000000"/>
          <w:sz w:val="24"/>
          <w:szCs w:val="24"/>
        </w:rPr>
        <w:t xml:space="preserve"> we wszystkich </w:t>
      </w:r>
      <w:proofErr w:type="spellStart"/>
      <w:r w:rsidRPr="00140E28">
        <w:rPr>
          <w:rFonts w:ascii="Arial" w:eastAsia="Arial" w:hAnsi="Arial" w:cs="Arial"/>
          <w:color w:val="000000"/>
          <w:sz w:val="24"/>
          <w:szCs w:val="24"/>
        </w:rPr>
        <w:t>podkryteriach</w:t>
      </w:r>
      <w:proofErr w:type="spellEnd"/>
      <w:r w:rsidRPr="00140E28">
        <w:rPr>
          <w:rFonts w:ascii="Arial" w:eastAsia="Arial" w:hAnsi="Arial" w:cs="Arial"/>
          <w:color w:val="000000"/>
          <w:sz w:val="24"/>
          <w:szCs w:val="24"/>
        </w:rPr>
        <w:t xml:space="preserve">  KRYTERIUM TECHNICZNEGO</w:t>
      </w:r>
      <w:r w:rsidRPr="00140E28">
        <w:rPr>
          <w:rFonts w:ascii="Arial" w:eastAsia="Arial" w:hAnsi="Arial" w:cs="Arial"/>
          <w:b/>
          <w:color w:val="000000"/>
          <w:sz w:val="24"/>
          <w:szCs w:val="24"/>
        </w:rPr>
        <w:t xml:space="preserve"> 40 punktów</w:t>
      </w:r>
      <w:r w:rsidRPr="00140E28">
        <w:rPr>
          <w:rFonts w:ascii="Arial" w:eastAsia="Arial" w:hAnsi="Arial" w:cs="Arial"/>
          <w:color w:val="000000"/>
          <w:sz w:val="24"/>
          <w:szCs w:val="24"/>
        </w:rPr>
        <w:t xml:space="preserve">, na które składają się cząstkowe punkty przyznawane w poszczególnych </w:t>
      </w:r>
      <w:proofErr w:type="spellStart"/>
      <w:r w:rsidRPr="00140E28">
        <w:rPr>
          <w:rFonts w:ascii="Arial" w:eastAsia="Arial" w:hAnsi="Arial" w:cs="Arial"/>
          <w:color w:val="000000"/>
          <w:sz w:val="24"/>
          <w:szCs w:val="24"/>
        </w:rPr>
        <w:t>podkryteriach</w:t>
      </w:r>
      <w:proofErr w:type="spellEnd"/>
      <w:r w:rsidRPr="00140E28">
        <w:rPr>
          <w:rFonts w:ascii="Arial" w:eastAsia="Arial" w:hAnsi="Arial" w:cs="Arial"/>
          <w:color w:val="000000"/>
          <w:sz w:val="24"/>
          <w:szCs w:val="24"/>
        </w:rPr>
        <w:t xml:space="preserve"> w sposób opisany w tabeli powyżej</w:t>
      </w:r>
      <w:r w:rsidR="00410167" w:rsidRPr="00140E28">
        <w:rPr>
          <w:rFonts w:ascii="Arial" w:eastAsia="Arial" w:hAnsi="Arial" w:cs="Arial"/>
          <w:color w:val="000000"/>
          <w:sz w:val="24"/>
          <w:szCs w:val="24"/>
        </w:rPr>
        <w:t>.</w:t>
      </w:r>
    </w:p>
    <w:p w14:paraId="7DD1D3FF" w14:textId="798E325E" w:rsidR="009B2DFA" w:rsidRPr="00140E28" w:rsidRDefault="001C2BE5" w:rsidP="00140E28">
      <w:pPr>
        <w:numPr>
          <w:ilvl w:val="0"/>
          <w:numId w:val="6"/>
        </w:numPr>
        <w:spacing w:after="0" w:line="360" w:lineRule="auto"/>
        <w:contextualSpacing/>
        <w:rPr>
          <w:rFonts w:ascii="Arial" w:eastAsia="Arial" w:hAnsi="Arial" w:cs="Arial"/>
          <w:sz w:val="24"/>
          <w:szCs w:val="24"/>
        </w:rPr>
      </w:pPr>
      <w:r w:rsidRPr="00140E28">
        <w:rPr>
          <w:rFonts w:ascii="Arial" w:eastAsia="Arial" w:hAnsi="Arial" w:cs="Arial"/>
          <w:sz w:val="24"/>
          <w:szCs w:val="24"/>
        </w:rPr>
        <w:t>Oferta może otrzymać łącznie maksymalnie 100 punktów.</w:t>
      </w:r>
    </w:p>
    <w:p w14:paraId="75BED2BF" w14:textId="5F2F4931" w:rsidR="009B2DFA" w:rsidRPr="00140E28" w:rsidRDefault="001C2BE5" w:rsidP="00140E28">
      <w:pPr>
        <w:numPr>
          <w:ilvl w:val="0"/>
          <w:numId w:val="6"/>
        </w:numPr>
        <w:spacing w:after="0" w:line="360" w:lineRule="auto"/>
        <w:contextualSpacing/>
        <w:rPr>
          <w:rFonts w:ascii="Arial" w:eastAsia="Arial" w:hAnsi="Arial" w:cs="Arial"/>
          <w:sz w:val="24"/>
          <w:szCs w:val="24"/>
        </w:rPr>
      </w:pPr>
      <w:r w:rsidRPr="00140E28">
        <w:rPr>
          <w:rFonts w:ascii="Arial" w:eastAsia="Arial" w:hAnsi="Arial" w:cs="Arial"/>
          <w:sz w:val="24"/>
          <w:szCs w:val="24"/>
        </w:rPr>
        <w:t>Za ofertę najkorzystniejszą zostanie uznana oferta, która spełnia wszystkie wymagania określone w SWZ i uzyskała największą łączną liczbę punktów. Punkty zostaną przyznane wg następującego wzoru:</w:t>
      </w:r>
    </w:p>
    <w:p w14:paraId="3297748D" w14:textId="44D5F8DA" w:rsidR="009B2DFA" w:rsidRPr="00AF6D57" w:rsidRDefault="001C2BE5" w:rsidP="00140E28">
      <w:pPr>
        <w:spacing w:after="0" w:line="360" w:lineRule="auto"/>
        <w:contextualSpacing/>
        <w:jc w:val="both"/>
        <w:rPr>
          <w:rFonts w:ascii="Arial" w:eastAsia="Arial" w:hAnsi="Arial" w:cs="Arial"/>
          <w:sz w:val="24"/>
          <w:szCs w:val="24"/>
          <w:vertAlign w:val="subscript"/>
        </w:rPr>
      </w:pPr>
      <w:r w:rsidRPr="00AF6D57">
        <w:rPr>
          <w:rFonts w:ascii="Arial" w:eastAsia="Arial" w:hAnsi="Arial" w:cs="Arial"/>
          <w:sz w:val="24"/>
          <w:szCs w:val="24"/>
        </w:rPr>
        <w:lastRenderedPageBreak/>
        <w:t xml:space="preserve">P = </w:t>
      </w: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cena</w:t>
      </w:r>
      <w:proofErr w:type="spellEnd"/>
      <w:r w:rsidRPr="00AF6D57">
        <w:rPr>
          <w:rFonts w:ascii="Arial" w:eastAsia="Arial" w:hAnsi="Arial" w:cs="Arial"/>
          <w:sz w:val="24"/>
          <w:szCs w:val="24"/>
        </w:rPr>
        <w:t xml:space="preserve"> + </w:t>
      </w: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gwarancja</w:t>
      </w:r>
      <w:proofErr w:type="spellEnd"/>
      <w:r w:rsidRPr="00AF6D57">
        <w:rPr>
          <w:rFonts w:ascii="Arial" w:eastAsia="Arial" w:hAnsi="Arial" w:cs="Arial"/>
          <w:sz w:val="24"/>
          <w:szCs w:val="24"/>
          <w:vertAlign w:val="subscript"/>
        </w:rPr>
        <w:t xml:space="preserve"> </w:t>
      </w:r>
      <w:r w:rsidRPr="00AF6D57">
        <w:rPr>
          <w:rFonts w:ascii="Arial" w:eastAsia="Arial" w:hAnsi="Arial" w:cs="Arial"/>
          <w:sz w:val="24"/>
          <w:szCs w:val="24"/>
        </w:rPr>
        <w:t xml:space="preserve"> + </w:t>
      </w: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lusterka</w:t>
      </w:r>
      <w:proofErr w:type="spellEnd"/>
      <w:r w:rsidRPr="00AF6D57">
        <w:rPr>
          <w:rFonts w:ascii="Arial" w:eastAsia="Arial" w:hAnsi="Arial" w:cs="Arial"/>
          <w:sz w:val="24"/>
          <w:szCs w:val="24"/>
          <w:vertAlign w:val="subscript"/>
        </w:rPr>
        <w:t xml:space="preserve">  + </w:t>
      </w: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zużycie</w:t>
      </w:r>
      <w:proofErr w:type="spellEnd"/>
      <w:r w:rsidRPr="00AF6D57">
        <w:rPr>
          <w:rFonts w:ascii="Arial" w:eastAsia="Arial" w:hAnsi="Arial" w:cs="Arial"/>
          <w:sz w:val="24"/>
          <w:szCs w:val="24"/>
          <w:vertAlign w:val="subscript"/>
        </w:rPr>
        <w:t xml:space="preserve"> paliwa + </w:t>
      </w: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bezpieczeństwo</w:t>
      </w:r>
      <w:proofErr w:type="spellEnd"/>
      <w:r w:rsidRPr="00AF6D57">
        <w:rPr>
          <w:rFonts w:ascii="Arial" w:eastAsia="Arial" w:hAnsi="Arial" w:cs="Arial"/>
          <w:sz w:val="24"/>
          <w:szCs w:val="24"/>
          <w:vertAlign w:val="subscript"/>
        </w:rPr>
        <w:t xml:space="preserve"> </w:t>
      </w:r>
      <w:r w:rsidRPr="00AF6D57">
        <w:rPr>
          <w:rFonts w:ascii="Arial" w:eastAsia="Arial" w:hAnsi="Arial" w:cs="Arial"/>
          <w:sz w:val="24"/>
          <w:szCs w:val="24"/>
        </w:rPr>
        <w:t>+ P</w:t>
      </w:r>
      <w:r w:rsidRPr="00AF6D57">
        <w:rPr>
          <w:rFonts w:ascii="Arial" w:eastAsia="Arial" w:hAnsi="Arial" w:cs="Arial"/>
          <w:sz w:val="24"/>
          <w:szCs w:val="24"/>
          <w:vertAlign w:val="subscript"/>
        </w:rPr>
        <w:t xml:space="preserve">OBD </w:t>
      </w:r>
      <w:r w:rsidRPr="00AF6D57">
        <w:rPr>
          <w:rFonts w:ascii="Arial" w:eastAsia="Arial" w:hAnsi="Arial" w:cs="Arial"/>
          <w:sz w:val="24"/>
          <w:szCs w:val="24"/>
        </w:rPr>
        <w:t xml:space="preserve">+ </w:t>
      </w: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zabezpieczenie</w:t>
      </w:r>
      <w:proofErr w:type="spellEnd"/>
      <w:r w:rsidRPr="00AF6D57">
        <w:rPr>
          <w:rFonts w:ascii="Arial" w:eastAsia="Arial" w:hAnsi="Arial" w:cs="Arial"/>
          <w:sz w:val="24"/>
          <w:szCs w:val="24"/>
          <w:vertAlign w:val="subscript"/>
        </w:rPr>
        <w:t xml:space="preserve"> + </w:t>
      </w: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magazyny</w:t>
      </w:r>
      <w:proofErr w:type="spellEnd"/>
      <w:r w:rsidRPr="00AF6D57">
        <w:rPr>
          <w:rFonts w:ascii="Arial" w:eastAsia="Arial" w:hAnsi="Arial" w:cs="Arial"/>
          <w:sz w:val="24"/>
          <w:szCs w:val="24"/>
          <w:vertAlign w:val="subscript"/>
        </w:rPr>
        <w:t xml:space="preserve"> energii + </w:t>
      </w:r>
      <w:proofErr w:type="spellStart"/>
      <w:r w:rsidRPr="00AF6D57">
        <w:rPr>
          <w:rFonts w:ascii="Arial" w:eastAsia="Arial" w:hAnsi="Arial" w:cs="Arial"/>
          <w:sz w:val="24"/>
          <w:szCs w:val="24"/>
        </w:rPr>
        <w:t>P</w:t>
      </w:r>
      <w:r w:rsidRPr="00AF6D57">
        <w:rPr>
          <w:rFonts w:ascii="Arial" w:eastAsia="Arial" w:hAnsi="Arial" w:cs="Arial"/>
          <w:sz w:val="24"/>
          <w:szCs w:val="24"/>
          <w:vertAlign w:val="subscript"/>
        </w:rPr>
        <w:t>czas</w:t>
      </w:r>
      <w:proofErr w:type="spellEnd"/>
      <w:r w:rsidRPr="00AF6D57">
        <w:rPr>
          <w:rFonts w:ascii="Arial" w:eastAsia="Arial" w:hAnsi="Arial" w:cs="Arial"/>
          <w:sz w:val="24"/>
          <w:szCs w:val="24"/>
          <w:vertAlign w:val="subscript"/>
        </w:rPr>
        <w:t xml:space="preserve"> dostawy </w:t>
      </w:r>
    </w:p>
    <w:p w14:paraId="775F23B4" w14:textId="5FB89FA8" w:rsidR="009B2DFA" w:rsidRPr="00140E28" w:rsidRDefault="001C2BE5" w:rsidP="00140E28">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140E28">
        <w:rPr>
          <w:rFonts w:ascii="Arial" w:eastAsia="Arial" w:hAnsi="Arial" w:cs="Arial"/>
          <w:color w:val="000000"/>
          <w:sz w:val="24"/>
          <w:szCs w:val="24"/>
        </w:rPr>
        <w:t>Ocena ofert następuje zgodnie z przepisami ustawy Pzp oraz wymaganiami SWZ.</w:t>
      </w:r>
    </w:p>
    <w:p w14:paraId="17E9B278" w14:textId="34D881B2" w:rsidR="009B2DFA" w:rsidRPr="00373A57" w:rsidRDefault="001C2BE5" w:rsidP="00140E28">
      <w:pPr>
        <w:numPr>
          <w:ilvl w:val="0"/>
          <w:numId w:val="6"/>
        </w:numPr>
        <w:pBdr>
          <w:top w:val="nil"/>
          <w:left w:val="nil"/>
          <w:bottom w:val="nil"/>
          <w:right w:val="nil"/>
          <w:between w:val="nil"/>
        </w:pBdr>
        <w:spacing w:after="0" w:line="360" w:lineRule="auto"/>
        <w:contextualSpacing/>
        <w:rPr>
          <w:rFonts w:ascii="Arial" w:eastAsia="Arial" w:hAnsi="Arial" w:cs="Arial"/>
          <w:b/>
          <w:bCs/>
          <w:color w:val="000000"/>
          <w:sz w:val="24"/>
          <w:szCs w:val="24"/>
        </w:rPr>
      </w:pPr>
      <w:r w:rsidRPr="00373A57">
        <w:rPr>
          <w:rFonts w:ascii="Arial" w:eastAsia="Arial" w:hAnsi="Arial" w:cs="Arial"/>
          <w:b/>
          <w:bCs/>
          <w:color w:val="000000"/>
          <w:sz w:val="24"/>
          <w:szCs w:val="24"/>
        </w:rPr>
        <w:t xml:space="preserve">Zamawiający dokona poprawy omyłek m. in. w następujący sposób: </w:t>
      </w:r>
    </w:p>
    <w:p w14:paraId="7B7065A7" w14:textId="297214AD" w:rsidR="009B2DFA" w:rsidRPr="00B019F4" w:rsidRDefault="001C2BE5" w:rsidP="00B019F4">
      <w:pPr>
        <w:numPr>
          <w:ilvl w:val="1"/>
          <w:numId w:val="6"/>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rozbieżności między cenami</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podanymi słownie oraz </w:t>
      </w:r>
      <w:r w:rsidR="00B019F4">
        <w:rPr>
          <w:rFonts w:ascii="Arial" w:eastAsia="Arial" w:hAnsi="Arial" w:cs="Arial"/>
          <w:color w:val="000000"/>
          <w:sz w:val="24"/>
          <w:szCs w:val="24"/>
        </w:rPr>
        <w:br/>
      </w:r>
      <w:r w:rsidRPr="00B019F4">
        <w:rPr>
          <w:rFonts w:ascii="Arial" w:eastAsia="Arial" w:hAnsi="Arial" w:cs="Arial"/>
          <w:color w:val="000000"/>
          <w:sz w:val="24"/>
          <w:szCs w:val="24"/>
        </w:rPr>
        <w:t>w liczbach, wersję obowiązującą stanowi cena podana słownie dla ceny jednostkowej netto. Pozostałe ceny zostaną dostosowane.</w:t>
      </w:r>
    </w:p>
    <w:p w14:paraId="21F8C37D" w14:textId="22DE3BCA" w:rsidR="009B2DFA" w:rsidRPr="00B019F4" w:rsidRDefault="001C2BE5" w:rsidP="00B019F4">
      <w:pPr>
        <w:numPr>
          <w:ilvl w:val="1"/>
          <w:numId w:val="6"/>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rozbieżności pomiędzy ceną jednostkową a ceną sumaryczną uzyskaną przez mnożenie ceny jednostkowej i ilości, wersję obowiązującą stanowi cena jednostkowa netto, a cena całościowa zostanie poprawiona,.</w:t>
      </w:r>
    </w:p>
    <w:p w14:paraId="5F7043C9" w14:textId="77777777" w:rsidR="009B2DFA" w:rsidRPr="00B019F4" w:rsidRDefault="001C2BE5" w:rsidP="00B019F4">
      <w:pPr>
        <w:numPr>
          <w:ilvl w:val="1"/>
          <w:numId w:val="6"/>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14:paraId="7367038F" w14:textId="189008AB" w:rsidR="009B2DFA" w:rsidRPr="00B019F4" w:rsidRDefault="001C2BE5" w:rsidP="00B019F4">
      <w:pPr>
        <w:numPr>
          <w:ilvl w:val="1"/>
          <w:numId w:val="6"/>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W przypadku, gdy wykonawca nie złoży oświadczenia dotyczącego części zamówienia, których wykonanie powierzy podwykonawcom</w:t>
      </w:r>
      <w:r w:rsidR="0000016C"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i jeżeli nic innego z oferty nie wynika –  traktowane to będzie jako deklaracja wykonania przedmiotu zamówienia bez udziału  podwykonawców.</w:t>
      </w:r>
    </w:p>
    <w:p w14:paraId="520074AB" w14:textId="77777777" w:rsidR="009B2DFA" w:rsidRPr="00B019F4" w:rsidRDefault="001C2BE5" w:rsidP="00B019F4">
      <w:pPr>
        <w:numPr>
          <w:ilvl w:val="0"/>
          <w:numId w:val="6"/>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373A57">
        <w:rPr>
          <w:rFonts w:ascii="Arial" w:eastAsia="Arial" w:hAnsi="Arial" w:cs="Arial"/>
          <w:b/>
          <w:color w:val="000000"/>
          <w:sz w:val="24"/>
          <w:szCs w:val="24"/>
        </w:rPr>
        <w:t>INFORMACJA O UPRZEDNIEJ OCENIE OFERT: Zgodnie z art. 139 ustawy Pzp,</w:t>
      </w:r>
      <w:r w:rsidRPr="00B63F0C">
        <w:rPr>
          <w:rFonts w:ascii="Arial" w:eastAsia="Arial" w:hAnsi="Arial" w:cs="Arial"/>
          <w:bCs/>
          <w:color w:val="000000"/>
          <w:sz w:val="24"/>
          <w:szCs w:val="24"/>
        </w:rPr>
        <w:t xml:space="preserve"> </w:t>
      </w:r>
      <w:r w:rsidRPr="00B019F4">
        <w:rPr>
          <w:rFonts w:ascii="Arial" w:eastAsia="Arial" w:hAnsi="Arial" w:cs="Arial"/>
          <w:color w:val="000000"/>
          <w:sz w:val="24"/>
          <w:szCs w:val="24"/>
        </w:rPr>
        <w:t>Zamawiający może najpierw dokonać badania i oceny ofert, a następnie dokonać kwalifikacji podmiotowej wykonawcy, którego oferta została najwyżej oceniona, w zakresie braku podstaw wykluczenia oraz spełniania warunków udziału w postępowaniu</w:t>
      </w:r>
    </w:p>
    <w:p w14:paraId="52C2E46D" w14:textId="0F5A7B91" w:rsidR="009B2DFA" w:rsidRPr="00B019F4" w:rsidRDefault="00B019F4" w:rsidP="006C0E45">
      <w:pPr>
        <w:keepNext/>
        <w:numPr>
          <w:ilvl w:val="0"/>
          <w:numId w:val="27"/>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color w:val="000000"/>
          <w:sz w:val="28"/>
          <w:szCs w:val="28"/>
        </w:rPr>
      </w:pPr>
      <w:r w:rsidRPr="00B019F4">
        <w:rPr>
          <w:rFonts w:ascii="Arial" w:eastAsia="Arial" w:hAnsi="Arial" w:cs="Arial"/>
          <w:b/>
          <w:color w:val="000000"/>
          <w:sz w:val="28"/>
          <w:szCs w:val="28"/>
        </w:rPr>
        <w:t>Informacje o formalnościach, jakie muszą zostać dopełnione po wyborze oferty w celu zawarcia umowy w sprawie zamówienia publicznego</w:t>
      </w:r>
      <w:r>
        <w:rPr>
          <w:rFonts w:ascii="Arial" w:eastAsia="Arial" w:hAnsi="Arial" w:cs="Arial"/>
          <w:b/>
          <w:color w:val="000000"/>
          <w:sz w:val="28"/>
          <w:szCs w:val="28"/>
        </w:rPr>
        <w:t>.</w:t>
      </w:r>
    </w:p>
    <w:p w14:paraId="19C2065D" w14:textId="63AE9058" w:rsidR="009B2DFA" w:rsidRPr="00B019F4" w:rsidRDefault="001C2BE5" w:rsidP="00B019F4">
      <w:pPr>
        <w:numPr>
          <w:ilvl w:val="0"/>
          <w:numId w:val="7"/>
        </w:numPr>
        <w:pBdr>
          <w:top w:val="nil"/>
          <w:left w:val="nil"/>
          <w:bottom w:val="nil"/>
          <w:right w:val="nil"/>
          <w:between w:val="nil"/>
        </w:pBdr>
        <w:spacing w:before="120" w:after="0" w:line="360" w:lineRule="auto"/>
        <w:ind w:left="357" w:hanging="357"/>
        <w:rPr>
          <w:rFonts w:ascii="Arial" w:eastAsia="Arial" w:hAnsi="Arial" w:cs="Arial"/>
          <w:color w:val="000000"/>
          <w:sz w:val="24"/>
          <w:szCs w:val="24"/>
        </w:rPr>
      </w:pPr>
      <w:r w:rsidRPr="00B019F4">
        <w:rPr>
          <w:rFonts w:ascii="Arial" w:eastAsia="Arial" w:hAnsi="Arial" w:cs="Arial"/>
          <w:color w:val="000000"/>
          <w:sz w:val="24"/>
          <w:szCs w:val="24"/>
        </w:rPr>
        <w:t xml:space="preserve">W przesłanym zawiadomieniu o wyborze oferty Zamawiający wyznaczy zgodnie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z ustawą Pzp terminy na zawarcie umowy i dopełnienie formalności w celu zawarcia umowy. </w:t>
      </w:r>
    </w:p>
    <w:p w14:paraId="437ACC51" w14:textId="77777777" w:rsidR="009B2DFA" w:rsidRPr="00B019F4" w:rsidRDefault="001C2BE5" w:rsidP="00B019F4">
      <w:pPr>
        <w:numPr>
          <w:ilvl w:val="0"/>
          <w:numId w:val="7"/>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Przed zawarciem umowy wybrany wykonawca zobowiązany będzie:</w:t>
      </w:r>
    </w:p>
    <w:p w14:paraId="58FD118C" w14:textId="3BCABAA6" w:rsidR="009B2DFA" w:rsidRPr="00B019F4" w:rsidRDefault="001C2BE5" w:rsidP="00B019F4">
      <w:pPr>
        <w:numPr>
          <w:ilvl w:val="1"/>
          <w:numId w:val="7"/>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złożyć oświadczenie o numerze rachunku bankowego na potrzeby rozliczeń </w:t>
      </w:r>
      <w:r w:rsidR="0010660A" w:rsidRPr="00B019F4">
        <w:rPr>
          <w:rFonts w:ascii="Arial" w:eastAsia="Arial" w:hAnsi="Arial" w:cs="Arial"/>
          <w:color w:val="000000"/>
          <w:sz w:val="24"/>
          <w:szCs w:val="24"/>
        </w:rPr>
        <w:br/>
      </w:r>
      <w:r w:rsidRPr="00B019F4">
        <w:rPr>
          <w:rFonts w:ascii="Arial" w:eastAsia="Arial" w:hAnsi="Arial" w:cs="Arial"/>
          <w:color w:val="000000"/>
          <w:sz w:val="24"/>
          <w:szCs w:val="24"/>
        </w:rPr>
        <w:t xml:space="preserve">w związku z realizacją zamówienia wraz z oświadczeniem czy wskazany rachunek podany jest w wykazie podatników VAT prowadzonym w postaci elektronicznej przez Szefa Krajowej Administracji Skarbowej. Wykaz dostępny pod adresem </w:t>
      </w:r>
    </w:p>
    <w:p w14:paraId="7F9704B1" w14:textId="77777777" w:rsidR="009B2DFA" w:rsidRPr="00B019F4" w:rsidRDefault="001C2BE5" w:rsidP="00B019F4">
      <w:pPr>
        <w:numPr>
          <w:ilvl w:val="1"/>
          <w:numId w:val="7"/>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(dotyczy wykonawcy będącego osobą fizyczną) złożyć oświadczenie o nr PESEL, miejscu i adresie zamieszkania;</w:t>
      </w:r>
    </w:p>
    <w:p w14:paraId="5F9BFC86" w14:textId="77777777" w:rsidR="009B2DFA" w:rsidRPr="00B019F4" w:rsidRDefault="001C2BE5" w:rsidP="00B019F4">
      <w:pPr>
        <w:numPr>
          <w:ilvl w:val="1"/>
          <w:numId w:val="7"/>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uzgodnić z Zamawiającym treść projektu  dokumentu zabezpieczenia należytego wykonania umowy, jeżeli zabezpieczenie wnoszone jest w formie gwarancji lub poręczenia, </w:t>
      </w:r>
    </w:p>
    <w:p w14:paraId="7E339531" w14:textId="17FE57EA" w:rsidR="009B2DFA" w:rsidRPr="00B019F4" w:rsidRDefault="001C2BE5" w:rsidP="00B019F4">
      <w:pPr>
        <w:numPr>
          <w:ilvl w:val="1"/>
          <w:numId w:val="7"/>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wnieść zabezpieczenie należytego wykonania umowy;</w:t>
      </w:r>
    </w:p>
    <w:p w14:paraId="1BEF63F3" w14:textId="46B301FC" w:rsidR="009B2DFA" w:rsidRPr="00B019F4" w:rsidRDefault="001C2BE5" w:rsidP="00B019F4">
      <w:pPr>
        <w:numPr>
          <w:ilvl w:val="1"/>
          <w:numId w:val="7"/>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(jeżeli umowa realizowana będzie z udziałem podwykonawców) podać informację o nazwach,</w:t>
      </w:r>
      <w:r w:rsidR="00033FA7"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danych kontaktowych oraz przedstawicielach podwykonawców zaangażowanych w usługi, jeżeli są już znani. Wykonawca zobowiązany jest zawiadamiać Zamawiającego o wszelkich zmianach </w:t>
      </w:r>
      <w:r w:rsidR="00B63F0C">
        <w:rPr>
          <w:rFonts w:ascii="Arial" w:eastAsia="Arial" w:hAnsi="Arial" w:cs="Arial"/>
          <w:color w:val="000000"/>
          <w:sz w:val="24"/>
          <w:szCs w:val="24"/>
        </w:rPr>
        <w:br/>
      </w:r>
      <w:r w:rsidRPr="00B019F4">
        <w:rPr>
          <w:rFonts w:ascii="Arial" w:eastAsia="Arial" w:hAnsi="Arial" w:cs="Arial"/>
          <w:color w:val="000000"/>
          <w:sz w:val="24"/>
          <w:szCs w:val="24"/>
        </w:rPr>
        <w:t>w odniesieniu do informacji, o których mowa w zdaniu pierwszym, w trakcie realizacji zamówienia, a także zobowiązany jest przekazywać wymagane informacje na temat nowych podwykonawców, którym w późniejszym okresie zamierza powierzyć realizację usług.</w:t>
      </w:r>
    </w:p>
    <w:p w14:paraId="49DA3186" w14:textId="6DCE021F" w:rsidR="009B2DFA" w:rsidRPr="00B019F4" w:rsidRDefault="001C2BE5" w:rsidP="00B019F4">
      <w:pPr>
        <w:numPr>
          <w:ilvl w:val="0"/>
          <w:numId w:val="7"/>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Jeżeli została wybrana oferta wykonawców wspólnie ubiegających się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o udzielenie zamówienia, Zamawiający może żądać przed zawarciem umowy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sprawie zamówienia publicznego kopii umowy regulującej współpracę tych wykonawców, która zawierać powinna co najmniej sposób reprezentacji wykonawców wobec Zamawiającego w związku z wykonywaniem umowy </w:t>
      </w:r>
      <w:r w:rsidR="00B019F4">
        <w:rPr>
          <w:rFonts w:ascii="Arial" w:eastAsia="Arial" w:hAnsi="Arial" w:cs="Arial"/>
          <w:color w:val="000000"/>
          <w:sz w:val="24"/>
          <w:szCs w:val="24"/>
        </w:rPr>
        <w:br/>
      </w:r>
      <w:r w:rsidRPr="00B019F4">
        <w:rPr>
          <w:rFonts w:ascii="Arial" w:eastAsia="Arial" w:hAnsi="Arial" w:cs="Arial"/>
          <w:color w:val="000000"/>
          <w:sz w:val="24"/>
          <w:szCs w:val="24"/>
        </w:rPr>
        <w:t>w sprawie zamówienia publicznego oraz jej zawarciem, podejmowaniem zobowiązań, otrzymywaniem poleceń od Zamawiającego, wyznaczaniem osób do kontaktów z Zamawiającym, realizowaniem obowiązków z tytułu udzielonej gwarancji jakości lub rękojmi za wady. Umowa powinna również zawierać wskazanie wykonawcy upoważnionego do wystawiania dokumentów związanych z płatnościami.</w:t>
      </w:r>
    </w:p>
    <w:p w14:paraId="52AAD020" w14:textId="13344086" w:rsidR="009B2DFA" w:rsidRPr="00B019F4" w:rsidRDefault="001C2BE5" w:rsidP="00B019F4">
      <w:pPr>
        <w:numPr>
          <w:ilvl w:val="0"/>
          <w:numId w:val="7"/>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Wykonawca składając ofertę zobowiązuje się do udzielenia Zamawiającemu gwarancji i autoryzacji na wykonywanie obsług i napraw gwarancyjnych </w:t>
      </w:r>
      <w:r w:rsidRPr="00B019F4">
        <w:rPr>
          <w:rFonts w:ascii="Arial" w:eastAsia="Arial" w:hAnsi="Arial" w:cs="Arial"/>
          <w:color w:val="000000"/>
          <w:sz w:val="24"/>
          <w:szCs w:val="24"/>
        </w:rPr>
        <w:lastRenderedPageBreak/>
        <w:t>dostarczonego autobusu na warunkach określonych w załączniku nr 1</w:t>
      </w:r>
      <w:r w:rsidR="00426C15" w:rsidRPr="00B019F4">
        <w:rPr>
          <w:rFonts w:ascii="Arial" w:eastAsia="Arial" w:hAnsi="Arial" w:cs="Arial"/>
          <w:color w:val="000000"/>
          <w:sz w:val="24"/>
          <w:szCs w:val="24"/>
        </w:rPr>
        <w:t>0</w:t>
      </w:r>
      <w:r w:rsidRPr="00B019F4">
        <w:rPr>
          <w:rFonts w:ascii="Arial" w:eastAsia="Arial" w:hAnsi="Arial" w:cs="Arial"/>
          <w:color w:val="000000"/>
          <w:sz w:val="24"/>
          <w:szCs w:val="24"/>
        </w:rPr>
        <w:t xml:space="preserve"> do SWZ. W dniu zawarcia umowy Wykonawca udziela Zamawiającemu autoryzacji. Na potrzeby zawarcia umowy Wykonawca składa niezbędne dane, w tym informacje o sposobie składania zleceń w zakresie udzielonej autoryzacji (udostępniona aplikacja do składania zleceń bez ponoszenia dodatkowych kosztów przez Zamawiającego).</w:t>
      </w:r>
    </w:p>
    <w:p w14:paraId="2B9BF4F6" w14:textId="569BFF76" w:rsidR="009B2DFA" w:rsidRPr="00572ECE" w:rsidRDefault="001C2BE5" w:rsidP="00B019F4">
      <w:pPr>
        <w:numPr>
          <w:ilvl w:val="0"/>
          <w:numId w:val="7"/>
        </w:numPr>
        <w:pBdr>
          <w:top w:val="nil"/>
          <w:left w:val="nil"/>
          <w:bottom w:val="nil"/>
          <w:right w:val="nil"/>
          <w:between w:val="nil"/>
        </w:pBdr>
        <w:spacing w:after="0" w:line="360" w:lineRule="auto"/>
        <w:contextualSpacing/>
        <w:rPr>
          <w:rFonts w:ascii="Arial" w:eastAsia="Arial" w:hAnsi="Arial" w:cs="Arial"/>
          <w:color w:val="000000"/>
        </w:rPr>
      </w:pPr>
      <w:r w:rsidRPr="00B019F4">
        <w:rPr>
          <w:rFonts w:ascii="Arial" w:eastAsia="Arial" w:hAnsi="Arial" w:cs="Arial"/>
          <w:color w:val="000000"/>
          <w:sz w:val="24"/>
          <w:szCs w:val="24"/>
        </w:rPr>
        <w:t>W przypadku niewywiązania się przez wykonawcę, z nałożonych przez Zamawiającego obowiązków, o których mowa w niniejszym rozdziale w pkt 2-4, Zamawiający uzna, że wykonawca uchyla się od zawarcia umowy i zawarcie umowy staje się niemożliwe z przyczyn leżących po stronie wykonawcy.</w:t>
      </w:r>
      <w:r w:rsidRPr="00572ECE">
        <w:rPr>
          <w:rFonts w:ascii="Arial" w:eastAsia="Arial" w:hAnsi="Arial" w:cs="Arial"/>
          <w:color w:val="000000"/>
        </w:rPr>
        <w:t xml:space="preserve"> </w:t>
      </w:r>
      <w:r w:rsidR="001C6B56" w:rsidRPr="00572ECE">
        <w:rPr>
          <w:rFonts w:ascii="Arial" w:eastAsia="Arial" w:hAnsi="Arial" w:cs="Arial"/>
          <w:color w:val="000000"/>
        </w:rPr>
        <w:t xml:space="preserve"> </w:t>
      </w:r>
    </w:p>
    <w:p w14:paraId="0D6B8052" w14:textId="0FB6ED86" w:rsidR="001C6B56" w:rsidRPr="00B019F4" w:rsidRDefault="00B019F4" w:rsidP="006C0E45">
      <w:pPr>
        <w:keepNext/>
        <w:numPr>
          <w:ilvl w:val="0"/>
          <w:numId w:val="27"/>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hAnsi="Arial" w:cs="Arial"/>
          <w:sz w:val="28"/>
          <w:szCs w:val="28"/>
        </w:rPr>
      </w:pPr>
      <w:r w:rsidRPr="00B019F4">
        <w:rPr>
          <w:rFonts w:ascii="Arial" w:eastAsia="Arial" w:hAnsi="Arial" w:cs="Arial"/>
          <w:b/>
          <w:color w:val="000000"/>
          <w:sz w:val="28"/>
          <w:szCs w:val="28"/>
        </w:rPr>
        <w:t xml:space="preserve">Projektowane postanowienia umowy w sprawie zamówienia publicznego, które zostaną wprowadzone do umowy </w:t>
      </w:r>
      <w:r w:rsidR="00BF18BB">
        <w:rPr>
          <w:rFonts w:ascii="Arial" w:eastAsia="Arial" w:hAnsi="Arial" w:cs="Arial"/>
          <w:b/>
          <w:color w:val="000000"/>
          <w:sz w:val="28"/>
          <w:szCs w:val="28"/>
        </w:rPr>
        <w:br/>
      </w:r>
      <w:r w:rsidRPr="00B019F4">
        <w:rPr>
          <w:rFonts w:ascii="Arial" w:eastAsia="Arial" w:hAnsi="Arial" w:cs="Arial"/>
          <w:b/>
          <w:color w:val="000000"/>
          <w:sz w:val="28"/>
          <w:szCs w:val="28"/>
        </w:rPr>
        <w:t>w sprawie zamówienia publiczneg</w:t>
      </w:r>
      <w:r w:rsidR="00FD508E">
        <w:rPr>
          <w:rFonts w:ascii="Arial" w:eastAsia="Arial" w:hAnsi="Arial" w:cs="Arial"/>
          <w:b/>
          <w:color w:val="000000"/>
          <w:sz w:val="28"/>
          <w:szCs w:val="28"/>
        </w:rPr>
        <w:t>o.</w:t>
      </w:r>
    </w:p>
    <w:p w14:paraId="709FCAA7" w14:textId="77777777" w:rsidR="0010660A" w:rsidRPr="00B019F4" w:rsidRDefault="001C2BE5" w:rsidP="00B019F4">
      <w:pPr>
        <w:pStyle w:val="Akapitzlist"/>
        <w:numPr>
          <w:ilvl w:val="0"/>
          <w:numId w:val="48"/>
        </w:numPr>
        <w:spacing w:before="120" w:line="360" w:lineRule="auto"/>
        <w:ind w:left="357" w:hanging="357"/>
        <w:contextualSpacing w:val="0"/>
        <w:rPr>
          <w:rFonts w:eastAsia="Arial" w:cs="Arial"/>
          <w:sz w:val="24"/>
          <w:szCs w:val="21"/>
        </w:rPr>
      </w:pPr>
      <w:r w:rsidRPr="00B019F4">
        <w:rPr>
          <w:rFonts w:eastAsia="Arial" w:cs="Arial"/>
          <w:sz w:val="24"/>
          <w:szCs w:val="21"/>
        </w:rPr>
        <w:t>Projektowane postanowienia umowy w sprawie zamówienia publicznego, które zostaną wprowadzone do umowy w sprawie zamówienia publicznego stanowią odpowiednio załącznik nr 4 do SWZ.</w:t>
      </w:r>
    </w:p>
    <w:p w14:paraId="3F66835C" w14:textId="138501B9" w:rsidR="009B2DFA" w:rsidRPr="00B019F4" w:rsidRDefault="001C2BE5" w:rsidP="00B019F4">
      <w:pPr>
        <w:pStyle w:val="Akapitzlist"/>
        <w:numPr>
          <w:ilvl w:val="0"/>
          <w:numId w:val="48"/>
        </w:numPr>
        <w:spacing w:line="360" w:lineRule="auto"/>
        <w:rPr>
          <w:rFonts w:eastAsia="Arial" w:cs="Arial"/>
          <w:sz w:val="24"/>
          <w:szCs w:val="21"/>
        </w:rPr>
      </w:pPr>
      <w:r w:rsidRPr="00B019F4">
        <w:rPr>
          <w:rFonts w:eastAsia="Arial" w:cs="Arial"/>
          <w:color w:val="000000"/>
          <w:sz w:val="24"/>
          <w:szCs w:val="21"/>
        </w:rPr>
        <w:t>Wymagane uzgodnienia Wykonawcy z Zamawiającym po podpisaniu umowy zawiera załącznik nr 16 do SWZ.</w:t>
      </w:r>
    </w:p>
    <w:p w14:paraId="184A0F1F" w14:textId="6A2C4D17" w:rsidR="009B2DFA" w:rsidRPr="00B019F4" w:rsidRDefault="00B019F4" w:rsidP="006C0E45">
      <w:pPr>
        <w:keepNext/>
        <w:numPr>
          <w:ilvl w:val="0"/>
          <w:numId w:val="27"/>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sz w:val="28"/>
          <w:szCs w:val="28"/>
        </w:rPr>
      </w:pPr>
      <w:r w:rsidRPr="00B019F4">
        <w:rPr>
          <w:rFonts w:ascii="Arial" w:eastAsia="Arial" w:hAnsi="Arial" w:cs="Arial"/>
          <w:b/>
          <w:color w:val="000000"/>
          <w:sz w:val="28"/>
          <w:szCs w:val="28"/>
        </w:rPr>
        <w:t xml:space="preserve">Pouczenie o środkach ochrony prawnej przysługujących </w:t>
      </w:r>
      <w:r w:rsidR="00B63F0C">
        <w:rPr>
          <w:rFonts w:ascii="Arial" w:eastAsia="Arial" w:hAnsi="Arial" w:cs="Arial"/>
          <w:b/>
          <w:color w:val="000000"/>
          <w:sz w:val="28"/>
          <w:szCs w:val="28"/>
        </w:rPr>
        <w:t>W</w:t>
      </w:r>
      <w:r w:rsidRPr="00B019F4">
        <w:rPr>
          <w:rFonts w:ascii="Arial" w:eastAsia="Arial" w:hAnsi="Arial" w:cs="Arial"/>
          <w:b/>
          <w:color w:val="000000"/>
          <w:sz w:val="28"/>
          <w:szCs w:val="28"/>
        </w:rPr>
        <w:t>ykonawcy</w:t>
      </w:r>
      <w:r w:rsidR="00FD508E">
        <w:rPr>
          <w:rFonts w:ascii="Arial" w:eastAsia="Arial" w:hAnsi="Arial" w:cs="Arial"/>
          <w:b/>
          <w:color w:val="000000"/>
          <w:sz w:val="28"/>
          <w:szCs w:val="28"/>
        </w:rPr>
        <w:t>.</w:t>
      </w:r>
    </w:p>
    <w:p w14:paraId="6CFAE11E" w14:textId="77777777" w:rsidR="009B2DFA" w:rsidRPr="00B019F4" w:rsidRDefault="001C2BE5" w:rsidP="00B019F4">
      <w:pPr>
        <w:numPr>
          <w:ilvl w:val="0"/>
          <w:numId w:val="3"/>
        </w:numPr>
        <w:spacing w:before="120" w:after="0" w:line="360" w:lineRule="auto"/>
        <w:ind w:left="357" w:hanging="357"/>
        <w:rPr>
          <w:rFonts w:ascii="Arial" w:eastAsia="Arial" w:hAnsi="Arial" w:cs="Arial"/>
          <w:sz w:val="24"/>
          <w:szCs w:val="24"/>
        </w:rPr>
      </w:pPr>
      <w:r w:rsidRPr="00B019F4">
        <w:rPr>
          <w:rFonts w:ascii="Arial" w:eastAsia="Arial" w:hAnsi="Arial" w:cs="Arial"/>
          <w:sz w:val="24"/>
          <w:szCs w:val="24"/>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14:paraId="6F9B1F7A" w14:textId="77777777" w:rsidR="009B2DFA" w:rsidRPr="00B019F4" w:rsidRDefault="001C2BE5" w:rsidP="00B019F4">
      <w:pPr>
        <w:numPr>
          <w:ilvl w:val="0"/>
          <w:numId w:val="3"/>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BF57983" w14:textId="77777777" w:rsidR="00B019F4" w:rsidRDefault="001C2BE5" w:rsidP="00B019F4">
      <w:pPr>
        <w:numPr>
          <w:ilvl w:val="0"/>
          <w:numId w:val="3"/>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lastRenderedPageBreak/>
        <w:t>Odwołanie przysługuje na:</w:t>
      </w:r>
    </w:p>
    <w:p w14:paraId="5E6CCD00" w14:textId="5EF32567" w:rsidR="009B2DFA" w:rsidRPr="00B019F4" w:rsidRDefault="001C2BE5" w:rsidP="00B019F4">
      <w:pPr>
        <w:numPr>
          <w:ilvl w:val="1"/>
          <w:numId w:val="3"/>
        </w:numPr>
        <w:spacing w:after="0" w:line="360" w:lineRule="auto"/>
        <w:contextualSpacing/>
        <w:rPr>
          <w:rFonts w:ascii="Arial" w:eastAsia="Arial" w:hAnsi="Arial" w:cs="Arial"/>
          <w:sz w:val="28"/>
          <w:szCs w:val="28"/>
        </w:rPr>
      </w:pPr>
      <w:r w:rsidRPr="00B019F4">
        <w:rPr>
          <w:rFonts w:ascii="Arial" w:eastAsia="Arial" w:hAnsi="Arial" w:cs="Arial"/>
          <w:color w:val="000000"/>
          <w:sz w:val="24"/>
          <w:szCs w:val="24"/>
        </w:rPr>
        <w:t xml:space="preserve">niezgodną z przepisami ustawy czynność Zamawiającego, podjętą </w:t>
      </w:r>
      <w:r w:rsidR="00B019F4">
        <w:rPr>
          <w:rFonts w:ascii="Arial" w:eastAsia="Arial" w:hAnsi="Arial" w:cs="Arial"/>
          <w:color w:val="000000"/>
          <w:sz w:val="24"/>
          <w:szCs w:val="24"/>
        </w:rPr>
        <w:br/>
      </w:r>
      <w:r w:rsidRPr="00B019F4">
        <w:rPr>
          <w:rFonts w:ascii="Arial" w:eastAsia="Arial" w:hAnsi="Arial" w:cs="Arial"/>
          <w:color w:val="000000"/>
          <w:sz w:val="24"/>
          <w:szCs w:val="24"/>
        </w:rPr>
        <w:t>w postępowaniu o udzielenie zamówienia, w tym na projektowane postanowienie umowy;</w:t>
      </w:r>
    </w:p>
    <w:p w14:paraId="0F01546A" w14:textId="77777777" w:rsidR="009B2DFA" w:rsidRPr="00B019F4" w:rsidRDefault="001C2BE5" w:rsidP="00B019F4">
      <w:pPr>
        <w:numPr>
          <w:ilvl w:val="1"/>
          <w:numId w:val="3"/>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czynności w postępowaniu o udzielenie zamówienia, do której Zamawiający był obowiązany na podstawie ustawy;</w:t>
      </w:r>
    </w:p>
    <w:p w14:paraId="41103110" w14:textId="77777777" w:rsidR="009B2DFA" w:rsidRPr="00B019F4" w:rsidRDefault="001C2BE5" w:rsidP="00B019F4">
      <w:pPr>
        <w:numPr>
          <w:ilvl w:val="1"/>
          <w:numId w:val="3"/>
        </w:numP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zaniechanie przeprowadzenia postępowania o udzielenie zamówienia lub zorganizowania konkursu na podstawie ustawy, mimo że Zamawiający był do tego obowiązany.</w:t>
      </w:r>
    </w:p>
    <w:p w14:paraId="25370263" w14:textId="30EEDA67" w:rsidR="009B2DFA" w:rsidRPr="00B019F4" w:rsidRDefault="001C2BE5" w:rsidP="00B019F4">
      <w:pPr>
        <w:numPr>
          <w:ilvl w:val="0"/>
          <w:numId w:val="3"/>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Na czynność Zamawiającego wykonaną zgodnie z treścią wyroku Izby lub sądu, albo, w przypadku uwzględnienia zarzutów przedstawionych w odwołaniu, którą wykonał zgodnie z żądaniem zawartym w odwołaniu, odwołującemu oraz wykonawcy wezwanemu zgodnie z art. 524 ustawy Pzp nie przysługują środki ochrony prawnej.</w:t>
      </w:r>
    </w:p>
    <w:p w14:paraId="4A63660F" w14:textId="77777777" w:rsidR="009B2DFA" w:rsidRPr="00B019F4" w:rsidRDefault="001C2BE5" w:rsidP="00B019F4">
      <w:pPr>
        <w:numPr>
          <w:ilvl w:val="0"/>
          <w:numId w:val="3"/>
        </w:numPr>
        <w:spacing w:after="0" w:line="360" w:lineRule="auto"/>
        <w:ind w:left="357" w:hanging="357"/>
        <w:contextualSpacing/>
        <w:rPr>
          <w:rFonts w:ascii="Arial" w:eastAsia="Arial" w:hAnsi="Arial" w:cs="Arial"/>
          <w:sz w:val="24"/>
          <w:szCs w:val="24"/>
        </w:rPr>
      </w:pPr>
      <w:r w:rsidRPr="00B019F4">
        <w:rPr>
          <w:rFonts w:ascii="Arial" w:eastAsia="Arial" w:hAnsi="Arial" w:cs="Arial"/>
          <w:sz w:val="24"/>
          <w:szCs w:val="24"/>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4F1BF9" w14:textId="77777777" w:rsidR="009B2DFA" w:rsidRPr="00B019F4" w:rsidRDefault="001C2BE5" w:rsidP="00B019F4">
      <w:pPr>
        <w:numPr>
          <w:ilvl w:val="0"/>
          <w:numId w:val="3"/>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wnosi się w przypadku zamówień, których wartość jest równa albo przekracza progi unijne, w terminie:</w:t>
      </w:r>
    </w:p>
    <w:p w14:paraId="0FF10716" w14:textId="77777777" w:rsidR="009B2DFA" w:rsidRPr="00B019F4" w:rsidRDefault="001C2BE5" w:rsidP="00B019F4">
      <w:pPr>
        <w:numPr>
          <w:ilvl w:val="1"/>
          <w:numId w:val="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10 dni od dnia przekazania informacji o czynności zamawiającego stanowiącej podstawę jego wniesienia, jeżeli informacja została przekazana przy użyciu środków komunikacji elektronicznej,</w:t>
      </w:r>
    </w:p>
    <w:p w14:paraId="2CA9927D" w14:textId="77777777" w:rsidR="009B2DFA" w:rsidRPr="00B019F4" w:rsidRDefault="001C2BE5" w:rsidP="00B019F4">
      <w:pPr>
        <w:numPr>
          <w:ilvl w:val="1"/>
          <w:numId w:val="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15 dni od dnia przekazania informacji o czynności zamawiającego stanowiącej podstawę jego wniesienia, jeżeli informacja została przekazana w sposób inny niż określony w pkt 6.1.;</w:t>
      </w:r>
    </w:p>
    <w:p w14:paraId="0065816F" w14:textId="77777777" w:rsidR="009B2DFA" w:rsidRPr="00B019F4" w:rsidRDefault="001C2BE5" w:rsidP="00B019F4">
      <w:pPr>
        <w:numPr>
          <w:ilvl w:val="0"/>
          <w:numId w:val="3"/>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1231F65" w14:textId="77777777" w:rsidR="009B2DFA" w:rsidRPr="00B019F4" w:rsidRDefault="001C2BE5" w:rsidP="00B019F4">
      <w:pPr>
        <w:numPr>
          <w:ilvl w:val="0"/>
          <w:numId w:val="3"/>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Odwołanie w przypadkach innych niż określone w pkt 6 i 7 wnosi się w terminie 10 dni od dnia, w którym powzięto lub przy zachowaniu należytej staranności </w:t>
      </w:r>
      <w:r w:rsidRPr="00B019F4">
        <w:rPr>
          <w:rFonts w:ascii="Arial" w:eastAsia="Arial" w:hAnsi="Arial" w:cs="Arial"/>
          <w:color w:val="000000"/>
          <w:sz w:val="24"/>
          <w:szCs w:val="24"/>
        </w:rPr>
        <w:lastRenderedPageBreak/>
        <w:t>można było powziąć wiadomość o okolicznościach stanowiących podstawę jego wniesienia.</w:t>
      </w:r>
    </w:p>
    <w:p w14:paraId="4B7835A4" w14:textId="563D702B" w:rsidR="009B2DFA" w:rsidRPr="00B019F4" w:rsidRDefault="001C2BE5" w:rsidP="00B019F4">
      <w:pPr>
        <w:numPr>
          <w:ilvl w:val="0"/>
          <w:numId w:val="3"/>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Jeżeli Zamawiający mimo takiego obowiązku nie przesłał wykonawcy zawiadomienia o wyborze najkorzystniejszej oferty, odwołanie wnosi się nie później niż w terminie:</w:t>
      </w:r>
    </w:p>
    <w:p w14:paraId="5DAEB589" w14:textId="0E04F7CB" w:rsidR="009B2DFA" w:rsidRPr="00B019F4" w:rsidRDefault="001C2BE5" w:rsidP="00B019F4">
      <w:pPr>
        <w:numPr>
          <w:ilvl w:val="1"/>
          <w:numId w:val="3"/>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30 dni od dnia publikacji w Dzienniku Urzędowym Unii Europejskiej ogłoszenia o udzieleniu zamówienia;</w:t>
      </w:r>
    </w:p>
    <w:p w14:paraId="12772443" w14:textId="27CBC822" w:rsidR="009B2DFA" w:rsidRPr="00572ECE" w:rsidRDefault="001C2BE5" w:rsidP="00B019F4">
      <w:pPr>
        <w:numPr>
          <w:ilvl w:val="1"/>
          <w:numId w:val="3"/>
        </w:numPr>
        <w:pBdr>
          <w:top w:val="nil"/>
          <w:left w:val="nil"/>
          <w:bottom w:val="nil"/>
          <w:right w:val="nil"/>
          <w:between w:val="nil"/>
        </w:pBdr>
        <w:spacing w:after="0" w:line="360" w:lineRule="auto"/>
        <w:ind w:left="964" w:hanging="607"/>
        <w:contextualSpacing/>
        <w:rPr>
          <w:rFonts w:ascii="Arial" w:eastAsia="Arial" w:hAnsi="Arial" w:cs="Arial"/>
          <w:color w:val="000000"/>
        </w:rPr>
      </w:pPr>
      <w:r w:rsidRPr="00B019F4">
        <w:rPr>
          <w:rFonts w:ascii="Arial" w:eastAsia="Arial" w:hAnsi="Arial" w:cs="Arial"/>
          <w:color w:val="000000"/>
          <w:sz w:val="24"/>
          <w:szCs w:val="24"/>
        </w:rPr>
        <w:t xml:space="preserve">6 miesięcy od dnia zawarcia umowy, jeżeli Zamawiający nie opublikował </w:t>
      </w:r>
      <w:r w:rsidR="0010660A" w:rsidRPr="00B019F4">
        <w:rPr>
          <w:rFonts w:ascii="Arial" w:eastAsia="Arial" w:hAnsi="Arial" w:cs="Arial"/>
          <w:color w:val="000000"/>
          <w:sz w:val="24"/>
          <w:szCs w:val="24"/>
        </w:rPr>
        <w:br/>
      </w:r>
      <w:r w:rsidRPr="00B019F4">
        <w:rPr>
          <w:rFonts w:ascii="Arial" w:eastAsia="Arial" w:hAnsi="Arial" w:cs="Arial"/>
          <w:color w:val="000000"/>
          <w:sz w:val="24"/>
          <w:szCs w:val="24"/>
        </w:rPr>
        <w:t xml:space="preserve">w Dzienniku Urzędowym Unii Europejskiej ogłoszenia o udzieleniu zamówienia </w:t>
      </w:r>
    </w:p>
    <w:p w14:paraId="7FB6C97F" w14:textId="77631D7D" w:rsidR="009B2DFA" w:rsidRPr="00B019F4" w:rsidRDefault="001C2BE5" w:rsidP="00B019F4">
      <w:pPr>
        <w:numPr>
          <w:ilvl w:val="0"/>
          <w:numId w:val="3"/>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Zamawiający przesyła niezwłocznie, nie później niż w terminie 2 dni od dnia </w:t>
      </w:r>
      <w:r w:rsidRPr="00B63F0C">
        <w:rPr>
          <w:rFonts w:ascii="Arial" w:eastAsia="Arial" w:hAnsi="Arial" w:cs="Arial"/>
          <w:color w:val="000000"/>
          <w:sz w:val="24"/>
          <w:szCs w:val="24"/>
        </w:rPr>
        <w:t xml:space="preserve">otrzymania, kopię odwołania innym wykonawcom uczestniczącym </w:t>
      </w:r>
      <w:r w:rsidR="00B019F4" w:rsidRPr="00B63F0C">
        <w:rPr>
          <w:rFonts w:ascii="Arial" w:eastAsia="Arial" w:hAnsi="Arial" w:cs="Arial"/>
          <w:color w:val="000000"/>
          <w:sz w:val="24"/>
          <w:szCs w:val="24"/>
        </w:rPr>
        <w:br/>
      </w:r>
      <w:r w:rsidRPr="00B63F0C">
        <w:rPr>
          <w:rFonts w:ascii="Arial" w:eastAsia="Arial" w:hAnsi="Arial" w:cs="Arial"/>
          <w:color w:val="000000"/>
          <w:sz w:val="24"/>
          <w:szCs w:val="24"/>
        </w:rPr>
        <w:t>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225CFEF4" w14:textId="40965B00" w:rsidR="009B2DFA" w:rsidRPr="00B019F4" w:rsidRDefault="001C2BE5" w:rsidP="00B019F4">
      <w:pPr>
        <w:numPr>
          <w:ilvl w:val="0"/>
          <w:numId w:val="3"/>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Wykonawca może zgłosić przystąpienie do</w:t>
      </w:r>
      <w:r w:rsidRPr="00B63F0C">
        <w:rPr>
          <w:rFonts w:ascii="Arial" w:eastAsia="Arial" w:hAnsi="Arial" w:cs="Arial"/>
          <w:iCs/>
          <w:color w:val="000000"/>
          <w:sz w:val="24"/>
          <w:szCs w:val="24"/>
        </w:rPr>
        <w:t xml:space="preserve"> postępowania</w:t>
      </w:r>
      <w:r w:rsidRPr="00B019F4">
        <w:rPr>
          <w:rFonts w:ascii="Arial" w:eastAsia="Arial" w:hAnsi="Arial" w:cs="Arial"/>
          <w:i/>
          <w:color w:val="000000"/>
          <w:sz w:val="24"/>
          <w:szCs w:val="24"/>
        </w:rPr>
        <w:t xml:space="preserve"> </w:t>
      </w:r>
      <w:r w:rsidRPr="00B019F4">
        <w:rPr>
          <w:rFonts w:ascii="Arial" w:eastAsia="Arial" w:hAnsi="Arial" w:cs="Arial"/>
          <w:color w:val="000000"/>
          <w:sz w:val="24"/>
          <w:szCs w:val="24"/>
        </w:rPr>
        <w:t xml:space="preserve">odwoławczego </w:t>
      </w:r>
      <w:r w:rsidR="00B019F4">
        <w:rPr>
          <w:rFonts w:ascii="Arial" w:eastAsia="Arial" w:hAnsi="Arial" w:cs="Arial"/>
          <w:color w:val="000000"/>
          <w:sz w:val="24"/>
          <w:szCs w:val="24"/>
        </w:rPr>
        <w:br/>
      </w:r>
      <w:r w:rsidRPr="00B019F4">
        <w:rPr>
          <w:rFonts w:ascii="Arial" w:eastAsia="Arial" w:hAnsi="Arial" w:cs="Arial"/>
          <w:color w:val="000000"/>
          <w:sz w:val="24"/>
          <w:szCs w:val="24"/>
        </w:rPr>
        <w:t>w terminie 3 dni od dnia otrzymania kopii odwołania, wskazując stronę, do której przystępuje i interes w uzyskaniu rozstrzygnięcia na korzyść strony, do której przystępuje.</w:t>
      </w:r>
    </w:p>
    <w:p w14:paraId="64ADAD2E" w14:textId="77777777" w:rsidR="009B2DFA" w:rsidRPr="00B019F4" w:rsidRDefault="001C2BE5" w:rsidP="00B019F4">
      <w:pPr>
        <w:numPr>
          <w:ilvl w:val="0"/>
          <w:numId w:val="3"/>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Na orzeczenie Izby oraz postanowienie Prezesa Izby, o którym mowa w art. 519 ust. 1 ustawy Pzp, stronom oraz </w:t>
      </w:r>
      <w:r w:rsidRPr="00B63F0C">
        <w:rPr>
          <w:rFonts w:ascii="Arial" w:eastAsia="Arial" w:hAnsi="Arial" w:cs="Arial"/>
          <w:color w:val="000000"/>
          <w:sz w:val="24"/>
          <w:szCs w:val="24"/>
        </w:rPr>
        <w:t>uczestnikom postępowania odwoławczego</w:t>
      </w:r>
      <w:r w:rsidRPr="00B019F4">
        <w:rPr>
          <w:rFonts w:ascii="Arial" w:eastAsia="Arial" w:hAnsi="Arial" w:cs="Arial"/>
          <w:color w:val="000000"/>
          <w:sz w:val="24"/>
          <w:szCs w:val="24"/>
        </w:rPr>
        <w:t xml:space="preserve"> przysługuje skarga do sądu.</w:t>
      </w:r>
    </w:p>
    <w:p w14:paraId="75D9B60B" w14:textId="77777777" w:rsidR="009B2DFA" w:rsidRPr="00B019F4" w:rsidRDefault="001C2BE5" w:rsidP="00B019F4">
      <w:pPr>
        <w:numPr>
          <w:ilvl w:val="0"/>
          <w:numId w:val="3"/>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Skargę wnosi się do Sądu Okręgowego w Warszawie.</w:t>
      </w:r>
    </w:p>
    <w:p w14:paraId="3C29B942" w14:textId="5A30F1D9" w:rsidR="009B2DFA" w:rsidRPr="00B019F4" w:rsidRDefault="001C2BE5" w:rsidP="00B019F4">
      <w:pPr>
        <w:numPr>
          <w:ilvl w:val="0"/>
          <w:numId w:val="3"/>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Skargę wnosi się za pośrednictwem Prezesa Izby, w terminie 14 dni od dnia doręczenia orzeczenia Izby lub postanowienia Prezesa Izby, o którym mowa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art. 519 ust. 1 ustawy Pzp, przesyłając jednocześnie jej odpis przeciwnikowi skargi. </w:t>
      </w:r>
    </w:p>
    <w:p w14:paraId="27B4FD28" w14:textId="77777777" w:rsidR="009B2DFA" w:rsidRPr="00B019F4" w:rsidRDefault="001C2BE5" w:rsidP="00B019F4">
      <w:pPr>
        <w:numPr>
          <w:ilvl w:val="0"/>
          <w:numId w:val="3"/>
        </w:numPr>
        <w:pBdr>
          <w:top w:val="nil"/>
          <w:left w:val="nil"/>
          <w:bottom w:val="nil"/>
          <w:right w:val="nil"/>
          <w:between w:val="nil"/>
        </w:pBdr>
        <w:spacing w:after="0" w:line="360" w:lineRule="auto"/>
        <w:ind w:left="357" w:hanging="357"/>
        <w:contextualSpacing/>
        <w:rPr>
          <w:rFonts w:ascii="Arial" w:eastAsia="Arial" w:hAnsi="Arial" w:cs="Arial"/>
          <w:color w:val="000000"/>
          <w:sz w:val="24"/>
          <w:szCs w:val="24"/>
        </w:rPr>
      </w:pPr>
      <w:r w:rsidRPr="00B019F4">
        <w:rPr>
          <w:rFonts w:ascii="Arial" w:eastAsia="Arial" w:hAnsi="Arial" w:cs="Arial"/>
          <w:color w:val="000000"/>
          <w:sz w:val="24"/>
          <w:szCs w:val="24"/>
        </w:rPr>
        <w:t>Pozostałe przepisy dotyczące środków ochrony prawnej zawarte są w Dziale IX ustawy Pzp.</w:t>
      </w:r>
    </w:p>
    <w:p w14:paraId="0003BF24" w14:textId="60F30479" w:rsidR="00E3532C" w:rsidRPr="00B019F4" w:rsidRDefault="00B019F4" w:rsidP="006C0E45">
      <w:pPr>
        <w:keepNext/>
        <w:numPr>
          <w:ilvl w:val="0"/>
          <w:numId w:val="27"/>
        </w:numPr>
        <w:pBdr>
          <w:top w:val="single" w:sz="4" w:space="8" w:color="FFFFFF"/>
          <w:left w:val="nil"/>
          <w:bottom w:val="single" w:sz="4" w:space="5" w:color="FFFFFF"/>
          <w:right w:val="nil"/>
          <w:between w:val="nil"/>
        </w:pBdr>
        <w:shd w:val="clear" w:color="auto" w:fill="BCD0ED"/>
        <w:spacing w:before="240" w:after="240" w:line="360" w:lineRule="auto"/>
        <w:ind w:left="680" w:hanging="680"/>
        <w:outlineLvl w:val="0"/>
        <w:rPr>
          <w:rFonts w:ascii="Arial" w:eastAsia="Arial" w:hAnsi="Arial" w:cs="Arial"/>
          <w:b/>
          <w:color w:val="000000"/>
          <w:sz w:val="28"/>
          <w:szCs w:val="28"/>
        </w:rPr>
      </w:pPr>
      <w:r w:rsidRPr="00B019F4">
        <w:rPr>
          <w:rFonts w:ascii="Arial" w:eastAsia="Arial" w:hAnsi="Arial" w:cs="Arial"/>
          <w:b/>
          <w:color w:val="000000"/>
          <w:sz w:val="28"/>
          <w:szCs w:val="28"/>
        </w:rPr>
        <w:lastRenderedPageBreak/>
        <w:t>Zabezpieczenia należytego wykonania umowy</w:t>
      </w:r>
      <w:r>
        <w:rPr>
          <w:rFonts w:ascii="Arial" w:eastAsia="Arial" w:hAnsi="Arial" w:cs="Arial"/>
          <w:b/>
          <w:color w:val="000000"/>
          <w:sz w:val="28"/>
          <w:szCs w:val="28"/>
        </w:rPr>
        <w:t>.</w:t>
      </w:r>
    </w:p>
    <w:p w14:paraId="1D8D23F9" w14:textId="0EDAEEB1" w:rsidR="009B2DFA" w:rsidRPr="00B019F4" w:rsidRDefault="001C2BE5" w:rsidP="00B019F4">
      <w:pPr>
        <w:numPr>
          <w:ilvl w:val="0"/>
          <w:numId w:val="24"/>
        </w:numPr>
        <w:pBdr>
          <w:top w:val="nil"/>
          <w:left w:val="nil"/>
          <w:bottom w:val="nil"/>
          <w:right w:val="nil"/>
          <w:between w:val="nil"/>
        </w:pBdr>
        <w:spacing w:before="120" w:after="0" w:line="360" w:lineRule="auto"/>
        <w:ind w:left="357" w:hanging="357"/>
        <w:rPr>
          <w:rFonts w:ascii="Arial" w:eastAsia="Arial" w:hAnsi="Arial" w:cs="Arial"/>
          <w:color w:val="000000"/>
          <w:sz w:val="24"/>
          <w:szCs w:val="24"/>
        </w:rPr>
      </w:pPr>
      <w:r w:rsidRPr="00B019F4">
        <w:rPr>
          <w:rFonts w:ascii="Arial" w:eastAsia="Arial" w:hAnsi="Arial" w:cs="Arial"/>
          <w:color w:val="000000"/>
          <w:sz w:val="24"/>
          <w:szCs w:val="24"/>
        </w:rPr>
        <w:t>Wykonawca, którego oferta zostanie wybrana, zobowiązany jest wnieść zabezpieczenie należytego wykonania umowy. Wykonawcy wnoszą zabezpieczenie należytego wykonania umowy w złotych polskich (PLN).</w:t>
      </w:r>
    </w:p>
    <w:p w14:paraId="4AA9CEF0" w14:textId="10E67FCE" w:rsidR="009B2DFA" w:rsidRPr="00B019F4" w:rsidRDefault="001C2BE5" w:rsidP="00B019F4">
      <w:pPr>
        <w:pBdr>
          <w:top w:val="nil"/>
          <w:left w:val="nil"/>
          <w:bottom w:val="nil"/>
          <w:right w:val="nil"/>
          <w:between w:val="nil"/>
        </w:pBdr>
        <w:spacing w:after="0" w:line="360" w:lineRule="auto"/>
        <w:ind w:left="360"/>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W związku z ryzykiem związanym z eksploatacją magazynów energii </w:t>
      </w:r>
      <w:r w:rsidR="00984292" w:rsidRPr="00B019F4">
        <w:rPr>
          <w:rFonts w:ascii="Arial" w:eastAsia="Arial" w:hAnsi="Arial" w:cs="Arial"/>
          <w:color w:val="000000"/>
          <w:sz w:val="24"/>
          <w:szCs w:val="24"/>
        </w:rPr>
        <w:t>trakcyjn</w:t>
      </w:r>
      <w:r w:rsidR="00483094" w:rsidRPr="00B019F4">
        <w:rPr>
          <w:rFonts w:ascii="Arial" w:eastAsia="Arial" w:hAnsi="Arial" w:cs="Arial"/>
          <w:color w:val="000000"/>
          <w:sz w:val="24"/>
          <w:szCs w:val="24"/>
        </w:rPr>
        <w:t xml:space="preserve">ej, co jest </w:t>
      </w:r>
      <w:r w:rsidR="00CD4128" w:rsidRPr="00B019F4">
        <w:rPr>
          <w:rFonts w:ascii="Arial" w:eastAsia="Arial" w:hAnsi="Arial" w:cs="Arial"/>
          <w:color w:val="000000"/>
          <w:sz w:val="24"/>
          <w:szCs w:val="24"/>
        </w:rPr>
        <w:t>istotne</w:t>
      </w:r>
      <w:r w:rsidR="00483094" w:rsidRPr="00B019F4">
        <w:rPr>
          <w:rFonts w:ascii="Arial" w:eastAsia="Arial" w:hAnsi="Arial" w:cs="Arial"/>
          <w:color w:val="000000"/>
          <w:sz w:val="24"/>
          <w:szCs w:val="24"/>
        </w:rPr>
        <w:t xml:space="preserve"> w zamawianym rodzaju pojazdów,</w:t>
      </w:r>
      <w:r w:rsidR="00984292"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 xml:space="preserve">w wymaganym okresie gwarancji i rękojmi Zamawiający wymaga wniesienia zabezpieczenia </w:t>
      </w:r>
      <w:r w:rsidR="00B019F4">
        <w:rPr>
          <w:rFonts w:ascii="Arial" w:eastAsia="Arial" w:hAnsi="Arial" w:cs="Arial"/>
          <w:color w:val="000000"/>
          <w:sz w:val="24"/>
          <w:szCs w:val="24"/>
        </w:rPr>
        <w:br/>
      </w:r>
      <w:r w:rsidRPr="00B019F4">
        <w:rPr>
          <w:rFonts w:ascii="Arial" w:eastAsia="Arial" w:hAnsi="Arial" w:cs="Arial"/>
          <w:color w:val="000000"/>
          <w:sz w:val="24"/>
          <w:szCs w:val="24"/>
        </w:rPr>
        <w:t xml:space="preserve">w wysokości </w:t>
      </w:r>
      <w:r w:rsidR="00483094" w:rsidRPr="00B019F4">
        <w:rPr>
          <w:rFonts w:ascii="Arial" w:eastAsia="Arial" w:hAnsi="Arial" w:cs="Arial"/>
          <w:color w:val="000000"/>
          <w:sz w:val="24"/>
          <w:szCs w:val="24"/>
        </w:rPr>
        <w:t>5</w:t>
      </w:r>
      <w:r w:rsidRPr="00B019F4">
        <w:rPr>
          <w:rFonts w:ascii="Arial" w:eastAsia="Arial" w:hAnsi="Arial" w:cs="Arial"/>
          <w:color w:val="000000"/>
          <w:sz w:val="24"/>
          <w:szCs w:val="24"/>
        </w:rPr>
        <w:t xml:space="preserve">% ceny brutto podanej w ofercie. </w:t>
      </w:r>
    </w:p>
    <w:p w14:paraId="6F74B1F7" w14:textId="75C1B0F6" w:rsidR="009B2DFA" w:rsidRPr="00B019F4" w:rsidRDefault="001C2BE5" w:rsidP="00B019F4">
      <w:pPr>
        <w:numPr>
          <w:ilvl w:val="0"/>
          <w:numId w:val="2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Zabezpieczenie może być wnoszone według wyboru wykonawcy w jednej lub </w:t>
      </w:r>
      <w:r w:rsidR="00B019F4">
        <w:rPr>
          <w:rFonts w:ascii="Arial" w:eastAsia="Arial" w:hAnsi="Arial" w:cs="Arial"/>
          <w:color w:val="000000"/>
          <w:sz w:val="24"/>
          <w:szCs w:val="24"/>
        </w:rPr>
        <w:br/>
      </w:r>
      <w:r w:rsidRPr="00B019F4">
        <w:rPr>
          <w:rFonts w:ascii="Arial" w:eastAsia="Arial" w:hAnsi="Arial" w:cs="Arial"/>
          <w:color w:val="000000"/>
          <w:sz w:val="24"/>
          <w:szCs w:val="24"/>
        </w:rPr>
        <w:t>w kilku następujących formach:</w:t>
      </w:r>
    </w:p>
    <w:p w14:paraId="6ADC3655" w14:textId="77777777" w:rsidR="009B2DFA" w:rsidRPr="00B019F4" w:rsidRDefault="001C2BE5" w:rsidP="00B019F4">
      <w:pPr>
        <w:numPr>
          <w:ilvl w:val="1"/>
          <w:numId w:val="24"/>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pieniądzu;</w:t>
      </w:r>
    </w:p>
    <w:p w14:paraId="1D1D4069" w14:textId="77777777" w:rsidR="009B2DFA" w:rsidRPr="00B019F4" w:rsidRDefault="001C2BE5" w:rsidP="00B019F4">
      <w:pPr>
        <w:numPr>
          <w:ilvl w:val="1"/>
          <w:numId w:val="24"/>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poręczeniach bankowych lub poręczeniach spółdzielczej kasy oszczędnościowo-kredytowej, z tym że zobowiązanie kasy jest zawsze zobowiązaniem pieniężnym;</w:t>
      </w:r>
    </w:p>
    <w:p w14:paraId="063CB46B" w14:textId="77777777" w:rsidR="009B2DFA" w:rsidRPr="00B019F4" w:rsidRDefault="001C2BE5" w:rsidP="00B019F4">
      <w:pPr>
        <w:numPr>
          <w:ilvl w:val="1"/>
          <w:numId w:val="24"/>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gwarancjach bankowych;</w:t>
      </w:r>
    </w:p>
    <w:p w14:paraId="61E23028" w14:textId="77777777" w:rsidR="009B2DFA" w:rsidRPr="00B019F4" w:rsidRDefault="001C2BE5" w:rsidP="00B019F4">
      <w:pPr>
        <w:numPr>
          <w:ilvl w:val="1"/>
          <w:numId w:val="24"/>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gwarancjach ubezpieczeniowych;</w:t>
      </w:r>
    </w:p>
    <w:p w14:paraId="3D5E4CB7" w14:textId="77777777" w:rsidR="009B2DFA" w:rsidRPr="00B019F4" w:rsidRDefault="001C2BE5" w:rsidP="00B019F4">
      <w:pPr>
        <w:numPr>
          <w:ilvl w:val="1"/>
          <w:numId w:val="24"/>
        </w:numPr>
        <w:pBdr>
          <w:top w:val="nil"/>
          <w:left w:val="nil"/>
          <w:bottom w:val="nil"/>
          <w:right w:val="nil"/>
          <w:between w:val="nil"/>
        </w:pBdr>
        <w:spacing w:after="0" w:line="360" w:lineRule="auto"/>
        <w:ind w:left="964" w:hanging="607"/>
        <w:contextualSpacing/>
        <w:rPr>
          <w:rFonts w:ascii="Arial" w:eastAsia="Arial" w:hAnsi="Arial" w:cs="Arial"/>
          <w:color w:val="000000"/>
          <w:sz w:val="24"/>
          <w:szCs w:val="24"/>
        </w:rPr>
      </w:pPr>
      <w:r w:rsidRPr="00B019F4">
        <w:rPr>
          <w:rFonts w:ascii="Arial" w:eastAsia="Arial" w:hAnsi="Arial" w:cs="Arial"/>
          <w:color w:val="000000"/>
          <w:sz w:val="24"/>
          <w:szCs w:val="24"/>
        </w:rPr>
        <w:t>poręczeniach udzielanych przez podmioty, o których mowa w art. 6b ust. 5 pkt. 2 ustawy z dnia 09.11.2000 r. o utworzeniu Polskiej Agencji Rozwoju Przedsiębiorczości.</w:t>
      </w:r>
    </w:p>
    <w:p w14:paraId="65B1EEAE" w14:textId="77777777" w:rsidR="009B2DFA" w:rsidRPr="00B019F4" w:rsidRDefault="001C2BE5" w:rsidP="00B019F4">
      <w:pPr>
        <w:numPr>
          <w:ilvl w:val="0"/>
          <w:numId w:val="2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b/>
          <w:color w:val="000000"/>
          <w:sz w:val="24"/>
          <w:szCs w:val="24"/>
          <w:highlight w:val="white"/>
        </w:rPr>
        <w:t>Warunki poręczeń lub gwarancji wnoszonych jako zabezpieczenie należytego wykonania umowy stanowią załącznik do umowy.</w:t>
      </w:r>
      <w:r w:rsidRPr="00B019F4">
        <w:rPr>
          <w:rFonts w:ascii="Arial" w:eastAsia="Arial" w:hAnsi="Arial" w:cs="Arial"/>
          <w:color w:val="000000"/>
          <w:sz w:val="24"/>
          <w:szCs w:val="24"/>
        </w:rPr>
        <w:t xml:space="preserve"> Zamawiający zastrzega, że projekt poręczeń lub gwarancji należy uzgodnić z Zamawiającym po wyborze oferty, przed podpisaniem umowy. </w:t>
      </w:r>
    </w:p>
    <w:p w14:paraId="761E801F" w14:textId="7450004B" w:rsidR="009B2DFA" w:rsidRPr="00B019F4" w:rsidRDefault="001C2BE5" w:rsidP="00B019F4">
      <w:pPr>
        <w:numPr>
          <w:ilvl w:val="0"/>
          <w:numId w:val="24"/>
        </w:numPr>
        <w:pBdr>
          <w:top w:val="nil"/>
          <w:left w:val="nil"/>
          <w:bottom w:val="nil"/>
          <w:right w:val="nil"/>
          <w:between w:val="nil"/>
        </w:pBdr>
        <w:shd w:val="clear" w:color="auto" w:fill="FFFFFF"/>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Zabezpieczenie wnoszone w pieniądzu należy wpłacić na rachunek bankowy Zamawiającego nr: </w:t>
      </w:r>
      <w:r w:rsidR="00271EA6" w:rsidRPr="00B019F4">
        <w:rPr>
          <w:rFonts w:ascii="Arial" w:eastAsia="Arial" w:hAnsi="Arial" w:cs="Arial"/>
          <w:color w:val="000000"/>
          <w:sz w:val="24"/>
          <w:szCs w:val="24"/>
        </w:rPr>
        <w:t>PKO Bank Polski</w:t>
      </w:r>
      <w:r w:rsidRPr="00B019F4">
        <w:rPr>
          <w:rFonts w:ascii="Arial" w:eastAsia="Arial" w:hAnsi="Arial" w:cs="Arial"/>
          <w:color w:val="000000"/>
          <w:sz w:val="24"/>
          <w:szCs w:val="24"/>
        </w:rPr>
        <w:t xml:space="preserve"> nr </w:t>
      </w:r>
      <w:r w:rsidR="00271EA6" w:rsidRPr="00B019F4">
        <w:rPr>
          <w:rFonts w:ascii="Arial" w:eastAsia="Arial" w:hAnsi="Arial" w:cs="Arial"/>
          <w:color w:val="000000"/>
          <w:sz w:val="24"/>
          <w:szCs w:val="24"/>
        </w:rPr>
        <w:t>97 1020 2313 0000 3402 1075 6122</w:t>
      </w:r>
      <w:r w:rsidRPr="00B019F4">
        <w:rPr>
          <w:rFonts w:ascii="Arial" w:eastAsia="Arial" w:hAnsi="Arial" w:cs="Arial"/>
          <w:color w:val="000000"/>
          <w:sz w:val="24"/>
          <w:szCs w:val="24"/>
        </w:rPr>
        <w:t xml:space="preserve"> z dopiskiem „Zabezpieczenie do umowy z postępowania na dostawy autobusów </w:t>
      </w:r>
      <w:r w:rsidR="00271EA6" w:rsidRPr="00B019F4">
        <w:rPr>
          <w:rFonts w:ascii="Arial" w:eastAsia="Arial" w:hAnsi="Arial" w:cs="Arial"/>
          <w:color w:val="000000"/>
          <w:sz w:val="24"/>
          <w:szCs w:val="24"/>
        </w:rPr>
        <w:t>hybrydowych</w:t>
      </w:r>
      <w:r w:rsidRPr="00B019F4">
        <w:rPr>
          <w:rFonts w:ascii="Arial" w:eastAsia="Arial" w:hAnsi="Arial" w:cs="Arial"/>
          <w:color w:val="000000"/>
          <w:sz w:val="24"/>
          <w:szCs w:val="24"/>
        </w:rPr>
        <w:t xml:space="preserve">,  znak sprawy </w:t>
      </w:r>
      <w:r w:rsidR="00271EA6" w:rsidRPr="00B019F4">
        <w:rPr>
          <w:rFonts w:ascii="Arial" w:eastAsia="Arial" w:hAnsi="Arial" w:cs="Arial"/>
          <w:color w:val="000000"/>
          <w:sz w:val="24"/>
          <w:szCs w:val="24"/>
        </w:rPr>
        <w:t>KMR/PN/01/</w:t>
      </w:r>
      <w:r w:rsidR="006B20C7" w:rsidRPr="00B019F4">
        <w:rPr>
          <w:rFonts w:ascii="Arial" w:eastAsia="Arial" w:hAnsi="Arial" w:cs="Arial"/>
          <w:color w:val="000000"/>
          <w:sz w:val="24"/>
          <w:szCs w:val="24"/>
        </w:rPr>
        <w:t>20</w:t>
      </w:r>
      <w:r w:rsidR="00271EA6" w:rsidRPr="00B019F4">
        <w:rPr>
          <w:rFonts w:ascii="Arial" w:eastAsia="Arial" w:hAnsi="Arial" w:cs="Arial"/>
          <w:color w:val="000000"/>
          <w:sz w:val="24"/>
          <w:szCs w:val="24"/>
        </w:rPr>
        <w:t>22</w:t>
      </w:r>
      <w:r w:rsidRPr="00B019F4">
        <w:rPr>
          <w:rFonts w:ascii="Arial" w:eastAsia="Arial" w:hAnsi="Arial" w:cs="Arial"/>
          <w:color w:val="000000"/>
          <w:sz w:val="24"/>
          <w:szCs w:val="24"/>
        </w:rPr>
        <w:t>” lub inny rachunek wskazany przez Zamawiającego.</w:t>
      </w:r>
      <w:r w:rsidR="00033FA7"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W</w:t>
      </w:r>
      <w:r w:rsidR="00033FA7"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przypadku dokonywania przelewu środków w walucie innej niż PLN na wykonawcy spoczywa obowiązek zlecenia we własnym banku przewalutowania kwoty przelanych środków.</w:t>
      </w:r>
    </w:p>
    <w:p w14:paraId="0B260938" w14:textId="77777777" w:rsidR="009B2DFA" w:rsidRPr="00B019F4" w:rsidRDefault="001C2BE5" w:rsidP="00B019F4">
      <w:pPr>
        <w:numPr>
          <w:ilvl w:val="0"/>
          <w:numId w:val="2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W przypadku wniesienia wadium w pieniądzu wykonawca może wyrazić zgodę na zaliczenie kwoty wadium na poczet zabezpieczenia.</w:t>
      </w:r>
    </w:p>
    <w:p w14:paraId="4D3C68CF" w14:textId="77777777" w:rsidR="009B2DFA" w:rsidRPr="00B019F4" w:rsidRDefault="001C2BE5" w:rsidP="00B019F4">
      <w:pPr>
        <w:numPr>
          <w:ilvl w:val="0"/>
          <w:numId w:val="24"/>
        </w:numPr>
        <w:pBdr>
          <w:top w:val="nil"/>
          <w:left w:val="nil"/>
          <w:bottom w:val="nil"/>
          <w:right w:val="nil"/>
          <w:between w:val="nil"/>
        </w:pBdr>
        <w:shd w:val="clear" w:color="auto" w:fill="FFFFFF"/>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lastRenderedPageBreak/>
        <w:t xml:space="preserve">Jeżeli zabezpieczenie wniesiono w pieniądzu, Zamawiający przechowuje je na oprocentowanym rachunku bankowym. </w:t>
      </w:r>
    </w:p>
    <w:p w14:paraId="218DA145" w14:textId="77777777" w:rsidR="009B2DFA" w:rsidRPr="00B019F4" w:rsidRDefault="001C2BE5" w:rsidP="00B019F4">
      <w:pPr>
        <w:numPr>
          <w:ilvl w:val="0"/>
          <w:numId w:val="24"/>
        </w:numPr>
        <w:pBdr>
          <w:top w:val="nil"/>
          <w:left w:val="nil"/>
          <w:bottom w:val="nil"/>
          <w:right w:val="nil"/>
          <w:between w:val="nil"/>
        </w:pBdr>
        <w:shd w:val="clear" w:color="auto" w:fill="FFFFFF"/>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Wykonawcy wspólnie ubiegający się o udzielenie zamówienia ponoszą solidarną odpowiedzialność za wniesienie zabezpieczenia należytego umowy.</w:t>
      </w:r>
    </w:p>
    <w:p w14:paraId="5170A643" w14:textId="04C4731C" w:rsidR="009B2DFA" w:rsidRPr="00B019F4" w:rsidRDefault="001C2BE5" w:rsidP="00B019F4">
      <w:pPr>
        <w:numPr>
          <w:ilvl w:val="0"/>
          <w:numId w:val="24"/>
        </w:numPr>
        <w:pBdr>
          <w:top w:val="nil"/>
          <w:left w:val="nil"/>
          <w:bottom w:val="nil"/>
          <w:right w:val="nil"/>
          <w:between w:val="nil"/>
        </w:pBdr>
        <w:shd w:val="clear" w:color="auto" w:fill="FFFFFF"/>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Jeżeli okres, na jaki ma zostać wniesione zabezpieczenie, przekracza 5 lat, zabezpieczenie w pieniądzu wnosi się na cały ten okres, a zabezpieczenie </w:t>
      </w:r>
      <w:r w:rsidR="00B019F4">
        <w:rPr>
          <w:rFonts w:ascii="Arial" w:eastAsia="Arial" w:hAnsi="Arial" w:cs="Arial"/>
          <w:color w:val="000000"/>
          <w:sz w:val="24"/>
          <w:szCs w:val="24"/>
        </w:rPr>
        <w:br/>
      </w:r>
      <w:r w:rsidRPr="00B019F4">
        <w:rPr>
          <w:rFonts w:ascii="Arial" w:eastAsia="Arial" w:hAnsi="Arial" w:cs="Arial"/>
          <w:color w:val="000000"/>
          <w:sz w:val="24"/>
          <w:szCs w:val="24"/>
        </w:rPr>
        <w:t>w innej formie wnosi się na okres nie krótszy niż 5 lat, z jednoczesnym zobowiązaniem się wykonawcy do przedłużenia zabezpieczenia lub wniesienia nowego zabezpieczenia na kolejne okresy.</w:t>
      </w:r>
    </w:p>
    <w:p w14:paraId="69A73C24" w14:textId="77777777" w:rsidR="009B2DFA" w:rsidRPr="00B019F4" w:rsidRDefault="001C2BE5" w:rsidP="00B019F4">
      <w:pPr>
        <w:numPr>
          <w:ilvl w:val="0"/>
          <w:numId w:val="2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FBB2F2F" w14:textId="77777777" w:rsidR="009B2DFA" w:rsidRPr="00B019F4" w:rsidRDefault="001C2BE5" w:rsidP="00B019F4">
      <w:pPr>
        <w:numPr>
          <w:ilvl w:val="0"/>
          <w:numId w:val="2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Zamawiający zwraca 70% zabezpieczenie w terminie 30 dni od dnia wykonania zamówienia i uznania przez Zamawiającego za należycie wykonane tj. od daty podpisania protokołu odbioru końcowego ostatniego autobusu albo ostatniego urządzenia ładującego, w zależności od tego, które z nich zostanie dostarczone jako ostatnie. </w:t>
      </w:r>
    </w:p>
    <w:p w14:paraId="5B0DEC73" w14:textId="02DC8B9E" w:rsidR="009B2DFA" w:rsidRPr="00B019F4" w:rsidRDefault="001C2BE5" w:rsidP="00B019F4">
      <w:pPr>
        <w:numPr>
          <w:ilvl w:val="0"/>
          <w:numId w:val="24"/>
        </w:numPr>
        <w:pBdr>
          <w:top w:val="nil"/>
          <w:left w:val="nil"/>
          <w:bottom w:val="nil"/>
          <w:right w:val="nil"/>
          <w:between w:val="nil"/>
        </w:pBdr>
        <w:spacing w:after="0" w:line="360" w:lineRule="auto"/>
        <w:contextualSpacing/>
        <w:rPr>
          <w:rFonts w:ascii="Arial" w:eastAsia="Arial" w:hAnsi="Arial" w:cs="Arial"/>
          <w:color w:val="000000"/>
          <w:sz w:val="24"/>
          <w:szCs w:val="24"/>
        </w:rPr>
      </w:pPr>
      <w:r w:rsidRPr="00B019F4">
        <w:rPr>
          <w:rFonts w:ascii="Arial" w:eastAsia="Arial" w:hAnsi="Arial" w:cs="Arial"/>
          <w:color w:val="000000"/>
          <w:sz w:val="24"/>
          <w:szCs w:val="24"/>
        </w:rPr>
        <w:t xml:space="preserve">Kwota pozostawiona na zabezpieczenie roszczeń z tytułu rękojmi za wady lub gwarancji wynosi 30% wysokości zabezpieczenia i jest zwracana nie później niż w 15 </w:t>
      </w:r>
      <w:r w:rsidRPr="00FD508E">
        <w:rPr>
          <w:rFonts w:ascii="Arial" w:eastAsia="Arial" w:hAnsi="Arial" w:cs="Arial"/>
          <w:color w:val="000000"/>
          <w:sz w:val="24"/>
          <w:szCs w:val="24"/>
        </w:rPr>
        <w:t>dniu po</w:t>
      </w:r>
      <w:r w:rsidRPr="00B019F4">
        <w:rPr>
          <w:rFonts w:ascii="Arial" w:eastAsia="Arial" w:hAnsi="Arial" w:cs="Arial"/>
          <w:color w:val="000000"/>
          <w:sz w:val="24"/>
          <w:szCs w:val="24"/>
        </w:rPr>
        <w:t xml:space="preserve"> upływie okresu rękojmi za wady lub gwarancji</w:t>
      </w:r>
      <w:r w:rsidR="00033FA7" w:rsidRPr="00B019F4">
        <w:rPr>
          <w:rFonts w:ascii="Arial" w:eastAsia="Arial" w:hAnsi="Arial" w:cs="Arial"/>
          <w:color w:val="000000"/>
          <w:sz w:val="24"/>
          <w:szCs w:val="24"/>
        </w:rPr>
        <w:t xml:space="preserve"> </w:t>
      </w:r>
      <w:r w:rsidRPr="00B019F4">
        <w:rPr>
          <w:rFonts w:ascii="Arial" w:eastAsia="Arial" w:hAnsi="Arial" w:cs="Arial"/>
          <w:color w:val="000000"/>
          <w:sz w:val="24"/>
          <w:szCs w:val="24"/>
        </w:rPr>
        <w:t>zamontowanego magazynu energii elektrycznej w ostatnim odebranym autobusie.</w:t>
      </w:r>
    </w:p>
    <w:p w14:paraId="4034D178" w14:textId="3A199E20" w:rsidR="009B2DFA" w:rsidRPr="00B019F4" w:rsidRDefault="001C2BE5" w:rsidP="00B019F4">
      <w:pPr>
        <w:numPr>
          <w:ilvl w:val="0"/>
          <w:numId w:val="24"/>
        </w:numPr>
        <w:spacing w:after="0" w:line="360" w:lineRule="auto"/>
        <w:contextualSpacing/>
        <w:rPr>
          <w:rFonts w:ascii="Arial" w:eastAsia="Arial" w:hAnsi="Arial" w:cs="Arial"/>
          <w:sz w:val="24"/>
          <w:szCs w:val="24"/>
        </w:rPr>
      </w:pPr>
      <w:r w:rsidRPr="00B019F4">
        <w:rPr>
          <w:rFonts w:ascii="Arial" w:eastAsia="Arial" w:hAnsi="Arial" w:cs="Arial"/>
          <w:sz w:val="24"/>
          <w:szCs w:val="24"/>
        </w:rPr>
        <w:t xml:space="preserve">Zamawiający może zatrzymać zabezpieczenie w celu pokrycia roszczeń z tytułu niewykonania lub nienależytego wykonania umowy w </w:t>
      </w:r>
      <w:r w:rsidR="0010660A" w:rsidRPr="00B019F4">
        <w:rPr>
          <w:rFonts w:ascii="Arial" w:eastAsia="Arial" w:hAnsi="Arial" w:cs="Arial"/>
          <w:sz w:val="24"/>
          <w:szCs w:val="24"/>
        </w:rPr>
        <w:t>szczególności,</w:t>
      </w:r>
      <w:r w:rsidRPr="00B019F4">
        <w:rPr>
          <w:rFonts w:ascii="Arial" w:eastAsia="Arial" w:hAnsi="Arial" w:cs="Arial"/>
          <w:sz w:val="24"/>
          <w:szCs w:val="24"/>
        </w:rPr>
        <w:t xml:space="preserve"> gdy Wykonawca:</w:t>
      </w:r>
    </w:p>
    <w:p w14:paraId="4554AC54" w14:textId="77777777" w:rsidR="009B2DFA" w:rsidRPr="00B019F4" w:rsidRDefault="001C2BE5" w:rsidP="00B019F4">
      <w:pPr>
        <w:numPr>
          <w:ilvl w:val="1"/>
          <w:numId w:val="24"/>
        </w:numPr>
        <w:spacing w:after="0" w:line="360" w:lineRule="auto"/>
        <w:ind w:left="964" w:hanging="607"/>
        <w:contextualSpacing/>
        <w:rPr>
          <w:rFonts w:ascii="Arial" w:eastAsia="Arial" w:hAnsi="Arial" w:cs="Arial"/>
          <w:sz w:val="24"/>
          <w:szCs w:val="24"/>
        </w:rPr>
      </w:pPr>
      <w:r w:rsidRPr="00B019F4">
        <w:rPr>
          <w:rFonts w:ascii="Arial" w:eastAsia="Arial" w:hAnsi="Arial" w:cs="Arial"/>
          <w:sz w:val="24"/>
          <w:szCs w:val="24"/>
        </w:rPr>
        <w:t>nie zrealizował dostaw,</w:t>
      </w:r>
    </w:p>
    <w:p w14:paraId="31EB8442" w14:textId="77777777" w:rsidR="00271EA6" w:rsidRPr="00B019F4" w:rsidRDefault="001C2BE5" w:rsidP="00B019F4">
      <w:pPr>
        <w:numPr>
          <w:ilvl w:val="1"/>
          <w:numId w:val="24"/>
        </w:numPr>
        <w:spacing w:after="0" w:line="360" w:lineRule="auto"/>
        <w:ind w:left="964" w:hanging="607"/>
        <w:contextualSpacing/>
        <w:rPr>
          <w:rFonts w:ascii="Arial" w:eastAsia="Arial" w:hAnsi="Arial" w:cs="Arial"/>
          <w:sz w:val="24"/>
          <w:szCs w:val="24"/>
        </w:rPr>
      </w:pPr>
      <w:r w:rsidRPr="00B019F4">
        <w:rPr>
          <w:rFonts w:ascii="Arial" w:eastAsia="Arial" w:hAnsi="Arial" w:cs="Arial"/>
          <w:sz w:val="24"/>
          <w:szCs w:val="24"/>
        </w:rPr>
        <w:t>nie realizuje obowiązków wynikających z udzielonej rękojmi za wady lub gwarancji,</w:t>
      </w:r>
    </w:p>
    <w:p w14:paraId="34386BDE" w14:textId="7BF2EFEE" w:rsidR="009B2DFA" w:rsidRPr="00B019F4" w:rsidRDefault="001C2BE5" w:rsidP="00B019F4">
      <w:pPr>
        <w:numPr>
          <w:ilvl w:val="1"/>
          <w:numId w:val="24"/>
        </w:numPr>
        <w:spacing w:after="0" w:line="360" w:lineRule="auto"/>
        <w:ind w:left="964" w:hanging="607"/>
        <w:contextualSpacing/>
        <w:rPr>
          <w:rFonts w:ascii="Arial" w:eastAsia="Arial" w:hAnsi="Arial" w:cs="Arial"/>
          <w:sz w:val="24"/>
          <w:szCs w:val="24"/>
        </w:rPr>
      </w:pPr>
      <w:r w:rsidRPr="00B019F4">
        <w:rPr>
          <w:rFonts w:ascii="Arial" w:eastAsia="Arial" w:hAnsi="Arial" w:cs="Arial"/>
          <w:sz w:val="24"/>
          <w:szCs w:val="24"/>
        </w:rPr>
        <w:t>w przypadku naliczenia przez Zamawiającego kar umownych.</w:t>
      </w:r>
    </w:p>
    <w:sectPr w:rsidR="009B2DFA" w:rsidRPr="00B019F4">
      <w:headerReference w:type="default" r:id="rId15"/>
      <w:footerReference w:type="default" r:id="rId16"/>
      <w:headerReference w:type="first" r:id="rId17"/>
      <w:footerReference w:type="first" r:id="rId18"/>
      <w:pgSz w:w="11906" w:h="16838"/>
      <w:pgMar w:top="1701" w:right="1418" w:bottom="1418" w:left="1418" w:header="283" w:footer="28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38DC" w14:textId="77777777" w:rsidR="00E6563A" w:rsidRDefault="00E6563A">
      <w:pPr>
        <w:spacing w:after="0" w:line="240" w:lineRule="auto"/>
      </w:pPr>
      <w:r>
        <w:separator/>
      </w:r>
    </w:p>
  </w:endnote>
  <w:endnote w:type="continuationSeparator" w:id="0">
    <w:p w14:paraId="65294BB4" w14:textId="77777777" w:rsidR="00E6563A" w:rsidRDefault="00E6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20B0604020202020204"/>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10006FF" w:usb1="4000FCFF" w:usb2="00000009" w:usb3="00000000" w:csb0="0000019F" w:csb1="00000000"/>
  </w:font>
  <w:font w:name="inherit">
    <w:altName w:val="Times New Roman"/>
    <w:panose1 w:val="020B0604020202020204"/>
    <w:charset w:val="00"/>
    <w:family w:val="roman"/>
    <w:notTrueType/>
    <w:pitch w:val="default"/>
  </w:font>
  <w:font w:name="Avenir-Light">
    <w:altName w:val="Calibri"/>
    <w:panose1 w:val="020B0402020203020204"/>
    <w:charset w:val="00"/>
    <w:family w:val="swiss"/>
    <w:pitch w:val="variable"/>
    <w:sig w:usb0="800000AF" w:usb1="5000204A" w:usb2="00000000" w:usb3="00000000" w:csb0="0000009B"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1222" w14:textId="77777777" w:rsidR="009B2DFA" w:rsidRPr="00FD508E" w:rsidRDefault="001C2BE5">
    <w:pPr>
      <w:pBdr>
        <w:top w:val="nil"/>
        <w:left w:val="nil"/>
        <w:bottom w:val="nil"/>
        <w:right w:val="nil"/>
        <w:between w:val="nil"/>
      </w:pBdr>
      <w:tabs>
        <w:tab w:val="center" w:pos="4536"/>
        <w:tab w:val="right" w:pos="9072"/>
      </w:tabs>
      <w:spacing w:after="0" w:line="240" w:lineRule="auto"/>
      <w:rPr>
        <w:rFonts w:ascii="Arial" w:hAnsi="Arial" w:cs="Arial"/>
        <w:color w:val="000000"/>
        <w:sz w:val="24"/>
        <w:szCs w:val="24"/>
      </w:rPr>
    </w:pPr>
    <w:r>
      <w:rPr>
        <w:color w:val="000000"/>
      </w:rPr>
      <w:tab/>
    </w:r>
    <w:r>
      <w:rPr>
        <w:color w:val="000000"/>
      </w:rPr>
      <w:tab/>
    </w:r>
    <w:r w:rsidRPr="00FD508E">
      <w:rPr>
        <w:rFonts w:ascii="Arial" w:hAnsi="Arial" w:cs="Arial"/>
        <w:color w:val="000000"/>
        <w:sz w:val="24"/>
        <w:szCs w:val="24"/>
      </w:rPr>
      <w:t xml:space="preserve">Strona </w:t>
    </w:r>
    <w:r w:rsidRPr="00FD508E">
      <w:rPr>
        <w:rFonts w:ascii="Arial" w:hAnsi="Arial" w:cs="Arial"/>
        <w:b/>
        <w:color w:val="000000"/>
        <w:sz w:val="24"/>
        <w:szCs w:val="24"/>
      </w:rPr>
      <w:fldChar w:fldCharType="begin"/>
    </w:r>
    <w:r w:rsidRPr="00FD508E">
      <w:rPr>
        <w:rFonts w:ascii="Arial" w:hAnsi="Arial" w:cs="Arial"/>
        <w:b/>
        <w:color w:val="000000"/>
        <w:sz w:val="24"/>
        <w:szCs w:val="24"/>
      </w:rPr>
      <w:instrText>PAGE</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2</w:t>
    </w:r>
    <w:r w:rsidRPr="00FD508E">
      <w:rPr>
        <w:rFonts w:ascii="Arial" w:hAnsi="Arial" w:cs="Arial"/>
        <w:b/>
        <w:color w:val="000000"/>
        <w:sz w:val="24"/>
        <w:szCs w:val="24"/>
      </w:rPr>
      <w:fldChar w:fldCharType="end"/>
    </w:r>
    <w:r w:rsidRPr="00FD508E">
      <w:rPr>
        <w:rFonts w:ascii="Arial" w:hAnsi="Arial" w:cs="Arial"/>
        <w:color w:val="000000"/>
        <w:sz w:val="24"/>
        <w:szCs w:val="24"/>
      </w:rPr>
      <w:t xml:space="preserve"> z </w:t>
    </w:r>
    <w:r w:rsidRPr="00FD508E">
      <w:rPr>
        <w:rFonts w:ascii="Arial" w:hAnsi="Arial" w:cs="Arial"/>
        <w:b/>
        <w:color w:val="000000"/>
        <w:sz w:val="24"/>
        <w:szCs w:val="24"/>
      </w:rPr>
      <w:fldChar w:fldCharType="begin"/>
    </w:r>
    <w:r w:rsidRPr="00FD508E">
      <w:rPr>
        <w:rFonts w:ascii="Arial" w:hAnsi="Arial" w:cs="Arial"/>
        <w:b/>
        <w:color w:val="000000"/>
        <w:sz w:val="24"/>
        <w:szCs w:val="24"/>
      </w:rPr>
      <w:instrText>NUMPAGES</w:instrText>
    </w:r>
    <w:r w:rsidRPr="00FD508E">
      <w:rPr>
        <w:rFonts w:ascii="Arial" w:hAnsi="Arial" w:cs="Arial"/>
        <w:b/>
        <w:color w:val="000000"/>
        <w:sz w:val="24"/>
        <w:szCs w:val="24"/>
      </w:rPr>
      <w:fldChar w:fldCharType="separate"/>
    </w:r>
    <w:r w:rsidR="00DC3BBB" w:rsidRPr="00FD508E">
      <w:rPr>
        <w:rFonts w:ascii="Arial" w:hAnsi="Arial" w:cs="Arial"/>
        <w:b/>
        <w:noProof/>
        <w:color w:val="000000"/>
        <w:sz w:val="24"/>
        <w:szCs w:val="24"/>
      </w:rPr>
      <w:t>3</w:t>
    </w:r>
    <w:r w:rsidRPr="00FD508E">
      <w:rPr>
        <w:rFonts w:ascii="Arial" w:hAnsi="Arial" w:cs="Arial"/>
        <w:b/>
        <w:color w:val="000000"/>
        <w:sz w:val="24"/>
        <w:szCs w:val="24"/>
      </w:rPr>
      <w:fldChar w:fldCharType="end"/>
    </w:r>
  </w:p>
  <w:p w14:paraId="323A9F68"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2156" w14:textId="77777777" w:rsidR="009B2DFA" w:rsidRDefault="009B2DFA">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141E" w14:textId="77777777" w:rsidR="00E6563A" w:rsidRDefault="00E6563A">
      <w:pPr>
        <w:spacing w:after="0" w:line="240" w:lineRule="auto"/>
      </w:pPr>
      <w:r>
        <w:separator/>
      </w:r>
    </w:p>
  </w:footnote>
  <w:footnote w:type="continuationSeparator" w:id="0">
    <w:p w14:paraId="1A1BCA04" w14:textId="77777777" w:rsidR="00E6563A" w:rsidRDefault="00E65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0D4"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p w14:paraId="29A931DC" w14:textId="77777777" w:rsidR="009B2DFA" w:rsidRDefault="009B2DF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84D5" w14:textId="0D21BDE3" w:rsidR="009B2DFA" w:rsidRPr="00D81524" w:rsidRDefault="001C2BE5">
    <w:pPr>
      <w:pBdr>
        <w:top w:val="nil"/>
        <w:left w:val="nil"/>
        <w:bottom w:val="nil"/>
        <w:right w:val="nil"/>
        <w:between w:val="nil"/>
      </w:pBdr>
      <w:tabs>
        <w:tab w:val="center" w:pos="4536"/>
        <w:tab w:val="right" w:pos="9072"/>
      </w:tabs>
      <w:spacing w:after="0" w:line="240" w:lineRule="auto"/>
      <w:jc w:val="right"/>
      <w:rPr>
        <w:rFonts w:ascii="Arial" w:hAnsi="Arial" w:cs="Arial"/>
        <w:color w:val="000000"/>
        <w:sz w:val="24"/>
        <w:szCs w:val="24"/>
      </w:rPr>
    </w:pPr>
    <w:bookmarkStart w:id="14" w:name="_Hlk109712865"/>
    <w:bookmarkStart w:id="15" w:name="_Hlk109712866"/>
    <w:r w:rsidRPr="00D81524">
      <w:rPr>
        <w:rFonts w:ascii="Arial" w:hAnsi="Arial" w:cs="Arial"/>
        <w:color w:val="000000"/>
        <w:sz w:val="24"/>
        <w:szCs w:val="24"/>
      </w:rPr>
      <w:t>KMR</w:t>
    </w:r>
    <w:r w:rsidR="004914C2" w:rsidRPr="00D81524">
      <w:rPr>
        <w:rFonts w:ascii="Arial" w:hAnsi="Arial" w:cs="Arial"/>
        <w:color w:val="000000"/>
        <w:sz w:val="24"/>
        <w:szCs w:val="24"/>
      </w:rPr>
      <w:t>/PN/01/2022</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F0A"/>
    <w:multiLevelType w:val="multilevel"/>
    <w:tmpl w:val="0415001F"/>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43229"/>
    <w:multiLevelType w:val="hybridMultilevel"/>
    <w:tmpl w:val="D17C3B3E"/>
    <w:lvl w:ilvl="0" w:tplc="2498355E">
      <w:start w:val="1"/>
      <w:numFmt w:val="lowerLetter"/>
      <w:lvlText w:val="%1)"/>
      <w:lvlJc w:val="left"/>
      <w:pPr>
        <w:ind w:left="720" w:hanging="360"/>
      </w:pPr>
      <w:rPr>
        <w:rFonts w:ascii="Arial" w:hAnsi="Arial" w:cs="Arial"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B21DBC"/>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E2A25"/>
    <w:multiLevelType w:val="multilevel"/>
    <w:tmpl w:val="1108A170"/>
    <w:lvl w:ilvl="0">
      <w:start w:val="1"/>
      <w:numFmt w:val="decimal"/>
      <w:lvlText w:val="%1."/>
      <w:lvlJc w:val="left"/>
      <w:pPr>
        <w:ind w:left="720" w:hanging="360"/>
      </w:pPr>
      <w:rPr>
        <w:b w:val="0"/>
      </w:rPr>
    </w:lvl>
    <w:lvl w:ilvl="1">
      <w:start w:val="1"/>
      <w:numFmt w:val="lowerLetter"/>
      <w:lvlText w:val="%2)"/>
      <w:lvlJc w:val="left"/>
      <w:pPr>
        <w:ind w:left="720" w:hanging="360"/>
      </w:p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08A60031"/>
    <w:multiLevelType w:val="multilevel"/>
    <w:tmpl w:val="083095B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B2369DB"/>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763946"/>
    <w:multiLevelType w:val="multilevel"/>
    <w:tmpl w:val="3116796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7" w15:restartNumberingAfterBreak="0">
    <w:nsid w:val="0D5F1B2E"/>
    <w:multiLevelType w:val="multilevel"/>
    <w:tmpl w:val="BE58CB84"/>
    <w:lvl w:ilvl="0">
      <w:start w:val="1"/>
      <w:numFmt w:val="decimal"/>
      <w:pStyle w:val="SWZN2Rozdz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FE8765D"/>
    <w:multiLevelType w:val="multilevel"/>
    <w:tmpl w:val="949A86C4"/>
    <w:lvl w:ilvl="0">
      <w:start w:val="1"/>
      <w:numFmt w:val="upperRoman"/>
      <w:lvlText w:val="%1."/>
      <w:lvlJc w:val="left"/>
      <w:pPr>
        <w:ind w:left="2439"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A51F3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F24276"/>
    <w:multiLevelType w:val="multilevel"/>
    <w:tmpl w:val="749E6E6C"/>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color w:val="000000"/>
        <w:sz w:val="24"/>
        <w:szCs w:val="24"/>
      </w:rPr>
    </w:lvl>
    <w:lvl w:ilvl="2">
      <w:start w:val="1"/>
      <w:numFmt w:val="decimal"/>
      <w:lvlText w:val="%1.%2.%3."/>
      <w:lvlJc w:val="left"/>
      <w:pPr>
        <w:ind w:left="1224" w:hanging="504"/>
      </w:pPr>
      <w:rPr>
        <w:b w:val="0"/>
        <w:sz w:val="24"/>
        <w:szCs w:val="24"/>
        <w:u w:val="none"/>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073311"/>
    <w:multiLevelType w:val="multilevel"/>
    <w:tmpl w:val="BCD6F0C2"/>
    <w:lvl w:ilvl="0">
      <w:start w:val="1"/>
      <w:numFmt w:val="decimal"/>
      <w:lvlText w:val="%1."/>
      <w:lvlJc w:val="left"/>
      <w:pPr>
        <w:ind w:left="360" w:hanging="360"/>
      </w:pPr>
      <w:rPr>
        <w:i w:val="0"/>
        <w:iCs/>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0C37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97120B"/>
    <w:multiLevelType w:val="multilevel"/>
    <w:tmpl w:val="1108A170"/>
    <w:lvl w:ilvl="0">
      <w:start w:val="1"/>
      <w:numFmt w:val="decimal"/>
      <w:lvlText w:val="%1."/>
      <w:lvlJc w:val="left"/>
      <w:pPr>
        <w:ind w:left="720" w:hanging="360"/>
      </w:pPr>
      <w:rPr>
        <w:b w:val="0"/>
      </w:rPr>
    </w:lvl>
    <w:lvl w:ilvl="1">
      <w:start w:val="1"/>
      <w:numFmt w:val="lowerLetter"/>
      <w:lvlText w:val="%2)"/>
      <w:lvlJc w:val="left"/>
      <w:pPr>
        <w:ind w:left="720" w:hanging="360"/>
      </w:p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21183EAD"/>
    <w:multiLevelType w:val="multilevel"/>
    <w:tmpl w:val="6D747308"/>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14D38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AA336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E3416B"/>
    <w:multiLevelType w:val="multilevel"/>
    <w:tmpl w:val="AC10547A"/>
    <w:lvl w:ilvl="0">
      <w:start w:val="1"/>
      <w:numFmt w:val="decimal"/>
      <w:lvlText w:val="2.%1."/>
      <w:lvlJc w:val="left"/>
      <w:pPr>
        <w:ind w:left="1429" w:hanging="360"/>
      </w:pPr>
      <w:rPr>
        <w:b w:val="0"/>
        <w:bCs/>
      </w:rPr>
    </w:lvl>
    <w:lvl w:ilvl="1">
      <w:start w:val="1"/>
      <w:numFmt w:val="lowerLetter"/>
      <w:lvlText w:val="%2)"/>
      <w:lvlJc w:val="left"/>
      <w:pPr>
        <w:ind w:left="2149" w:hanging="360"/>
      </w:pPr>
    </w:lvl>
    <w:lvl w:ilvl="2">
      <w:start w:val="1"/>
      <w:numFmt w:val="decimal"/>
      <w:lvlText w:val="2.%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6071123"/>
    <w:multiLevelType w:val="multilevel"/>
    <w:tmpl w:val="30629196"/>
    <w:lvl w:ilvl="0">
      <w:start w:val="1"/>
      <w:numFmt w:val="decimal"/>
      <w:lvlText w:val="3.%1."/>
      <w:lvlJc w:val="left"/>
      <w:pPr>
        <w:ind w:left="1222" w:hanging="360"/>
      </w:pPr>
      <w:rPr>
        <w:i w:val="0"/>
        <w:sz w:val="24"/>
        <w:szCs w:val="24"/>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9" w15:restartNumberingAfterBreak="0">
    <w:nsid w:val="2D2D4040"/>
    <w:multiLevelType w:val="multilevel"/>
    <w:tmpl w:val="6D747308"/>
    <w:styleLink w:val="Biecalista1"/>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D967E3C"/>
    <w:multiLevelType w:val="multilevel"/>
    <w:tmpl w:val="0C6E1FF6"/>
    <w:lvl w:ilvl="0">
      <w:start w:val="1"/>
      <w:numFmt w:val="decimal"/>
      <w:lvlText w:val="7.%1."/>
      <w:lvlJc w:val="left"/>
      <w:pPr>
        <w:ind w:left="540" w:hanging="540"/>
      </w:pPr>
      <w:rPr>
        <w:rFonts w:ascii="Arial" w:eastAsia="Arial" w:hAnsi="Arial" w:cs="Arial"/>
        <w:b w:val="0"/>
        <w:smallCaps w:val="0"/>
        <w:strike w:val="0"/>
        <w:color w:val="000000"/>
        <w:sz w:val="20"/>
        <w:szCs w:val="20"/>
        <w:vertAlign w:val="baseline"/>
      </w:rPr>
    </w:lvl>
    <w:lvl w:ilvl="1">
      <w:start w:val="1"/>
      <w:numFmt w:val="decimal"/>
      <w:lvlText w:val="%1.%2."/>
      <w:lvlJc w:val="left"/>
      <w:pPr>
        <w:ind w:left="1288" w:hanging="719"/>
      </w:pPr>
      <w:rPr>
        <w:b w:val="0"/>
        <w:color w:val="000000"/>
        <w:sz w:val="20"/>
        <w:szCs w:val="20"/>
      </w:rPr>
    </w:lvl>
    <w:lvl w:ilvl="2">
      <w:start w:val="1"/>
      <w:numFmt w:val="decimal"/>
      <w:lvlText w:val="%1.%2.%3."/>
      <w:lvlJc w:val="left"/>
      <w:pPr>
        <w:ind w:left="1713" w:hanging="719"/>
      </w:pPr>
      <w:rPr>
        <w:b w:val="0"/>
        <w:sz w:val="20"/>
        <w:szCs w:val="20"/>
        <w:u w:val="none"/>
      </w:r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1" w15:restartNumberingAfterBreak="0">
    <w:nsid w:val="2EC85A41"/>
    <w:multiLevelType w:val="multilevel"/>
    <w:tmpl w:val="4D960BE0"/>
    <w:lvl w:ilvl="0">
      <w:start w:val="1"/>
      <w:numFmt w:val="decimal"/>
      <w:lvlText w:val="%1)"/>
      <w:lvlJc w:val="left"/>
      <w:pPr>
        <w:ind w:left="1363" w:hanging="359"/>
      </w:pPr>
    </w:lvl>
    <w:lvl w:ilvl="1">
      <w:start w:val="1"/>
      <w:numFmt w:val="decimal"/>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22" w15:restartNumberingAfterBreak="0">
    <w:nsid w:val="33D00205"/>
    <w:multiLevelType w:val="multilevel"/>
    <w:tmpl w:val="949A86C4"/>
    <w:styleLink w:val="Biecalista3"/>
    <w:lvl w:ilvl="0">
      <w:start w:val="1"/>
      <w:numFmt w:val="upperRoman"/>
      <w:lvlText w:val="%1."/>
      <w:lvlJc w:val="left"/>
      <w:pPr>
        <w:ind w:left="2439" w:hanging="454"/>
      </w:pPr>
      <w:rPr>
        <w:b/>
        <w:i w:val="0"/>
        <w:sz w:val="28"/>
        <w:szCs w:val="2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DC364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C4580A"/>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25" w15:restartNumberingAfterBreak="0">
    <w:nsid w:val="3D8D11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B7425E"/>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E95D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577903"/>
    <w:multiLevelType w:val="multilevel"/>
    <w:tmpl w:val="5882106C"/>
    <w:lvl w:ilvl="0">
      <w:start w:val="1"/>
      <w:numFmt w:val="decimal"/>
      <w:lvlText w:val="5.%1."/>
      <w:lvlJc w:val="left"/>
      <w:pPr>
        <w:ind w:left="720" w:hanging="360"/>
      </w:pPr>
    </w:lvl>
    <w:lvl w:ilvl="1">
      <w:start w:val="1"/>
      <w:numFmt w:val="lowerLetter"/>
      <w:lvlText w:val="%2."/>
      <w:lvlJc w:val="left"/>
      <w:pPr>
        <w:ind w:left="1440" w:hanging="360"/>
      </w:pPr>
    </w:lvl>
    <w:lvl w:ilvl="2">
      <w:start w:val="1"/>
      <w:numFmt w:val="decimal"/>
      <w:lvlText w:val="5.%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A52E80"/>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173673"/>
    <w:multiLevelType w:val="multilevel"/>
    <w:tmpl w:val="4202B64C"/>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31" w15:restartNumberingAfterBreak="0">
    <w:nsid w:val="45F058D1"/>
    <w:multiLevelType w:val="multilevel"/>
    <w:tmpl w:val="0D8284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9658A0"/>
    <w:multiLevelType w:val="hybridMultilevel"/>
    <w:tmpl w:val="F4389DB4"/>
    <w:lvl w:ilvl="0" w:tplc="A2DA2770">
      <w:start w:val="1"/>
      <w:numFmt w:val="decimal"/>
      <w:lvlText w:val="%1."/>
      <w:lvlJc w:val="left"/>
      <w:pPr>
        <w:ind w:left="720" w:hanging="360"/>
      </w:pPr>
      <w:rPr>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E32175F"/>
    <w:multiLevelType w:val="multilevel"/>
    <w:tmpl w:val="9F7CE016"/>
    <w:lvl w:ilvl="0">
      <w:start w:val="1"/>
      <w:numFmt w:val="decimal"/>
      <w:lvlText w:val="%1."/>
      <w:lvlJc w:val="left"/>
      <w:pPr>
        <w:ind w:left="786" w:hanging="360"/>
      </w:pPr>
    </w:lvl>
    <w:lvl w:ilvl="1">
      <w:start w:val="1"/>
      <w:numFmt w:val="decimal"/>
      <w:lvlText w:val="%1.%2."/>
      <w:lvlJc w:val="left"/>
      <w:pPr>
        <w:ind w:left="792" w:hanging="432"/>
      </w:pPr>
      <w:rPr>
        <w:rFonts w:ascii="Arial" w:eastAsia="Arial" w:hAnsi="Arial" w:cs="Arial"/>
        <w:b w:val="0"/>
        <w:i w:val="0"/>
        <w:strike w:val="0"/>
        <w:sz w:val="20"/>
        <w:szCs w:val="20"/>
      </w:rPr>
    </w:lvl>
    <w:lvl w:ilvl="2">
      <w:start w:val="1"/>
      <w:numFmt w:val="lowerLetter"/>
      <w:lvlText w:val="%3)"/>
      <w:lvlJc w:val="left"/>
      <w:pPr>
        <w:ind w:left="1224" w:hanging="504"/>
      </w:pPr>
      <w:rPr>
        <w:rFonts w:ascii="Arial" w:eastAsia="Arial" w:hAnsi="Arial" w:cs="Arial"/>
        <w:b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F72F7E"/>
    <w:multiLevelType w:val="multilevel"/>
    <w:tmpl w:val="0415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color w:val="auto"/>
        <w:sz w:val="20"/>
        <w:szCs w:val="20"/>
      </w:rPr>
    </w:lvl>
    <w:lvl w:ilvl="2">
      <w:start w:val="1"/>
      <w:numFmt w:val="decimal"/>
      <w:lvlText w:val="%1.%2.%3."/>
      <w:lvlJc w:val="left"/>
      <w:pPr>
        <w:ind w:left="1224" w:hanging="504"/>
      </w:pPr>
      <w:rPr>
        <w:rFonts w:hint="default"/>
        <w:b w:val="0"/>
        <w:sz w:val="20"/>
        <w:szCs w:val="2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4B3443"/>
    <w:multiLevelType w:val="multilevel"/>
    <w:tmpl w:val="3C4ECA4C"/>
    <w:lvl w:ilvl="0">
      <w:start w:val="1"/>
      <w:numFmt w:val="decimal"/>
      <w:lvlText w:val="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95512B"/>
    <w:multiLevelType w:val="hybridMultilevel"/>
    <w:tmpl w:val="656C4F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2A1CA2">
      <w:start w:val="1"/>
      <w:numFmt w:val="lowerLetter"/>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D6B0F03"/>
    <w:multiLevelType w:val="multilevel"/>
    <w:tmpl w:val="646626C2"/>
    <w:lvl w:ilvl="0">
      <w:start w:val="1"/>
      <w:numFmt w:val="decimal"/>
      <w:lvlText w:val="4.%1."/>
      <w:lvlJc w:val="left"/>
      <w:pPr>
        <w:ind w:left="6598" w:hanging="360"/>
      </w:pPr>
      <w:rPr>
        <w:b w:val="0"/>
        <w:bCs/>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8" w15:restartNumberingAfterBreak="0">
    <w:nsid w:val="5E4251B6"/>
    <w:multiLevelType w:val="multilevel"/>
    <w:tmpl w:val="0764E72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947052"/>
    <w:multiLevelType w:val="multilevel"/>
    <w:tmpl w:val="AC780D2A"/>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7545F5"/>
    <w:multiLevelType w:val="multilevel"/>
    <w:tmpl w:val="0415001F"/>
    <w:lvl w:ilvl="0">
      <w:start w:val="1"/>
      <w:numFmt w:val="decimal"/>
      <w:lvlText w:val="%1."/>
      <w:lvlJc w:val="left"/>
      <w:pPr>
        <w:ind w:left="360" w:hanging="360"/>
      </w:pPr>
      <w:rPr>
        <w:rFonts w:hint="default"/>
        <w:b w:val="0"/>
        <w:color w:val="000000"/>
        <w:sz w:val="24"/>
        <w:szCs w:val="24"/>
      </w:rPr>
    </w:lvl>
    <w:lvl w:ilvl="1">
      <w:start w:val="1"/>
      <w:numFmt w:val="decimal"/>
      <w:lvlText w:val="%1.%2."/>
      <w:lvlJc w:val="left"/>
      <w:pPr>
        <w:ind w:left="792" w:hanging="432"/>
      </w:pPr>
      <w:rPr>
        <w:rFonts w:hint="default"/>
        <w:b w:val="0"/>
        <w:color w:val="auto"/>
        <w:sz w:val="24"/>
        <w:szCs w:val="24"/>
      </w:rPr>
    </w:lvl>
    <w:lvl w:ilvl="2">
      <w:start w:val="1"/>
      <w:numFmt w:val="decimal"/>
      <w:lvlText w:val="%1.%2.%3."/>
      <w:lvlJc w:val="left"/>
      <w:pPr>
        <w:ind w:left="1224" w:hanging="504"/>
      </w:pPr>
      <w:rPr>
        <w:rFonts w:hint="default"/>
        <w:b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03727C"/>
    <w:multiLevelType w:val="multilevel"/>
    <w:tmpl w:val="B39A907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A0157A"/>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4B6076"/>
    <w:multiLevelType w:val="hybridMultilevel"/>
    <w:tmpl w:val="913C51C0"/>
    <w:lvl w:ilvl="0" w:tplc="C08077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6436A7E"/>
    <w:multiLevelType w:val="multilevel"/>
    <w:tmpl w:val="B3DEBC4A"/>
    <w:lvl w:ilvl="0">
      <w:start w:val="1"/>
      <w:numFmt w:val="decimal"/>
      <w:lvlText w:val="2.%1."/>
      <w:lvlJc w:val="left"/>
      <w:pPr>
        <w:ind w:left="108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7C301B6"/>
    <w:multiLevelType w:val="multilevel"/>
    <w:tmpl w:val="0415001F"/>
    <w:lvl w:ilvl="0">
      <w:start w:val="1"/>
      <w:numFmt w:val="decimal"/>
      <w:lvlText w:val="%1."/>
      <w:lvlJc w:val="left"/>
      <w:pPr>
        <w:ind w:left="360" w:hanging="360"/>
      </w:pPr>
      <w:rPr>
        <w:strike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2741CE"/>
    <w:multiLevelType w:val="multilevel"/>
    <w:tmpl w:val="0415001F"/>
    <w:lvl w:ilvl="0">
      <w:start w:val="1"/>
      <w:numFmt w:val="decimal"/>
      <w:lvlText w:val="%1."/>
      <w:lvlJc w:val="left"/>
      <w:pPr>
        <w:ind w:left="360" w:hanging="360"/>
      </w:pPr>
      <w:rPr>
        <w:rFonts w:hint="default"/>
        <w:b w:val="0"/>
        <w:i w:val="0"/>
        <w:iCs/>
        <w:sz w:val="24"/>
        <w:szCs w:val="24"/>
      </w:rPr>
    </w:lvl>
    <w:lvl w:ilvl="1">
      <w:start w:val="1"/>
      <w:numFmt w:val="decimal"/>
      <w:lvlText w:val="%1.%2."/>
      <w:lvlJc w:val="left"/>
      <w:pPr>
        <w:ind w:left="792" w:hanging="432"/>
      </w:pPr>
      <w:rPr>
        <w:rFonts w:hint="default"/>
        <w:b w:val="0"/>
        <w:strike w:val="0"/>
        <w:color w:val="00000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D577D23"/>
    <w:multiLevelType w:val="multilevel"/>
    <w:tmpl w:val="1108A170"/>
    <w:lvl w:ilvl="0">
      <w:start w:val="1"/>
      <w:numFmt w:val="decimal"/>
      <w:lvlText w:val="%1."/>
      <w:lvlJc w:val="left"/>
      <w:pPr>
        <w:ind w:left="720" w:hanging="360"/>
      </w:pPr>
      <w:rPr>
        <w:b w:val="0"/>
      </w:rPr>
    </w:lvl>
    <w:lvl w:ilvl="1">
      <w:start w:val="1"/>
      <w:numFmt w:val="lowerLetter"/>
      <w:lvlText w:val="%2)"/>
      <w:lvlJc w:val="left"/>
      <w:pPr>
        <w:ind w:left="720" w:hanging="360"/>
      </w:p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8" w15:restartNumberingAfterBreak="0">
    <w:nsid w:val="711D2A1F"/>
    <w:multiLevelType w:val="multilevel"/>
    <w:tmpl w:val="65B427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197689"/>
    <w:multiLevelType w:val="multilevel"/>
    <w:tmpl w:val="6840C822"/>
    <w:lvl w:ilvl="0">
      <w:start w:val="1"/>
      <w:numFmt w:val="bullet"/>
      <w:lvlText w:val="⎯"/>
      <w:lvlJc w:val="left"/>
      <w:pPr>
        <w:ind w:left="640" w:hanging="360"/>
      </w:pPr>
      <w:rPr>
        <w:rFonts w:ascii="Noto Sans Symbols" w:eastAsia="Noto Sans Symbols" w:hAnsi="Noto Sans Symbols" w:cs="Noto Sans Symbols"/>
      </w:rPr>
    </w:lvl>
    <w:lvl w:ilvl="1">
      <w:start w:val="1"/>
      <w:numFmt w:val="bullet"/>
      <w:lvlText w:val="o"/>
      <w:lvlJc w:val="left"/>
      <w:pPr>
        <w:ind w:left="1360" w:hanging="360"/>
      </w:pPr>
      <w:rPr>
        <w:rFonts w:ascii="Courier New" w:eastAsia="Courier New" w:hAnsi="Courier New" w:cs="Courier New"/>
      </w:rPr>
    </w:lvl>
    <w:lvl w:ilvl="2">
      <w:start w:val="1"/>
      <w:numFmt w:val="bullet"/>
      <w:lvlText w:val="▪"/>
      <w:lvlJc w:val="left"/>
      <w:pPr>
        <w:ind w:left="2080" w:hanging="360"/>
      </w:pPr>
      <w:rPr>
        <w:rFonts w:ascii="Noto Sans Symbols" w:eastAsia="Noto Sans Symbols" w:hAnsi="Noto Sans Symbols" w:cs="Noto Sans Symbols"/>
      </w:rPr>
    </w:lvl>
    <w:lvl w:ilvl="3">
      <w:start w:val="1"/>
      <w:numFmt w:val="bullet"/>
      <w:lvlText w:val="●"/>
      <w:lvlJc w:val="left"/>
      <w:pPr>
        <w:ind w:left="2800" w:hanging="360"/>
      </w:pPr>
      <w:rPr>
        <w:rFonts w:ascii="Noto Sans Symbols" w:eastAsia="Noto Sans Symbols" w:hAnsi="Noto Sans Symbols" w:cs="Noto Sans Symbols"/>
      </w:rPr>
    </w:lvl>
    <w:lvl w:ilvl="4">
      <w:start w:val="1"/>
      <w:numFmt w:val="bullet"/>
      <w:lvlText w:val="o"/>
      <w:lvlJc w:val="left"/>
      <w:pPr>
        <w:ind w:left="3520" w:hanging="360"/>
      </w:pPr>
      <w:rPr>
        <w:rFonts w:ascii="Courier New" w:eastAsia="Courier New" w:hAnsi="Courier New" w:cs="Courier New"/>
      </w:rPr>
    </w:lvl>
    <w:lvl w:ilvl="5">
      <w:start w:val="1"/>
      <w:numFmt w:val="bullet"/>
      <w:lvlText w:val="▪"/>
      <w:lvlJc w:val="left"/>
      <w:pPr>
        <w:ind w:left="4240" w:hanging="360"/>
      </w:pPr>
      <w:rPr>
        <w:rFonts w:ascii="Noto Sans Symbols" w:eastAsia="Noto Sans Symbols" w:hAnsi="Noto Sans Symbols" w:cs="Noto Sans Symbols"/>
      </w:rPr>
    </w:lvl>
    <w:lvl w:ilvl="6">
      <w:start w:val="1"/>
      <w:numFmt w:val="bullet"/>
      <w:lvlText w:val="●"/>
      <w:lvlJc w:val="left"/>
      <w:pPr>
        <w:ind w:left="4960" w:hanging="360"/>
      </w:pPr>
      <w:rPr>
        <w:rFonts w:ascii="Noto Sans Symbols" w:eastAsia="Noto Sans Symbols" w:hAnsi="Noto Sans Symbols" w:cs="Noto Sans Symbols"/>
      </w:rPr>
    </w:lvl>
    <w:lvl w:ilvl="7">
      <w:start w:val="1"/>
      <w:numFmt w:val="bullet"/>
      <w:lvlText w:val="o"/>
      <w:lvlJc w:val="left"/>
      <w:pPr>
        <w:ind w:left="5680" w:hanging="360"/>
      </w:pPr>
      <w:rPr>
        <w:rFonts w:ascii="Courier New" w:eastAsia="Courier New" w:hAnsi="Courier New" w:cs="Courier New"/>
      </w:rPr>
    </w:lvl>
    <w:lvl w:ilvl="8">
      <w:start w:val="1"/>
      <w:numFmt w:val="bullet"/>
      <w:lvlText w:val="▪"/>
      <w:lvlJc w:val="left"/>
      <w:pPr>
        <w:ind w:left="6400" w:hanging="360"/>
      </w:pPr>
      <w:rPr>
        <w:rFonts w:ascii="Noto Sans Symbols" w:eastAsia="Noto Sans Symbols" w:hAnsi="Noto Sans Symbols" w:cs="Noto Sans Symbols"/>
      </w:rPr>
    </w:lvl>
  </w:abstractNum>
  <w:abstractNum w:abstractNumId="50" w15:restartNumberingAfterBreak="0">
    <w:nsid w:val="741929FB"/>
    <w:multiLevelType w:val="multilevel"/>
    <w:tmpl w:val="53DCB4A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6991267"/>
    <w:multiLevelType w:val="multilevel"/>
    <w:tmpl w:val="3DE04F8C"/>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2" w15:restartNumberingAfterBreak="0">
    <w:nsid w:val="77F42E84"/>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bCs w:val="0"/>
        <w:color w:val="00000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E706668"/>
    <w:multiLevelType w:val="multilevel"/>
    <w:tmpl w:val="A1D8894E"/>
    <w:styleLink w:val="Biecalista2"/>
    <w:lvl w:ilvl="0">
      <w:start w:val="1"/>
      <w:numFmt w:val="decimal"/>
      <w:lvlText w:val="%1."/>
      <w:lvlJc w:val="left"/>
      <w:pPr>
        <w:ind w:left="360" w:hanging="360"/>
      </w:pPr>
      <w:rPr>
        <w:rFonts w:ascii="Arial" w:eastAsia="Arial" w:hAnsi="Arial" w:cs="Arial"/>
        <w:sz w:val="22"/>
        <w:szCs w:val="22"/>
      </w:rPr>
    </w:lvl>
    <w:lvl w:ilvl="1">
      <w:start w:val="1"/>
      <w:numFmt w:val="decimal"/>
      <w:lvlText w:val="%1.%2."/>
      <w:lvlJc w:val="left"/>
      <w:pPr>
        <w:ind w:left="851" w:hanging="491"/>
      </w:pPr>
      <w:rPr>
        <w:rFonts w:ascii="Arial" w:eastAsia="Arial" w:hAnsi="Arial" w:cs="Arial"/>
        <w:sz w:val="22"/>
        <w:szCs w:val="22"/>
      </w:rPr>
    </w:lvl>
    <w:lvl w:ilvl="2">
      <w:start w:val="1"/>
      <w:numFmt w:val="lowerLetter"/>
      <w:lvlText w:val="%3)"/>
      <w:lvlJc w:val="left"/>
      <w:pPr>
        <w:ind w:left="1191" w:hanging="340"/>
      </w:pPr>
      <w:rPr>
        <w:rFonts w:ascii="Arial" w:eastAsia="Arial" w:hAnsi="Arial" w:cs="Arial"/>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1645210">
    <w:abstractNumId w:val="26"/>
  </w:num>
  <w:num w:numId="2" w16cid:durableId="1313483845">
    <w:abstractNumId w:val="39"/>
  </w:num>
  <w:num w:numId="3" w16cid:durableId="440492359">
    <w:abstractNumId w:val="16"/>
  </w:num>
  <w:num w:numId="4" w16cid:durableId="833569927">
    <w:abstractNumId w:val="25"/>
  </w:num>
  <w:num w:numId="5" w16cid:durableId="1665008031">
    <w:abstractNumId w:val="15"/>
  </w:num>
  <w:num w:numId="6" w16cid:durableId="656374576">
    <w:abstractNumId w:val="45"/>
  </w:num>
  <w:num w:numId="7" w16cid:durableId="88087774">
    <w:abstractNumId w:val="2"/>
  </w:num>
  <w:num w:numId="8" w16cid:durableId="1292975100">
    <w:abstractNumId w:val="24"/>
  </w:num>
  <w:num w:numId="9" w16cid:durableId="1396971298">
    <w:abstractNumId w:val="23"/>
  </w:num>
  <w:num w:numId="10" w16cid:durableId="1383671086">
    <w:abstractNumId w:val="28"/>
  </w:num>
  <w:num w:numId="11" w16cid:durableId="1943104548">
    <w:abstractNumId w:val="33"/>
  </w:num>
  <w:num w:numId="12" w16cid:durableId="65809586">
    <w:abstractNumId w:val="49"/>
  </w:num>
  <w:num w:numId="13" w16cid:durableId="580256973">
    <w:abstractNumId w:val="31"/>
  </w:num>
  <w:num w:numId="14" w16cid:durableId="352846643">
    <w:abstractNumId w:val="48"/>
  </w:num>
  <w:num w:numId="15" w16cid:durableId="400443894">
    <w:abstractNumId w:val="20"/>
  </w:num>
  <w:num w:numId="16" w16cid:durableId="1351684989">
    <w:abstractNumId w:val="35"/>
  </w:num>
  <w:num w:numId="17" w16cid:durableId="1995134489">
    <w:abstractNumId w:val="12"/>
  </w:num>
  <w:num w:numId="18" w16cid:durableId="1720352440">
    <w:abstractNumId w:val="46"/>
  </w:num>
  <w:num w:numId="19" w16cid:durableId="1615403876">
    <w:abstractNumId w:val="0"/>
  </w:num>
  <w:num w:numId="20" w16cid:durableId="802844010">
    <w:abstractNumId w:val="14"/>
  </w:num>
  <w:num w:numId="21" w16cid:durableId="1556308030">
    <w:abstractNumId w:val="44"/>
  </w:num>
  <w:num w:numId="22" w16cid:durableId="1346245182">
    <w:abstractNumId w:val="10"/>
  </w:num>
  <w:num w:numId="23" w16cid:durableId="71172382">
    <w:abstractNumId w:val="17"/>
  </w:num>
  <w:num w:numId="24" w16cid:durableId="2096440496">
    <w:abstractNumId w:val="29"/>
  </w:num>
  <w:num w:numId="25" w16cid:durableId="808672657">
    <w:abstractNumId w:val="5"/>
  </w:num>
  <w:num w:numId="26" w16cid:durableId="241987693">
    <w:abstractNumId w:val="11"/>
  </w:num>
  <w:num w:numId="27" w16cid:durableId="762070468">
    <w:abstractNumId w:val="8"/>
  </w:num>
  <w:num w:numId="28" w16cid:durableId="752775470">
    <w:abstractNumId w:val="42"/>
  </w:num>
  <w:num w:numId="29" w16cid:durableId="1328751007">
    <w:abstractNumId w:val="40"/>
  </w:num>
  <w:num w:numId="30" w16cid:durableId="1726904684">
    <w:abstractNumId w:val="38"/>
  </w:num>
  <w:num w:numId="31" w16cid:durableId="1521703354">
    <w:abstractNumId w:val="18"/>
  </w:num>
  <w:num w:numId="32" w16cid:durableId="458694590">
    <w:abstractNumId w:val="52"/>
  </w:num>
  <w:num w:numId="33" w16cid:durableId="2058966754">
    <w:abstractNumId w:val="37"/>
  </w:num>
  <w:num w:numId="34" w16cid:durableId="1785608695">
    <w:abstractNumId w:val="51"/>
  </w:num>
  <w:num w:numId="35" w16cid:durableId="281108607">
    <w:abstractNumId w:val="7"/>
  </w:num>
  <w:num w:numId="36" w16cid:durableId="17660019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204847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3837983">
    <w:abstractNumId w:val="34"/>
  </w:num>
  <w:num w:numId="39" w16cid:durableId="328603887">
    <w:abstractNumId w:val="4"/>
  </w:num>
  <w:num w:numId="40" w16cid:durableId="2052487689">
    <w:abstractNumId w:val="47"/>
  </w:num>
  <w:num w:numId="41" w16cid:durableId="68312710">
    <w:abstractNumId w:val="3"/>
  </w:num>
  <w:num w:numId="42" w16cid:durableId="1463689963">
    <w:abstractNumId w:val="46"/>
    <w:lvlOverride w:ilvl="0">
      <w:lvl w:ilvl="0">
        <w:start w:val="1"/>
        <w:numFmt w:val="decimal"/>
        <w:lvlText w:val="%1."/>
        <w:lvlJc w:val="left"/>
        <w:pPr>
          <w:ind w:left="720" w:hanging="360"/>
        </w:pPr>
        <w:rPr>
          <w:rFonts w:hint="default"/>
          <w:b w:val="0"/>
        </w:rPr>
      </w:lvl>
    </w:lvlOverride>
    <w:lvlOverride w:ilvl="1">
      <w:lvl w:ilvl="1">
        <w:start w:val="1"/>
        <w:numFmt w:val="decimal"/>
        <w:lvlText w:val="%1.%2."/>
        <w:lvlJc w:val="left"/>
        <w:pPr>
          <w:ind w:left="964" w:hanging="604"/>
        </w:pPr>
        <w:rPr>
          <w:rFonts w:hint="default"/>
          <w:b w:val="0"/>
          <w:strike w:val="0"/>
          <w:color w:val="000000"/>
        </w:rPr>
      </w:lvl>
    </w:lvlOverride>
    <w:lvlOverride w:ilvl="2">
      <w:lvl w:ilvl="2">
        <w:start w:val="1"/>
        <w:numFmt w:val="decimal"/>
        <w:lvlText w:val="%1.%2.%3."/>
        <w:lvlJc w:val="left"/>
        <w:pPr>
          <w:ind w:left="1080" w:hanging="720"/>
        </w:pPr>
        <w:rPr>
          <w:rFonts w:hint="default"/>
          <w:b w:val="0"/>
        </w:rPr>
      </w:lvl>
    </w:lvlOverride>
    <w:lvlOverride w:ilvl="3">
      <w:lvl w:ilvl="3">
        <w:start w:val="1"/>
        <w:numFmt w:val="decimal"/>
        <w:lvlText w:val="%1.%2.%3.%4."/>
        <w:lvlJc w:val="left"/>
        <w:pPr>
          <w:ind w:left="1080" w:hanging="720"/>
        </w:pPr>
        <w:rPr>
          <w:rFonts w:hint="default"/>
        </w:rPr>
      </w:lvl>
    </w:lvlOverride>
    <w:lvlOverride w:ilvl="4">
      <w:lvl w:ilvl="4">
        <w:start w:val="1"/>
        <w:numFmt w:val="decimal"/>
        <w:lvlText w:val="%1.%2.%3.%4.%5."/>
        <w:lvlJc w:val="left"/>
        <w:pPr>
          <w:ind w:left="1440" w:hanging="1080"/>
        </w:pPr>
        <w:rPr>
          <w:rFonts w:hint="default"/>
        </w:rPr>
      </w:lvl>
    </w:lvlOverride>
    <w:lvlOverride w:ilvl="5">
      <w:lvl w:ilvl="5">
        <w:start w:val="1"/>
        <w:numFmt w:val="decimal"/>
        <w:lvlText w:val="%1.%2.%3.%4.%5.%6."/>
        <w:lvlJc w:val="left"/>
        <w:pPr>
          <w:ind w:left="1440" w:hanging="1080"/>
        </w:pPr>
        <w:rPr>
          <w:rFonts w:hint="default"/>
        </w:rPr>
      </w:lvl>
    </w:lvlOverride>
    <w:lvlOverride w:ilvl="6">
      <w:lvl w:ilvl="6">
        <w:start w:val="1"/>
        <w:numFmt w:val="decimal"/>
        <w:lvlText w:val="%1.%2.%3.%4.%5.%6.%7."/>
        <w:lvlJc w:val="left"/>
        <w:pPr>
          <w:ind w:left="1440" w:hanging="108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1800" w:hanging="1440"/>
        </w:pPr>
        <w:rPr>
          <w:rFonts w:hint="default"/>
        </w:rPr>
      </w:lvl>
    </w:lvlOverride>
  </w:num>
  <w:num w:numId="43" w16cid:durableId="1665469072">
    <w:abstractNumId w:val="13"/>
  </w:num>
  <w:num w:numId="44" w16cid:durableId="146674941">
    <w:abstractNumId w:val="43"/>
  </w:num>
  <w:num w:numId="45" w16cid:durableId="978653322">
    <w:abstractNumId w:val="50"/>
  </w:num>
  <w:num w:numId="46" w16cid:durableId="1859586824">
    <w:abstractNumId w:val="41"/>
  </w:num>
  <w:num w:numId="47" w16cid:durableId="676613828">
    <w:abstractNumId w:val="19"/>
  </w:num>
  <w:num w:numId="48" w16cid:durableId="643320110">
    <w:abstractNumId w:val="27"/>
  </w:num>
  <w:num w:numId="49" w16cid:durableId="1800679834">
    <w:abstractNumId w:val="6"/>
  </w:num>
  <w:num w:numId="50" w16cid:durableId="2135100597">
    <w:abstractNumId w:val="53"/>
  </w:num>
  <w:num w:numId="51" w16cid:durableId="155386089">
    <w:abstractNumId w:val="30"/>
  </w:num>
  <w:num w:numId="52" w16cid:durableId="367074042">
    <w:abstractNumId w:val="21"/>
  </w:num>
  <w:num w:numId="53" w16cid:durableId="53805609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03414356">
    <w:abstractNumId w:val="1"/>
  </w:num>
  <w:num w:numId="55" w16cid:durableId="722755526">
    <w:abstractNumId w:val="36"/>
  </w:num>
  <w:num w:numId="56" w16cid:durableId="634986511">
    <w:abstractNumId w:val="22"/>
  </w:num>
  <w:num w:numId="57" w16cid:durableId="192157573">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A"/>
    <w:rsid w:val="0000016C"/>
    <w:rsid w:val="0000140A"/>
    <w:rsid w:val="00033FA7"/>
    <w:rsid w:val="00045184"/>
    <w:rsid w:val="00060093"/>
    <w:rsid w:val="00093AF5"/>
    <w:rsid w:val="000C6335"/>
    <w:rsid w:val="000D1E26"/>
    <w:rsid w:val="000D6A12"/>
    <w:rsid w:val="000E11A0"/>
    <w:rsid w:val="000E4EBB"/>
    <w:rsid w:val="000F2AA6"/>
    <w:rsid w:val="000F2DAD"/>
    <w:rsid w:val="0010660A"/>
    <w:rsid w:val="00140E28"/>
    <w:rsid w:val="001562DD"/>
    <w:rsid w:val="001573CF"/>
    <w:rsid w:val="00176993"/>
    <w:rsid w:val="00177915"/>
    <w:rsid w:val="001A6757"/>
    <w:rsid w:val="001B07E1"/>
    <w:rsid w:val="001C2BE5"/>
    <w:rsid w:val="001C6B56"/>
    <w:rsid w:val="00271EA6"/>
    <w:rsid w:val="00280416"/>
    <w:rsid w:val="002A4C59"/>
    <w:rsid w:val="002C487A"/>
    <w:rsid w:val="002D33D2"/>
    <w:rsid w:val="002F17AD"/>
    <w:rsid w:val="002F77EE"/>
    <w:rsid w:val="00304692"/>
    <w:rsid w:val="00316393"/>
    <w:rsid w:val="00320EC1"/>
    <w:rsid w:val="0035335D"/>
    <w:rsid w:val="00373A57"/>
    <w:rsid w:val="00390F90"/>
    <w:rsid w:val="00393219"/>
    <w:rsid w:val="003B09FA"/>
    <w:rsid w:val="003C1B84"/>
    <w:rsid w:val="003E6A80"/>
    <w:rsid w:val="003F1A42"/>
    <w:rsid w:val="003F6173"/>
    <w:rsid w:val="00402204"/>
    <w:rsid w:val="00410167"/>
    <w:rsid w:val="00423D16"/>
    <w:rsid w:val="00424BFF"/>
    <w:rsid w:val="00426C15"/>
    <w:rsid w:val="00436CC1"/>
    <w:rsid w:val="004475BD"/>
    <w:rsid w:val="00452C5D"/>
    <w:rsid w:val="004706DC"/>
    <w:rsid w:val="00483094"/>
    <w:rsid w:val="004903FB"/>
    <w:rsid w:val="004914C2"/>
    <w:rsid w:val="004B709E"/>
    <w:rsid w:val="00505AF5"/>
    <w:rsid w:val="005067C3"/>
    <w:rsid w:val="00510F18"/>
    <w:rsid w:val="00521B65"/>
    <w:rsid w:val="00544FB4"/>
    <w:rsid w:val="00572CF0"/>
    <w:rsid w:val="00572ECE"/>
    <w:rsid w:val="00586D18"/>
    <w:rsid w:val="005D449F"/>
    <w:rsid w:val="005D6C54"/>
    <w:rsid w:val="005F17C2"/>
    <w:rsid w:val="005F7080"/>
    <w:rsid w:val="006046D4"/>
    <w:rsid w:val="006275B0"/>
    <w:rsid w:val="00631B89"/>
    <w:rsid w:val="00637EDA"/>
    <w:rsid w:val="0065714D"/>
    <w:rsid w:val="006577BE"/>
    <w:rsid w:val="00661878"/>
    <w:rsid w:val="0066555E"/>
    <w:rsid w:val="006915B6"/>
    <w:rsid w:val="006B20C7"/>
    <w:rsid w:val="006C0E45"/>
    <w:rsid w:val="006D0A13"/>
    <w:rsid w:val="006E1488"/>
    <w:rsid w:val="00712C3B"/>
    <w:rsid w:val="00732F91"/>
    <w:rsid w:val="00742127"/>
    <w:rsid w:val="00751BDD"/>
    <w:rsid w:val="00755A2C"/>
    <w:rsid w:val="00756739"/>
    <w:rsid w:val="0076783B"/>
    <w:rsid w:val="0077530E"/>
    <w:rsid w:val="00781C61"/>
    <w:rsid w:val="007930AD"/>
    <w:rsid w:val="00793D1D"/>
    <w:rsid w:val="007C2C15"/>
    <w:rsid w:val="007C660F"/>
    <w:rsid w:val="00825071"/>
    <w:rsid w:val="008251FF"/>
    <w:rsid w:val="00832337"/>
    <w:rsid w:val="0084287F"/>
    <w:rsid w:val="00863703"/>
    <w:rsid w:val="008B1092"/>
    <w:rsid w:val="009024F6"/>
    <w:rsid w:val="0091540A"/>
    <w:rsid w:val="00926D7C"/>
    <w:rsid w:val="00930EE3"/>
    <w:rsid w:val="00934749"/>
    <w:rsid w:val="00937FBF"/>
    <w:rsid w:val="00957E6C"/>
    <w:rsid w:val="00964070"/>
    <w:rsid w:val="00984292"/>
    <w:rsid w:val="009B2DFA"/>
    <w:rsid w:val="009B3121"/>
    <w:rsid w:val="009D6D46"/>
    <w:rsid w:val="00A03A1C"/>
    <w:rsid w:val="00A23613"/>
    <w:rsid w:val="00A41734"/>
    <w:rsid w:val="00A570DF"/>
    <w:rsid w:val="00A87DCF"/>
    <w:rsid w:val="00AB0B5E"/>
    <w:rsid w:val="00AC0055"/>
    <w:rsid w:val="00AC714B"/>
    <w:rsid w:val="00AD2EB0"/>
    <w:rsid w:val="00AD7EBD"/>
    <w:rsid w:val="00AF1EC7"/>
    <w:rsid w:val="00AF6D57"/>
    <w:rsid w:val="00B019F4"/>
    <w:rsid w:val="00B378A6"/>
    <w:rsid w:val="00B531A5"/>
    <w:rsid w:val="00B63F0C"/>
    <w:rsid w:val="00B9659F"/>
    <w:rsid w:val="00BA5293"/>
    <w:rsid w:val="00BB4231"/>
    <w:rsid w:val="00BC0D71"/>
    <w:rsid w:val="00BF0A5E"/>
    <w:rsid w:val="00BF18BB"/>
    <w:rsid w:val="00BF5127"/>
    <w:rsid w:val="00C00FFD"/>
    <w:rsid w:val="00C17699"/>
    <w:rsid w:val="00C35E52"/>
    <w:rsid w:val="00C4580C"/>
    <w:rsid w:val="00C46410"/>
    <w:rsid w:val="00C70F0F"/>
    <w:rsid w:val="00C83845"/>
    <w:rsid w:val="00CA5DCB"/>
    <w:rsid w:val="00CB0B08"/>
    <w:rsid w:val="00CD4128"/>
    <w:rsid w:val="00CD5161"/>
    <w:rsid w:val="00D01962"/>
    <w:rsid w:val="00D05FA9"/>
    <w:rsid w:val="00D13737"/>
    <w:rsid w:val="00D81524"/>
    <w:rsid w:val="00D83131"/>
    <w:rsid w:val="00D927A1"/>
    <w:rsid w:val="00DA658D"/>
    <w:rsid w:val="00DC3BBB"/>
    <w:rsid w:val="00DD45EB"/>
    <w:rsid w:val="00E159C8"/>
    <w:rsid w:val="00E16280"/>
    <w:rsid w:val="00E3532C"/>
    <w:rsid w:val="00E53FCE"/>
    <w:rsid w:val="00E6563A"/>
    <w:rsid w:val="00E66671"/>
    <w:rsid w:val="00EA2256"/>
    <w:rsid w:val="00EB4CD4"/>
    <w:rsid w:val="00EC5491"/>
    <w:rsid w:val="00F04E98"/>
    <w:rsid w:val="00F05976"/>
    <w:rsid w:val="00F20407"/>
    <w:rsid w:val="00F278FD"/>
    <w:rsid w:val="00F27980"/>
    <w:rsid w:val="00F37C69"/>
    <w:rsid w:val="00F428F9"/>
    <w:rsid w:val="00F73B65"/>
    <w:rsid w:val="00F876A8"/>
    <w:rsid w:val="00F91C21"/>
    <w:rsid w:val="00F93366"/>
    <w:rsid w:val="00FB4B66"/>
    <w:rsid w:val="00FB53A5"/>
    <w:rsid w:val="00FB780A"/>
    <w:rsid w:val="00FC0459"/>
    <w:rsid w:val="00FC6D14"/>
    <w:rsid w:val="00FC77D6"/>
    <w:rsid w:val="00FD508E"/>
    <w:rsid w:val="00FE5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924"/>
  <w15:docId w15:val="{94B1B85A-D16B-4086-B900-C8182A6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08A"/>
    <w:rPr>
      <w:lang w:eastAsia="en-US"/>
    </w:rPr>
  </w:style>
  <w:style w:type="paragraph" w:styleId="Nagwek1">
    <w:name w:val="heading 1"/>
    <w:basedOn w:val="Normalny"/>
    <w:next w:val="Normalny"/>
    <w:link w:val="Nagwek1Znak"/>
    <w:uiPriority w:val="9"/>
    <w:qFormat/>
    <w:rsid w:val="00DC13A0"/>
    <w:pPr>
      <w:keepNext/>
      <w:keepLines/>
      <w:spacing w:before="240" w:after="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semiHidden/>
    <w:unhideWhenUsed/>
    <w:qFormat/>
    <w:rsid w:val="00CC5D58"/>
    <w:pPr>
      <w:keepNext/>
      <w:spacing w:before="600" w:after="0" w:line="240" w:lineRule="auto"/>
      <w:jc w:val="center"/>
      <w:outlineLvl w:val="1"/>
    </w:pPr>
    <w:rPr>
      <w:rFonts w:ascii="Arial" w:eastAsia="Times New Roman" w:hAnsi="Arial"/>
      <w:i/>
      <w:sz w:val="36"/>
      <w:szCs w:val="20"/>
      <w:lang w:eastAsia="pl-PL"/>
    </w:rPr>
  </w:style>
  <w:style w:type="paragraph" w:styleId="Nagwek3">
    <w:name w:val="heading 3"/>
    <w:basedOn w:val="Normalny"/>
    <w:next w:val="Normalny"/>
    <w:link w:val="Nagwek3Znak"/>
    <w:uiPriority w:val="9"/>
    <w:semiHidden/>
    <w:unhideWhenUsed/>
    <w:qFormat/>
    <w:rsid w:val="00ED4BE2"/>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semiHidden/>
    <w:unhideWhenUsed/>
    <w:qFormat/>
    <w:rsid w:val="00ED4BE2"/>
    <w:pPr>
      <w:keepNext/>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ED4BE2"/>
    <w:pPr>
      <w:spacing w:before="240" w:after="60"/>
      <w:outlineLvl w:val="4"/>
    </w:pPr>
    <w:rPr>
      <w:rFonts w:eastAsia="Times New Roman"/>
      <w:b/>
      <w:bCs/>
      <w:i/>
      <w:iCs/>
      <w:sz w:val="26"/>
      <w:szCs w:val="26"/>
      <w:lang w:val="x-none"/>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nhideWhenUsed/>
    <w:rsid w:val="00E14EB5"/>
    <w:pPr>
      <w:spacing w:after="0" w:line="240" w:lineRule="auto"/>
    </w:pPr>
    <w:rPr>
      <w:rFonts w:ascii="Tahoma" w:hAnsi="Tahoma"/>
      <w:sz w:val="16"/>
      <w:szCs w:val="16"/>
      <w:lang w:val="x-none" w:eastAsia="x-none"/>
    </w:rPr>
  </w:style>
  <w:style w:type="character" w:customStyle="1" w:styleId="TekstdymkaZnak">
    <w:name w:val="Tekst dymka Znak"/>
    <w:link w:val="Tekstdymka"/>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aliases w:val="CW_Lista,Podsis rysunku,BulletC,Nagłowek 3,Numerowanie,L1,Preambuła,Akapit z listą BS,Kolorowa lista — akcent 11,Dot pt,F5 List Paragraph,Recommendation,List Paragraph11,lp1,maz_wyliczenie,opis dzialania,K-P_odwolanie,A_wyliczenie"/>
    <w:basedOn w:val="Normalny"/>
    <w:link w:val="AkapitzlistZnak"/>
    <w:uiPriority w:val="34"/>
    <w:qFormat/>
    <w:rsid w:val="00CC5D58"/>
    <w:pPr>
      <w:spacing w:after="0" w:line="240" w:lineRule="auto"/>
      <w:ind w:left="720"/>
      <w:contextualSpacing/>
    </w:pPr>
    <w:rPr>
      <w:rFonts w:ascii="Arial" w:eastAsia="Times New Roman" w:hAnsi="Arial"/>
      <w:szCs w:val="20"/>
      <w:lang w:eastAsia="pl-PL"/>
    </w:rPr>
  </w:style>
  <w:style w:type="paragraph" w:customStyle="1" w:styleId="tytu0">
    <w:name w:val="tytuł"/>
    <w:basedOn w:val="Normalny"/>
    <w:rsid w:val="00287D6A"/>
    <w:pPr>
      <w:keepNext/>
      <w:suppressLineNumbers/>
      <w:spacing w:before="60" w:after="60" w:line="240" w:lineRule="auto"/>
      <w:jc w:val="center"/>
    </w:pPr>
    <w:rPr>
      <w:rFonts w:ascii="Times New Roman" w:eastAsia="Times New Roman" w:hAnsi="Times New Roman"/>
      <w:b/>
      <w:bCs/>
      <w:sz w:val="24"/>
      <w:szCs w:val="24"/>
      <w:lang w:eastAsia="pl-PL"/>
    </w:rPr>
  </w:style>
  <w:style w:type="character" w:styleId="Hipercze">
    <w:name w:val="Hyperlink"/>
    <w:uiPriority w:val="99"/>
    <w:unhideWhenUsed/>
    <w:rsid w:val="00287D6A"/>
    <w:rPr>
      <w:color w:val="0563C1"/>
      <w:u w:val="single"/>
    </w:rPr>
  </w:style>
  <w:style w:type="character" w:customStyle="1" w:styleId="pktZnak">
    <w:name w:val="pkt Znak"/>
    <w:link w:val="pkt"/>
    <w:locked/>
    <w:rsid w:val="00287D6A"/>
    <w:rPr>
      <w:rFonts w:ascii="Times New Roman" w:eastAsia="Times New Roman" w:hAnsi="Times New Roman"/>
      <w:sz w:val="24"/>
      <w:szCs w:val="24"/>
    </w:rPr>
  </w:style>
  <w:style w:type="paragraph" w:customStyle="1" w:styleId="pkt">
    <w:name w:val="pkt"/>
    <w:basedOn w:val="Normalny"/>
    <w:link w:val="pktZnak"/>
    <w:qFormat/>
    <w:rsid w:val="00287D6A"/>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287D6A"/>
    <w:pPr>
      <w:spacing w:after="120"/>
    </w:pPr>
  </w:style>
  <w:style w:type="character" w:customStyle="1" w:styleId="TekstpodstawowyZnak">
    <w:name w:val="Tekst podstawowy Znak"/>
    <w:basedOn w:val="Domylnaczcionkaakapitu"/>
    <w:link w:val="Tekstpodstawowy"/>
    <w:uiPriority w:val="99"/>
    <w:rsid w:val="00287D6A"/>
    <w:rPr>
      <w:sz w:val="22"/>
      <w:szCs w:val="22"/>
      <w:lang w:eastAsia="en-US"/>
    </w:rPr>
  </w:style>
  <w:style w:type="character" w:customStyle="1" w:styleId="Nagwek1Znak">
    <w:name w:val="Nagłówek 1 Znak"/>
    <w:basedOn w:val="Domylnaczcionkaakapitu"/>
    <w:link w:val="Nagwek1"/>
    <w:rsid w:val="00DC13A0"/>
    <w:rPr>
      <w:rFonts w:asciiTheme="majorHAnsi" w:eastAsiaTheme="majorEastAsia" w:hAnsiTheme="majorHAnsi" w:cstheme="majorBidi"/>
      <w:sz w:val="32"/>
      <w:szCs w:val="32"/>
      <w:lang w:eastAsia="en-US"/>
    </w:rPr>
  </w:style>
  <w:style w:type="paragraph" w:styleId="Zwykytekst">
    <w:name w:val="Plain Text"/>
    <w:basedOn w:val="Normalny"/>
    <w:link w:val="ZwykytekstZnak"/>
    <w:unhideWhenUsed/>
    <w:rsid w:val="00DC13A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C13A0"/>
    <w:rPr>
      <w:rFonts w:ascii="Courier New" w:eastAsia="Times New Roman" w:hAnsi="Courier New"/>
    </w:rPr>
  </w:style>
  <w:style w:type="character" w:customStyle="1" w:styleId="Nagwek3Znak">
    <w:name w:val="Nagłówek 3 Znak"/>
    <w:basedOn w:val="Domylnaczcionkaakapitu"/>
    <w:link w:val="Nagwek3"/>
    <w:uiPriority w:val="9"/>
    <w:rsid w:val="00ED4BE2"/>
    <w:rPr>
      <w:rFonts w:ascii="Cambria" w:eastAsia="Times New Roman" w:hAnsi="Cambria"/>
      <w:b/>
      <w:bCs/>
      <w:sz w:val="26"/>
      <w:szCs w:val="26"/>
      <w:lang w:val="x-none" w:eastAsia="en-US"/>
    </w:rPr>
  </w:style>
  <w:style w:type="character" w:customStyle="1" w:styleId="Nagwek4Znak">
    <w:name w:val="Nagłówek 4 Znak"/>
    <w:basedOn w:val="Domylnaczcionkaakapitu"/>
    <w:link w:val="Nagwek4"/>
    <w:uiPriority w:val="9"/>
    <w:rsid w:val="00ED4BE2"/>
    <w:rPr>
      <w:rFonts w:eastAsia="Times New Roman"/>
      <w:b/>
      <w:bCs/>
      <w:sz w:val="28"/>
      <w:szCs w:val="28"/>
      <w:lang w:val="x-none" w:eastAsia="en-US"/>
    </w:rPr>
  </w:style>
  <w:style w:type="character" w:customStyle="1" w:styleId="Nagwek5Znak">
    <w:name w:val="Nagłówek 5 Znak"/>
    <w:basedOn w:val="Domylnaczcionkaakapitu"/>
    <w:link w:val="Nagwek5"/>
    <w:uiPriority w:val="9"/>
    <w:rsid w:val="00ED4BE2"/>
    <w:rPr>
      <w:rFonts w:eastAsia="Times New Roman"/>
      <w:b/>
      <w:bCs/>
      <w:i/>
      <w:iCs/>
      <w:sz w:val="26"/>
      <w:szCs w:val="26"/>
      <w:lang w:val="x-none" w:eastAsia="en-US"/>
    </w:rPr>
  </w:style>
  <w:style w:type="paragraph" w:customStyle="1" w:styleId="tyt">
    <w:name w:val="tyt"/>
    <w:basedOn w:val="Normalny"/>
    <w:rsid w:val="00ED4BE2"/>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ED4BE2"/>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ED4BE2"/>
    <w:pPr>
      <w:tabs>
        <w:tab w:val="left" w:pos="-2160"/>
        <w:tab w:val="left" w:pos="-1980"/>
        <w:tab w:val="right" w:leader="dot" w:pos="9062"/>
      </w:tabs>
      <w:spacing w:beforeLines="100" w:before="240" w:after="120" w:line="360" w:lineRule="auto"/>
      <w:ind w:left="567" w:hanging="567"/>
      <w:contextualSpacing/>
      <w:jc w:val="both"/>
    </w:pPr>
    <w:rPr>
      <w:rFonts w:ascii="Arial" w:eastAsia="Times New Roman" w:hAnsi="Arial"/>
      <w:b/>
      <w:noProof/>
      <w:lang w:eastAsia="pl-PL"/>
    </w:rPr>
  </w:style>
  <w:style w:type="character" w:styleId="Odwoaniedokomentarza">
    <w:name w:val="annotation reference"/>
    <w:uiPriority w:val="99"/>
    <w:semiHidden/>
    <w:unhideWhenUsed/>
    <w:qFormat/>
    <w:rsid w:val="00ED4BE2"/>
    <w:rPr>
      <w:sz w:val="16"/>
      <w:szCs w:val="16"/>
    </w:rPr>
  </w:style>
  <w:style w:type="paragraph" w:styleId="Tekstkomentarza">
    <w:name w:val="annotation text"/>
    <w:basedOn w:val="Normalny"/>
    <w:link w:val="TekstkomentarzaZnak"/>
    <w:uiPriority w:val="99"/>
    <w:unhideWhenUsed/>
    <w:rsid w:val="00ED4BE2"/>
    <w:rPr>
      <w:sz w:val="20"/>
      <w:szCs w:val="20"/>
      <w:lang w:val="x-none"/>
    </w:rPr>
  </w:style>
  <w:style w:type="character" w:customStyle="1" w:styleId="TekstkomentarzaZnak">
    <w:name w:val="Tekst komentarza Znak"/>
    <w:basedOn w:val="Domylnaczcionkaakapitu"/>
    <w:link w:val="Tekstkomentarza"/>
    <w:uiPriority w:val="99"/>
    <w:rsid w:val="00ED4BE2"/>
    <w:rPr>
      <w:lang w:val="x-none" w:eastAsia="en-US"/>
    </w:rPr>
  </w:style>
  <w:style w:type="paragraph" w:styleId="Tematkomentarza">
    <w:name w:val="annotation subject"/>
    <w:basedOn w:val="Tekstkomentarza"/>
    <w:next w:val="Tekstkomentarza"/>
    <w:link w:val="TematkomentarzaZnak"/>
    <w:unhideWhenUsed/>
    <w:rsid w:val="00ED4BE2"/>
    <w:rPr>
      <w:b/>
      <w:bCs/>
    </w:rPr>
  </w:style>
  <w:style w:type="character" w:customStyle="1" w:styleId="TematkomentarzaZnak">
    <w:name w:val="Temat komentarza Znak"/>
    <w:basedOn w:val="TekstkomentarzaZnak"/>
    <w:link w:val="Tematkomentarza"/>
    <w:rsid w:val="00ED4BE2"/>
    <w:rPr>
      <w:b/>
      <w:bCs/>
      <w:lang w:val="x-none" w:eastAsia="en-US"/>
    </w:rPr>
  </w:style>
  <w:style w:type="paragraph" w:styleId="Lista">
    <w:name w:val="List"/>
    <w:basedOn w:val="Normalny"/>
    <w:unhideWhenUsed/>
    <w:rsid w:val="00ED4BE2"/>
    <w:pPr>
      <w:ind w:left="283" w:hanging="283"/>
      <w:contextualSpacing/>
    </w:pPr>
  </w:style>
  <w:style w:type="paragraph" w:styleId="Lista2">
    <w:name w:val="List 2"/>
    <w:basedOn w:val="Normalny"/>
    <w:uiPriority w:val="99"/>
    <w:unhideWhenUsed/>
    <w:rsid w:val="00ED4BE2"/>
    <w:pPr>
      <w:ind w:left="566" w:hanging="283"/>
      <w:contextualSpacing/>
    </w:pPr>
  </w:style>
  <w:style w:type="paragraph" w:styleId="Lista3">
    <w:name w:val="List 3"/>
    <w:basedOn w:val="Normalny"/>
    <w:uiPriority w:val="99"/>
    <w:unhideWhenUsed/>
    <w:rsid w:val="00ED4BE2"/>
    <w:pPr>
      <w:ind w:left="849" w:hanging="283"/>
      <w:contextualSpacing/>
    </w:pPr>
  </w:style>
  <w:style w:type="paragraph" w:styleId="Lista4">
    <w:name w:val="List 4"/>
    <w:basedOn w:val="Normalny"/>
    <w:uiPriority w:val="99"/>
    <w:unhideWhenUsed/>
    <w:rsid w:val="00ED4BE2"/>
    <w:pPr>
      <w:ind w:left="1132" w:hanging="283"/>
      <w:contextualSpacing/>
    </w:pPr>
  </w:style>
  <w:style w:type="paragraph" w:styleId="Tekstpodstawowywcity">
    <w:name w:val="Body Text Indent"/>
    <w:basedOn w:val="Normalny"/>
    <w:link w:val="TekstpodstawowywcityZnak"/>
    <w:unhideWhenUsed/>
    <w:rsid w:val="00ED4BE2"/>
    <w:pPr>
      <w:spacing w:after="120"/>
      <w:ind w:left="283"/>
    </w:pPr>
    <w:rPr>
      <w:lang w:val="x-none"/>
    </w:rPr>
  </w:style>
  <w:style w:type="character" w:customStyle="1" w:styleId="TekstpodstawowywcityZnak">
    <w:name w:val="Tekst podstawowy wcięty Znak"/>
    <w:basedOn w:val="Domylnaczcionkaakapitu"/>
    <w:link w:val="Tekstpodstawowywcity"/>
    <w:rsid w:val="00ED4BE2"/>
    <w:rPr>
      <w:sz w:val="22"/>
      <w:szCs w:val="22"/>
      <w:lang w:val="x-none" w:eastAsia="en-US"/>
    </w:rPr>
  </w:style>
  <w:style w:type="paragraph" w:styleId="Tekstpodstawowyzwciciem2">
    <w:name w:val="Body Text First Indent 2"/>
    <w:basedOn w:val="Tekstpodstawowywcity"/>
    <w:link w:val="Tekstpodstawowyzwciciem2Znak"/>
    <w:uiPriority w:val="99"/>
    <w:unhideWhenUsed/>
    <w:rsid w:val="00ED4BE2"/>
    <w:pPr>
      <w:ind w:firstLine="210"/>
    </w:pPr>
  </w:style>
  <w:style w:type="character" w:customStyle="1" w:styleId="Tekstpodstawowyzwciciem2Znak">
    <w:name w:val="Tekst podstawowy z wcięciem 2 Znak"/>
    <w:basedOn w:val="TekstpodstawowywcityZnak"/>
    <w:link w:val="Tekstpodstawowyzwciciem2"/>
    <w:uiPriority w:val="99"/>
    <w:rsid w:val="00ED4BE2"/>
    <w:rPr>
      <w:sz w:val="22"/>
      <w:szCs w:val="22"/>
      <w:lang w:val="x-none" w:eastAsia="en-US"/>
    </w:rPr>
  </w:style>
  <w:style w:type="paragraph" w:styleId="Tekstprzypisukocowego">
    <w:name w:val="endnote text"/>
    <w:basedOn w:val="Normalny"/>
    <w:link w:val="TekstprzypisukocowegoZnak"/>
    <w:unhideWhenUsed/>
    <w:rsid w:val="00ED4BE2"/>
    <w:rPr>
      <w:sz w:val="20"/>
      <w:szCs w:val="20"/>
      <w:lang w:val="x-none"/>
    </w:rPr>
  </w:style>
  <w:style w:type="character" w:customStyle="1" w:styleId="TekstprzypisukocowegoZnak">
    <w:name w:val="Tekst przypisu końcowego Znak"/>
    <w:basedOn w:val="Domylnaczcionkaakapitu"/>
    <w:link w:val="Tekstprzypisukocowego"/>
    <w:rsid w:val="00ED4BE2"/>
    <w:rPr>
      <w:lang w:val="x-none" w:eastAsia="en-US"/>
    </w:rPr>
  </w:style>
  <w:style w:type="character" w:styleId="Odwoanieprzypisukocowego">
    <w:name w:val="endnote reference"/>
    <w:uiPriority w:val="99"/>
    <w:semiHidden/>
    <w:unhideWhenUsed/>
    <w:rsid w:val="00ED4BE2"/>
    <w:rPr>
      <w:vertAlign w:val="superscript"/>
    </w:rPr>
  </w:style>
  <w:style w:type="paragraph" w:styleId="Poprawka">
    <w:name w:val="Revision"/>
    <w:hidden/>
    <w:rsid w:val="00ED4BE2"/>
    <w:rPr>
      <w:lang w:eastAsia="en-US"/>
    </w:rPr>
  </w:style>
  <w:style w:type="paragraph" w:styleId="Nagwekspisutreci">
    <w:name w:val="TOC Heading"/>
    <w:basedOn w:val="Nagwek1"/>
    <w:next w:val="Normalny"/>
    <w:uiPriority w:val="39"/>
    <w:unhideWhenUsed/>
    <w:qFormat/>
    <w:rsid w:val="00E031E8"/>
    <w:pPr>
      <w:outlineLvl w:val="9"/>
    </w:pPr>
    <w:rPr>
      <w:color w:val="2E74B5" w:themeColor="accent1" w:themeShade="BF"/>
    </w:rPr>
  </w:style>
  <w:style w:type="paragraph" w:styleId="Tekstpodstawowywcity3">
    <w:name w:val="Body Text Indent 3"/>
    <w:basedOn w:val="Normalny"/>
    <w:link w:val="Tekstpodstawowywcity3Znak"/>
    <w:unhideWhenUsed/>
    <w:rsid w:val="008F24E0"/>
    <w:pPr>
      <w:spacing w:after="120"/>
      <w:ind w:left="283"/>
    </w:pPr>
    <w:rPr>
      <w:sz w:val="16"/>
      <w:szCs w:val="16"/>
    </w:rPr>
  </w:style>
  <w:style w:type="character" w:customStyle="1" w:styleId="Tekstpodstawowywcity3Znak">
    <w:name w:val="Tekst podstawowy wcięty 3 Znak"/>
    <w:basedOn w:val="Domylnaczcionkaakapitu"/>
    <w:link w:val="Tekstpodstawowywcity3"/>
    <w:rsid w:val="008F24E0"/>
    <w:rPr>
      <w:sz w:val="16"/>
      <w:szCs w:val="16"/>
      <w:lang w:eastAsia="en-US"/>
    </w:rPr>
  </w:style>
  <w:style w:type="character" w:customStyle="1" w:styleId="AkapitzlistZnak">
    <w:name w:val="Akapit z listą Znak"/>
    <w:aliases w:val="CW_Lista Znak,Podsis rysunku Znak,BulletC Znak,Nagłowek 3 Znak,Numerowanie Znak,L1 Znak,Preambuła Znak,Akapit z listą BS Znak,Kolorowa lista — akcent 11 Znak,Dot pt Znak,F5 List Paragraph Znak,Recommendation Znak,lp1 Znak"/>
    <w:link w:val="Akapitzlist"/>
    <w:uiPriority w:val="34"/>
    <w:qFormat/>
    <w:locked/>
    <w:rsid w:val="008F24E0"/>
    <w:rPr>
      <w:rFonts w:ascii="Arial" w:eastAsia="Times New Roman" w:hAnsi="Arial"/>
      <w:sz w:val="22"/>
    </w:rPr>
  </w:style>
  <w:style w:type="paragraph" w:customStyle="1" w:styleId="Tekstpodstawowy22">
    <w:name w:val="Tekst podstawowy 22"/>
    <w:basedOn w:val="Normalny"/>
    <w:rsid w:val="008F24E0"/>
    <w:pPr>
      <w:spacing w:after="120" w:line="480" w:lineRule="auto"/>
    </w:pPr>
    <w:rPr>
      <w:rFonts w:ascii="Times New Roman" w:eastAsia="Times New Roman" w:hAnsi="Times New Roman"/>
      <w:kern w:val="2"/>
      <w:sz w:val="24"/>
      <w:szCs w:val="24"/>
      <w:lang w:eastAsia="ar-SA"/>
    </w:rPr>
  </w:style>
  <w:style w:type="character" w:customStyle="1" w:styleId="HTMLMarkup">
    <w:name w:val="HTML Markup"/>
    <w:rsid w:val="008F24E0"/>
    <w:rPr>
      <w:vanish/>
      <w:webHidden w:val="0"/>
      <w:color w:val="FF0000"/>
      <w:specVanish/>
    </w:rPr>
  </w:style>
  <w:style w:type="character" w:customStyle="1" w:styleId="h2">
    <w:name w:val="h2"/>
    <w:basedOn w:val="Domylnaczcionkaakapitu"/>
    <w:rsid w:val="008F24E0"/>
  </w:style>
  <w:style w:type="character" w:customStyle="1" w:styleId="h1">
    <w:name w:val="h1"/>
    <w:basedOn w:val="Domylnaczcionkaakapitu"/>
    <w:rsid w:val="008F24E0"/>
  </w:style>
  <w:style w:type="character" w:customStyle="1" w:styleId="TekstkomentarzaZnak1">
    <w:name w:val="Tekst komentarza Znak1"/>
    <w:uiPriority w:val="99"/>
    <w:semiHidden/>
    <w:rsid w:val="008F24E0"/>
    <w:rPr>
      <w:rFonts w:ascii="Arial" w:hAnsi="Arial" w:cs="Arial"/>
      <w:szCs w:val="24"/>
    </w:rPr>
  </w:style>
  <w:style w:type="paragraph" w:customStyle="1" w:styleId="pkt1">
    <w:name w:val="pkt1"/>
    <w:basedOn w:val="pkt"/>
    <w:rsid w:val="006B3227"/>
    <w:pPr>
      <w:ind w:left="850" w:hanging="425"/>
    </w:pPr>
  </w:style>
  <w:style w:type="paragraph" w:customStyle="1" w:styleId="Default">
    <w:name w:val="Default"/>
    <w:rsid w:val="00D62C8A"/>
    <w:pPr>
      <w:autoSpaceDE w:val="0"/>
      <w:autoSpaceDN w:val="0"/>
      <w:adjustRightInd w:val="0"/>
    </w:pPr>
    <w:rPr>
      <w:rFonts w:ascii="Arial" w:hAnsi="Arial" w:cs="Arial"/>
      <w:color w:val="000000"/>
      <w:sz w:val="24"/>
      <w:szCs w:val="24"/>
    </w:rPr>
  </w:style>
  <w:style w:type="paragraph" w:styleId="Bezodstpw">
    <w:name w:val="No Spacing"/>
    <w:uiPriority w:val="1"/>
    <w:qFormat/>
    <w:rsid w:val="006A01FF"/>
    <w:rPr>
      <w:rFonts w:ascii="Times New Roman" w:hAnsi="Times New Roman"/>
      <w:sz w:val="24"/>
      <w:szCs w:val="24"/>
    </w:rPr>
  </w:style>
  <w:style w:type="character" w:customStyle="1" w:styleId="WW8Num1z0">
    <w:name w:val="WW8Num1z0"/>
    <w:rsid w:val="00BC02E4"/>
  </w:style>
  <w:style w:type="character" w:customStyle="1" w:styleId="WW8Num2z0">
    <w:name w:val="WW8Num2z0"/>
    <w:rsid w:val="00BC02E4"/>
    <w:rPr>
      <w:rFonts w:ascii="Arial" w:hAnsi="Arial" w:cs="Arial"/>
      <w:color w:val="auto"/>
      <w:sz w:val="22"/>
      <w:szCs w:val="22"/>
    </w:rPr>
  </w:style>
  <w:style w:type="character" w:customStyle="1" w:styleId="WW8Num2z1">
    <w:name w:val="WW8Num2z1"/>
    <w:rsid w:val="00BC02E4"/>
  </w:style>
  <w:style w:type="character" w:customStyle="1" w:styleId="WW8Num2z2">
    <w:name w:val="WW8Num2z2"/>
    <w:rsid w:val="00BC02E4"/>
  </w:style>
  <w:style w:type="character" w:customStyle="1" w:styleId="WW8Num2z3">
    <w:name w:val="WW8Num2z3"/>
    <w:rsid w:val="00BC02E4"/>
  </w:style>
  <w:style w:type="character" w:customStyle="1" w:styleId="WW8Num2z4">
    <w:name w:val="WW8Num2z4"/>
    <w:rsid w:val="00BC02E4"/>
  </w:style>
  <w:style w:type="character" w:customStyle="1" w:styleId="WW8Num2z5">
    <w:name w:val="WW8Num2z5"/>
    <w:rsid w:val="00BC02E4"/>
  </w:style>
  <w:style w:type="character" w:customStyle="1" w:styleId="WW8Num2z6">
    <w:name w:val="WW8Num2z6"/>
    <w:rsid w:val="00BC02E4"/>
  </w:style>
  <w:style w:type="character" w:customStyle="1" w:styleId="WW8Num2z7">
    <w:name w:val="WW8Num2z7"/>
    <w:rsid w:val="00BC02E4"/>
  </w:style>
  <w:style w:type="character" w:customStyle="1" w:styleId="WW8Num2z8">
    <w:name w:val="WW8Num2z8"/>
    <w:rsid w:val="00BC02E4"/>
  </w:style>
  <w:style w:type="character" w:customStyle="1" w:styleId="WW8Num3z0">
    <w:name w:val="WW8Num3z0"/>
    <w:rsid w:val="00BC02E4"/>
    <w:rPr>
      <w:rFonts w:ascii="Arial" w:hAnsi="Arial" w:cs="Arial"/>
      <w:sz w:val="20"/>
      <w:szCs w:val="20"/>
    </w:rPr>
  </w:style>
  <w:style w:type="character" w:customStyle="1" w:styleId="WW8Num3z2">
    <w:name w:val="WW8Num3z2"/>
    <w:rsid w:val="00BC02E4"/>
  </w:style>
  <w:style w:type="character" w:customStyle="1" w:styleId="WW8Num3z3">
    <w:name w:val="WW8Num3z3"/>
    <w:rsid w:val="00BC02E4"/>
  </w:style>
  <w:style w:type="character" w:customStyle="1" w:styleId="WW8Num3z4">
    <w:name w:val="WW8Num3z4"/>
    <w:rsid w:val="00BC02E4"/>
  </w:style>
  <w:style w:type="character" w:customStyle="1" w:styleId="WW8Num3z5">
    <w:name w:val="WW8Num3z5"/>
    <w:rsid w:val="00BC02E4"/>
  </w:style>
  <w:style w:type="character" w:customStyle="1" w:styleId="WW8Num3z6">
    <w:name w:val="WW8Num3z6"/>
    <w:rsid w:val="00BC02E4"/>
  </w:style>
  <w:style w:type="character" w:customStyle="1" w:styleId="WW8Num3z7">
    <w:name w:val="WW8Num3z7"/>
    <w:rsid w:val="00BC02E4"/>
  </w:style>
  <w:style w:type="character" w:customStyle="1" w:styleId="WW8Num3z8">
    <w:name w:val="WW8Num3z8"/>
    <w:rsid w:val="00BC02E4"/>
  </w:style>
  <w:style w:type="character" w:customStyle="1" w:styleId="WW8Num4z0">
    <w:name w:val="WW8Num4z0"/>
    <w:rsid w:val="00BC02E4"/>
    <w:rPr>
      <w:rFonts w:ascii="Arial" w:hAnsi="Arial" w:cs="Arial" w:hint="default"/>
      <w:b w:val="0"/>
      <w:sz w:val="22"/>
      <w:szCs w:val="22"/>
    </w:rPr>
  </w:style>
  <w:style w:type="character" w:customStyle="1" w:styleId="WW8Num4z1">
    <w:name w:val="WW8Num4z1"/>
    <w:rsid w:val="00BC02E4"/>
    <w:rPr>
      <w:rFonts w:hint="default"/>
      <w:sz w:val="22"/>
    </w:rPr>
  </w:style>
  <w:style w:type="character" w:customStyle="1" w:styleId="WW8Num4z2">
    <w:name w:val="WW8Num4z2"/>
    <w:rsid w:val="00BC02E4"/>
    <w:rPr>
      <w:rFonts w:hint="default"/>
      <w:sz w:val="22"/>
      <w:szCs w:val="22"/>
    </w:rPr>
  </w:style>
  <w:style w:type="character" w:customStyle="1" w:styleId="WW8Num4z3">
    <w:name w:val="WW8Num4z3"/>
    <w:rsid w:val="00BC02E4"/>
    <w:rPr>
      <w:rFonts w:hint="default"/>
    </w:rPr>
  </w:style>
  <w:style w:type="character" w:customStyle="1" w:styleId="WW8Num5z0">
    <w:name w:val="WW8Num5z0"/>
    <w:rsid w:val="00BC02E4"/>
  </w:style>
  <w:style w:type="character" w:customStyle="1" w:styleId="WW8Num5z1">
    <w:name w:val="WW8Num5z1"/>
    <w:rsid w:val="00BC02E4"/>
  </w:style>
  <w:style w:type="character" w:customStyle="1" w:styleId="WW8Num5z2">
    <w:name w:val="WW8Num5z2"/>
    <w:rsid w:val="00BC02E4"/>
  </w:style>
  <w:style w:type="character" w:customStyle="1" w:styleId="WW8Num5z3">
    <w:name w:val="WW8Num5z3"/>
    <w:rsid w:val="00BC02E4"/>
  </w:style>
  <w:style w:type="character" w:customStyle="1" w:styleId="WW8Num5z4">
    <w:name w:val="WW8Num5z4"/>
    <w:rsid w:val="00BC02E4"/>
  </w:style>
  <w:style w:type="character" w:customStyle="1" w:styleId="WW8Num5z5">
    <w:name w:val="WW8Num5z5"/>
    <w:rsid w:val="00BC02E4"/>
  </w:style>
  <w:style w:type="character" w:customStyle="1" w:styleId="WW8Num5z6">
    <w:name w:val="WW8Num5z6"/>
    <w:rsid w:val="00BC02E4"/>
  </w:style>
  <w:style w:type="character" w:customStyle="1" w:styleId="WW8Num5z7">
    <w:name w:val="WW8Num5z7"/>
    <w:rsid w:val="00BC02E4"/>
  </w:style>
  <w:style w:type="character" w:customStyle="1" w:styleId="WW8Num5z8">
    <w:name w:val="WW8Num5z8"/>
    <w:rsid w:val="00BC02E4"/>
  </w:style>
  <w:style w:type="character" w:customStyle="1" w:styleId="WW8Num6z0">
    <w:name w:val="WW8Num6z0"/>
    <w:rsid w:val="00BC02E4"/>
    <w:rPr>
      <w:rFonts w:ascii="Arial" w:hAnsi="Arial" w:cs="Arial" w:hint="default"/>
      <w:sz w:val="20"/>
      <w:szCs w:val="20"/>
    </w:rPr>
  </w:style>
  <w:style w:type="character" w:customStyle="1" w:styleId="WW8Num6z2">
    <w:name w:val="WW8Num6z2"/>
    <w:rsid w:val="00BC02E4"/>
    <w:rPr>
      <w:rFonts w:ascii="Arial" w:hAnsi="Arial" w:cs="Arial"/>
      <w:sz w:val="20"/>
      <w:szCs w:val="20"/>
    </w:rPr>
  </w:style>
  <w:style w:type="character" w:customStyle="1" w:styleId="WW8Num7z0">
    <w:name w:val="WW8Num7z0"/>
    <w:rsid w:val="00BC02E4"/>
  </w:style>
  <w:style w:type="character" w:customStyle="1" w:styleId="WW8Num7z1">
    <w:name w:val="WW8Num7z1"/>
    <w:rsid w:val="00BC02E4"/>
    <w:rPr>
      <w:rFonts w:ascii="Arial" w:hAnsi="Arial" w:cs="Arial"/>
      <w:sz w:val="20"/>
      <w:szCs w:val="20"/>
    </w:rPr>
  </w:style>
  <w:style w:type="character" w:customStyle="1" w:styleId="WW8Num7z2">
    <w:name w:val="WW8Num7z2"/>
    <w:rsid w:val="00BC02E4"/>
    <w:rPr>
      <w:b w:val="0"/>
    </w:rPr>
  </w:style>
  <w:style w:type="character" w:customStyle="1" w:styleId="WW8Num7z3">
    <w:name w:val="WW8Num7z3"/>
    <w:rsid w:val="00BC02E4"/>
  </w:style>
  <w:style w:type="character" w:customStyle="1" w:styleId="WW8Num7z4">
    <w:name w:val="WW8Num7z4"/>
    <w:rsid w:val="00BC02E4"/>
  </w:style>
  <w:style w:type="character" w:customStyle="1" w:styleId="WW8Num7z5">
    <w:name w:val="WW8Num7z5"/>
    <w:rsid w:val="00BC02E4"/>
  </w:style>
  <w:style w:type="character" w:customStyle="1" w:styleId="WW8Num7z6">
    <w:name w:val="WW8Num7z6"/>
    <w:rsid w:val="00BC02E4"/>
  </w:style>
  <w:style w:type="character" w:customStyle="1" w:styleId="WW8Num7z7">
    <w:name w:val="WW8Num7z7"/>
    <w:rsid w:val="00BC02E4"/>
  </w:style>
  <w:style w:type="character" w:customStyle="1" w:styleId="WW8Num7z8">
    <w:name w:val="WW8Num7z8"/>
    <w:rsid w:val="00BC02E4"/>
  </w:style>
  <w:style w:type="character" w:customStyle="1" w:styleId="WW8Num8z0">
    <w:name w:val="WW8Num8z0"/>
    <w:rsid w:val="00BC02E4"/>
    <w:rPr>
      <w:rFonts w:ascii="Arial" w:hAnsi="Arial" w:cs="Arial"/>
      <w:sz w:val="20"/>
      <w:szCs w:val="20"/>
    </w:rPr>
  </w:style>
  <w:style w:type="character" w:customStyle="1" w:styleId="WW8Num8z1">
    <w:name w:val="WW8Num8z1"/>
    <w:rsid w:val="00BC02E4"/>
    <w:rPr>
      <w:rFonts w:ascii="Arial" w:hAnsi="Arial" w:cs="Arial"/>
      <w:sz w:val="20"/>
      <w:szCs w:val="20"/>
    </w:rPr>
  </w:style>
  <w:style w:type="character" w:customStyle="1" w:styleId="WW8Num8z2">
    <w:name w:val="WW8Num8z2"/>
    <w:rsid w:val="00BC02E4"/>
  </w:style>
  <w:style w:type="character" w:customStyle="1" w:styleId="WW8Num8z3">
    <w:name w:val="WW8Num8z3"/>
    <w:rsid w:val="00BC02E4"/>
  </w:style>
  <w:style w:type="character" w:customStyle="1" w:styleId="WW8Num8z4">
    <w:name w:val="WW8Num8z4"/>
    <w:rsid w:val="00BC02E4"/>
  </w:style>
  <w:style w:type="character" w:customStyle="1" w:styleId="WW8Num8z5">
    <w:name w:val="WW8Num8z5"/>
    <w:rsid w:val="00BC02E4"/>
  </w:style>
  <w:style w:type="character" w:customStyle="1" w:styleId="WW8Num8z6">
    <w:name w:val="WW8Num8z6"/>
    <w:rsid w:val="00BC02E4"/>
  </w:style>
  <w:style w:type="character" w:customStyle="1" w:styleId="WW8Num8z7">
    <w:name w:val="WW8Num8z7"/>
    <w:rsid w:val="00BC02E4"/>
  </w:style>
  <w:style w:type="character" w:customStyle="1" w:styleId="WW8Num8z8">
    <w:name w:val="WW8Num8z8"/>
    <w:rsid w:val="00BC02E4"/>
  </w:style>
  <w:style w:type="character" w:customStyle="1" w:styleId="WW8Num9z0">
    <w:name w:val="WW8Num9z0"/>
    <w:rsid w:val="00BC02E4"/>
    <w:rPr>
      <w:rFonts w:ascii="Arial" w:hAnsi="Arial" w:cs="Arial" w:hint="default"/>
      <w:sz w:val="20"/>
      <w:szCs w:val="20"/>
    </w:rPr>
  </w:style>
  <w:style w:type="character" w:customStyle="1" w:styleId="WW8Num9z2">
    <w:name w:val="WW8Num9z2"/>
    <w:rsid w:val="00BC02E4"/>
    <w:rPr>
      <w:rFonts w:ascii="Arial" w:hAnsi="Arial" w:cs="Arial" w:hint="default"/>
      <w:sz w:val="22"/>
      <w:szCs w:val="22"/>
    </w:rPr>
  </w:style>
  <w:style w:type="character" w:customStyle="1" w:styleId="WW8Num9z3">
    <w:name w:val="WW8Num9z3"/>
    <w:rsid w:val="00BC02E4"/>
    <w:rPr>
      <w:rFonts w:hint="default"/>
    </w:rPr>
  </w:style>
  <w:style w:type="character" w:customStyle="1" w:styleId="WW8Num10z0">
    <w:name w:val="WW8Num10z0"/>
    <w:rsid w:val="00BC02E4"/>
    <w:rPr>
      <w:rFonts w:hint="default"/>
    </w:rPr>
  </w:style>
  <w:style w:type="character" w:customStyle="1" w:styleId="WW8Num10z1">
    <w:name w:val="WW8Num10z1"/>
    <w:rsid w:val="00BC02E4"/>
    <w:rPr>
      <w:rFonts w:hint="default"/>
      <w:b w:val="0"/>
    </w:rPr>
  </w:style>
  <w:style w:type="character" w:customStyle="1" w:styleId="WW8Num10z2">
    <w:name w:val="WW8Num10z2"/>
    <w:rsid w:val="00BC02E4"/>
    <w:rPr>
      <w:rFonts w:ascii="Arial" w:eastAsia="Calibri" w:hAnsi="Arial" w:cs="Arial"/>
      <w:sz w:val="20"/>
      <w:szCs w:val="20"/>
    </w:rPr>
  </w:style>
  <w:style w:type="character" w:customStyle="1" w:styleId="WW8Num11z0">
    <w:name w:val="WW8Num11z0"/>
    <w:rsid w:val="00BC02E4"/>
    <w:rPr>
      <w:rFonts w:hint="default"/>
    </w:rPr>
  </w:style>
  <w:style w:type="character" w:customStyle="1" w:styleId="WW8Num12z0">
    <w:name w:val="WW8Num12z0"/>
    <w:rsid w:val="00BC02E4"/>
    <w:rPr>
      <w:rFonts w:ascii="Arial" w:hAnsi="Arial" w:cs="Arial"/>
      <w:bCs/>
      <w:sz w:val="20"/>
      <w:szCs w:val="20"/>
    </w:rPr>
  </w:style>
  <w:style w:type="character" w:customStyle="1" w:styleId="WW8Num12z1">
    <w:name w:val="WW8Num12z1"/>
    <w:rsid w:val="00BC02E4"/>
  </w:style>
  <w:style w:type="character" w:customStyle="1" w:styleId="WW8Num12z2">
    <w:name w:val="WW8Num12z2"/>
    <w:rsid w:val="00BC02E4"/>
  </w:style>
  <w:style w:type="character" w:customStyle="1" w:styleId="WW8Num12z3">
    <w:name w:val="WW8Num12z3"/>
    <w:rsid w:val="00BC02E4"/>
  </w:style>
  <w:style w:type="character" w:customStyle="1" w:styleId="WW8Num12z4">
    <w:name w:val="WW8Num12z4"/>
    <w:rsid w:val="00BC02E4"/>
  </w:style>
  <w:style w:type="character" w:customStyle="1" w:styleId="WW8Num12z5">
    <w:name w:val="WW8Num12z5"/>
    <w:rsid w:val="00BC02E4"/>
  </w:style>
  <w:style w:type="character" w:customStyle="1" w:styleId="WW8Num12z6">
    <w:name w:val="WW8Num12z6"/>
    <w:rsid w:val="00BC02E4"/>
  </w:style>
  <w:style w:type="character" w:customStyle="1" w:styleId="WW8Num12z7">
    <w:name w:val="WW8Num12z7"/>
    <w:rsid w:val="00BC02E4"/>
  </w:style>
  <w:style w:type="character" w:customStyle="1" w:styleId="WW8Num12z8">
    <w:name w:val="WW8Num12z8"/>
    <w:rsid w:val="00BC02E4"/>
  </w:style>
  <w:style w:type="character" w:customStyle="1" w:styleId="WW8Num13z0">
    <w:name w:val="WW8Num13z0"/>
    <w:rsid w:val="00BC02E4"/>
    <w:rPr>
      <w:rFonts w:ascii="Arial" w:eastAsia="Calibri" w:hAnsi="Arial" w:cs="Arial" w:hint="default"/>
      <w:b/>
      <w:color w:val="auto"/>
      <w:sz w:val="20"/>
      <w:szCs w:val="20"/>
    </w:rPr>
  </w:style>
  <w:style w:type="character" w:customStyle="1" w:styleId="WW8Num13z1">
    <w:name w:val="WW8Num13z1"/>
    <w:rsid w:val="00BC02E4"/>
    <w:rPr>
      <w:rFonts w:ascii="Arial" w:hAnsi="Arial" w:cs="Arial" w:hint="default"/>
      <w:sz w:val="20"/>
      <w:szCs w:val="20"/>
    </w:rPr>
  </w:style>
  <w:style w:type="character" w:customStyle="1" w:styleId="WW8Num13z3">
    <w:name w:val="WW8Num13z3"/>
    <w:rsid w:val="00BC02E4"/>
    <w:rPr>
      <w:rFonts w:hint="default"/>
    </w:rPr>
  </w:style>
  <w:style w:type="character" w:customStyle="1" w:styleId="WW8Num14z0">
    <w:name w:val="WW8Num14z0"/>
    <w:rsid w:val="00BC02E4"/>
    <w:rPr>
      <w:rFonts w:hint="default"/>
      <w:b w:val="0"/>
      <w:sz w:val="20"/>
      <w:szCs w:val="20"/>
    </w:rPr>
  </w:style>
  <w:style w:type="character" w:customStyle="1" w:styleId="WW8Num14z1">
    <w:name w:val="WW8Num14z1"/>
    <w:rsid w:val="00BC02E4"/>
    <w:rPr>
      <w:rFonts w:hint="default"/>
      <w:b w:val="0"/>
      <w:color w:val="auto"/>
      <w:sz w:val="20"/>
      <w:szCs w:val="20"/>
    </w:rPr>
  </w:style>
  <w:style w:type="character" w:customStyle="1" w:styleId="WW8Num14z2">
    <w:name w:val="WW8Num14z2"/>
    <w:rsid w:val="00BC02E4"/>
    <w:rPr>
      <w:rFonts w:hint="default"/>
      <w:b w:val="0"/>
      <w:sz w:val="20"/>
      <w:szCs w:val="20"/>
      <w:u w:val="none"/>
    </w:rPr>
  </w:style>
  <w:style w:type="character" w:customStyle="1" w:styleId="WW8Num14z3">
    <w:name w:val="WW8Num14z3"/>
    <w:rsid w:val="00BC02E4"/>
    <w:rPr>
      <w:rFonts w:hint="default"/>
    </w:rPr>
  </w:style>
  <w:style w:type="character" w:customStyle="1" w:styleId="WW8Num15z0">
    <w:name w:val="WW8Num15z0"/>
    <w:rsid w:val="00BC02E4"/>
  </w:style>
  <w:style w:type="character" w:customStyle="1" w:styleId="WW8Num15z1">
    <w:name w:val="WW8Num15z1"/>
    <w:rsid w:val="00BC02E4"/>
  </w:style>
  <w:style w:type="character" w:customStyle="1" w:styleId="WW8Num15z2">
    <w:name w:val="WW8Num15z2"/>
    <w:rsid w:val="00BC02E4"/>
  </w:style>
  <w:style w:type="character" w:customStyle="1" w:styleId="WW8Num15z3">
    <w:name w:val="WW8Num15z3"/>
    <w:rsid w:val="00BC02E4"/>
  </w:style>
  <w:style w:type="character" w:customStyle="1" w:styleId="WW8Num15z4">
    <w:name w:val="WW8Num15z4"/>
    <w:rsid w:val="00BC02E4"/>
  </w:style>
  <w:style w:type="character" w:customStyle="1" w:styleId="WW8Num15z5">
    <w:name w:val="WW8Num15z5"/>
    <w:rsid w:val="00BC02E4"/>
  </w:style>
  <w:style w:type="character" w:customStyle="1" w:styleId="WW8Num15z6">
    <w:name w:val="WW8Num15z6"/>
    <w:rsid w:val="00BC02E4"/>
  </w:style>
  <w:style w:type="character" w:customStyle="1" w:styleId="WW8Num15z7">
    <w:name w:val="WW8Num15z7"/>
    <w:rsid w:val="00BC02E4"/>
  </w:style>
  <w:style w:type="character" w:customStyle="1" w:styleId="WW8Num15z8">
    <w:name w:val="WW8Num15z8"/>
    <w:rsid w:val="00BC02E4"/>
  </w:style>
  <w:style w:type="character" w:customStyle="1" w:styleId="WW8Num16z0">
    <w:name w:val="WW8Num16z0"/>
    <w:rsid w:val="00BC02E4"/>
    <w:rPr>
      <w:rFonts w:ascii="Arial" w:hAnsi="Arial" w:cs="Arial" w:hint="default"/>
      <w:sz w:val="20"/>
      <w:szCs w:val="20"/>
    </w:rPr>
  </w:style>
  <w:style w:type="character" w:customStyle="1" w:styleId="WW8Num17z0">
    <w:name w:val="WW8Num17z0"/>
    <w:rsid w:val="00BC02E4"/>
    <w:rPr>
      <w:rFonts w:ascii="Arial" w:hAnsi="Arial" w:cs="Arial" w:hint="default"/>
      <w:sz w:val="20"/>
      <w:szCs w:val="20"/>
    </w:rPr>
  </w:style>
  <w:style w:type="character" w:customStyle="1" w:styleId="WW8Num17z2">
    <w:name w:val="WW8Num17z2"/>
    <w:rsid w:val="00BC02E4"/>
    <w:rPr>
      <w:rFonts w:ascii="Times New Roman" w:hAnsi="Times New Roman" w:cs="Times New Roman" w:hint="default"/>
    </w:rPr>
  </w:style>
  <w:style w:type="character" w:customStyle="1" w:styleId="WW8Num18z0">
    <w:name w:val="WW8Num18z0"/>
    <w:rsid w:val="00BC02E4"/>
    <w:rPr>
      <w:b w:val="0"/>
    </w:rPr>
  </w:style>
  <w:style w:type="character" w:customStyle="1" w:styleId="WW8Num18z1">
    <w:name w:val="WW8Num18z1"/>
    <w:rsid w:val="00BC02E4"/>
  </w:style>
  <w:style w:type="character" w:customStyle="1" w:styleId="WW8Num18z2">
    <w:name w:val="WW8Num18z2"/>
    <w:rsid w:val="00BC02E4"/>
  </w:style>
  <w:style w:type="character" w:customStyle="1" w:styleId="WW8Num18z3">
    <w:name w:val="WW8Num18z3"/>
    <w:rsid w:val="00BC02E4"/>
  </w:style>
  <w:style w:type="character" w:customStyle="1" w:styleId="WW8Num18z4">
    <w:name w:val="WW8Num18z4"/>
    <w:rsid w:val="00BC02E4"/>
  </w:style>
  <w:style w:type="character" w:customStyle="1" w:styleId="WW8Num18z5">
    <w:name w:val="WW8Num18z5"/>
    <w:rsid w:val="00BC02E4"/>
  </w:style>
  <w:style w:type="character" w:customStyle="1" w:styleId="WW8Num18z6">
    <w:name w:val="WW8Num18z6"/>
    <w:rsid w:val="00BC02E4"/>
  </w:style>
  <w:style w:type="character" w:customStyle="1" w:styleId="WW8Num18z7">
    <w:name w:val="WW8Num18z7"/>
    <w:rsid w:val="00BC02E4"/>
  </w:style>
  <w:style w:type="character" w:customStyle="1" w:styleId="WW8Num18z8">
    <w:name w:val="WW8Num18z8"/>
    <w:rsid w:val="00BC02E4"/>
  </w:style>
  <w:style w:type="character" w:customStyle="1" w:styleId="WW8Num19z0">
    <w:name w:val="WW8Num19z0"/>
    <w:rsid w:val="00BC02E4"/>
  </w:style>
  <w:style w:type="character" w:customStyle="1" w:styleId="WW8Num19z1">
    <w:name w:val="WW8Num19z1"/>
    <w:rsid w:val="00BC02E4"/>
    <w:rPr>
      <w:rFonts w:ascii="Arial" w:hAnsi="Arial" w:cs="Arial"/>
      <w:b w:val="0"/>
      <w:sz w:val="20"/>
      <w:szCs w:val="20"/>
    </w:rPr>
  </w:style>
  <w:style w:type="character" w:customStyle="1" w:styleId="WW8Num19z2">
    <w:name w:val="WW8Num19z2"/>
    <w:rsid w:val="00BC02E4"/>
    <w:rPr>
      <w:rFonts w:ascii="Arial" w:hAnsi="Arial" w:cs="Arial"/>
      <w:b w:val="0"/>
      <w:sz w:val="20"/>
      <w:szCs w:val="20"/>
    </w:rPr>
  </w:style>
  <w:style w:type="character" w:customStyle="1" w:styleId="WW8Num19z3">
    <w:name w:val="WW8Num19z3"/>
    <w:rsid w:val="00BC02E4"/>
  </w:style>
  <w:style w:type="character" w:customStyle="1" w:styleId="WW8Num19z4">
    <w:name w:val="WW8Num19z4"/>
    <w:rsid w:val="00BC02E4"/>
  </w:style>
  <w:style w:type="character" w:customStyle="1" w:styleId="WW8Num19z5">
    <w:name w:val="WW8Num19z5"/>
    <w:rsid w:val="00BC02E4"/>
  </w:style>
  <w:style w:type="character" w:customStyle="1" w:styleId="WW8Num19z6">
    <w:name w:val="WW8Num19z6"/>
    <w:rsid w:val="00BC02E4"/>
  </w:style>
  <w:style w:type="character" w:customStyle="1" w:styleId="WW8Num19z7">
    <w:name w:val="WW8Num19z7"/>
    <w:rsid w:val="00BC02E4"/>
  </w:style>
  <w:style w:type="character" w:customStyle="1" w:styleId="WW8Num19z8">
    <w:name w:val="WW8Num19z8"/>
    <w:rsid w:val="00BC02E4"/>
  </w:style>
  <w:style w:type="character" w:customStyle="1" w:styleId="WW8Num20z0">
    <w:name w:val="WW8Num20z0"/>
    <w:rsid w:val="00BC02E4"/>
    <w:rPr>
      <w:rFonts w:ascii="Arial" w:hAnsi="Arial" w:cs="Arial" w:hint="default"/>
      <w:sz w:val="22"/>
      <w:szCs w:val="22"/>
    </w:rPr>
  </w:style>
  <w:style w:type="character" w:customStyle="1" w:styleId="WW8Num21z0">
    <w:name w:val="WW8Num21z0"/>
    <w:rsid w:val="00BC02E4"/>
    <w:rPr>
      <w:rFonts w:ascii="Arial" w:hAnsi="Arial" w:cs="Arial"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BC02E4"/>
    <w:rPr>
      <w:rFonts w:ascii="Times New Roman" w:hAnsi="Times New Roman" w:cs="Times New Roman"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BC02E4"/>
    <w:rPr>
      <w:rFonts w:ascii="Times New Roman" w:hAnsi="Times New Roman" w:cs="Times New Roman"/>
    </w:rPr>
  </w:style>
  <w:style w:type="character" w:customStyle="1" w:styleId="WW8Num21z7">
    <w:name w:val="WW8Num21z7"/>
    <w:rsid w:val="00BC02E4"/>
    <w:rPr>
      <w:rFonts w:ascii="Arial" w:hAnsi="Arial" w:cs="Arial" w:hint="default"/>
    </w:rPr>
  </w:style>
  <w:style w:type="character" w:customStyle="1" w:styleId="WW8Num22z0">
    <w:name w:val="WW8Num22z0"/>
    <w:rsid w:val="00BC02E4"/>
    <w:rPr>
      <w:rFonts w:ascii="Arial" w:hAnsi="Arial" w:cs="Arial" w:hint="default"/>
      <w:sz w:val="20"/>
      <w:szCs w:val="20"/>
    </w:rPr>
  </w:style>
  <w:style w:type="character" w:customStyle="1" w:styleId="WW8Num22z2">
    <w:name w:val="WW8Num22z2"/>
    <w:rsid w:val="00BC02E4"/>
    <w:rPr>
      <w:rFonts w:ascii="Times New Roman" w:hAnsi="Times New Roman" w:cs="Times New Roman" w:hint="default"/>
    </w:rPr>
  </w:style>
  <w:style w:type="character" w:customStyle="1" w:styleId="WW8Num23z0">
    <w:name w:val="WW8Num23z0"/>
    <w:rsid w:val="00BC02E4"/>
  </w:style>
  <w:style w:type="character" w:customStyle="1" w:styleId="WW8Num23z1">
    <w:name w:val="WW8Num23z1"/>
    <w:rsid w:val="00BC02E4"/>
  </w:style>
  <w:style w:type="character" w:customStyle="1" w:styleId="WW8Num23z2">
    <w:name w:val="WW8Num23z2"/>
    <w:rsid w:val="00BC02E4"/>
  </w:style>
  <w:style w:type="character" w:customStyle="1" w:styleId="WW8Num23z3">
    <w:name w:val="WW8Num23z3"/>
    <w:rsid w:val="00BC02E4"/>
  </w:style>
  <w:style w:type="character" w:customStyle="1" w:styleId="WW8Num23z4">
    <w:name w:val="WW8Num23z4"/>
    <w:rsid w:val="00BC02E4"/>
  </w:style>
  <w:style w:type="character" w:customStyle="1" w:styleId="WW8Num23z5">
    <w:name w:val="WW8Num23z5"/>
    <w:rsid w:val="00BC02E4"/>
  </w:style>
  <w:style w:type="character" w:customStyle="1" w:styleId="WW8Num23z6">
    <w:name w:val="WW8Num23z6"/>
    <w:rsid w:val="00BC02E4"/>
  </w:style>
  <w:style w:type="character" w:customStyle="1" w:styleId="WW8Num23z7">
    <w:name w:val="WW8Num23z7"/>
    <w:rsid w:val="00BC02E4"/>
  </w:style>
  <w:style w:type="character" w:customStyle="1" w:styleId="WW8Num23z8">
    <w:name w:val="WW8Num23z8"/>
    <w:rsid w:val="00BC02E4"/>
  </w:style>
  <w:style w:type="character" w:customStyle="1" w:styleId="WW8Num24z0">
    <w:name w:val="WW8Num24z0"/>
    <w:rsid w:val="00BC02E4"/>
    <w:rPr>
      <w:rFonts w:ascii="Arial" w:hAnsi="Arial" w:cs="Arial" w:hint="default"/>
      <w:sz w:val="20"/>
      <w:szCs w:val="20"/>
    </w:rPr>
  </w:style>
  <w:style w:type="character" w:customStyle="1" w:styleId="WW8Num25z0">
    <w:name w:val="WW8Num25z0"/>
    <w:rsid w:val="00BC02E4"/>
    <w:rPr>
      <w:rFonts w:ascii="Arial" w:hAnsi="Arial" w:cs="Arial"/>
      <w:sz w:val="20"/>
      <w:szCs w:val="20"/>
    </w:rPr>
  </w:style>
  <w:style w:type="character" w:customStyle="1" w:styleId="WW8Num25z1">
    <w:name w:val="WW8Num25z1"/>
    <w:rsid w:val="00BC02E4"/>
  </w:style>
  <w:style w:type="character" w:customStyle="1" w:styleId="WW8Num25z2">
    <w:name w:val="WW8Num25z2"/>
    <w:rsid w:val="00BC02E4"/>
  </w:style>
  <w:style w:type="character" w:customStyle="1" w:styleId="WW8Num25z3">
    <w:name w:val="WW8Num25z3"/>
    <w:rsid w:val="00BC02E4"/>
  </w:style>
  <w:style w:type="character" w:customStyle="1" w:styleId="WW8Num25z4">
    <w:name w:val="WW8Num25z4"/>
    <w:rsid w:val="00BC02E4"/>
  </w:style>
  <w:style w:type="character" w:customStyle="1" w:styleId="WW8Num25z5">
    <w:name w:val="WW8Num25z5"/>
    <w:rsid w:val="00BC02E4"/>
  </w:style>
  <w:style w:type="character" w:customStyle="1" w:styleId="WW8Num25z6">
    <w:name w:val="WW8Num25z6"/>
    <w:rsid w:val="00BC02E4"/>
  </w:style>
  <w:style w:type="character" w:customStyle="1" w:styleId="WW8Num25z7">
    <w:name w:val="WW8Num25z7"/>
    <w:rsid w:val="00BC02E4"/>
  </w:style>
  <w:style w:type="character" w:customStyle="1" w:styleId="WW8Num25z8">
    <w:name w:val="WW8Num25z8"/>
    <w:rsid w:val="00BC02E4"/>
  </w:style>
  <w:style w:type="character" w:customStyle="1" w:styleId="WW8Num26z0">
    <w:name w:val="WW8Num26z0"/>
    <w:rsid w:val="00BC02E4"/>
    <w:rPr>
      <w:rFonts w:ascii="Arial" w:hAnsi="Arial" w:cs="Arial"/>
      <w:sz w:val="20"/>
      <w:szCs w:val="20"/>
    </w:rPr>
  </w:style>
  <w:style w:type="character" w:customStyle="1" w:styleId="WW8Num26z1">
    <w:name w:val="WW8Num26z1"/>
    <w:rsid w:val="00BC02E4"/>
  </w:style>
  <w:style w:type="character" w:customStyle="1" w:styleId="WW8Num26z2">
    <w:name w:val="WW8Num26z2"/>
    <w:rsid w:val="00BC02E4"/>
  </w:style>
  <w:style w:type="character" w:customStyle="1" w:styleId="WW8Num26z3">
    <w:name w:val="WW8Num26z3"/>
    <w:rsid w:val="00BC02E4"/>
  </w:style>
  <w:style w:type="character" w:customStyle="1" w:styleId="WW8Num26z4">
    <w:name w:val="WW8Num26z4"/>
    <w:rsid w:val="00BC02E4"/>
  </w:style>
  <w:style w:type="character" w:customStyle="1" w:styleId="WW8Num26z5">
    <w:name w:val="WW8Num26z5"/>
    <w:rsid w:val="00BC02E4"/>
  </w:style>
  <w:style w:type="character" w:customStyle="1" w:styleId="WW8Num26z6">
    <w:name w:val="WW8Num26z6"/>
    <w:rsid w:val="00BC02E4"/>
  </w:style>
  <w:style w:type="character" w:customStyle="1" w:styleId="WW8Num26z7">
    <w:name w:val="WW8Num26z7"/>
    <w:rsid w:val="00BC02E4"/>
  </w:style>
  <w:style w:type="character" w:customStyle="1" w:styleId="WW8Num26z8">
    <w:name w:val="WW8Num26z8"/>
    <w:rsid w:val="00BC02E4"/>
  </w:style>
  <w:style w:type="character" w:customStyle="1" w:styleId="WW8Num27z0">
    <w:name w:val="WW8Num27z0"/>
    <w:rsid w:val="00BC02E4"/>
    <w:rPr>
      <w:rFonts w:ascii="Arial" w:hAnsi="Arial" w:cs="Arial" w:hint="default"/>
      <w:bCs/>
      <w:sz w:val="20"/>
      <w:szCs w:val="20"/>
    </w:rPr>
  </w:style>
  <w:style w:type="character" w:customStyle="1" w:styleId="WW8Num27z1">
    <w:name w:val="WW8Num27z1"/>
    <w:rsid w:val="00BC02E4"/>
    <w:rPr>
      <w:rFonts w:ascii="Arial" w:hAnsi="Arial" w:cs="Arial" w:hint="default"/>
      <w:sz w:val="20"/>
      <w:szCs w:val="20"/>
    </w:rPr>
  </w:style>
  <w:style w:type="character" w:customStyle="1" w:styleId="WW8Num27z3">
    <w:name w:val="WW8Num27z3"/>
    <w:rsid w:val="00BC02E4"/>
    <w:rPr>
      <w:rFonts w:ascii="Times New Roman" w:hAnsi="Times New Roman" w:cs="Times New Roman" w:hint="default"/>
    </w:rPr>
  </w:style>
  <w:style w:type="character" w:customStyle="1" w:styleId="WW8Num28z0">
    <w:name w:val="WW8Num28z0"/>
    <w:rsid w:val="00BC02E4"/>
    <w:rPr>
      <w:rFonts w:ascii="Arial" w:hAnsi="Arial" w:cs="Arial"/>
      <w:sz w:val="20"/>
      <w:szCs w:val="20"/>
    </w:rPr>
  </w:style>
  <w:style w:type="character" w:customStyle="1" w:styleId="WW8Num28z1">
    <w:name w:val="WW8Num28z1"/>
    <w:rsid w:val="00BC02E4"/>
  </w:style>
  <w:style w:type="character" w:customStyle="1" w:styleId="WW8Num28z2">
    <w:name w:val="WW8Num28z2"/>
    <w:rsid w:val="00BC02E4"/>
  </w:style>
  <w:style w:type="character" w:customStyle="1" w:styleId="WW8Num28z3">
    <w:name w:val="WW8Num28z3"/>
    <w:rsid w:val="00BC02E4"/>
  </w:style>
  <w:style w:type="character" w:customStyle="1" w:styleId="WW8Num28z4">
    <w:name w:val="WW8Num28z4"/>
    <w:rsid w:val="00BC02E4"/>
  </w:style>
  <w:style w:type="character" w:customStyle="1" w:styleId="WW8Num28z5">
    <w:name w:val="WW8Num28z5"/>
    <w:rsid w:val="00BC02E4"/>
  </w:style>
  <w:style w:type="character" w:customStyle="1" w:styleId="WW8Num28z6">
    <w:name w:val="WW8Num28z6"/>
    <w:rsid w:val="00BC02E4"/>
  </w:style>
  <w:style w:type="character" w:customStyle="1" w:styleId="WW8Num28z7">
    <w:name w:val="WW8Num28z7"/>
    <w:rsid w:val="00BC02E4"/>
  </w:style>
  <w:style w:type="character" w:customStyle="1" w:styleId="WW8Num28z8">
    <w:name w:val="WW8Num28z8"/>
    <w:rsid w:val="00BC02E4"/>
  </w:style>
  <w:style w:type="character" w:customStyle="1" w:styleId="WW8Num29z0">
    <w:name w:val="WW8Num29z0"/>
    <w:rsid w:val="00BC02E4"/>
  </w:style>
  <w:style w:type="character" w:customStyle="1" w:styleId="WW8Num29z1">
    <w:name w:val="WW8Num29z1"/>
    <w:rsid w:val="00BC02E4"/>
  </w:style>
  <w:style w:type="character" w:customStyle="1" w:styleId="WW8Num29z2">
    <w:name w:val="WW8Num29z2"/>
    <w:rsid w:val="00BC02E4"/>
  </w:style>
  <w:style w:type="character" w:customStyle="1" w:styleId="WW8Num29z3">
    <w:name w:val="WW8Num29z3"/>
    <w:rsid w:val="00BC02E4"/>
  </w:style>
  <w:style w:type="character" w:customStyle="1" w:styleId="WW8Num29z4">
    <w:name w:val="WW8Num29z4"/>
    <w:rsid w:val="00BC02E4"/>
  </w:style>
  <w:style w:type="character" w:customStyle="1" w:styleId="WW8Num29z5">
    <w:name w:val="WW8Num29z5"/>
    <w:rsid w:val="00BC02E4"/>
  </w:style>
  <w:style w:type="character" w:customStyle="1" w:styleId="WW8Num29z6">
    <w:name w:val="WW8Num29z6"/>
    <w:rsid w:val="00BC02E4"/>
  </w:style>
  <w:style w:type="character" w:customStyle="1" w:styleId="WW8Num29z7">
    <w:name w:val="WW8Num29z7"/>
    <w:rsid w:val="00BC02E4"/>
  </w:style>
  <w:style w:type="character" w:customStyle="1" w:styleId="WW8Num29z8">
    <w:name w:val="WW8Num29z8"/>
    <w:rsid w:val="00BC02E4"/>
  </w:style>
  <w:style w:type="character" w:customStyle="1" w:styleId="WW8Num30z0">
    <w:name w:val="WW8Num30z0"/>
    <w:rsid w:val="00BC02E4"/>
    <w:rPr>
      <w:rFonts w:ascii="Arial" w:hAnsi="Arial" w:cs="Arial"/>
      <w:sz w:val="20"/>
      <w:szCs w:val="20"/>
    </w:rPr>
  </w:style>
  <w:style w:type="character" w:customStyle="1" w:styleId="WW8Num30z1">
    <w:name w:val="WW8Num30z1"/>
    <w:rsid w:val="00BC02E4"/>
  </w:style>
  <w:style w:type="character" w:customStyle="1" w:styleId="WW8Num30z2">
    <w:name w:val="WW8Num30z2"/>
    <w:rsid w:val="00BC02E4"/>
  </w:style>
  <w:style w:type="character" w:customStyle="1" w:styleId="WW8Num30z3">
    <w:name w:val="WW8Num30z3"/>
    <w:rsid w:val="00BC02E4"/>
  </w:style>
  <w:style w:type="character" w:customStyle="1" w:styleId="WW8Num30z4">
    <w:name w:val="WW8Num30z4"/>
    <w:rsid w:val="00BC02E4"/>
  </w:style>
  <w:style w:type="character" w:customStyle="1" w:styleId="WW8Num30z5">
    <w:name w:val="WW8Num30z5"/>
    <w:rsid w:val="00BC02E4"/>
  </w:style>
  <w:style w:type="character" w:customStyle="1" w:styleId="WW8Num30z6">
    <w:name w:val="WW8Num30z6"/>
    <w:rsid w:val="00BC02E4"/>
  </w:style>
  <w:style w:type="character" w:customStyle="1" w:styleId="WW8Num30z7">
    <w:name w:val="WW8Num30z7"/>
    <w:rsid w:val="00BC02E4"/>
  </w:style>
  <w:style w:type="character" w:customStyle="1" w:styleId="WW8Num30z8">
    <w:name w:val="WW8Num30z8"/>
    <w:rsid w:val="00BC02E4"/>
  </w:style>
  <w:style w:type="character" w:customStyle="1" w:styleId="WW8Num31z0">
    <w:name w:val="WW8Num31z0"/>
    <w:rsid w:val="00BC02E4"/>
    <w:rPr>
      <w:rFonts w:ascii="Arial" w:hAnsi="Arial" w:cs="Arial" w:hint="default"/>
      <w:sz w:val="20"/>
      <w:szCs w:val="20"/>
    </w:rPr>
  </w:style>
  <w:style w:type="character" w:customStyle="1" w:styleId="WW8Num32z0">
    <w:name w:val="WW8Num32z0"/>
    <w:rsid w:val="00BC02E4"/>
    <w:rPr>
      <w:rFonts w:ascii="Symbol" w:hAnsi="Symbol" w:cs="Symbol" w:hint="default"/>
      <w:color w:val="000000"/>
      <w:sz w:val="20"/>
      <w:szCs w:val="20"/>
    </w:rPr>
  </w:style>
  <w:style w:type="character" w:customStyle="1" w:styleId="WW8Num32z1">
    <w:name w:val="WW8Num32z1"/>
    <w:rsid w:val="00BC02E4"/>
    <w:rPr>
      <w:rFonts w:hint="default"/>
    </w:rPr>
  </w:style>
  <w:style w:type="character" w:customStyle="1" w:styleId="WW8Num32z2">
    <w:name w:val="WW8Num32z2"/>
    <w:rsid w:val="00BC02E4"/>
    <w:rPr>
      <w:rFonts w:ascii="Arial" w:eastAsia="Times New Roman" w:hAnsi="Arial" w:cs="Arial"/>
    </w:rPr>
  </w:style>
  <w:style w:type="character" w:customStyle="1" w:styleId="WW8Num33z0">
    <w:name w:val="WW8Num33z0"/>
    <w:rsid w:val="00BC02E4"/>
    <w:rPr>
      <w:rFonts w:ascii="Arial" w:hAnsi="Arial" w:cs="Arial" w:hint="default"/>
      <w:sz w:val="20"/>
      <w:szCs w:val="20"/>
    </w:rPr>
  </w:style>
  <w:style w:type="character" w:customStyle="1" w:styleId="WW8Num33z2">
    <w:name w:val="WW8Num33z2"/>
    <w:rsid w:val="00BC02E4"/>
    <w:rPr>
      <w:rFonts w:ascii="Times New Roman" w:hAnsi="Times New Roman" w:cs="Times New Roman" w:hint="default"/>
    </w:rPr>
  </w:style>
  <w:style w:type="character" w:customStyle="1" w:styleId="WW8Num34z0">
    <w:name w:val="WW8Num34z0"/>
    <w:rsid w:val="00BC02E4"/>
    <w:rPr>
      <w:rFonts w:ascii="Arial" w:hAnsi="Arial" w:cs="Arial"/>
      <w:sz w:val="20"/>
      <w:szCs w:val="20"/>
    </w:rPr>
  </w:style>
  <w:style w:type="character" w:customStyle="1" w:styleId="WW8Num34z1">
    <w:name w:val="WW8Num34z1"/>
    <w:rsid w:val="00BC02E4"/>
    <w:rPr>
      <w:rFonts w:ascii="Arial" w:hAnsi="Arial" w:cs="Arial"/>
      <w:b w:val="0"/>
      <w:sz w:val="20"/>
      <w:szCs w:val="20"/>
    </w:rPr>
  </w:style>
  <w:style w:type="character" w:customStyle="1" w:styleId="WW8Num34z2">
    <w:name w:val="WW8Num34z2"/>
    <w:rsid w:val="00BC02E4"/>
  </w:style>
  <w:style w:type="character" w:customStyle="1" w:styleId="WW8Num34z3">
    <w:name w:val="WW8Num34z3"/>
    <w:rsid w:val="00BC02E4"/>
  </w:style>
  <w:style w:type="character" w:customStyle="1" w:styleId="WW8Num34z4">
    <w:name w:val="WW8Num34z4"/>
    <w:rsid w:val="00BC02E4"/>
  </w:style>
  <w:style w:type="character" w:customStyle="1" w:styleId="WW8Num34z5">
    <w:name w:val="WW8Num34z5"/>
    <w:rsid w:val="00BC02E4"/>
  </w:style>
  <w:style w:type="character" w:customStyle="1" w:styleId="WW8Num34z6">
    <w:name w:val="WW8Num34z6"/>
    <w:rsid w:val="00BC02E4"/>
  </w:style>
  <w:style w:type="character" w:customStyle="1" w:styleId="WW8Num34z7">
    <w:name w:val="WW8Num34z7"/>
    <w:rsid w:val="00BC02E4"/>
  </w:style>
  <w:style w:type="character" w:customStyle="1" w:styleId="WW8Num34z8">
    <w:name w:val="WW8Num34z8"/>
    <w:rsid w:val="00BC02E4"/>
  </w:style>
  <w:style w:type="character" w:customStyle="1" w:styleId="WW8Num35z0">
    <w:name w:val="WW8Num35z0"/>
    <w:rsid w:val="00BC02E4"/>
    <w:rPr>
      <w:rFonts w:ascii="Arial" w:hAnsi="Arial" w:cs="Arial" w:hint="default"/>
      <w:sz w:val="20"/>
      <w:szCs w:val="20"/>
    </w:rPr>
  </w:style>
  <w:style w:type="character" w:customStyle="1" w:styleId="WW8Num35z1">
    <w:name w:val="WW8Num35z1"/>
    <w:rsid w:val="00BC02E4"/>
    <w:rPr>
      <w:rFonts w:ascii="Times New Roman" w:hAnsi="Times New Roman" w:cs="Times New Roman" w:hint="default"/>
    </w:rPr>
  </w:style>
  <w:style w:type="character" w:customStyle="1" w:styleId="WW8Num36z0">
    <w:name w:val="WW8Num36z0"/>
    <w:rsid w:val="00BC02E4"/>
    <w:rPr>
      <w:rFonts w:ascii="Arial" w:eastAsia="TimesNewRoman" w:hAnsi="Arial" w:cs="Arial"/>
      <w:b w:val="0"/>
      <w:sz w:val="20"/>
      <w:szCs w:val="20"/>
    </w:rPr>
  </w:style>
  <w:style w:type="character" w:customStyle="1" w:styleId="WW8Num36z2">
    <w:name w:val="WW8Num36z2"/>
    <w:rsid w:val="00BC02E4"/>
    <w:rPr>
      <w:rFonts w:ascii="Arial" w:hAnsi="Arial" w:cs="Arial"/>
      <w:sz w:val="20"/>
      <w:szCs w:val="20"/>
    </w:rPr>
  </w:style>
  <w:style w:type="character" w:customStyle="1" w:styleId="WW8Num36z3">
    <w:name w:val="WW8Num36z3"/>
    <w:rsid w:val="00BC02E4"/>
  </w:style>
  <w:style w:type="character" w:customStyle="1" w:styleId="WW8Num36z4">
    <w:name w:val="WW8Num36z4"/>
    <w:rsid w:val="00BC02E4"/>
  </w:style>
  <w:style w:type="character" w:customStyle="1" w:styleId="WW8Num36z5">
    <w:name w:val="WW8Num36z5"/>
    <w:rsid w:val="00BC02E4"/>
  </w:style>
  <w:style w:type="character" w:customStyle="1" w:styleId="WW8Num36z6">
    <w:name w:val="WW8Num36z6"/>
    <w:rsid w:val="00BC02E4"/>
  </w:style>
  <w:style w:type="character" w:customStyle="1" w:styleId="WW8Num36z7">
    <w:name w:val="WW8Num36z7"/>
    <w:rsid w:val="00BC02E4"/>
  </w:style>
  <w:style w:type="character" w:customStyle="1" w:styleId="WW8Num36z8">
    <w:name w:val="WW8Num36z8"/>
    <w:rsid w:val="00BC02E4"/>
  </w:style>
  <w:style w:type="character" w:customStyle="1" w:styleId="WW8Num37z0">
    <w:name w:val="WW8Num37z0"/>
    <w:rsid w:val="00BC02E4"/>
  </w:style>
  <w:style w:type="character" w:customStyle="1" w:styleId="WW8Num37z1">
    <w:name w:val="WW8Num37z1"/>
    <w:rsid w:val="00BC02E4"/>
  </w:style>
  <w:style w:type="character" w:customStyle="1" w:styleId="WW8Num37z2">
    <w:name w:val="WW8Num37z2"/>
    <w:rsid w:val="00BC02E4"/>
  </w:style>
  <w:style w:type="character" w:customStyle="1" w:styleId="WW8Num37z3">
    <w:name w:val="WW8Num37z3"/>
    <w:rsid w:val="00BC02E4"/>
  </w:style>
  <w:style w:type="character" w:customStyle="1" w:styleId="WW8Num37z4">
    <w:name w:val="WW8Num37z4"/>
    <w:rsid w:val="00BC02E4"/>
  </w:style>
  <w:style w:type="character" w:customStyle="1" w:styleId="WW8Num37z5">
    <w:name w:val="WW8Num37z5"/>
    <w:rsid w:val="00BC02E4"/>
  </w:style>
  <w:style w:type="character" w:customStyle="1" w:styleId="WW8Num37z6">
    <w:name w:val="WW8Num37z6"/>
    <w:rsid w:val="00BC02E4"/>
  </w:style>
  <w:style w:type="character" w:customStyle="1" w:styleId="WW8Num37z7">
    <w:name w:val="WW8Num37z7"/>
    <w:rsid w:val="00BC02E4"/>
  </w:style>
  <w:style w:type="character" w:customStyle="1" w:styleId="WW8Num37z8">
    <w:name w:val="WW8Num37z8"/>
    <w:rsid w:val="00BC02E4"/>
  </w:style>
  <w:style w:type="character" w:customStyle="1" w:styleId="WW8Num38z0">
    <w:name w:val="WW8Num38z0"/>
    <w:rsid w:val="00BC02E4"/>
    <w:rPr>
      <w:rFonts w:ascii="Arial" w:hAnsi="Arial" w:cs="Arial" w:hint="default"/>
      <w:sz w:val="20"/>
      <w:szCs w:val="20"/>
    </w:rPr>
  </w:style>
  <w:style w:type="character" w:customStyle="1" w:styleId="WW8Num38z1">
    <w:name w:val="WW8Num38z1"/>
    <w:rsid w:val="00BC02E4"/>
    <w:rPr>
      <w:rFonts w:ascii="Arial" w:hAnsi="Arial" w:cs="Arial" w:hint="default"/>
      <w:b w:val="0"/>
      <w:bCs/>
      <w:sz w:val="20"/>
      <w:szCs w:val="20"/>
    </w:rPr>
  </w:style>
  <w:style w:type="character" w:customStyle="1" w:styleId="WW8Num39z0">
    <w:name w:val="WW8Num39z0"/>
    <w:rsid w:val="00BC02E4"/>
    <w:rPr>
      <w:rFonts w:ascii="Arial" w:hAnsi="Arial" w:cs="Arial" w:hint="default"/>
      <w:b w:val="0"/>
      <w:color w:val="000000"/>
      <w:sz w:val="20"/>
      <w:szCs w:val="20"/>
    </w:rPr>
  </w:style>
  <w:style w:type="character" w:customStyle="1" w:styleId="WW8Num39z1">
    <w:name w:val="WW8Num39z1"/>
    <w:rsid w:val="00BC02E4"/>
    <w:rPr>
      <w:rFonts w:hint="default"/>
      <w:b w:val="0"/>
      <w:color w:val="auto"/>
      <w:sz w:val="20"/>
      <w:szCs w:val="20"/>
    </w:rPr>
  </w:style>
  <w:style w:type="character" w:customStyle="1" w:styleId="WW8Num39z2">
    <w:name w:val="WW8Num39z2"/>
    <w:rsid w:val="00BC02E4"/>
    <w:rPr>
      <w:rFonts w:hint="default"/>
      <w:b w:val="0"/>
      <w:sz w:val="20"/>
      <w:szCs w:val="20"/>
      <w:u w:val="none"/>
    </w:rPr>
  </w:style>
  <w:style w:type="character" w:customStyle="1" w:styleId="WW8Num39z3">
    <w:name w:val="WW8Num39z3"/>
    <w:rsid w:val="00BC02E4"/>
    <w:rPr>
      <w:rFonts w:hint="default"/>
    </w:rPr>
  </w:style>
  <w:style w:type="character" w:customStyle="1" w:styleId="WW8Num40z0">
    <w:name w:val="WW8Num40z0"/>
    <w:rsid w:val="00BC02E4"/>
    <w:rPr>
      <w:rFonts w:ascii="Arial" w:hAnsi="Arial" w:cs="Arial" w:hint="default"/>
      <w:b w:val="0"/>
      <w:bCs/>
      <w:sz w:val="20"/>
      <w:szCs w:val="20"/>
    </w:rPr>
  </w:style>
  <w:style w:type="character" w:customStyle="1" w:styleId="WW8Num40z1">
    <w:name w:val="WW8Num40z1"/>
    <w:rsid w:val="00BC02E4"/>
    <w:rPr>
      <w:rFonts w:ascii="Times New Roman" w:hAnsi="Times New Roman" w:cs="Times New Roman" w:hint="default"/>
    </w:rPr>
  </w:style>
  <w:style w:type="character" w:customStyle="1" w:styleId="WW8Num40z2">
    <w:name w:val="WW8Num40z2"/>
    <w:rsid w:val="00BC02E4"/>
    <w:rPr>
      <w:rFonts w:ascii="Times New Roman" w:hAnsi="Times New Roman" w:cs="Times New Roman"/>
    </w:rPr>
  </w:style>
  <w:style w:type="character" w:customStyle="1" w:styleId="WW8Num40z3">
    <w:name w:val="WW8Num40z3"/>
    <w:rsid w:val="00BC02E4"/>
    <w:rPr>
      <w:rFonts w:ascii="Arial" w:hAnsi="Arial" w:cs="Arial" w:hint="default"/>
    </w:rPr>
  </w:style>
  <w:style w:type="character" w:customStyle="1" w:styleId="WW8Num41z0">
    <w:name w:val="WW8Num41z0"/>
    <w:rsid w:val="00BC02E4"/>
    <w:rPr>
      <w:rFonts w:ascii="Arial" w:hAnsi="Arial" w:cs="Arial" w:hint="default"/>
      <w:sz w:val="20"/>
      <w:szCs w:val="20"/>
    </w:rPr>
  </w:style>
  <w:style w:type="character" w:customStyle="1" w:styleId="WW8Num41z2">
    <w:name w:val="WW8Num41z2"/>
    <w:rsid w:val="00BC02E4"/>
    <w:rPr>
      <w:rFonts w:ascii="Arial" w:hAnsi="Arial" w:cs="Arial" w:hint="default"/>
      <w:sz w:val="22"/>
      <w:szCs w:val="22"/>
    </w:rPr>
  </w:style>
  <w:style w:type="character" w:customStyle="1" w:styleId="WW8Num41z3">
    <w:name w:val="WW8Num41z3"/>
    <w:rsid w:val="00BC02E4"/>
    <w:rPr>
      <w:rFonts w:hint="default"/>
    </w:rPr>
  </w:style>
  <w:style w:type="character" w:customStyle="1" w:styleId="WW8Num42z0">
    <w:name w:val="WW8Num42z0"/>
    <w:rsid w:val="00BC02E4"/>
    <w:rPr>
      <w:rFonts w:ascii="Arial" w:hAnsi="Arial" w:cs="Arial"/>
      <w:b w:val="0"/>
      <w:sz w:val="20"/>
      <w:szCs w:val="20"/>
    </w:rPr>
  </w:style>
  <w:style w:type="character" w:customStyle="1" w:styleId="WW8Num42z1">
    <w:name w:val="WW8Num42z1"/>
    <w:rsid w:val="00BC02E4"/>
  </w:style>
  <w:style w:type="character" w:customStyle="1" w:styleId="WW8Num42z2">
    <w:name w:val="WW8Num42z2"/>
    <w:rsid w:val="00BC02E4"/>
  </w:style>
  <w:style w:type="character" w:customStyle="1" w:styleId="WW8Num42z3">
    <w:name w:val="WW8Num42z3"/>
    <w:rsid w:val="00BC02E4"/>
  </w:style>
  <w:style w:type="character" w:customStyle="1" w:styleId="WW8Num42z4">
    <w:name w:val="WW8Num42z4"/>
    <w:rsid w:val="00BC02E4"/>
  </w:style>
  <w:style w:type="character" w:customStyle="1" w:styleId="WW8Num42z5">
    <w:name w:val="WW8Num42z5"/>
    <w:rsid w:val="00BC02E4"/>
  </w:style>
  <w:style w:type="character" w:customStyle="1" w:styleId="WW8Num42z6">
    <w:name w:val="WW8Num42z6"/>
    <w:rsid w:val="00BC02E4"/>
  </w:style>
  <w:style w:type="character" w:customStyle="1" w:styleId="WW8Num42z7">
    <w:name w:val="WW8Num42z7"/>
    <w:rsid w:val="00BC02E4"/>
  </w:style>
  <w:style w:type="character" w:customStyle="1" w:styleId="WW8Num42z8">
    <w:name w:val="WW8Num42z8"/>
    <w:rsid w:val="00BC02E4"/>
  </w:style>
  <w:style w:type="character" w:customStyle="1" w:styleId="WW8Num43z0">
    <w:name w:val="WW8Num43z0"/>
    <w:rsid w:val="00BC02E4"/>
    <w:rPr>
      <w:rFonts w:ascii="Arial" w:hAnsi="Arial" w:cs="Arial" w:hint="default"/>
      <w:bCs/>
      <w:sz w:val="20"/>
      <w:szCs w:val="20"/>
    </w:rPr>
  </w:style>
  <w:style w:type="character" w:customStyle="1" w:styleId="WW8Num43z2">
    <w:name w:val="WW8Num43z2"/>
    <w:rsid w:val="00BC02E4"/>
  </w:style>
  <w:style w:type="character" w:customStyle="1" w:styleId="WW8Num43z3">
    <w:name w:val="WW8Num43z3"/>
    <w:rsid w:val="00BC02E4"/>
  </w:style>
  <w:style w:type="character" w:customStyle="1" w:styleId="WW8Num43z4">
    <w:name w:val="WW8Num43z4"/>
    <w:rsid w:val="00BC02E4"/>
  </w:style>
  <w:style w:type="character" w:customStyle="1" w:styleId="WW8Num43z5">
    <w:name w:val="WW8Num43z5"/>
    <w:rsid w:val="00BC02E4"/>
  </w:style>
  <w:style w:type="character" w:customStyle="1" w:styleId="WW8Num43z6">
    <w:name w:val="WW8Num43z6"/>
    <w:rsid w:val="00BC02E4"/>
  </w:style>
  <w:style w:type="character" w:customStyle="1" w:styleId="WW8Num43z7">
    <w:name w:val="WW8Num43z7"/>
    <w:rsid w:val="00BC02E4"/>
  </w:style>
  <w:style w:type="character" w:customStyle="1" w:styleId="WW8Num43z8">
    <w:name w:val="WW8Num43z8"/>
    <w:rsid w:val="00BC02E4"/>
  </w:style>
  <w:style w:type="character" w:customStyle="1" w:styleId="WW8Num44z0">
    <w:name w:val="WW8Num44z0"/>
    <w:rsid w:val="00BC02E4"/>
    <w:rPr>
      <w:rFonts w:ascii="Arial" w:hAnsi="Arial" w:cs="Arial" w:hint="default"/>
      <w:b w:val="0"/>
      <w:bCs/>
      <w:sz w:val="20"/>
      <w:szCs w:val="20"/>
    </w:rPr>
  </w:style>
  <w:style w:type="character" w:customStyle="1" w:styleId="WW8Num44z1">
    <w:name w:val="WW8Num44z1"/>
    <w:rsid w:val="00BC02E4"/>
    <w:rPr>
      <w:rFonts w:ascii="Arial" w:hAnsi="Arial" w:cs="Arial" w:hint="default"/>
      <w:b w:val="0"/>
      <w:bCs/>
      <w:color w:val="auto"/>
      <w:sz w:val="20"/>
      <w:szCs w:val="20"/>
      <w:lang w:val="x-none"/>
    </w:rPr>
  </w:style>
  <w:style w:type="character" w:customStyle="1" w:styleId="WW8Num44z2">
    <w:name w:val="WW8Num44z2"/>
    <w:rsid w:val="00BC02E4"/>
    <w:rPr>
      <w:rFonts w:ascii="Arial" w:hAnsi="Arial" w:cs="Arial" w:hint="default"/>
      <w:b w:val="0"/>
      <w:bCs/>
      <w:sz w:val="20"/>
      <w:szCs w:val="20"/>
      <w:u w:val="none"/>
    </w:rPr>
  </w:style>
  <w:style w:type="character" w:customStyle="1" w:styleId="WW8Num44z3">
    <w:name w:val="WW8Num44z3"/>
    <w:rsid w:val="00BC02E4"/>
    <w:rPr>
      <w:rFonts w:hint="default"/>
    </w:rPr>
  </w:style>
  <w:style w:type="character" w:customStyle="1" w:styleId="WW8Num45z0">
    <w:name w:val="WW8Num45z0"/>
    <w:rsid w:val="00BC02E4"/>
    <w:rPr>
      <w:rFonts w:hint="default"/>
    </w:rPr>
  </w:style>
  <w:style w:type="character" w:customStyle="1" w:styleId="WW8Num46z0">
    <w:name w:val="WW8Num46z0"/>
    <w:rsid w:val="00BC02E4"/>
  </w:style>
  <w:style w:type="character" w:customStyle="1" w:styleId="WW8Num46z1">
    <w:name w:val="WW8Num46z1"/>
    <w:rsid w:val="00BC02E4"/>
    <w:rPr>
      <w:rFonts w:ascii="Arial" w:hAnsi="Arial" w:cs="Arial"/>
      <w:b w:val="0"/>
      <w:sz w:val="20"/>
      <w:szCs w:val="20"/>
    </w:rPr>
  </w:style>
  <w:style w:type="character" w:customStyle="1" w:styleId="WW8Num46z2">
    <w:name w:val="WW8Num46z2"/>
    <w:rsid w:val="00BC02E4"/>
  </w:style>
  <w:style w:type="character" w:customStyle="1" w:styleId="WW8Num46z3">
    <w:name w:val="WW8Num46z3"/>
    <w:rsid w:val="00BC02E4"/>
  </w:style>
  <w:style w:type="character" w:customStyle="1" w:styleId="WW8Num46z4">
    <w:name w:val="WW8Num46z4"/>
    <w:rsid w:val="00BC02E4"/>
  </w:style>
  <w:style w:type="character" w:customStyle="1" w:styleId="WW8Num46z5">
    <w:name w:val="WW8Num46z5"/>
    <w:rsid w:val="00BC02E4"/>
  </w:style>
  <w:style w:type="character" w:customStyle="1" w:styleId="WW8Num46z6">
    <w:name w:val="WW8Num46z6"/>
    <w:rsid w:val="00BC02E4"/>
  </w:style>
  <w:style w:type="character" w:customStyle="1" w:styleId="WW8Num46z7">
    <w:name w:val="WW8Num46z7"/>
    <w:rsid w:val="00BC02E4"/>
  </w:style>
  <w:style w:type="character" w:customStyle="1" w:styleId="WW8Num46z8">
    <w:name w:val="WW8Num46z8"/>
    <w:rsid w:val="00BC02E4"/>
  </w:style>
  <w:style w:type="character" w:customStyle="1" w:styleId="WW8Num47z0">
    <w:name w:val="WW8Num47z0"/>
    <w:rsid w:val="00BC02E4"/>
  </w:style>
  <w:style w:type="character" w:customStyle="1" w:styleId="WW8Num47z1">
    <w:name w:val="WW8Num47z1"/>
    <w:rsid w:val="00BC02E4"/>
  </w:style>
  <w:style w:type="character" w:customStyle="1" w:styleId="WW8Num47z2">
    <w:name w:val="WW8Num47z2"/>
    <w:rsid w:val="00BC02E4"/>
  </w:style>
  <w:style w:type="character" w:customStyle="1" w:styleId="WW8Num47z3">
    <w:name w:val="WW8Num47z3"/>
    <w:rsid w:val="00BC02E4"/>
  </w:style>
  <w:style w:type="character" w:customStyle="1" w:styleId="WW8Num47z4">
    <w:name w:val="WW8Num47z4"/>
    <w:rsid w:val="00BC02E4"/>
  </w:style>
  <w:style w:type="character" w:customStyle="1" w:styleId="WW8Num47z5">
    <w:name w:val="WW8Num47z5"/>
    <w:rsid w:val="00BC02E4"/>
  </w:style>
  <w:style w:type="character" w:customStyle="1" w:styleId="WW8Num47z6">
    <w:name w:val="WW8Num47z6"/>
    <w:rsid w:val="00BC02E4"/>
  </w:style>
  <w:style w:type="character" w:customStyle="1" w:styleId="WW8Num47z7">
    <w:name w:val="WW8Num47z7"/>
    <w:rsid w:val="00BC02E4"/>
  </w:style>
  <w:style w:type="character" w:customStyle="1" w:styleId="WW8Num47z8">
    <w:name w:val="WW8Num47z8"/>
    <w:rsid w:val="00BC02E4"/>
  </w:style>
  <w:style w:type="character" w:customStyle="1" w:styleId="WW8Num48z0">
    <w:name w:val="WW8Num48z0"/>
    <w:rsid w:val="00BC02E4"/>
    <w:rPr>
      <w:rFonts w:ascii="Arial" w:hAnsi="Arial" w:cs="Arial"/>
      <w:b/>
      <w:sz w:val="20"/>
      <w:szCs w:val="20"/>
    </w:rPr>
  </w:style>
  <w:style w:type="character" w:customStyle="1" w:styleId="WW8Num48z1">
    <w:name w:val="WW8Num48z1"/>
    <w:rsid w:val="00BC02E4"/>
    <w:rPr>
      <w:rFonts w:ascii="Arial" w:hAnsi="Arial" w:cs="Arial"/>
      <w:b w:val="0"/>
      <w:sz w:val="20"/>
      <w:szCs w:val="20"/>
    </w:rPr>
  </w:style>
  <w:style w:type="character" w:customStyle="1" w:styleId="WW8Num48z2">
    <w:name w:val="WW8Num48z2"/>
    <w:rsid w:val="00BC02E4"/>
  </w:style>
  <w:style w:type="character" w:customStyle="1" w:styleId="WW8Num48z3">
    <w:name w:val="WW8Num48z3"/>
    <w:rsid w:val="00BC02E4"/>
  </w:style>
  <w:style w:type="character" w:customStyle="1" w:styleId="WW8Num48z4">
    <w:name w:val="WW8Num48z4"/>
    <w:rsid w:val="00BC02E4"/>
  </w:style>
  <w:style w:type="character" w:customStyle="1" w:styleId="WW8Num48z5">
    <w:name w:val="WW8Num48z5"/>
    <w:rsid w:val="00BC02E4"/>
  </w:style>
  <w:style w:type="character" w:customStyle="1" w:styleId="WW8Num48z6">
    <w:name w:val="WW8Num48z6"/>
    <w:rsid w:val="00BC02E4"/>
  </w:style>
  <w:style w:type="character" w:customStyle="1" w:styleId="WW8Num48z7">
    <w:name w:val="WW8Num48z7"/>
    <w:rsid w:val="00BC02E4"/>
  </w:style>
  <w:style w:type="character" w:customStyle="1" w:styleId="WW8Num48z8">
    <w:name w:val="WW8Num48z8"/>
    <w:rsid w:val="00BC02E4"/>
  </w:style>
  <w:style w:type="character" w:customStyle="1" w:styleId="WW8Num49z0">
    <w:name w:val="WW8Num49z0"/>
    <w:rsid w:val="00BC02E4"/>
    <w:rPr>
      <w:rFonts w:ascii="Arial" w:hAnsi="Arial" w:cs="Arial" w:hint="default"/>
      <w:sz w:val="20"/>
      <w:szCs w:val="20"/>
    </w:rPr>
  </w:style>
  <w:style w:type="character" w:customStyle="1" w:styleId="WW8Num49z2">
    <w:name w:val="WW8Num49z2"/>
    <w:rsid w:val="00BC02E4"/>
  </w:style>
  <w:style w:type="character" w:customStyle="1" w:styleId="WW8Num49z3">
    <w:name w:val="WW8Num49z3"/>
    <w:rsid w:val="00BC02E4"/>
  </w:style>
  <w:style w:type="character" w:customStyle="1" w:styleId="WW8Num49z4">
    <w:name w:val="WW8Num49z4"/>
    <w:rsid w:val="00BC02E4"/>
  </w:style>
  <w:style w:type="character" w:customStyle="1" w:styleId="WW8Num49z5">
    <w:name w:val="WW8Num49z5"/>
    <w:rsid w:val="00BC02E4"/>
  </w:style>
  <w:style w:type="character" w:customStyle="1" w:styleId="WW8Num49z6">
    <w:name w:val="WW8Num49z6"/>
    <w:rsid w:val="00BC02E4"/>
  </w:style>
  <w:style w:type="character" w:customStyle="1" w:styleId="WW8Num49z7">
    <w:name w:val="WW8Num49z7"/>
    <w:rsid w:val="00BC02E4"/>
  </w:style>
  <w:style w:type="character" w:customStyle="1" w:styleId="WW8Num49z8">
    <w:name w:val="WW8Num49z8"/>
    <w:rsid w:val="00BC02E4"/>
  </w:style>
  <w:style w:type="character" w:customStyle="1" w:styleId="WW8Num50z0">
    <w:name w:val="WW8Num50z0"/>
    <w:rsid w:val="00BC02E4"/>
  </w:style>
  <w:style w:type="character" w:customStyle="1" w:styleId="WW8Num50z1">
    <w:name w:val="WW8Num50z1"/>
    <w:rsid w:val="00BC02E4"/>
  </w:style>
  <w:style w:type="character" w:customStyle="1" w:styleId="WW8Num50z2">
    <w:name w:val="WW8Num50z2"/>
    <w:rsid w:val="00BC02E4"/>
  </w:style>
  <w:style w:type="character" w:customStyle="1" w:styleId="WW8Num50z3">
    <w:name w:val="WW8Num50z3"/>
    <w:rsid w:val="00BC02E4"/>
  </w:style>
  <w:style w:type="character" w:customStyle="1" w:styleId="WW8Num50z4">
    <w:name w:val="WW8Num50z4"/>
    <w:rsid w:val="00BC02E4"/>
  </w:style>
  <w:style w:type="character" w:customStyle="1" w:styleId="WW8Num50z5">
    <w:name w:val="WW8Num50z5"/>
    <w:rsid w:val="00BC02E4"/>
  </w:style>
  <w:style w:type="character" w:customStyle="1" w:styleId="WW8Num50z6">
    <w:name w:val="WW8Num50z6"/>
    <w:rsid w:val="00BC02E4"/>
  </w:style>
  <w:style w:type="character" w:customStyle="1" w:styleId="WW8Num50z7">
    <w:name w:val="WW8Num50z7"/>
    <w:rsid w:val="00BC02E4"/>
  </w:style>
  <w:style w:type="character" w:customStyle="1" w:styleId="WW8Num50z8">
    <w:name w:val="WW8Num50z8"/>
    <w:rsid w:val="00BC02E4"/>
  </w:style>
  <w:style w:type="character" w:customStyle="1" w:styleId="WW8Num51z0">
    <w:name w:val="WW8Num51z0"/>
    <w:rsid w:val="00BC02E4"/>
  </w:style>
  <w:style w:type="character" w:customStyle="1" w:styleId="WW8Num51z1">
    <w:name w:val="WW8Num51z1"/>
    <w:rsid w:val="00BC02E4"/>
    <w:rPr>
      <w:rFonts w:ascii="Arial" w:hAnsi="Arial" w:cs="Arial"/>
      <w:sz w:val="20"/>
      <w:szCs w:val="20"/>
    </w:rPr>
  </w:style>
  <w:style w:type="character" w:customStyle="1" w:styleId="WW8Num51z2">
    <w:name w:val="WW8Num51z2"/>
    <w:rsid w:val="00BC02E4"/>
  </w:style>
  <w:style w:type="character" w:customStyle="1" w:styleId="WW8Num51z3">
    <w:name w:val="WW8Num51z3"/>
    <w:rsid w:val="00BC02E4"/>
  </w:style>
  <w:style w:type="character" w:customStyle="1" w:styleId="WW8Num51z4">
    <w:name w:val="WW8Num51z4"/>
    <w:rsid w:val="00BC02E4"/>
  </w:style>
  <w:style w:type="character" w:customStyle="1" w:styleId="WW8Num51z5">
    <w:name w:val="WW8Num51z5"/>
    <w:rsid w:val="00BC02E4"/>
  </w:style>
  <w:style w:type="character" w:customStyle="1" w:styleId="WW8Num51z6">
    <w:name w:val="WW8Num51z6"/>
    <w:rsid w:val="00BC02E4"/>
  </w:style>
  <w:style w:type="character" w:customStyle="1" w:styleId="WW8Num51z7">
    <w:name w:val="WW8Num51z7"/>
    <w:rsid w:val="00BC02E4"/>
  </w:style>
  <w:style w:type="character" w:customStyle="1" w:styleId="WW8Num51z8">
    <w:name w:val="WW8Num51z8"/>
    <w:rsid w:val="00BC02E4"/>
  </w:style>
  <w:style w:type="character" w:customStyle="1" w:styleId="WW8Num52z0">
    <w:name w:val="WW8Num52z0"/>
    <w:rsid w:val="00BC02E4"/>
    <w:rPr>
      <w:rFonts w:ascii="Arial" w:hAnsi="Arial" w:cs="Arial" w:hint="default"/>
      <w:sz w:val="20"/>
      <w:szCs w:val="20"/>
    </w:rPr>
  </w:style>
  <w:style w:type="character" w:customStyle="1" w:styleId="WW8Num52z2">
    <w:name w:val="WW8Num52z2"/>
    <w:rsid w:val="00BC02E4"/>
    <w:rPr>
      <w:rFonts w:ascii="Times New Roman" w:hAnsi="Times New Roman" w:cs="Times New Roman" w:hint="default"/>
    </w:rPr>
  </w:style>
  <w:style w:type="character" w:customStyle="1" w:styleId="WW8Num53z0">
    <w:name w:val="WW8Num53z0"/>
    <w:rsid w:val="00BC02E4"/>
    <w:rPr>
      <w:rFonts w:ascii="Arial" w:hAnsi="Arial" w:cs="Arial"/>
      <w:sz w:val="20"/>
      <w:szCs w:val="20"/>
    </w:rPr>
  </w:style>
  <w:style w:type="character" w:customStyle="1" w:styleId="WW8Num53z1">
    <w:name w:val="WW8Num53z1"/>
    <w:rsid w:val="00BC02E4"/>
  </w:style>
  <w:style w:type="character" w:customStyle="1" w:styleId="WW8Num53z2">
    <w:name w:val="WW8Num53z2"/>
    <w:rsid w:val="00BC02E4"/>
  </w:style>
  <w:style w:type="character" w:customStyle="1" w:styleId="WW8Num53z3">
    <w:name w:val="WW8Num53z3"/>
    <w:rsid w:val="00BC02E4"/>
  </w:style>
  <w:style w:type="character" w:customStyle="1" w:styleId="WW8Num53z4">
    <w:name w:val="WW8Num53z4"/>
    <w:rsid w:val="00BC02E4"/>
  </w:style>
  <w:style w:type="character" w:customStyle="1" w:styleId="WW8Num53z5">
    <w:name w:val="WW8Num53z5"/>
    <w:rsid w:val="00BC02E4"/>
  </w:style>
  <w:style w:type="character" w:customStyle="1" w:styleId="WW8Num53z6">
    <w:name w:val="WW8Num53z6"/>
    <w:rsid w:val="00BC02E4"/>
  </w:style>
  <w:style w:type="character" w:customStyle="1" w:styleId="WW8Num53z7">
    <w:name w:val="WW8Num53z7"/>
    <w:rsid w:val="00BC02E4"/>
  </w:style>
  <w:style w:type="character" w:customStyle="1" w:styleId="WW8Num53z8">
    <w:name w:val="WW8Num53z8"/>
    <w:rsid w:val="00BC02E4"/>
  </w:style>
  <w:style w:type="character" w:customStyle="1" w:styleId="WW8Num54z0">
    <w:name w:val="WW8Num54z0"/>
    <w:rsid w:val="00BC02E4"/>
  </w:style>
  <w:style w:type="character" w:customStyle="1" w:styleId="WW8Num54z1">
    <w:name w:val="WW8Num54z1"/>
    <w:rsid w:val="00BC02E4"/>
  </w:style>
  <w:style w:type="character" w:customStyle="1" w:styleId="WW8Num54z2">
    <w:name w:val="WW8Num54z2"/>
    <w:rsid w:val="00BC02E4"/>
  </w:style>
  <w:style w:type="character" w:customStyle="1" w:styleId="WW8Num54z3">
    <w:name w:val="WW8Num54z3"/>
    <w:rsid w:val="00BC02E4"/>
  </w:style>
  <w:style w:type="character" w:customStyle="1" w:styleId="WW8Num54z4">
    <w:name w:val="WW8Num54z4"/>
    <w:rsid w:val="00BC02E4"/>
  </w:style>
  <w:style w:type="character" w:customStyle="1" w:styleId="WW8Num54z5">
    <w:name w:val="WW8Num54z5"/>
    <w:rsid w:val="00BC02E4"/>
  </w:style>
  <w:style w:type="character" w:customStyle="1" w:styleId="WW8Num54z6">
    <w:name w:val="WW8Num54z6"/>
    <w:rsid w:val="00BC02E4"/>
  </w:style>
  <w:style w:type="character" w:customStyle="1" w:styleId="WW8Num54z7">
    <w:name w:val="WW8Num54z7"/>
    <w:rsid w:val="00BC02E4"/>
  </w:style>
  <w:style w:type="character" w:customStyle="1" w:styleId="WW8Num54z8">
    <w:name w:val="WW8Num54z8"/>
    <w:rsid w:val="00BC02E4"/>
  </w:style>
  <w:style w:type="character" w:customStyle="1" w:styleId="WW8Num55z0">
    <w:name w:val="WW8Num55z0"/>
    <w:rsid w:val="00BC02E4"/>
  </w:style>
  <w:style w:type="character" w:customStyle="1" w:styleId="WW8Num55z1">
    <w:name w:val="WW8Num55z1"/>
    <w:rsid w:val="00BC02E4"/>
  </w:style>
  <w:style w:type="character" w:customStyle="1" w:styleId="WW8Num55z2">
    <w:name w:val="WW8Num55z2"/>
    <w:rsid w:val="00BC02E4"/>
  </w:style>
  <w:style w:type="character" w:customStyle="1" w:styleId="WW8Num55z3">
    <w:name w:val="WW8Num55z3"/>
    <w:rsid w:val="00BC02E4"/>
  </w:style>
  <w:style w:type="character" w:customStyle="1" w:styleId="WW8Num55z4">
    <w:name w:val="WW8Num55z4"/>
    <w:rsid w:val="00BC02E4"/>
  </w:style>
  <w:style w:type="character" w:customStyle="1" w:styleId="WW8Num55z5">
    <w:name w:val="WW8Num55z5"/>
    <w:rsid w:val="00BC02E4"/>
  </w:style>
  <w:style w:type="character" w:customStyle="1" w:styleId="WW8Num55z6">
    <w:name w:val="WW8Num55z6"/>
    <w:rsid w:val="00BC02E4"/>
  </w:style>
  <w:style w:type="character" w:customStyle="1" w:styleId="WW8Num55z7">
    <w:name w:val="WW8Num55z7"/>
    <w:rsid w:val="00BC02E4"/>
  </w:style>
  <w:style w:type="character" w:customStyle="1" w:styleId="WW8Num55z8">
    <w:name w:val="WW8Num55z8"/>
    <w:rsid w:val="00BC02E4"/>
  </w:style>
  <w:style w:type="character" w:customStyle="1" w:styleId="Domylnaczcionkaakapitu1">
    <w:name w:val="Domyślna czcionka akapitu1"/>
    <w:rsid w:val="00BC02E4"/>
  </w:style>
  <w:style w:type="character" w:customStyle="1" w:styleId="akapitdomyslny">
    <w:name w:val="akapitdomyslny"/>
    <w:rsid w:val="00BC02E4"/>
    <w:rPr>
      <w:rFonts w:ascii="Times New Roman" w:hAnsi="Times New Roman" w:cs="Times New Roman"/>
      <w:sz w:val="20"/>
      <w:szCs w:val="20"/>
    </w:rPr>
  </w:style>
  <w:style w:type="character" w:styleId="Numerstrony">
    <w:name w:val="page number"/>
    <w:rsid w:val="00BC02E4"/>
    <w:rPr>
      <w:rFonts w:ascii="Times New Roman" w:hAnsi="Times New Roman" w:cs="Times New Roman"/>
    </w:rPr>
  </w:style>
  <w:style w:type="character" w:customStyle="1" w:styleId="Tekstpodstawowy2Znak">
    <w:name w:val="Tekst podstawowy 2 Znak"/>
    <w:link w:val="Tekstpodstawowy2"/>
    <w:uiPriority w:val="99"/>
    <w:rsid w:val="00BC02E4"/>
    <w:rPr>
      <w:sz w:val="24"/>
      <w:szCs w:val="24"/>
      <w:lang w:eastAsia="ar-SA"/>
    </w:rPr>
  </w:style>
  <w:style w:type="character" w:customStyle="1" w:styleId="Odwoaniedokomentarza1">
    <w:name w:val="Odwołanie do komentarza1"/>
    <w:rsid w:val="00BC02E4"/>
    <w:rPr>
      <w:sz w:val="16"/>
      <w:szCs w:val="16"/>
    </w:rPr>
  </w:style>
  <w:style w:type="character" w:customStyle="1" w:styleId="tabulatory">
    <w:name w:val="tabulatory"/>
    <w:rsid w:val="00BC02E4"/>
  </w:style>
  <w:style w:type="character" w:customStyle="1" w:styleId="ustZnak">
    <w:name w:val="ust Znak"/>
    <w:rsid w:val="00BC02E4"/>
    <w:rPr>
      <w:sz w:val="24"/>
      <w:szCs w:val="24"/>
      <w:lang w:eastAsia="ar-SA" w:bidi="ar-SA"/>
    </w:rPr>
  </w:style>
  <w:style w:type="character" w:customStyle="1" w:styleId="SIWZZnak">
    <w:name w:val="SIWZ Znak"/>
    <w:rsid w:val="00BC02E4"/>
    <w:rPr>
      <w:rFonts w:ascii="Cambria" w:hAnsi="Cambria" w:cs="Cambria"/>
      <w:b/>
      <w:sz w:val="24"/>
      <w:szCs w:val="24"/>
    </w:rPr>
  </w:style>
  <w:style w:type="character" w:customStyle="1" w:styleId="RozdziayZnak">
    <w:name w:val="Rozdziały Znak"/>
    <w:rsid w:val="00BC02E4"/>
    <w:rPr>
      <w:rFonts w:ascii="Arial" w:hAnsi="Arial" w:cs="Arial"/>
      <w:b/>
      <w:sz w:val="24"/>
      <w:szCs w:val="24"/>
    </w:rPr>
  </w:style>
  <w:style w:type="character" w:customStyle="1" w:styleId="Znakiprzypiswkocowych">
    <w:name w:val="Znaki przypisów końcowych"/>
    <w:rsid w:val="00BC02E4"/>
    <w:rPr>
      <w:vertAlign w:val="superscript"/>
    </w:rPr>
  </w:style>
  <w:style w:type="character" w:customStyle="1" w:styleId="NagwekZnak1">
    <w:name w:val="Nagłówek Znak1"/>
    <w:rsid w:val="00BC02E4"/>
    <w:rPr>
      <w:szCs w:val="24"/>
      <w:lang w:val="x-none"/>
    </w:rPr>
  </w:style>
  <w:style w:type="character" w:customStyle="1" w:styleId="Tekstpodstawowywcity3Znak1">
    <w:name w:val="Tekst podstawowy wcięty 3 Znak1"/>
    <w:rsid w:val="00BC02E4"/>
    <w:rPr>
      <w:sz w:val="16"/>
      <w:szCs w:val="16"/>
      <w:lang w:val="x-none"/>
    </w:rPr>
  </w:style>
  <w:style w:type="character" w:styleId="Pogrubienie">
    <w:name w:val="Strong"/>
    <w:uiPriority w:val="22"/>
    <w:qFormat/>
    <w:rsid w:val="00BC02E4"/>
    <w:rPr>
      <w:b/>
    </w:rPr>
  </w:style>
  <w:style w:type="character" w:customStyle="1" w:styleId="alb">
    <w:name w:val="a_lb"/>
    <w:rsid w:val="00BC02E4"/>
  </w:style>
  <w:style w:type="paragraph" w:customStyle="1" w:styleId="Nagwek10">
    <w:name w:val="Nagłówek1"/>
    <w:basedOn w:val="Normalny"/>
    <w:next w:val="Tekstpodstawowy"/>
    <w:rsid w:val="00BC02E4"/>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rsid w:val="00BC02E4"/>
    <w:rPr>
      <w:sz w:val="24"/>
      <w:szCs w:val="24"/>
      <w:lang w:val="x-none" w:eastAsia="ar-SA"/>
    </w:rPr>
  </w:style>
  <w:style w:type="paragraph" w:customStyle="1" w:styleId="Podpis1">
    <w:name w:val="Podpis1"/>
    <w:basedOn w:val="Normalny"/>
    <w:rsid w:val="00BC02E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BC02E4"/>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Zwykytekst1">
    <w:name w:val="Zwykły tekst1"/>
    <w:basedOn w:val="Normalny"/>
    <w:rsid w:val="00BC02E4"/>
    <w:pPr>
      <w:suppressAutoHyphens/>
      <w:spacing w:after="0" w:line="240" w:lineRule="auto"/>
    </w:pPr>
    <w:rPr>
      <w:rFonts w:ascii="Courier New" w:eastAsia="Times New Roman" w:hAnsi="Courier New" w:cs="Courier New"/>
      <w:sz w:val="24"/>
      <w:szCs w:val="24"/>
      <w:lang w:eastAsia="ar-SA"/>
    </w:rPr>
  </w:style>
  <w:style w:type="character" w:customStyle="1" w:styleId="StopkaZnak1">
    <w:name w:val="Stopka Znak1"/>
    <w:rsid w:val="00BC02E4"/>
    <w:rPr>
      <w:sz w:val="24"/>
      <w:szCs w:val="24"/>
      <w:lang w:eastAsia="ar-SA"/>
    </w:rPr>
  </w:style>
  <w:style w:type="paragraph" w:customStyle="1" w:styleId="Blockquote">
    <w:name w:val="Blockquote"/>
    <w:basedOn w:val="Normalny"/>
    <w:rsid w:val="00BC02E4"/>
    <w:pPr>
      <w:widowControl w:val="0"/>
      <w:suppressAutoHyphens/>
      <w:spacing w:before="100" w:after="100" w:line="240" w:lineRule="auto"/>
      <w:ind w:left="360" w:right="360"/>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BC02E4"/>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21">
    <w:name w:val="Tekst podstawowy 21"/>
    <w:basedOn w:val="Normalny"/>
    <w:rsid w:val="00BC02E4"/>
    <w:pPr>
      <w:suppressAutoHyphens/>
      <w:spacing w:after="0" w:line="240" w:lineRule="auto"/>
      <w:jc w:val="both"/>
    </w:pPr>
    <w:rPr>
      <w:rFonts w:ascii="Times New Roman" w:eastAsia="Times New Roman" w:hAnsi="Times New Roman"/>
      <w:sz w:val="24"/>
      <w:szCs w:val="24"/>
      <w:lang w:eastAsia="ar-SA"/>
    </w:rPr>
  </w:style>
  <w:style w:type="paragraph" w:customStyle="1" w:styleId="Plandokumentu1">
    <w:name w:val="Plan dokumentu1"/>
    <w:basedOn w:val="Normalny"/>
    <w:rsid w:val="00BC02E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BC02E4"/>
    <w:pPr>
      <w:suppressAutoHyphens/>
      <w:spacing w:before="100" w:after="100" w:line="240" w:lineRule="auto"/>
      <w:ind w:left="360" w:right="360"/>
    </w:pPr>
    <w:rPr>
      <w:rFonts w:ascii="Times New Roman" w:eastAsia="Times New Roman" w:hAnsi="Times New Roman"/>
      <w:sz w:val="24"/>
      <w:szCs w:val="24"/>
      <w:lang w:eastAsia="ar-SA"/>
    </w:rPr>
  </w:style>
  <w:style w:type="character" w:customStyle="1" w:styleId="NagwekZnak2">
    <w:name w:val="Nagłówek Znak2"/>
    <w:uiPriority w:val="99"/>
    <w:rsid w:val="00BC02E4"/>
    <w:rPr>
      <w:sz w:val="24"/>
      <w:szCs w:val="24"/>
      <w:lang w:val="x-none" w:eastAsia="ar-SA"/>
    </w:rPr>
  </w:style>
  <w:style w:type="character" w:customStyle="1" w:styleId="TekstdymkaZnak1">
    <w:name w:val="Tekst dymka Znak1"/>
    <w:rsid w:val="00BC02E4"/>
    <w:rPr>
      <w:rFonts w:ascii="Tahoma" w:hAnsi="Tahoma" w:cs="Tahoma"/>
      <w:sz w:val="16"/>
      <w:szCs w:val="16"/>
      <w:lang w:val="x-none" w:eastAsia="ar-SA"/>
    </w:rPr>
  </w:style>
  <w:style w:type="paragraph" w:customStyle="1" w:styleId="Tekstkomentarza1">
    <w:name w:val="Tekst komentarza1"/>
    <w:basedOn w:val="Normalny"/>
    <w:rsid w:val="00BC02E4"/>
    <w:pPr>
      <w:suppressAutoHyphens/>
      <w:spacing w:after="0" w:line="240" w:lineRule="auto"/>
    </w:pPr>
    <w:rPr>
      <w:rFonts w:ascii="Times New Roman" w:eastAsia="Times New Roman" w:hAnsi="Times New Roman"/>
      <w:sz w:val="20"/>
      <w:szCs w:val="20"/>
      <w:lang w:eastAsia="ar-SA"/>
    </w:rPr>
  </w:style>
  <w:style w:type="character" w:customStyle="1" w:styleId="TematkomentarzaZnak1">
    <w:name w:val="Temat komentarza Znak1"/>
    <w:rsid w:val="00BC02E4"/>
    <w:rPr>
      <w:b/>
      <w:bCs/>
      <w:lang w:val="x-none" w:eastAsia="ar-SA"/>
    </w:rPr>
  </w:style>
  <w:style w:type="paragraph" w:customStyle="1" w:styleId="gog">
    <w:name w:val="gog"/>
    <w:rsid w:val="00BC02E4"/>
    <w:pPr>
      <w:suppressAutoHyphens/>
    </w:pPr>
    <w:rPr>
      <w:rFonts w:ascii="Times New Roman" w:eastAsia="Times New Roman" w:hAnsi="Times New Roman"/>
      <w:color w:val="000000"/>
      <w:sz w:val="26"/>
      <w:lang w:eastAsia="ar-SA"/>
    </w:rPr>
  </w:style>
  <w:style w:type="character" w:customStyle="1" w:styleId="TekstpodstawowywcityZnak1">
    <w:name w:val="Tekst podstawowy wcięty Znak1"/>
    <w:rsid w:val="00BC02E4"/>
    <w:rPr>
      <w:sz w:val="24"/>
      <w:szCs w:val="24"/>
      <w:lang w:val="x-none" w:eastAsia="ar-SA"/>
    </w:rPr>
  </w:style>
  <w:style w:type="paragraph" w:customStyle="1" w:styleId="tekst">
    <w:name w:val="tekst"/>
    <w:basedOn w:val="Normalny"/>
    <w:rsid w:val="00BC02E4"/>
    <w:pPr>
      <w:suppressLineNumbers/>
      <w:suppressAutoHyphens/>
      <w:spacing w:before="60" w:after="60" w:line="240" w:lineRule="auto"/>
      <w:jc w:val="both"/>
    </w:pPr>
    <w:rPr>
      <w:rFonts w:ascii="Times New Roman" w:eastAsia="Times New Roman" w:hAnsi="Times New Roman"/>
      <w:sz w:val="24"/>
      <w:szCs w:val="24"/>
      <w:lang w:eastAsia="ar-SA"/>
    </w:rPr>
  </w:style>
  <w:style w:type="paragraph" w:customStyle="1" w:styleId="Wcicienormalne1">
    <w:name w:val="Wcięcie normalne1"/>
    <w:basedOn w:val="Normalny"/>
    <w:rsid w:val="00BC02E4"/>
    <w:pPr>
      <w:suppressAutoHyphens/>
      <w:ind w:left="720"/>
    </w:pPr>
    <w:rPr>
      <w:rFonts w:ascii="Times New Roman" w:eastAsia="Times New Roman" w:hAnsi="Times New Roman"/>
      <w:sz w:val="24"/>
      <w:lang w:eastAsia="ar-SA"/>
    </w:rPr>
  </w:style>
  <w:style w:type="paragraph" w:customStyle="1" w:styleId="Akapitzlist1">
    <w:name w:val="Akapit z listą1"/>
    <w:basedOn w:val="Normalny"/>
    <w:rsid w:val="00BC02E4"/>
    <w:pPr>
      <w:suppressAutoHyphens/>
      <w:spacing w:after="0" w:line="240" w:lineRule="auto"/>
      <w:ind w:left="720"/>
    </w:pPr>
    <w:rPr>
      <w:rFonts w:eastAsia="Times New Roman"/>
      <w:lang w:eastAsia="ar-SA"/>
    </w:rPr>
  </w:style>
  <w:style w:type="paragraph" w:customStyle="1" w:styleId="SIWZ">
    <w:name w:val="SIWZ"/>
    <w:basedOn w:val="Normalny"/>
    <w:qFormat/>
    <w:rsid w:val="00BC02E4"/>
    <w:pPr>
      <w:suppressAutoHyphens/>
      <w:spacing w:after="0" w:line="240" w:lineRule="auto"/>
    </w:pPr>
    <w:rPr>
      <w:rFonts w:ascii="Cambria" w:eastAsia="Times New Roman" w:hAnsi="Cambria" w:cs="Cambria"/>
      <w:b/>
      <w:sz w:val="24"/>
      <w:szCs w:val="24"/>
      <w:lang w:val="x-none" w:eastAsia="ar-SA"/>
    </w:rPr>
  </w:style>
  <w:style w:type="paragraph" w:customStyle="1" w:styleId="Rozdziay">
    <w:name w:val="Rozdziały"/>
    <w:basedOn w:val="SIWZ"/>
    <w:rsid w:val="00BC02E4"/>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rsid w:val="00BC02E4"/>
    <w:rPr>
      <w:lang w:eastAsia="ar-SA"/>
    </w:rPr>
  </w:style>
  <w:style w:type="paragraph" w:customStyle="1" w:styleId="Styl">
    <w:name w:val="Styl"/>
    <w:rsid w:val="00BC02E4"/>
    <w:pPr>
      <w:widowControl w:val="0"/>
      <w:suppressAutoHyphens/>
      <w:autoSpaceDE w:val="0"/>
    </w:pPr>
    <w:rPr>
      <w:rFonts w:ascii="Times New Roman" w:eastAsia="Times New Roman" w:hAnsi="Times New Roman"/>
      <w:sz w:val="24"/>
      <w:szCs w:val="24"/>
      <w:lang w:eastAsia="ar-SA"/>
    </w:rPr>
  </w:style>
  <w:style w:type="paragraph" w:styleId="Spistreci2">
    <w:name w:val="toc 2"/>
    <w:basedOn w:val="Indeks"/>
    <w:uiPriority w:val="39"/>
    <w:rsid w:val="00BC02E4"/>
    <w:pPr>
      <w:tabs>
        <w:tab w:val="right" w:leader="dot" w:pos="9355"/>
      </w:tabs>
      <w:ind w:left="283"/>
    </w:pPr>
  </w:style>
  <w:style w:type="paragraph" w:styleId="Spistreci3">
    <w:name w:val="toc 3"/>
    <w:basedOn w:val="Indeks"/>
    <w:rsid w:val="00BC02E4"/>
    <w:pPr>
      <w:tabs>
        <w:tab w:val="right" w:leader="dot" w:pos="9072"/>
      </w:tabs>
      <w:ind w:left="566"/>
    </w:pPr>
  </w:style>
  <w:style w:type="paragraph" w:styleId="Spistreci4">
    <w:name w:val="toc 4"/>
    <w:basedOn w:val="Indeks"/>
    <w:rsid w:val="00BC02E4"/>
    <w:pPr>
      <w:tabs>
        <w:tab w:val="right" w:leader="dot" w:pos="8789"/>
      </w:tabs>
      <w:ind w:left="849"/>
    </w:pPr>
  </w:style>
  <w:style w:type="paragraph" w:styleId="Spistreci5">
    <w:name w:val="toc 5"/>
    <w:basedOn w:val="Indeks"/>
    <w:rsid w:val="00BC02E4"/>
    <w:pPr>
      <w:tabs>
        <w:tab w:val="right" w:leader="dot" w:pos="8506"/>
      </w:tabs>
      <w:ind w:left="1132"/>
    </w:pPr>
  </w:style>
  <w:style w:type="paragraph" w:styleId="Spistreci6">
    <w:name w:val="toc 6"/>
    <w:basedOn w:val="Indeks"/>
    <w:rsid w:val="00BC02E4"/>
    <w:pPr>
      <w:tabs>
        <w:tab w:val="right" w:leader="dot" w:pos="8223"/>
      </w:tabs>
      <w:ind w:left="1415"/>
    </w:pPr>
  </w:style>
  <w:style w:type="paragraph" w:styleId="Spistreci7">
    <w:name w:val="toc 7"/>
    <w:basedOn w:val="Indeks"/>
    <w:rsid w:val="00BC02E4"/>
    <w:pPr>
      <w:tabs>
        <w:tab w:val="right" w:leader="dot" w:pos="7940"/>
      </w:tabs>
      <w:ind w:left="1698"/>
    </w:pPr>
  </w:style>
  <w:style w:type="paragraph" w:styleId="Spistreci8">
    <w:name w:val="toc 8"/>
    <w:basedOn w:val="Indeks"/>
    <w:rsid w:val="00BC02E4"/>
    <w:pPr>
      <w:tabs>
        <w:tab w:val="right" w:leader="dot" w:pos="7657"/>
      </w:tabs>
      <w:ind w:left="1981"/>
    </w:pPr>
  </w:style>
  <w:style w:type="paragraph" w:styleId="Spistreci9">
    <w:name w:val="toc 9"/>
    <w:basedOn w:val="Indeks"/>
    <w:rsid w:val="00BC02E4"/>
    <w:pPr>
      <w:tabs>
        <w:tab w:val="right" w:leader="dot" w:pos="7374"/>
      </w:tabs>
      <w:ind w:left="2264"/>
    </w:pPr>
  </w:style>
  <w:style w:type="paragraph" w:customStyle="1" w:styleId="Spistreci10">
    <w:name w:val="Spis treści 10"/>
    <w:basedOn w:val="Indeks"/>
    <w:rsid w:val="00BC02E4"/>
    <w:pPr>
      <w:tabs>
        <w:tab w:val="right" w:leader="dot" w:pos="7091"/>
      </w:tabs>
      <w:ind w:left="2547"/>
    </w:pPr>
  </w:style>
  <w:style w:type="paragraph" w:customStyle="1" w:styleId="Zawartotabeli">
    <w:name w:val="Zawartość tabeli"/>
    <w:basedOn w:val="Normalny"/>
    <w:rsid w:val="00BC02E4"/>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BC02E4"/>
    <w:pPr>
      <w:jc w:val="center"/>
    </w:pPr>
    <w:rPr>
      <w:b/>
      <w:bCs/>
    </w:rPr>
  </w:style>
  <w:style w:type="paragraph" w:styleId="Tekstpodstawowy3">
    <w:name w:val="Body Text 3"/>
    <w:basedOn w:val="Normalny"/>
    <w:link w:val="Tekstpodstawowy3Znak"/>
    <w:uiPriority w:val="99"/>
    <w:unhideWhenUsed/>
    <w:rsid w:val="00BC02E4"/>
    <w:pPr>
      <w:spacing w:after="120" w:line="240" w:lineRule="auto"/>
    </w:pPr>
    <w:rPr>
      <w:rFonts w:ascii="Arial" w:eastAsia="Times New Roman" w:hAnsi="Arial"/>
      <w:sz w:val="16"/>
      <w:szCs w:val="16"/>
      <w:lang w:val="x-none" w:eastAsia="x-none"/>
    </w:rPr>
  </w:style>
  <w:style w:type="character" w:customStyle="1" w:styleId="Tekstpodstawowy3Znak">
    <w:name w:val="Tekst podstawowy 3 Znak"/>
    <w:basedOn w:val="Domylnaczcionkaakapitu"/>
    <w:link w:val="Tekstpodstawowy3"/>
    <w:uiPriority w:val="99"/>
    <w:rsid w:val="00BC02E4"/>
    <w:rPr>
      <w:rFonts w:ascii="Arial" w:eastAsia="Times New Roman" w:hAnsi="Arial"/>
      <w:sz w:val="16"/>
      <w:szCs w:val="16"/>
      <w:lang w:val="x-none" w:eastAsia="x-none"/>
    </w:rPr>
  </w:style>
  <w:style w:type="paragraph" w:styleId="Tekstpodstawowy2">
    <w:name w:val="Body Text 2"/>
    <w:basedOn w:val="Normalny"/>
    <w:link w:val="Tekstpodstawowy2Znak"/>
    <w:uiPriority w:val="99"/>
    <w:unhideWhenUsed/>
    <w:rsid w:val="00BC02E4"/>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BC02E4"/>
    <w:rPr>
      <w:sz w:val="22"/>
      <w:szCs w:val="22"/>
      <w:lang w:eastAsia="en-US"/>
    </w:rPr>
  </w:style>
  <w:style w:type="character" w:customStyle="1" w:styleId="Tekstpodstawowywcity3Znak2">
    <w:name w:val="Tekst podstawowy wcięty 3 Znak2"/>
    <w:basedOn w:val="Domylnaczcionkaakapitu"/>
    <w:rsid w:val="00BC02E4"/>
    <w:rPr>
      <w:rFonts w:ascii="Times New Roman" w:eastAsia="Times New Roman" w:hAnsi="Times New Roman" w:cs="Times New Roman"/>
      <w:sz w:val="16"/>
      <w:szCs w:val="16"/>
      <w:lang w:val="x-none" w:eastAsia="x-none"/>
    </w:rPr>
  </w:style>
  <w:style w:type="character" w:customStyle="1" w:styleId="ZwykytekstZnak1">
    <w:name w:val="Zwykły tekst Znak1"/>
    <w:uiPriority w:val="99"/>
    <w:semiHidden/>
    <w:rsid w:val="00BC02E4"/>
    <w:rPr>
      <w:rFonts w:ascii="Consolas" w:hAnsi="Consolas"/>
      <w:sz w:val="21"/>
      <w:szCs w:val="21"/>
      <w:lang w:eastAsia="ar-SA"/>
    </w:rPr>
  </w:style>
  <w:style w:type="character" w:styleId="Uwydatnienie">
    <w:name w:val="Emphasis"/>
    <w:uiPriority w:val="20"/>
    <w:qFormat/>
    <w:rsid w:val="00BC02E4"/>
    <w:rPr>
      <w:i/>
      <w:iCs/>
    </w:rPr>
  </w:style>
  <w:style w:type="paragraph" w:styleId="NormalnyWeb">
    <w:name w:val="Normal (Web)"/>
    <w:basedOn w:val="Normalny"/>
    <w:uiPriority w:val="99"/>
    <w:unhideWhenUsed/>
    <w:rsid w:val="00BC02E4"/>
    <w:pPr>
      <w:spacing w:before="100" w:beforeAutospacing="1" w:after="100" w:afterAutospacing="1"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C02E4"/>
    <w:pPr>
      <w:spacing w:after="0" w:line="240" w:lineRule="auto"/>
    </w:pPr>
    <w:rPr>
      <w:sz w:val="20"/>
      <w:szCs w:val="20"/>
      <w:lang w:val="x-none"/>
    </w:rPr>
  </w:style>
  <w:style w:type="character" w:customStyle="1" w:styleId="TekstprzypisudolnegoZnak">
    <w:name w:val="Tekst przypisu dolnego Znak"/>
    <w:basedOn w:val="Domylnaczcionkaakapitu"/>
    <w:link w:val="Tekstprzypisudolnego"/>
    <w:uiPriority w:val="99"/>
    <w:semiHidden/>
    <w:rsid w:val="00BC02E4"/>
    <w:rPr>
      <w:lang w:val="x-none" w:eastAsia="en-US"/>
    </w:rPr>
  </w:style>
  <w:style w:type="character" w:styleId="Odwoanieprzypisudolnego">
    <w:name w:val="footnote reference"/>
    <w:uiPriority w:val="99"/>
    <w:semiHidden/>
    <w:unhideWhenUsed/>
    <w:rsid w:val="00BC02E4"/>
    <w:rPr>
      <w:vertAlign w:val="superscript"/>
    </w:rPr>
  </w:style>
  <w:style w:type="character" w:styleId="UyteHipercze">
    <w:name w:val="FollowedHyperlink"/>
    <w:uiPriority w:val="99"/>
    <w:semiHidden/>
    <w:unhideWhenUsed/>
    <w:rsid w:val="00BC02E4"/>
    <w:rPr>
      <w:color w:val="954F72"/>
      <w:u w:val="single"/>
    </w:rPr>
  </w:style>
  <w:style w:type="table" w:styleId="Tabela-Siatka">
    <w:name w:val="Table Grid"/>
    <w:basedOn w:val="Standardowy"/>
    <w:uiPriority w:val="59"/>
    <w:rsid w:val="00BC02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BC02E4"/>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BC02E4"/>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BC02E4"/>
    <w:rPr>
      <w:lang w:eastAsia="ar-SA"/>
    </w:rPr>
  </w:style>
  <w:style w:type="character" w:customStyle="1" w:styleId="Podpis2">
    <w:name w:val="Podpis2"/>
    <w:rsid w:val="00BC02E4"/>
    <w:rPr>
      <w:rFonts w:cs="Times New Roman"/>
    </w:rPr>
  </w:style>
  <w:style w:type="paragraph" w:customStyle="1" w:styleId="ng-scope">
    <w:name w:val="ng-scope"/>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g-binding">
    <w:name w:val="ng-binding"/>
    <w:rsid w:val="00BC02E4"/>
  </w:style>
  <w:style w:type="paragraph" w:customStyle="1" w:styleId="dtn">
    <w:name w:val="dtn"/>
    <w:basedOn w:val="Normalny"/>
    <w:rsid w:val="00BC02E4"/>
    <w:pPr>
      <w:spacing w:after="300" w:line="240" w:lineRule="auto"/>
    </w:pPr>
    <w:rPr>
      <w:rFonts w:ascii="inherit" w:eastAsia="Times New Roman" w:hAnsi="inherit"/>
      <w:sz w:val="24"/>
      <w:szCs w:val="24"/>
      <w:lang w:eastAsia="pl-PL"/>
    </w:rPr>
  </w:style>
  <w:style w:type="paragraph" w:customStyle="1" w:styleId="default0">
    <w:name w:val="default"/>
    <w:basedOn w:val="Normalny"/>
    <w:rsid w:val="00BC02E4"/>
    <w:pPr>
      <w:autoSpaceDE w:val="0"/>
      <w:autoSpaceDN w:val="0"/>
      <w:spacing w:after="0" w:line="240" w:lineRule="auto"/>
    </w:pPr>
    <w:rPr>
      <w:rFonts w:ascii="Arial" w:hAnsi="Arial" w:cs="Arial"/>
      <w:color w:val="000000"/>
      <w:sz w:val="24"/>
      <w:szCs w:val="24"/>
      <w:lang w:eastAsia="pl-PL"/>
    </w:rPr>
  </w:style>
  <w:style w:type="character" w:customStyle="1" w:styleId="alb-s">
    <w:name w:val="a_lb-s"/>
    <w:basedOn w:val="Domylnaczcionkaakapitu"/>
    <w:rsid w:val="00BC02E4"/>
  </w:style>
  <w:style w:type="character" w:customStyle="1" w:styleId="fn-ref">
    <w:name w:val="fn-ref"/>
    <w:basedOn w:val="Domylnaczcionkaakapitu"/>
    <w:rsid w:val="00BC02E4"/>
  </w:style>
  <w:style w:type="paragraph" w:customStyle="1" w:styleId="text-justify">
    <w:name w:val="text-justify"/>
    <w:basedOn w:val="Normalny"/>
    <w:rsid w:val="00BC02E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1"/>
    <w:qFormat/>
    <w:rsid w:val="00BC02E4"/>
    <w:pPr>
      <w:widowControl w:val="0"/>
      <w:autoSpaceDE w:val="0"/>
      <w:autoSpaceDN w:val="0"/>
      <w:spacing w:after="0" w:line="240" w:lineRule="auto"/>
    </w:pPr>
    <w:rPr>
      <w:rFonts w:ascii="Avenir-Light" w:eastAsia="Avenir-Light" w:hAnsi="Avenir-Light" w:cs="Avenir-Light"/>
      <w:lang w:val="en-US"/>
    </w:rPr>
  </w:style>
  <w:style w:type="character" w:customStyle="1" w:styleId="cpvcode">
    <w:name w:val="cpvcode"/>
    <w:basedOn w:val="Domylnaczcionkaakapitu"/>
    <w:rsid w:val="00BC02E4"/>
  </w:style>
  <w:style w:type="character" w:styleId="Nierozpoznanawzmianka">
    <w:name w:val="Unresolved Mention"/>
    <w:basedOn w:val="Domylnaczcionkaakapitu"/>
    <w:uiPriority w:val="99"/>
    <w:semiHidden/>
    <w:unhideWhenUsed/>
    <w:rsid w:val="00611C4F"/>
    <w:rPr>
      <w:color w:val="605E5C"/>
      <w:shd w:val="clear" w:color="auto" w:fill="E1DFDD"/>
    </w:rPr>
  </w:style>
  <w:style w:type="paragraph" w:customStyle="1" w:styleId="SWZN1Tytu">
    <w:name w:val="SWZ N1 Tytuł"/>
    <w:basedOn w:val="Nagwek1"/>
    <w:link w:val="SWZN1TytuZnak"/>
    <w:qFormat/>
    <w:rsid w:val="00852B5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rPr>
  </w:style>
  <w:style w:type="paragraph" w:customStyle="1" w:styleId="SWZN2Rozdzia">
    <w:name w:val="SWZ N2 Rozdział"/>
    <w:basedOn w:val="Nagwek2"/>
    <w:link w:val="SWZN2RozdziaZnak"/>
    <w:qFormat/>
    <w:rsid w:val="00852B50"/>
    <w:pPr>
      <w:numPr>
        <w:numId w:val="35"/>
      </w:numPr>
      <w:pBdr>
        <w:top w:val="single" w:sz="4" w:space="8" w:color="FFFFFF" w:themeColor="background1"/>
        <w:bottom w:val="single" w:sz="4" w:space="5" w:color="FFFFFF" w:themeColor="background1"/>
      </w:pBdr>
      <w:shd w:val="clear" w:color="auto" w:fill="BCD0ED"/>
      <w:spacing w:before="240" w:after="240" w:line="360" w:lineRule="auto"/>
      <w:jc w:val="left"/>
    </w:pPr>
    <w:rPr>
      <w:rFonts w:cs="Arial"/>
      <w:b/>
      <w:bCs/>
      <w:i w:val="0"/>
      <w:sz w:val="28"/>
      <w:szCs w:val="28"/>
    </w:rPr>
  </w:style>
  <w:style w:type="character" w:customStyle="1" w:styleId="SWZN1TytuZnak">
    <w:name w:val="SWZ N1 Tytuł Znak"/>
    <w:basedOn w:val="Nagwek1Znak"/>
    <w:link w:val="SWZN1Tytu"/>
    <w:rsid w:val="00852B50"/>
    <w:rPr>
      <w:rFonts w:ascii="Arial" w:eastAsiaTheme="majorEastAsia" w:hAnsi="Arial" w:cs="Arial"/>
      <w:b/>
      <w:bCs/>
      <w:sz w:val="32"/>
      <w:szCs w:val="32"/>
      <w:shd w:val="clear" w:color="auto" w:fill="BCD0ED"/>
      <w:lang w:eastAsia="en-US"/>
    </w:rPr>
  </w:style>
  <w:style w:type="character" w:customStyle="1" w:styleId="SWZN2RozdziaZnak">
    <w:name w:val="SWZ N2 Rozdział Znak"/>
    <w:basedOn w:val="Nagwek2Znak"/>
    <w:link w:val="SWZN2Rozdzia"/>
    <w:rsid w:val="00852B50"/>
    <w:rPr>
      <w:rFonts w:ascii="Arial" w:eastAsia="Times New Roman" w:hAnsi="Arial" w:cs="Arial"/>
      <w:b/>
      <w:bCs/>
      <w:i w:val="0"/>
      <w:sz w:val="28"/>
      <w:szCs w:val="28"/>
      <w:shd w:val="clear" w:color="auto" w:fill="BCD0ED"/>
    </w:rPr>
  </w:style>
  <w:style w:type="character" w:customStyle="1" w:styleId="Teksttreci2">
    <w:name w:val="Tekst treści (2)"/>
    <w:basedOn w:val="Domylnaczcionkaakapitu"/>
    <w:rsid w:val="00852B50"/>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852B50"/>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A41734"/>
    <w:pPr>
      <w:numPr>
        <w:numId w:val="47"/>
      </w:numPr>
    </w:pPr>
  </w:style>
  <w:style w:type="numbering" w:customStyle="1" w:styleId="Biecalista2">
    <w:name w:val="Bieżąca lista2"/>
    <w:uiPriority w:val="99"/>
    <w:rsid w:val="00AD2EB0"/>
    <w:pPr>
      <w:numPr>
        <w:numId w:val="50"/>
      </w:numPr>
    </w:pPr>
  </w:style>
  <w:style w:type="numbering" w:customStyle="1" w:styleId="Biecalista3">
    <w:name w:val="Bieżąca lista3"/>
    <w:uiPriority w:val="99"/>
    <w:rsid w:val="006C0E45"/>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2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m_rybni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kretariat@km.rybnik.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m_rybni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m.rybnik.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ip.km.rybnik.pl/82/10/zamowienia-publicz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FbhViiXEqXNV3GcKzoZR7xxwkg==">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</go:docsCustomData>
</go:gDocsCustomXmlDataStorage>
</file>

<file path=customXml/itemProps1.xml><?xml version="1.0" encoding="utf-8"?>
<ds:datastoreItem xmlns:ds="http://schemas.openxmlformats.org/officeDocument/2006/customXml" ds:itemID="{DEBB6685-FFC9-1447-BE0B-F5F497C244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50</Pages>
  <Words>12677</Words>
  <Characters>76068</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Orlof Paweł</dc:creator>
  <cp:lastModifiedBy>Dariusz ZTZ-Rybnik</cp:lastModifiedBy>
  <cp:revision>10</cp:revision>
  <dcterms:created xsi:type="dcterms:W3CDTF">2022-07-28T06:26:00Z</dcterms:created>
  <dcterms:modified xsi:type="dcterms:W3CDTF">2022-07-28T09:56:00Z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