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4C9F" w14:textId="341F4BFE" w:rsidR="00DC3C0C" w:rsidRPr="00AE7113" w:rsidRDefault="003D10CC" w:rsidP="00AE711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Nowy Targ, dnia 12.03</w:t>
      </w:r>
      <w:r w:rsidR="00AE7113" w:rsidRPr="00AE7113">
        <w:rPr>
          <w:rFonts w:ascii="Times New Roman" w:hAnsi="Times New Roman" w:cs="Times New Roman"/>
          <w:b/>
          <w:sz w:val="24"/>
        </w:rPr>
        <w:t>.2024 r.</w:t>
      </w:r>
    </w:p>
    <w:p w14:paraId="6C2C4541" w14:textId="77777777" w:rsidR="00DC3C0C" w:rsidRDefault="00DC3C0C" w:rsidP="00361B5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69B21D" w14:textId="77777777" w:rsidR="00361B56" w:rsidRDefault="00361B56" w:rsidP="00361B56">
      <w:pPr>
        <w:spacing w:after="0" w:line="276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14:paraId="66E30B21" w14:textId="69C6E8FD" w:rsidR="00361B56" w:rsidRPr="00614BB6" w:rsidRDefault="00552B83" w:rsidP="00361B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B6">
        <w:rPr>
          <w:rFonts w:ascii="Times New Roman" w:hAnsi="Times New Roman" w:cs="Times New Roman"/>
          <w:b/>
          <w:sz w:val="28"/>
          <w:szCs w:val="28"/>
        </w:rPr>
        <w:t>Odpowiedzi na pytania z dnia</w:t>
      </w:r>
      <w:r w:rsidR="00361B56" w:rsidRPr="0061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B6">
        <w:rPr>
          <w:rFonts w:ascii="Times New Roman" w:hAnsi="Times New Roman" w:cs="Times New Roman"/>
          <w:b/>
          <w:sz w:val="28"/>
          <w:szCs w:val="28"/>
        </w:rPr>
        <w:t>1</w:t>
      </w:r>
      <w:r w:rsidR="003D10CC">
        <w:rPr>
          <w:rFonts w:ascii="Times New Roman" w:hAnsi="Times New Roman" w:cs="Times New Roman"/>
          <w:b/>
          <w:sz w:val="28"/>
          <w:szCs w:val="28"/>
        </w:rPr>
        <w:t>2.03.2024 r.</w:t>
      </w:r>
    </w:p>
    <w:p w14:paraId="2F2ECFEC" w14:textId="77777777" w:rsidR="00361B56" w:rsidRPr="00614BB6" w:rsidRDefault="00361B56" w:rsidP="0036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1EB6FE5" w14:textId="3879CD52" w:rsidR="00552B83" w:rsidRPr="0069212F" w:rsidRDefault="00552B83" w:rsidP="003D10C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</w:rPr>
        <w:t xml:space="preserve">Dot. postępowania o udzielenie zamówienia publicznego w trybie podstawowym </w:t>
      </w:r>
      <w:r w:rsidR="0069212F" w:rsidRPr="0069212F">
        <w:rPr>
          <w:rFonts w:ascii="Times New Roman" w:hAnsi="Times New Roman" w:cs="Times New Roman"/>
        </w:rPr>
        <w:br/>
      </w:r>
      <w:r w:rsidRPr="0069212F">
        <w:rPr>
          <w:rFonts w:ascii="Times New Roman" w:hAnsi="Times New Roman" w:cs="Times New Roman"/>
        </w:rPr>
        <w:t>art. 275 pkt 1 PZP, pn.:</w:t>
      </w:r>
      <w:r w:rsidR="00C9295B" w:rsidRPr="0069212F">
        <w:rPr>
          <w:rFonts w:ascii="Times New Roman" w:hAnsi="Times New Roman" w:cs="Times New Roman"/>
          <w:b/>
        </w:rPr>
        <w:t xml:space="preserve"> </w:t>
      </w:r>
      <w:r w:rsidR="003D10CC" w:rsidRPr="0069212F">
        <w:rPr>
          <w:rFonts w:ascii="Times New Roman" w:hAnsi="Times New Roman" w:cs="Times New Roman"/>
          <w:b/>
        </w:rPr>
        <w:t>ZAKUP I DOSTAWA SPRZĘTU Z OPROGRAMOWANIEM: Cz. I punkty dostępowe (Access Point) Wi-Fi, Cz. II systemy operacyjne serwerowe, Cz. III systemy operacyjne komputerowe, Cz. IV oprogramowanie bazodanowe dla instytucji edukacyjnych.</w:t>
      </w:r>
    </w:p>
    <w:p w14:paraId="303071E5" w14:textId="77777777" w:rsidR="00552B83" w:rsidRPr="0069212F" w:rsidRDefault="00552B83" w:rsidP="00361B5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6CA90D" w14:textId="726D5787" w:rsidR="003D10CC" w:rsidRPr="0069212F" w:rsidRDefault="00552B83" w:rsidP="00361B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W trybie stosowania art. 284 ustawy z dnia 11 września 2019 r. – Prawo zamówień publicznych (tekst jedn. Dz. U. z 2023 r., poz. 1605 z późn. zm.), Zamawiający informuje, że w dni</w:t>
      </w:r>
      <w:r w:rsidR="003D10CC" w:rsidRPr="0069212F">
        <w:rPr>
          <w:rFonts w:ascii="Times New Roman" w:hAnsi="Times New Roman" w:cs="Times New Roman"/>
        </w:rPr>
        <w:t>u</w:t>
      </w:r>
      <w:r w:rsidRPr="0069212F">
        <w:rPr>
          <w:rFonts w:ascii="Times New Roman" w:hAnsi="Times New Roman" w:cs="Times New Roman"/>
        </w:rPr>
        <w:t xml:space="preserve"> </w:t>
      </w:r>
      <w:r w:rsidR="003D10CC" w:rsidRPr="0069212F">
        <w:rPr>
          <w:rFonts w:ascii="Times New Roman" w:hAnsi="Times New Roman" w:cs="Times New Roman"/>
        </w:rPr>
        <w:t>12.03.2024 r., Wykonawca zwrócił</w:t>
      </w:r>
      <w:r w:rsidRPr="0069212F">
        <w:rPr>
          <w:rFonts w:ascii="Times New Roman" w:hAnsi="Times New Roman" w:cs="Times New Roman"/>
        </w:rPr>
        <w:t xml:space="preserve"> się do niego z prośbą o wyjaśnienie treści SWZ</w:t>
      </w:r>
      <w:r w:rsidR="003D10CC" w:rsidRPr="0069212F">
        <w:rPr>
          <w:rFonts w:ascii="Times New Roman" w:hAnsi="Times New Roman" w:cs="Times New Roman"/>
        </w:rPr>
        <w:t xml:space="preserve">, </w:t>
      </w:r>
      <w:r w:rsidR="003D10CC" w:rsidRPr="0069212F">
        <w:rPr>
          <w:rFonts w:ascii="Times New Roman" w:hAnsi="Times New Roman" w:cs="Times New Roman"/>
        </w:rPr>
        <w:br/>
        <w:t>a konkretnie treści następujących załączników:</w:t>
      </w:r>
    </w:p>
    <w:p w14:paraId="5D177443" w14:textId="77777777" w:rsidR="003D10CC" w:rsidRPr="0069212F" w:rsidRDefault="003D10CC" w:rsidP="003D10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1a_OPZ_PunktyDostepowe, </w:t>
      </w:r>
    </w:p>
    <w:p w14:paraId="5751CEF2" w14:textId="77777777" w:rsidR="003D10CC" w:rsidRPr="0069212F" w:rsidRDefault="003D10CC" w:rsidP="003D10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1b_OPZ_SerwerowySystemOperacyjny, </w:t>
      </w:r>
    </w:p>
    <w:p w14:paraId="46E98D0F" w14:textId="77777777" w:rsidR="003D10CC" w:rsidRPr="0069212F" w:rsidRDefault="003D10CC" w:rsidP="003D10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1c_OPZ_KomputerowySystemOperacyjny,</w:t>
      </w:r>
    </w:p>
    <w:p w14:paraId="79821BCC" w14:textId="5B802177" w:rsidR="003D10CC" w:rsidRPr="0069212F" w:rsidRDefault="003D10CC" w:rsidP="003D10C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1d_OPZ_SerwerowyOprogramowanieBazodanowy</w:t>
      </w:r>
    </w:p>
    <w:p w14:paraId="5D90BF79" w14:textId="77777777" w:rsidR="003D10CC" w:rsidRPr="0069212F" w:rsidRDefault="003D10CC" w:rsidP="003D10CC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D8E1F87" w14:textId="131303A9" w:rsidR="00552B83" w:rsidRPr="0069212F" w:rsidRDefault="00552B83" w:rsidP="003D10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>Zamawiający przedstawia poniżej treść pytań i odpowiedzi na nie, bez ujawniania źródła zapytania.</w:t>
      </w:r>
    </w:p>
    <w:p w14:paraId="605C66DE" w14:textId="77777777" w:rsidR="00552B83" w:rsidRPr="0069212F" w:rsidRDefault="00552B83" w:rsidP="00361B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3E330E8" w14:textId="406FE936" w:rsidR="00552B83" w:rsidRPr="0069212F" w:rsidRDefault="00C9295B" w:rsidP="00361B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  <w:b/>
        </w:rPr>
        <w:t>Treść Pytań</w:t>
      </w:r>
      <w:r w:rsidR="003D10CC" w:rsidRPr="0069212F">
        <w:rPr>
          <w:rFonts w:ascii="Times New Roman" w:hAnsi="Times New Roman" w:cs="Times New Roman"/>
          <w:b/>
        </w:rPr>
        <w:t xml:space="preserve"> wraz odpowiedziami Zamawiającego (zaznaczone na czerwono)</w:t>
      </w:r>
      <w:r w:rsidR="00614BB6" w:rsidRPr="0069212F">
        <w:rPr>
          <w:rFonts w:ascii="Times New Roman" w:hAnsi="Times New Roman" w:cs="Times New Roman"/>
          <w:b/>
        </w:rPr>
        <w:t>:</w:t>
      </w:r>
    </w:p>
    <w:p w14:paraId="4DD82174" w14:textId="77777777" w:rsidR="00614BB6" w:rsidRPr="00D809E1" w:rsidRDefault="00614BB6" w:rsidP="00361B56">
      <w:pPr>
        <w:spacing w:after="0" w:line="276" w:lineRule="auto"/>
        <w:jc w:val="both"/>
        <w:rPr>
          <w:rFonts w:ascii="Ebrima" w:hAnsi="Ebrima" w:cs="Times New Roman"/>
          <w:b/>
          <w:sz w:val="24"/>
          <w:szCs w:val="24"/>
        </w:rPr>
      </w:pPr>
    </w:p>
    <w:p w14:paraId="5A051907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„Dzień dobry,</w:t>
      </w:r>
    </w:p>
    <w:p w14:paraId="109E0161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18A7A5EE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Mam pytania odnośnie ogłoszonego przetargu, przejdę więc każdą sekcję po kolei:</w:t>
      </w:r>
    </w:p>
    <w:p w14:paraId="72955E12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6746C4BC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Część I:</w:t>
      </w:r>
      <w:r w:rsidRPr="003D10CC">
        <w:rPr>
          <w:rFonts w:ascii="Calibri" w:hAnsi="Calibri" w:cs="Calibri"/>
          <w14:ligatures w14:val="standardContextual"/>
        </w:rPr>
        <w:tab/>
        <w:t>Dostawa sprzętu: punkty dostępowe (Access Point) Wi-Fi – 10 sztuk</w:t>
      </w:r>
    </w:p>
    <w:p w14:paraId="20F6453A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netto:    18 200,00 zł</w:t>
      </w:r>
    </w:p>
    <w:p w14:paraId="22CA8F40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4FE6412C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 xml:space="preserve">Założyliście Państwo wymagania, jakie spełnia najtaniej AP od Cisco – kosztuje on około 5300 złotych za sztukę. Chodzi tu głównie o podpunkt: </w:t>
      </w:r>
    </w:p>
    <w:p w14:paraId="4F5F144B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0D9A5CE3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„Urządzenie musi mieć zapewnioną dożywotnią ograniczoną gwarancję producenta, tj. do 5 lat od zaprzestania produkcji oraz być objęte serwisem gwarancyjnym producenta przez okres minimum 60 miesięcy, polegającym na naprawie lub wymianie urządzenia w przypadku jego wadliwości. W ramach tego serwisu producent musi zapewniać również dostęp do aktualizacji oprogramowania oraz wsparcie techniczne w trybie 24x7.”</w:t>
      </w:r>
    </w:p>
    <w:p w14:paraId="75EA298F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33493C86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 xml:space="preserve">Zakładana specyfikacja oraz wymagania serwisowe pozwolą w określonym budżecie zakupić max 3 sztuki AP. Na szczęście mamy ogromne doświadczenie i jesteśmy w stanie dobrać odpowiednie do Państwa zastosowań AP marki UBIQUITI, które wielokrotnie instalowaliśmy na podobnych </w:t>
      </w:r>
      <w:r w:rsidRPr="003D10CC">
        <w:rPr>
          <w:rFonts w:ascii="Calibri" w:hAnsi="Calibri" w:cs="Calibri"/>
          <w14:ligatures w14:val="standardContextual"/>
        </w:rPr>
        <w:lastRenderedPageBreak/>
        <w:t xml:space="preserve">inwestycjach. Reasumując budżet przy zakładanej opcji opieki i gwarancji musiałby wynosić minimum 52 tysiące złotych netto, ale rozumiem, że tu wkradł się błąd. </w:t>
      </w:r>
    </w:p>
    <w:p w14:paraId="1BA3B7F9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72D59662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:color w:val="FF0000"/>
          <w14:ligatures w14:val="standardContextual"/>
        </w:rPr>
      </w:pPr>
      <w:r w:rsidRPr="003D10CC">
        <w:rPr>
          <w:rFonts w:ascii="Calibri" w:hAnsi="Calibri" w:cs="Calibri"/>
          <w:color w:val="FF0000"/>
          <w14:ligatures w14:val="standardContextual"/>
        </w:rPr>
        <w:t>Odpowiedź: Zamawiający podtrzymuje dotychczasowe warunki i parametry zamówienia w Części I.</w:t>
      </w:r>
    </w:p>
    <w:p w14:paraId="06F72005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51942161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Część II: Dostawa systemu operacyjnego serwerowego – 4 sztuki</w:t>
      </w:r>
    </w:p>
    <w:p w14:paraId="3AD15D9B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netto:    4 666,08 zł</w:t>
      </w:r>
    </w:p>
    <w:p w14:paraId="0D00D535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74001A2F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 xml:space="preserve">Zakładacie Państwo zakup Windows Server w wersji Standard, na co wskazuje możliwość uruchomienia przy użyciu jednej licencji środowiska fizycznego lub dwóch wirtualnych. Tu pojawia się pytanie, o zakładany budżet. Licencja Windows Server 2019 Standard (16 </w:t>
      </w:r>
      <w:proofErr w:type="spellStart"/>
      <w:r w:rsidRPr="003D10CC">
        <w:rPr>
          <w:rFonts w:ascii="Calibri" w:hAnsi="Calibri" w:cs="Calibri"/>
          <w14:ligatures w14:val="standardContextual"/>
        </w:rPr>
        <w:t>Core</w:t>
      </w:r>
      <w:proofErr w:type="spellEnd"/>
      <w:r w:rsidRPr="003D10CC">
        <w:rPr>
          <w:rFonts w:ascii="Calibri" w:hAnsi="Calibri" w:cs="Calibri"/>
          <w14:ligatures w14:val="standardContextual"/>
        </w:rPr>
        <w:t xml:space="preserve">) w takiej wersji kosztuje około 2000 złotych netto – niestety nie ma możliwości nabycia czterech sztuk przy zakładanym budżecie. </w:t>
      </w:r>
    </w:p>
    <w:p w14:paraId="42F9654D" w14:textId="77777777" w:rsidR="003D10CC" w:rsidRPr="003D10CC" w:rsidRDefault="003D10CC" w:rsidP="003D10CC">
      <w:pPr>
        <w:spacing w:after="0" w:line="240" w:lineRule="auto"/>
        <w:ind w:left="720"/>
        <w:rPr>
          <w:rFonts w:ascii="Calibri" w:hAnsi="Calibri" w:cs="Calibri"/>
          <w14:ligatures w14:val="standardContextual"/>
        </w:rPr>
      </w:pPr>
    </w:p>
    <w:p w14:paraId="74B007EC" w14:textId="77777777" w:rsidR="003D10CC" w:rsidRPr="003D10CC" w:rsidRDefault="003D10CC" w:rsidP="003D10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>Czy wobec tego wchodzi w grę wersja starsza tj. 2016?</w:t>
      </w:r>
    </w:p>
    <w:p w14:paraId="202CD77B" w14:textId="77777777" w:rsidR="003D10CC" w:rsidRPr="003D10CC" w:rsidRDefault="003D10CC" w:rsidP="003D10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>Czy aby móc pracować na wersji 2019 dopuszczacie Państwo także zakup licencji z rynku wtórnego?</w:t>
      </w:r>
    </w:p>
    <w:p w14:paraId="73534F24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5E100087" w14:textId="77777777" w:rsidR="003D10CC" w:rsidRPr="003D10CC" w:rsidRDefault="003D10CC" w:rsidP="003D10CC">
      <w:pPr>
        <w:spacing w:after="0" w:line="240" w:lineRule="auto"/>
        <w:ind w:left="1134" w:hanging="1134"/>
        <w:rPr>
          <w:rFonts w:ascii="Calibri" w:hAnsi="Calibri" w:cs="Calibri"/>
          <w:color w:val="FF0000"/>
          <w14:ligatures w14:val="standardContextual"/>
        </w:rPr>
      </w:pPr>
      <w:r w:rsidRPr="003D10CC">
        <w:rPr>
          <w:rFonts w:ascii="Calibri" w:hAnsi="Calibri" w:cs="Calibri"/>
          <w:color w:val="FF0000"/>
          <w14:ligatures w14:val="standardContextual"/>
        </w:rPr>
        <w:t xml:space="preserve">Odpowiedź: Zamawiający podtrzymuje pozostałe warunki i parametry zamówienia w Części II. </w:t>
      </w:r>
    </w:p>
    <w:p w14:paraId="26F11CFA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0AF165CF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69DB7882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Część III: Dostawa systemu operacyjnego komputerowego – 2 sztuki</w:t>
      </w:r>
    </w:p>
    <w:p w14:paraId="23AB09EA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netto:    1 111,00 zł</w:t>
      </w:r>
    </w:p>
    <w:p w14:paraId="73A8250E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14A27C21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Tutaj z kolei wszystko jest jasne – Microsoft Windows 10/11 w wersji Professional to wydatek rzędu maksymalnie 600 złotych brutto, więc wybór pozostaje jedynie co do konkretnego P/N:</w:t>
      </w:r>
    </w:p>
    <w:p w14:paraId="3880C326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3ECB5562" w14:textId="77777777" w:rsidR="003D10CC" w:rsidRPr="003D10CC" w:rsidRDefault="003D10CC" w:rsidP="003D10CC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>Preferowana wersja systemu to Windows 10 Professional z darmową aktualizacją do Windows 11 Professional, czy może licencja Windows 11 Professional, która pozwoli także na uruchomienie przy jej pomocy Windows 10 Professional?</w:t>
      </w:r>
    </w:p>
    <w:p w14:paraId="19975C82" w14:textId="77777777" w:rsidR="003D10CC" w:rsidRPr="003D10CC" w:rsidRDefault="003D10CC" w:rsidP="003D10CC">
      <w:pPr>
        <w:spacing w:after="0" w:line="240" w:lineRule="auto"/>
        <w:rPr>
          <w:rFonts w:ascii="Calibri" w:eastAsia="Times New Roman" w:hAnsi="Calibri" w:cs="Calibri"/>
          <w14:ligatures w14:val="standardContextual"/>
        </w:rPr>
      </w:pPr>
    </w:p>
    <w:p w14:paraId="5EC49AC7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:color w:val="FF0000"/>
          <w14:ligatures w14:val="standardContextual"/>
        </w:rPr>
      </w:pPr>
      <w:r w:rsidRPr="003D10CC">
        <w:rPr>
          <w:rFonts w:ascii="Calibri" w:hAnsi="Calibri" w:cs="Calibri"/>
          <w:color w:val="FF0000"/>
          <w14:ligatures w14:val="standardContextual"/>
        </w:rPr>
        <w:t>Odpowiedź: Zamawiający podtrzymuje dotychczasowe warunki i parametry zamówienia w Części III.</w:t>
      </w:r>
    </w:p>
    <w:p w14:paraId="37729CEF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42FB5218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Część IV: Dostawa oprogramowania bazodanowego dla instytucji publicznych</w:t>
      </w:r>
    </w:p>
    <w:p w14:paraId="3E893152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netto:    17 212,48 zł</w:t>
      </w:r>
    </w:p>
    <w:p w14:paraId="3035DF05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1DB9A08E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 xml:space="preserve">Tutaj jak rozumiem Państwa celem jest zakup Microsoft SQL Server Standard. Jeśli tak, oprogramowanie to nie występuje w wersji </w:t>
      </w:r>
      <w:proofErr w:type="spellStart"/>
      <w:r w:rsidRPr="003D10CC">
        <w:rPr>
          <w:rFonts w:ascii="Calibri" w:hAnsi="Calibri" w:cs="Calibri"/>
          <w14:ligatures w14:val="standardContextual"/>
        </w:rPr>
        <w:t>Edu</w:t>
      </w:r>
      <w:proofErr w:type="spellEnd"/>
      <w:r w:rsidRPr="003D10CC">
        <w:rPr>
          <w:rFonts w:ascii="Calibri" w:hAnsi="Calibri" w:cs="Calibri"/>
          <w14:ligatures w14:val="standardContextual"/>
        </w:rPr>
        <w:t>/</w:t>
      </w:r>
      <w:proofErr w:type="spellStart"/>
      <w:r w:rsidRPr="003D10CC">
        <w:rPr>
          <w:rFonts w:ascii="Calibri" w:hAnsi="Calibri" w:cs="Calibri"/>
          <w14:ligatures w14:val="standardContextual"/>
        </w:rPr>
        <w:t>Gov</w:t>
      </w:r>
      <w:proofErr w:type="spellEnd"/>
      <w:r w:rsidRPr="003D10CC">
        <w:rPr>
          <w:rFonts w:ascii="Calibri" w:hAnsi="Calibri" w:cs="Calibri"/>
          <w14:ligatures w14:val="standardContextual"/>
        </w:rPr>
        <w:t xml:space="preserve">, istnieje jedynie wersja komercyjna w dwóch opcjach licencjonowania per CAL oraz per </w:t>
      </w:r>
      <w:proofErr w:type="spellStart"/>
      <w:r w:rsidRPr="003D10CC">
        <w:rPr>
          <w:rFonts w:ascii="Calibri" w:hAnsi="Calibri" w:cs="Calibri"/>
          <w14:ligatures w14:val="standardContextual"/>
        </w:rPr>
        <w:t>Core</w:t>
      </w:r>
      <w:proofErr w:type="spellEnd"/>
      <w:r w:rsidRPr="003D10CC">
        <w:rPr>
          <w:rFonts w:ascii="Calibri" w:hAnsi="Calibri" w:cs="Calibri"/>
          <w14:ligatures w14:val="standardContextual"/>
        </w:rPr>
        <w:t>.</w:t>
      </w:r>
    </w:p>
    <w:p w14:paraId="755123FA" w14:textId="77777777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</w:p>
    <w:p w14:paraId="44DE1718" w14:textId="77777777" w:rsidR="003D10CC" w:rsidRPr="003D10CC" w:rsidRDefault="003D10CC" w:rsidP="003D10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>Jeśli rozważacie Państwo licencjonowanie per CAL ilu będzie użytkowników?</w:t>
      </w:r>
    </w:p>
    <w:p w14:paraId="1728D581" w14:textId="77777777" w:rsidR="003D10CC" w:rsidRPr="003D10CC" w:rsidRDefault="003D10CC" w:rsidP="003D10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 xml:space="preserve">Jeśli rozważacie Państwo licencjonowanie per </w:t>
      </w:r>
      <w:proofErr w:type="spellStart"/>
      <w:r w:rsidRPr="003D10CC">
        <w:rPr>
          <w:rFonts w:ascii="Calibri" w:eastAsia="Times New Roman" w:hAnsi="Calibri" w:cs="Calibri"/>
          <w14:ligatures w14:val="standardContextual"/>
        </w:rPr>
        <w:t>Core</w:t>
      </w:r>
      <w:proofErr w:type="spellEnd"/>
      <w:r w:rsidRPr="003D10CC">
        <w:rPr>
          <w:rFonts w:ascii="Calibri" w:eastAsia="Times New Roman" w:hAnsi="Calibri" w:cs="Calibri"/>
          <w14:ligatures w14:val="standardContextual"/>
        </w:rPr>
        <w:t xml:space="preserve"> z założonym budżetem jesteśmy w stanie pokryć maksymalnie 4 rdzenie procesora, a nie jak w specyfikacji 8 rdzeni, czy wobec tego w grę wchodzi wersja SQL Server 2017 / 2016?</w:t>
      </w:r>
    </w:p>
    <w:p w14:paraId="14936AEA" w14:textId="77777777" w:rsidR="003D10CC" w:rsidRPr="003D10CC" w:rsidRDefault="003D10CC" w:rsidP="003D10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3D10CC">
        <w:rPr>
          <w:rFonts w:ascii="Calibri" w:eastAsia="Times New Roman" w:hAnsi="Calibri" w:cs="Calibri"/>
          <w14:ligatures w14:val="standardContextual"/>
        </w:rPr>
        <w:t xml:space="preserve">Czy przy założeniu pracy na licencji per </w:t>
      </w:r>
      <w:proofErr w:type="spellStart"/>
      <w:r w:rsidRPr="003D10CC">
        <w:rPr>
          <w:rFonts w:ascii="Calibri" w:eastAsia="Times New Roman" w:hAnsi="Calibri" w:cs="Calibri"/>
          <w14:ligatures w14:val="standardContextual"/>
        </w:rPr>
        <w:t>Core</w:t>
      </w:r>
      <w:proofErr w:type="spellEnd"/>
      <w:r w:rsidRPr="003D10CC">
        <w:rPr>
          <w:rFonts w:ascii="Calibri" w:eastAsia="Times New Roman" w:hAnsi="Calibri" w:cs="Calibri"/>
          <w14:ligatures w14:val="standardContextual"/>
        </w:rPr>
        <w:t xml:space="preserve"> w wersji minimum 2019 w grę wchodzi rynek wtórny?</w:t>
      </w:r>
    </w:p>
    <w:p w14:paraId="76795D8F" w14:textId="77777777" w:rsidR="003D10CC" w:rsidRPr="003D10CC" w:rsidRDefault="003D10CC" w:rsidP="003D10CC">
      <w:pPr>
        <w:spacing w:after="0" w:line="240" w:lineRule="auto"/>
        <w:rPr>
          <w:rFonts w:ascii="Calibri" w:eastAsia="Times New Roman" w:hAnsi="Calibri" w:cs="Calibri"/>
          <w14:ligatures w14:val="standardContextual"/>
        </w:rPr>
      </w:pPr>
    </w:p>
    <w:p w14:paraId="29072CE3" w14:textId="77777777" w:rsidR="003D10CC" w:rsidRPr="003D10CC" w:rsidRDefault="003D10CC" w:rsidP="003D10CC">
      <w:pPr>
        <w:spacing w:after="0" w:line="240" w:lineRule="auto"/>
        <w:jc w:val="both"/>
        <w:rPr>
          <w:rFonts w:ascii="Calibri" w:hAnsi="Calibri" w:cs="Calibri"/>
          <w:color w:val="FF0000"/>
          <w14:ligatures w14:val="standardContextual"/>
        </w:rPr>
      </w:pPr>
      <w:r w:rsidRPr="003D10CC">
        <w:rPr>
          <w:rFonts w:ascii="Calibri" w:hAnsi="Calibri" w:cs="Calibri"/>
          <w:color w:val="FF0000"/>
          <w14:ligatures w14:val="standardContextual"/>
        </w:rPr>
        <w:t>Odpowiedź: Zamawiający podtrzymuje dotychczasowe warunki i parametry zamówienia w Części IV.</w:t>
      </w:r>
    </w:p>
    <w:p w14:paraId="1351D6B6" w14:textId="77777777" w:rsidR="003D10CC" w:rsidRPr="003D10CC" w:rsidRDefault="003D10CC" w:rsidP="003D10CC">
      <w:pPr>
        <w:spacing w:after="0" w:line="240" w:lineRule="auto"/>
        <w:ind w:left="1134"/>
        <w:jc w:val="both"/>
        <w:rPr>
          <w:rFonts w:ascii="Calibri" w:hAnsi="Calibri" w:cs="Calibri"/>
          <w:color w:val="FF0000"/>
          <w14:ligatures w14:val="standardContextual"/>
        </w:rPr>
      </w:pPr>
      <w:r w:rsidRPr="003D10CC">
        <w:rPr>
          <w:rFonts w:ascii="Calibri" w:hAnsi="Calibri" w:cs="Calibri"/>
          <w:color w:val="FF0000"/>
          <w14:ligatures w14:val="standardContextual"/>
        </w:rPr>
        <w:t>Ponadto zamawiający dokonuje zmiany w postaci dopisania punktu 39 tj.: „</w:t>
      </w:r>
      <w:r w:rsidRPr="003D10CC">
        <w:rPr>
          <w:rFonts w:ascii="Calibri" w:eastAsia="Times New Roman" w:hAnsi="Calibri" w:cstheme="minorHAnsi"/>
          <w:bCs/>
          <w:color w:val="FF0000"/>
          <w14:ligatures w14:val="standardContextual"/>
        </w:rPr>
        <w:t xml:space="preserve">Oferowana licencja ma umożliwiać bezpłatny </w:t>
      </w:r>
      <w:proofErr w:type="spellStart"/>
      <w:r w:rsidRPr="003D10CC">
        <w:rPr>
          <w:rFonts w:ascii="Calibri" w:eastAsia="Times New Roman" w:hAnsi="Calibri" w:cstheme="minorHAnsi"/>
          <w:bCs/>
          <w:color w:val="FF0000"/>
          <w14:ligatures w14:val="standardContextual"/>
        </w:rPr>
        <w:t>upgrade</w:t>
      </w:r>
      <w:proofErr w:type="spellEnd"/>
      <w:r w:rsidRPr="003D10CC">
        <w:rPr>
          <w:rFonts w:ascii="Calibri" w:eastAsia="Times New Roman" w:hAnsi="Calibri" w:cstheme="minorHAnsi"/>
          <w:bCs/>
          <w:color w:val="FF0000"/>
          <w14:ligatures w14:val="standardContextual"/>
        </w:rPr>
        <w:t xml:space="preserve"> do najnowszej wersji systemu przez trzy lata” </w:t>
      </w:r>
      <w:r w:rsidRPr="003D10CC">
        <w:rPr>
          <w:rFonts w:ascii="Calibri" w:eastAsia="Times New Roman" w:hAnsi="Calibri" w:cstheme="minorHAnsi"/>
          <w:bCs/>
          <w:color w:val="FF0000"/>
          <w14:ligatures w14:val="standardContextual"/>
        </w:rPr>
        <w:br/>
        <w:t>i zwiększa kwotę przeznaczoną na zakup w/w oprogramowania bazodanowego.</w:t>
      </w:r>
    </w:p>
    <w:p w14:paraId="45A6BA37" w14:textId="77777777" w:rsidR="003D10CC" w:rsidRPr="003D10CC" w:rsidRDefault="003D10CC" w:rsidP="003D10CC">
      <w:pPr>
        <w:spacing w:after="0" w:line="240" w:lineRule="auto"/>
        <w:ind w:left="720"/>
        <w:rPr>
          <w:rFonts w:ascii="Calibri" w:hAnsi="Calibri" w:cs="Calibri"/>
          <w14:ligatures w14:val="standardContextual"/>
        </w:rPr>
      </w:pPr>
    </w:p>
    <w:p w14:paraId="2842AF5E" w14:textId="0355C0AC" w:rsidR="003D10CC" w:rsidRPr="003D10CC" w:rsidRDefault="003D10CC" w:rsidP="003D10CC">
      <w:pPr>
        <w:spacing w:after="0" w:line="240" w:lineRule="auto"/>
        <w:rPr>
          <w:rFonts w:ascii="Calibri" w:hAnsi="Calibri" w:cs="Calibri"/>
          <w14:ligatures w14:val="standardContextual"/>
        </w:rPr>
      </w:pPr>
      <w:r w:rsidRPr="003D10CC">
        <w:rPr>
          <w:rFonts w:ascii="Calibri" w:hAnsi="Calibri" w:cs="Calibri"/>
          <w14:ligatures w14:val="standardContextual"/>
        </w:rPr>
        <w:t>Proszę o możliwe wyjaśnienie nurtujących mnie kwestii w odpowiedzi mailowej bądź telefonicznej – pozostaję do Pańskiej dyspozycji.</w:t>
      </w:r>
      <w:r>
        <w:rPr>
          <w:rFonts w:ascii="Calibri" w:hAnsi="Calibri" w:cs="Calibri"/>
          <w14:ligatures w14:val="standardContextual"/>
        </w:rPr>
        <w:t>”</w:t>
      </w:r>
    </w:p>
    <w:p w14:paraId="7C6A8EEB" w14:textId="7E1DD86F" w:rsidR="00C9295B" w:rsidRPr="00D809E1" w:rsidRDefault="00C9295B" w:rsidP="00BB57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F9DA04" w14:textId="723238BF" w:rsidR="00BB57A7" w:rsidRDefault="00BB57A7" w:rsidP="00BB5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7ED2E" w14:textId="2A12AB0B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389AB7" w14:textId="1291C570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  <w:b/>
        </w:rPr>
        <w:t>W związku z otrzymanymi pytaniami Zamawiający</w:t>
      </w:r>
      <w:r w:rsidR="00F21BF5" w:rsidRPr="0069212F">
        <w:rPr>
          <w:rFonts w:ascii="Times New Roman" w:hAnsi="Times New Roman" w:cs="Times New Roman"/>
          <w:b/>
        </w:rPr>
        <w:t xml:space="preserve"> przedłuża termin na składanie ofert do 20.03.2024 r. do godziny 10:00 i wprowadza następujące zmiany w treści SWZ i załącznikach: </w:t>
      </w:r>
    </w:p>
    <w:p w14:paraId="7F1680E8" w14:textId="1D5C4AC8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D8FED" w14:textId="77777777" w:rsidR="005C1CC3" w:rsidRPr="0069212F" w:rsidRDefault="005C1CC3" w:rsidP="00BB57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85CD78" w14:textId="77777777" w:rsidR="005C1CC3" w:rsidRPr="0069212F" w:rsidRDefault="005C1CC3" w:rsidP="00692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W Rozdz. XXVI.   TERMIN ZWIĄZANIA OFERTĄ, pkt 1) zmienia się z:</w:t>
      </w:r>
    </w:p>
    <w:p w14:paraId="5927A08E" w14:textId="4055D930" w:rsidR="005C1CC3" w:rsidRPr="0069212F" w:rsidRDefault="005C1CC3" w:rsidP="0069212F">
      <w:pPr>
        <w:pStyle w:val="Bezodstpw"/>
        <w:numPr>
          <w:ilvl w:val="0"/>
          <w:numId w:val="9"/>
        </w:numPr>
        <w:spacing w:line="276" w:lineRule="auto"/>
        <w:ind w:left="1065" w:hanging="357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Wykonawca będzie związany ofertą przez okres </w:t>
      </w:r>
      <w:r w:rsidRPr="0069212F">
        <w:rPr>
          <w:rFonts w:ascii="Times New Roman" w:hAnsi="Times New Roman" w:cs="Times New Roman"/>
          <w:b/>
        </w:rPr>
        <w:t>30 dni</w:t>
      </w:r>
      <w:r w:rsidRPr="0069212F">
        <w:rPr>
          <w:rFonts w:ascii="Times New Roman" w:hAnsi="Times New Roman" w:cs="Times New Roman"/>
        </w:rPr>
        <w:t xml:space="preserve">, tj. do dnia </w:t>
      </w:r>
      <w:r w:rsidRPr="0069212F">
        <w:rPr>
          <w:rFonts w:ascii="Times New Roman" w:hAnsi="Times New Roman" w:cs="Times New Roman"/>
          <w:b/>
        </w:rPr>
        <w:t>15.04.2024</w:t>
      </w:r>
      <w:r w:rsidRPr="0069212F">
        <w:rPr>
          <w:rFonts w:ascii="Times New Roman" w:hAnsi="Times New Roman" w:cs="Times New Roman"/>
          <w:b/>
          <w:color w:val="000000" w:themeColor="text1"/>
        </w:rPr>
        <w:t>r.</w:t>
      </w:r>
      <w:r w:rsidRPr="0069212F">
        <w:rPr>
          <w:rFonts w:ascii="Times New Roman" w:hAnsi="Times New Roman" w:cs="Times New Roman"/>
          <w:color w:val="000000" w:themeColor="text1"/>
        </w:rPr>
        <w:t xml:space="preserve"> </w:t>
      </w:r>
      <w:r w:rsidRPr="0069212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6047470B" w14:textId="77777777" w:rsidR="005C1CC3" w:rsidRPr="0069212F" w:rsidRDefault="005C1CC3" w:rsidP="00F21BF5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na:</w:t>
      </w:r>
    </w:p>
    <w:p w14:paraId="297D5A92" w14:textId="7CBBB51C" w:rsidR="005C1CC3" w:rsidRPr="0069212F" w:rsidRDefault="005C1CC3" w:rsidP="00F21BF5">
      <w:pPr>
        <w:pStyle w:val="Bezodstpw"/>
        <w:numPr>
          <w:ilvl w:val="0"/>
          <w:numId w:val="10"/>
        </w:numPr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</w:rPr>
        <w:t xml:space="preserve">Wykonawca będzie związany ofertą przez okres </w:t>
      </w:r>
      <w:r w:rsidRPr="0069212F">
        <w:rPr>
          <w:rFonts w:ascii="Times New Roman" w:hAnsi="Times New Roman" w:cs="Times New Roman"/>
          <w:b/>
        </w:rPr>
        <w:t>30 dni</w:t>
      </w:r>
      <w:r w:rsidRPr="0069212F">
        <w:rPr>
          <w:rFonts w:ascii="Times New Roman" w:hAnsi="Times New Roman" w:cs="Times New Roman"/>
        </w:rPr>
        <w:t xml:space="preserve">, tj. do dnia </w:t>
      </w:r>
      <w:r w:rsidRPr="0069212F">
        <w:rPr>
          <w:rFonts w:ascii="Times New Roman" w:hAnsi="Times New Roman" w:cs="Times New Roman"/>
          <w:b/>
          <w:bCs/>
          <w:color w:val="FF0000"/>
        </w:rPr>
        <w:t>19.04.2024 r.</w:t>
      </w:r>
      <w:r w:rsidRPr="0069212F">
        <w:rPr>
          <w:rFonts w:ascii="Times New Roman" w:hAnsi="Times New Roman" w:cs="Times New Roman"/>
          <w:color w:val="FF0000"/>
        </w:rPr>
        <w:t xml:space="preserve"> </w:t>
      </w:r>
      <w:r w:rsidRPr="0069212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49086A41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2E129EF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W Rodz. XXVII.   SPOSÓB I TERMIN SKŁADANIA I OTWARCIA OFERT, pkt 1) i 3) zmienia się z:</w:t>
      </w:r>
    </w:p>
    <w:p w14:paraId="7312AC5C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E6B2CE6" w14:textId="22B9D416" w:rsidR="005C1CC3" w:rsidRPr="0069212F" w:rsidRDefault="005C1CC3" w:rsidP="0069212F">
      <w:pPr>
        <w:pStyle w:val="Bezodstpw"/>
        <w:numPr>
          <w:ilvl w:val="0"/>
          <w:numId w:val="11"/>
        </w:numPr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59533179"/>
      <w:r w:rsidRPr="0069212F">
        <w:rPr>
          <w:rFonts w:ascii="Times New Roman" w:hAnsi="Times New Roman" w:cs="Times New Roman"/>
          <w:color w:val="000000" w:themeColor="text1"/>
        </w:rPr>
        <w:t>Ofertę należy złożyć poprzez Platformę zakupową, do dnia</w:t>
      </w:r>
      <w:r w:rsidRPr="0069212F">
        <w:rPr>
          <w:rFonts w:ascii="Times New Roman" w:hAnsi="Times New Roman" w:cs="Times New Roman"/>
          <w:b/>
          <w:color w:val="000000" w:themeColor="text1"/>
        </w:rPr>
        <w:t xml:space="preserve"> 15.03.2024 r. do godziny 10:00.</w:t>
      </w:r>
    </w:p>
    <w:p w14:paraId="60A6478C" w14:textId="77777777" w:rsidR="005C1CC3" w:rsidRPr="0069212F" w:rsidRDefault="005C1CC3" w:rsidP="0069212F">
      <w:pPr>
        <w:pStyle w:val="Bezodstpw"/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………</w:t>
      </w:r>
    </w:p>
    <w:p w14:paraId="6613B773" w14:textId="2398491A" w:rsidR="005C1CC3" w:rsidRPr="0069212F" w:rsidRDefault="005C1CC3" w:rsidP="0069212F">
      <w:pPr>
        <w:pStyle w:val="Bezodstpw"/>
        <w:numPr>
          <w:ilvl w:val="0"/>
          <w:numId w:val="12"/>
        </w:numPr>
        <w:spacing w:line="276" w:lineRule="auto"/>
        <w:ind w:left="106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Otwarcie ofert nastąpi w dniu</w:t>
      </w:r>
      <w:r w:rsidRPr="0069212F">
        <w:rPr>
          <w:rFonts w:ascii="Times New Roman" w:hAnsi="Times New Roman" w:cs="Times New Roman"/>
          <w:b/>
          <w:color w:val="000000" w:themeColor="text1"/>
        </w:rPr>
        <w:t xml:space="preserve"> 15.03.2024 r. do godziny 10:30</w:t>
      </w:r>
      <w:r w:rsidRPr="0069212F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0"/>
    <w:p w14:paraId="1D719EB5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2AE236C2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212F">
        <w:rPr>
          <w:rFonts w:ascii="Times New Roman" w:hAnsi="Times New Roman" w:cs="Times New Roman"/>
          <w:b/>
          <w:bCs/>
          <w:color w:val="000000" w:themeColor="text1"/>
        </w:rPr>
        <w:t>na:</w:t>
      </w:r>
    </w:p>
    <w:p w14:paraId="435B8260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28A564CF" w14:textId="1E3706DB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1)</w:t>
      </w:r>
      <w:r w:rsidRPr="0069212F">
        <w:rPr>
          <w:rFonts w:ascii="Times New Roman" w:hAnsi="Times New Roman" w:cs="Times New Roman"/>
          <w:color w:val="000000" w:themeColor="text1"/>
        </w:rPr>
        <w:tab/>
        <w:t xml:space="preserve">Ofertę należy złożyć poprzez Platformę zakupową, do dnia </w:t>
      </w:r>
      <w:r w:rsidRPr="0069212F">
        <w:rPr>
          <w:rFonts w:ascii="Times New Roman" w:hAnsi="Times New Roman" w:cs="Times New Roman"/>
          <w:color w:val="FF0000"/>
        </w:rPr>
        <w:t>20.03.2024 r. do godziny 10:00.</w:t>
      </w:r>
    </w:p>
    <w:p w14:paraId="6C191B0F" w14:textId="77777777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………</w:t>
      </w:r>
    </w:p>
    <w:p w14:paraId="1A3001B1" w14:textId="5CF19E68" w:rsidR="005C1CC3" w:rsidRPr="0069212F" w:rsidRDefault="005C1CC3" w:rsidP="0069212F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9212F">
        <w:rPr>
          <w:rFonts w:ascii="Times New Roman" w:hAnsi="Times New Roman" w:cs="Times New Roman"/>
          <w:color w:val="000000" w:themeColor="text1"/>
        </w:rPr>
        <w:t>3)</w:t>
      </w:r>
      <w:r w:rsidRPr="0069212F">
        <w:rPr>
          <w:rFonts w:ascii="Times New Roman" w:hAnsi="Times New Roman" w:cs="Times New Roman"/>
          <w:color w:val="000000" w:themeColor="text1"/>
        </w:rPr>
        <w:tab/>
        <w:t xml:space="preserve">Otwarcie ofert nastąpi w dniu </w:t>
      </w:r>
      <w:r w:rsidRPr="0069212F">
        <w:rPr>
          <w:rFonts w:ascii="Times New Roman" w:hAnsi="Times New Roman" w:cs="Times New Roman"/>
          <w:color w:val="FF0000"/>
        </w:rPr>
        <w:t>20.03.2024 r. do godziny 10:30</w:t>
      </w:r>
      <w:r w:rsidRPr="0069212F">
        <w:rPr>
          <w:rFonts w:ascii="Times New Roman" w:hAnsi="Times New Roman" w:cs="Times New Roman"/>
          <w:color w:val="000000" w:themeColor="text1"/>
        </w:rPr>
        <w:t>.</w:t>
      </w:r>
    </w:p>
    <w:p w14:paraId="3EBDA4DD" w14:textId="77777777" w:rsidR="005C1CC3" w:rsidRPr="0069212F" w:rsidRDefault="005C1CC3" w:rsidP="005C1CC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6A89A8" w14:textId="77777777" w:rsidR="005C1CC3" w:rsidRPr="0069212F" w:rsidRDefault="005C1CC3" w:rsidP="005C1CC3">
      <w:pPr>
        <w:spacing w:line="276" w:lineRule="auto"/>
        <w:jc w:val="both"/>
        <w:rPr>
          <w:rFonts w:ascii="Times New Roman" w:hAnsi="Times New Roman" w:cs="Times New Roman"/>
        </w:rPr>
      </w:pPr>
    </w:p>
    <w:p w14:paraId="42E64192" w14:textId="617AD80C" w:rsidR="005C1CC3" w:rsidRPr="0069212F" w:rsidRDefault="005C1CC3" w:rsidP="00F21BF5">
      <w:pPr>
        <w:spacing w:line="276" w:lineRule="auto"/>
        <w:jc w:val="both"/>
        <w:rPr>
          <w:rFonts w:cstheme="minorHAnsi"/>
        </w:rPr>
      </w:pPr>
      <w:r w:rsidRPr="0069212F">
        <w:rPr>
          <w:rFonts w:ascii="Times New Roman" w:hAnsi="Times New Roman" w:cs="Times New Roman"/>
          <w:b/>
          <w:bCs/>
        </w:rPr>
        <w:t>W załączniku nr 1d_OPZ_SerwerowyOprogramowanieBazodanowy dodaje się pkt 39</w:t>
      </w:r>
      <w:r w:rsidR="00F21BF5" w:rsidRPr="0069212F">
        <w:rPr>
          <w:rFonts w:ascii="Times New Roman" w:hAnsi="Times New Roman" w:cs="Times New Roman"/>
          <w:b/>
          <w:bCs/>
        </w:rPr>
        <w:t>.</w:t>
      </w:r>
      <w:r w:rsidRPr="0069212F">
        <w:rPr>
          <w:rFonts w:ascii="Times New Roman" w:hAnsi="Times New Roman" w:cs="Times New Roman"/>
          <w:b/>
          <w:bCs/>
        </w:rPr>
        <w:t xml:space="preserve">, o treści: </w:t>
      </w:r>
      <w:r w:rsidRPr="0069212F">
        <w:rPr>
          <w:rFonts w:ascii="Times New Roman" w:hAnsi="Times New Roman" w:cs="Times New Roman"/>
          <w:b/>
          <w:bCs/>
        </w:rPr>
        <w:br/>
      </w:r>
    </w:p>
    <w:tbl>
      <w:tblPr>
        <w:tblW w:w="87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3686"/>
        <w:gridCol w:w="4536"/>
      </w:tblGrid>
      <w:tr w:rsidR="00D30306" w:rsidRPr="0069212F" w14:paraId="7385D9AA" w14:textId="77777777" w:rsidTr="00F21BF5">
        <w:tc>
          <w:tcPr>
            <w:tcW w:w="51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B668" w14:textId="77777777" w:rsidR="00D30306" w:rsidRPr="0069212F" w:rsidRDefault="00D30306" w:rsidP="00D3030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D6F80" w14:textId="77777777" w:rsidR="00D30306" w:rsidRPr="0069212F" w:rsidRDefault="00D30306" w:rsidP="00C92DA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</w:rPr>
            </w:pPr>
            <w:r w:rsidRPr="0069212F">
              <w:rPr>
                <w:rFonts w:eastAsia="Times New Roman" w:cstheme="minorHAnsi"/>
                <w:bCs/>
                <w:color w:val="FF0000"/>
              </w:rPr>
              <w:t xml:space="preserve">Oferowana licencja ma umożliwiać bezpłatny </w:t>
            </w:r>
            <w:proofErr w:type="spellStart"/>
            <w:r w:rsidRPr="0069212F">
              <w:rPr>
                <w:rFonts w:eastAsia="Times New Roman" w:cstheme="minorHAnsi"/>
                <w:bCs/>
                <w:color w:val="FF0000"/>
              </w:rPr>
              <w:t>upgrade</w:t>
            </w:r>
            <w:proofErr w:type="spellEnd"/>
            <w:r w:rsidRPr="0069212F">
              <w:rPr>
                <w:rFonts w:eastAsia="Times New Roman" w:cstheme="minorHAnsi"/>
                <w:bCs/>
                <w:color w:val="FF0000"/>
              </w:rPr>
              <w:t xml:space="preserve"> do najnowszej wersji systemu przez trzy lata.</w:t>
            </w:r>
          </w:p>
        </w:tc>
        <w:tc>
          <w:tcPr>
            <w:tcW w:w="4536" w:type="dxa"/>
            <w:shd w:val="clear" w:color="auto" w:fill="FFFFFF" w:themeFill="background1"/>
          </w:tcPr>
          <w:p w14:paraId="1CAB526D" w14:textId="77777777" w:rsidR="00D30306" w:rsidRPr="0069212F" w:rsidRDefault="00D30306" w:rsidP="00C92DAC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</w:tr>
    </w:tbl>
    <w:p w14:paraId="166E4539" w14:textId="795BDDC6" w:rsidR="005C1CC3" w:rsidRPr="0069212F" w:rsidRDefault="005C1CC3" w:rsidP="005C1CC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57F9A0" w14:textId="54B0C8E0" w:rsidR="00D30306" w:rsidRPr="0069212F" w:rsidRDefault="00F21BF5" w:rsidP="00F21B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W związku ze zmianą treści załącznika nr 1d_OPZ_SerwerowyOprogramowanieBazodanowy zmienia się kwota na sfinansowanie zamówienia dla Części IV z:</w:t>
      </w:r>
    </w:p>
    <w:p w14:paraId="0A665188" w14:textId="7FCEE2B0" w:rsidR="00F21BF5" w:rsidRPr="0069212F" w:rsidRDefault="00F21BF5" w:rsidP="00F21B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691B4F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Część IV: </w:t>
      </w:r>
    </w:p>
    <w:p w14:paraId="4C49702D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netto:  17 212,48 zł</w:t>
      </w:r>
    </w:p>
    <w:p w14:paraId="38615D51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brutto:  21 171,35 zł</w:t>
      </w:r>
    </w:p>
    <w:p w14:paraId="0A45C6A5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 </w:t>
      </w:r>
    </w:p>
    <w:p w14:paraId="31E24FBB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ŁĄCZNIE: </w:t>
      </w:r>
    </w:p>
    <w:p w14:paraId="52197DB8" w14:textId="77777777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netto:  41 189,56 zł</w:t>
      </w:r>
    </w:p>
    <w:p w14:paraId="3EDB84A1" w14:textId="0835A6FF" w:rsidR="00F21BF5" w:rsidRPr="0069212F" w:rsidRDefault="00F21BF5" w:rsidP="00F21BF5">
      <w:pPr>
        <w:spacing w:line="276" w:lineRule="auto"/>
        <w:ind w:left="1416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brutto:  50 663,16 zł</w:t>
      </w:r>
    </w:p>
    <w:p w14:paraId="001D05FF" w14:textId="77777777" w:rsidR="00F21BF5" w:rsidRPr="0069212F" w:rsidRDefault="00F21BF5" w:rsidP="00F21BF5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FCE8DFE" w14:textId="12527346" w:rsidR="00F21BF5" w:rsidRPr="0069212F" w:rsidRDefault="00F21BF5" w:rsidP="00F21BF5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>na:</w:t>
      </w:r>
    </w:p>
    <w:p w14:paraId="41AA0629" w14:textId="77777777" w:rsidR="00F21BF5" w:rsidRPr="00F21BF5" w:rsidRDefault="00F21BF5" w:rsidP="00F21BF5">
      <w:pPr>
        <w:autoSpaceDE w:val="0"/>
        <w:autoSpaceDN w:val="0"/>
        <w:adjustRightInd w:val="0"/>
        <w:spacing w:before="240"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Część IV: </w:t>
      </w:r>
    </w:p>
    <w:p w14:paraId="32BB288A" w14:textId="77777777" w:rsidR="00F21BF5" w:rsidRPr="00F21BF5" w:rsidRDefault="00F21BF5" w:rsidP="00F21BF5">
      <w:pPr>
        <w:autoSpaceDE w:val="0"/>
        <w:autoSpaceDN w:val="0"/>
        <w:adjustRightInd w:val="0"/>
        <w:spacing w:before="240" w:after="0" w:line="240" w:lineRule="auto"/>
        <w:ind w:left="2550" w:hanging="1134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netto: </w:t>
      </w: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F21BF5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30 700,00 zł</w:t>
      </w:r>
    </w:p>
    <w:p w14:paraId="510F0136" w14:textId="77777777" w:rsidR="00F21BF5" w:rsidRPr="00F21BF5" w:rsidRDefault="00F21BF5" w:rsidP="00F21BF5">
      <w:pPr>
        <w:autoSpaceDE w:val="0"/>
        <w:autoSpaceDN w:val="0"/>
        <w:adjustRightInd w:val="0"/>
        <w:spacing w:after="0" w:line="240" w:lineRule="auto"/>
        <w:ind w:left="2550" w:hanging="1134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brutto: </w:t>
      </w: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F21BF5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37 761,00 zł</w:t>
      </w:r>
    </w:p>
    <w:p w14:paraId="47AE4E9B" w14:textId="77777777" w:rsidR="00F21BF5" w:rsidRPr="00F21BF5" w:rsidRDefault="00F21BF5" w:rsidP="00F21BF5">
      <w:pPr>
        <w:autoSpaceDE w:val="0"/>
        <w:autoSpaceDN w:val="0"/>
        <w:adjustRightInd w:val="0"/>
        <w:spacing w:before="240"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0A6FEC" w14:textId="77777777" w:rsidR="00F21BF5" w:rsidRPr="00F21BF5" w:rsidRDefault="00F21BF5" w:rsidP="00F21BF5">
      <w:pPr>
        <w:autoSpaceDE w:val="0"/>
        <w:autoSpaceDN w:val="0"/>
        <w:adjustRightInd w:val="0"/>
        <w:spacing w:before="240"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1B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ŁĄCZNIE: </w:t>
      </w:r>
    </w:p>
    <w:p w14:paraId="7C745B84" w14:textId="77777777" w:rsidR="00F21BF5" w:rsidRPr="00F21BF5" w:rsidRDefault="00F21BF5" w:rsidP="00F21BF5">
      <w:pPr>
        <w:spacing w:after="0" w:line="240" w:lineRule="auto"/>
        <w:ind w:left="2550" w:hanging="113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21B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netto: </w:t>
      </w:r>
      <w:r w:rsidRPr="00F21BF5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F21BF5">
        <w:rPr>
          <w:rFonts w:ascii="Times New Roman" w:eastAsia="Times New Roman" w:hAnsi="Times New Roman" w:cs="Times New Roman"/>
          <w:b/>
          <w:color w:val="FF0000"/>
          <w:lang w:eastAsia="pl-PL"/>
        </w:rPr>
        <w:t>54 677,08 zł</w:t>
      </w:r>
    </w:p>
    <w:p w14:paraId="16E7CC4B" w14:textId="77777777" w:rsidR="00F21BF5" w:rsidRPr="00F21BF5" w:rsidRDefault="00F21BF5" w:rsidP="00F21BF5">
      <w:pPr>
        <w:spacing w:after="0" w:line="240" w:lineRule="auto"/>
        <w:ind w:left="2550" w:hanging="1134"/>
        <w:rPr>
          <w:rFonts w:ascii="Times New Roman" w:eastAsia="Times New Roman" w:hAnsi="Times New Roman" w:cs="Times New Roman"/>
          <w:b/>
          <w:lang w:eastAsia="pl-PL"/>
        </w:rPr>
      </w:pPr>
      <w:r w:rsidRPr="00F21B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</w:t>
      </w:r>
      <w:r w:rsidRPr="00F21BF5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Pr="00F21BF5">
        <w:rPr>
          <w:rFonts w:ascii="Times New Roman" w:eastAsia="Times New Roman" w:hAnsi="Times New Roman" w:cs="Times New Roman"/>
          <w:b/>
          <w:color w:val="FF0000"/>
          <w:lang w:eastAsia="pl-PL"/>
        </w:rPr>
        <w:t>67 252,81 zł</w:t>
      </w:r>
    </w:p>
    <w:p w14:paraId="44A2F27E" w14:textId="77777777" w:rsidR="00F21BF5" w:rsidRPr="0069212F" w:rsidRDefault="00F21BF5" w:rsidP="00F21B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7C74C9" w14:textId="77777777" w:rsidR="00F21BF5" w:rsidRPr="0069212F" w:rsidRDefault="00F21BF5" w:rsidP="005C1CC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F62649D" w14:textId="27A4BA24" w:rsidR="005C1CC3" w:rsidRPr="0069212F" w:rsidRDefault="005C1CC3" w:rsidP="005C1CC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 xml:space="preserve">W </w:t>
      </w:r>
      <w:r w:rsidR="00D30306" w:rsidRPr="0069212F">
        <w:rPr>
          <w:rFonts w:ascii="Times New Roman" w:hAnsi="Times New Roman" w:cs="Times New Roman"/>
          <w:b/>
          <w:bCs/>
        </w:rPr>
        <w:t>Zał. 2 Formularz ofertowy - Zakup i dostawa sprzętu z oprogramowaniem</w:t>
      </w:r>
      <w:r w:rsidRPr="0069212F">
        <w:rPr>
          <w:rFonts w:ascii="Times New Roman" w:hAnsi="Times New Roman" w:cs="Times New Roman"/>
          <w:b/>
          <w:bCs/>
        </w:rPr>
        <w:t xml:space="preserve">, w </w:t>
      </w:r>
      <w:r w:rsidR="00F21BF5" w:rsidRPr="0069212F">
        <w:rPr>
          <w:rFonts w:ascii="Times New Roman" w:hAnsi="Times New Roman" w:cs="Times New Roman"/>
          <w:b/>
          <w:bCs/>
        </w:rPr>
        <w:t>ust</w:t>
      </w:r>
      <w:r w:rsidRPr="0069212F">
        <w:rPr>
          <w:rFonts w:ascii="Times New Roman" w:hAnsi="Times New Roman" w:cs="Times New Roman"/>
          <w:b/>
          <w:bCs/>
        </w:rPr>
        <w:t>. 10 zmienia się z:</w:t>
      </w:r>
    </w:p>
    <w:p w14:paraId="1D1F44E5" w14:textId="77777777" w:rsidR="005C1CC3" w:rsidRPr="0069212F" w:rsidRDefault="005C1CC3" w:rsidP="00F21BF5">
      <w:pPr>
        <w:numPr>
          <w:ilvl w:val="0"/>
          <w:numId w:val="15"/>
        </w:numPr>
        <w:spacing w:line="360" w:lineRule="auto"/>
        <w:ind w:left="1068"/>
        <w:contextualSpacing/>
        <w:jc w:val="both"/>
        <w:rPr>
          <w:rFonts w:ascii="Times New Roman" w:hAnsi="Times New Roman" w:cs="Times New Roman"/>
          <w:noProof/>
        </w:rPr>
      </w:pPr>
      <w:r w:rsidRPr="0069212F">
        <w:rPr>
          <w:rFonts w:ascii="Times New Roman" w:hAnsi="Times New Roman" w:cs="Times New Roman"/>
          <w:noProof/>
        </w:rPr>
        <w:t>Oświadczam/y, że uważam/y się za związanych niniejszą ofertą na czas</w:t>
      </w:r>
      <w:r w:rsidRPr="0069212F">
        <w:rPr>
          <w:rFonts w:ascii="Times New Roman" w:hAnsi="Times New Roman" w:cs="Times New Roman"/>
          <w:b/>
          <w:noProof/>
        </w:rPr>
        <w:t xml:space="preserve"> 30 dni</w:t>
      </w:r>
      <w:r w:rsidRPr="0069212F">
        <w:rPr>
          <w:rFonts w:ascii="Times New Roman" w:hAnsi="Times New Roman" w:cs="Times New Roman"/>
          <w:noProof/>
        </w:rPr>
        <w:t xml:space="preserve"> od upływu terminu składania ofert, tj. do </w:t>
      </w:r>
      <w:r w:rsidRPr="0069212F">
        <w:rPr>
          <w:rFonts w:ascii="Times New Roman" w:hAnsi="Times New Roman" w:cs="Times New Roman"/>
          <w:noProof/>
          <w:color w:val="000000" w:themeColor="text1"/>
        </w:rPr>
        <w:t xml:space="preserve">dnia </w:t>
      </w:r>
      <w:r w:rsidRPr="0069212F">
        <w:rPr>
          <w:rFonts w:ascii="Times New Roman" w:hAnsi="Times New Roman" w:cs="Times New Roman"/>
          <w:b/>
          <w:noProof/>
          <w:color w:val="000000" w:themeColor="text1"/>
        </w:rPr>
        <w:t>15.04</w:t>
      </w:r>
      <w:r w:rsidRPr="0069212F">
        <w:rPr>
          <w:rFonts w:ascii="Times New Roman" w:hAnsi="Times New Roman" w:cs="Times New Roman"/>
          <w:b/>
          <w:noProof/>
        </w:rPr>
        <w:t>.2024 r.</w:t>
      </w:r>
    </w:p>
    <w:p w14:paraId="40B686C2" w14:textId="77777777" w:rsidR="005C1CC3" w:rsidRPr="0069212F" w:rsidRDefault="005C1CC3" w:rsidP="00F21BF5">
      <w:pPr>
        <w:spacing w:line="276" w:lineRule="auto"/>
        <w:ind w:left="348"/>
        <w:jc w:val="both"/>
        <w:rPr>
          <w:rFonts w:ascii="Times New Roman" w:hAnsi="Times New Roman" w:cs="Times New Roman"/>
          <w:b/>
          <w:bCs/>
        </w:rPr>
      </w:pPr>
    </w:p>
    <w:p w14:paraId="355CA003" w14:textId="77777777" w:rsidR="005C1CC3" w:rsidRPr="0069212F" w:rsidRDefault="005C1CC3" w:rsidP="00F21BF5">
      <w:pPr>
        <w:spacing w:line="276" w:lineRule="auto"/>
        <w:ind w:left="348"/>
        <w:jc w:val="both"/>
        <w:rPr>
          <w:rFonts w:ascii="Times New Roman" w:hAnsi="Times New Roman" w:cs="Times New Roman"/>
          <w:b/>
          <w:bCs/>
        </w:rPr>
      </w:pPr>
      <w:r w:rsidRPr="0069212F">
        <w:rPr>
          <w:rFonts w:ascii="Times New Roman" w:hAnsi="Times New Roman" w:cs="Times New Roman"/>
          <w:b/>
          <w:bCs/>
        </w:rPr>
        <w:t xml:space="preserve">na: </w:t>
      </w:r>
    </w:p>
    <w:p w14:paraId="19935A15" w14:textId="6F815E01" w:rsidR="00D30306" w:rsidRPr="0069212F" w:rsidRDefault="00D30306" w:rsidP="00F21BF5">
      <w:pPr>
        <w:numPr>
          <w:ilvl w:val="0"/>
          <w:numId w:val="19"/>
        </w:numPr>
        <w:spacing w:line="360" w:lineRule="auto"/>
        <w:ind w:left="1068"/>
        <w:contextualSpacing/>
        <w:jc w:val="both"/>
        <w:rPr>
          <w:rFonts w:ascii="Times New Roman" w:hAnsi="Times New Roman" w:cs="Times New Roman"/>
          <w:noProof/>
        </w:rPr>
      </w:pPr>
      <w:r w:rsidRPr="0069212F">
        <w:rPr>
          <w:rFonts w:ascii="Times New Roman" w:hAnsi="Times New Roman" w:cs="Times New Roman"/>
          <w:noProof/>
        </w:rPr>
        <w:lastRenderedPageBreak/>
        <w:t>Oświadczam/y, że uważam/y się za związanych niniejszą ofertą na czas</w:t>
      </w:r>
      <w:r w:rsidRPr="0069212F">
        <w:rPr>
          <w:rFonts w:ascii="Times New Roman" w:hAnsi="Times New Roman" w:cs="Times New Roman"/>
          <w:b/>
          <w:noProof/>
        </w:rPr>
        <w:t xml:space="preserve"> 30 dni</w:t>
      </w:r>
      <w:r w:rsidRPr="0069212F">
        <w:rPr>
          <w:rFonts w:ascii="Times New Roman" w:hAnsi="Times New Roman" w:cs="Times New Roman"/>
          <w:noProof/>
        </w:rPr>
        <w:t xml:space="preserve"> od upływu terminu składania ofert, tj. do </w:t>
      </w:r>
      <w:r w:rsidRPr="0069212F">
        <w:rPr>
          <w:rFonts w:ascii="Times New Roman" w:hAnsi="Times New Roman" w:cs="Times New Roman"/>
          <w:noProof/>
          <w:color w:val="000000" w:themeColor="text1"/>
        </w:rPr>
        <w:t xml:space="preserve">dnia </w:t>
      </w:r>
      <w:r w:rsidRPr="0069212F">
        <w:rPr>
          <w:rFonts w:ascii="Times New Roman" w:hAnsi="Times New Roman" w:cs="Times New Roman"/>
          <w:b/>
          <w:noProof/>
          <w:color w:val="FF0000"/>
        </w:rPr>
        <w:t>19.04.2024 r.</w:t>
      </w:r>
    </w:p>
    <w:p w14:paraId="7564D1DE" w14:textId="6EDC6ECB" w:rsidR="005C1CC3" w:rsidRPr="0069212F" w:rsidRDefault="005C1CC3" w:rsidP="005C1CC3">
      <w:pPr>
        <w:widowControl w:val="0"/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</w:p>
    <w:p w14:paraId="3854EAF3" w14:textId="7891555C" w:rsidR="005C1CC3" w:rsidRPr="0069212F" w:rsidRDefault="005C1CC3" w:rsidP="005C1CC3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69212F">
        <w:rPr>
          <w:rFonts w:ascii="Times New Roman" w:hAnsi="Times New Roman" w:cs="Times New Roman"/>
          <w:b/>
          <w:u w:val="single"/>
        </w:rPr>
        <w:t>Ogłoszenie o zmianie ogłoszenia</w:t>
      </w:r>
      <w:r w:rsidR="00D30306" w:rsidRPr="0069212F">
        <w:rPr>
          <w:rFonts w:ascii="Times New Roman" w:hAnsi="Times New Roman" w:cs="Times New Roman"/>
          <w:b/>
          <w:u w:val="single"/>
        </w:rPr>
        <w:t xml:space="preserve"> z dnia 12.03</w:t>
      </w:r>
      <w:r w:rsidRPr="0069212F">
        <w:rPr>
          <w:rFonts w:ascii="Times New Roman" w:hAnsi="Times New Roman" w:cs="Times New Roman"/>
          <w:b/>
          <w:u w:val="single"/>
        </w:rPr>
        <w:t xml:space="preserve">.2024 r. (Ogłoszenie zmian lub dodatkowych informacji) zostało opublikowane w Biuletynie Zamówień Publicznych. </w:t>
      </w:r>
    </w:p>
    <w:p w14:paraId="56150603" w14:textId="400BF7B4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7F948304" w14:textId="1EFB2E07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  <w:r w:rsidRPr="0069212F">
        <w:rPr>
          <w:rFonts w:ascii="Times New Roman" w:hAnsi="Times New Roman" w:cs="Times New Roman"/>
          <w:b/>
        </w:rPr>
        <w:t>Niniejsze wyjaśnienia oraz odpowiedzi na pytania</w:t>
      </w:r>
      <w:r w:rsidR="000805F2" w:rsidRPr="0069212F">
        <w:rPr>
          <w:rFonts w:ascii="Times New Roman" w:hAnsi="Times New Roman" w:cs="Times New Roman"/>
          <w:b/>
        </w:rPr>
        <w:t>,</w:t>
      </w:r>
      <w:r w:rsidRPr="0069212F">
        <w:rPr>
          <w:rFonts w:ascii="Times New Roman" w:hAnsi="Times New Roman" w:cs="Times New Roman"/>
          <w:b/>
        </w:rPr>
        <w:t xml:space="preserve"> a także zmiany SWZ i jej załączników stanowią jej integralną część. Pozostałe zapisy pozostają bez zmian. </w:t>
      </w:r>
    </w:p>
    <w:p w14:paraId="7F734029" w14:textId="77777777" w:rsidR="00BB57A7" w:rsidRPr="0069212F" w:rsidRDefault="00BB57A7" w:rsidP="00BB57A7">
      <w:pPr>
        <w:pStyle w:val="Bezodstpw"/>
        <w:jc w:val="both"/>
        <w:rPr>
          <w:rFonts w:ascii="Times New Roman" w:hAnsi="Times New Roman" w:cs="Times New Roman"/>
          <w:b/>
        </w:rPr>
      </w:pPr>
    </w:p>
    <w:p w14:paraId="03717416" w14:textId="77777777" w:rsidR="00786800" w:rsidRPr="0069212F" w:rsidRDefault="00BB57A7" w:rsidP="00BB57A7">
      <w:pPr>
        <w:pStyle w:val="Bezodstpw"/>
        <w:jc w:val="both"/>
        <w:rPr>
          <w:rFonts w:ascii="Times New Roman" w:hAnsi="Times New Roman" w:cs="Times New Roman"/>
        </w:rPr>
      </w:pPr>
      <w:r w:rsidRPr="0069212F">
        <w:rPr>
          <w:rFonts w:ascii="Times New Roman" w:hAnsi="Times New Roman" w:cs="Times New Roman"/>
          <w:b/>
        </w:rPr>
        <w:t xml:space="preserve">Na stronie internetowej Zamawiającego (BIP) oraz na platfomazakupowa.pl zostały zamieszczone pytania wraz z odpowiedziami oraz zmiany SWZ. </w:t>
      </w:r>
    </w:p>
    <w:p w14:paraId="327F27F7" w14:textId="5B621F4C" w:rsidR="00361B56" w:rsidRDefault="00361B56" w:rsidP="00361B56">
      <w:pPr>
        <w:ind w:left="5245"/>
        <w:jc w:val="both"/>
        <w:rPr>
          <w:sz w:val="24"/>
          <w:szCs w:val="24"/>
        </w:rPr>
      </w:pPr>
    </w:p>
    <w:p w14:paraId="5E578983" w14:textId="5F435DCD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36725AF0" w14:textId="5C177E61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0C583D3D" w14:textId="3031F326" w:rsidR="00EF6DBC" w:rsidRDefault="00EF6DBC" w:rsidP="00361B56">
      <w:pPr>
        <w:ind w:left="5245"/>
        <w:jc w:val="both"/>
        <w:rPr>
          <w:sz w:val="24"/>
          <w:szCs w:val="24"/>
        </w:rPr>
      </w:pPr>
    </w:p>
    <w:p w14:paraId="0749D62B" w14:textId="0D679296" w:rsidR="00EF6DBC" w:rsidRPr="00D809E1" w:rsidRDefault="00EF6DBC" w:rsidP="00361B56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sectPr w:rsidR="00EF6DBC" w:rsidRPr="00D80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997D" w14:textId="77777777" w:rsidR="002204D5" w:rsidRDefault="002204D5" w:rsidP="00DC3C0C">
      <w:pPr>
        <w:spacing w:after="0" w:line="240" w:lineRule="auto"/>
      </w:pPr>
      <w:r>
        <w:separator/>
      </w:r>
    </w:p>
  </w:endnote>
  <w:endnote w:type="continuationSeparator" w:id="0">
    <w:p w14:paraId="46026561" w14:textId="77777777" w:rsidR="002204D5" w:rsidRDefault="002204D5" w:rsidP="00D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136B" w14:textId="77777777" w:rsidR="00DC3C0C" w:rsidRPr="00DC3C0C" w:rsidRDefault="00DC3C0C" w:rsidP="00DC3C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5C99A0E" w14:textId="77777777" w:rsidR="00DC3C0C" w:rsidRPr="00DC3C0C" w:rsidRDefault="00DC3C0C" w:rsidP="00DC3C0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5227EF0A" w14:textId="77777777" w:rsidR="00DC3C0C" w:rsidRPr="00DC3C0C" w:rsidRDefault="00DC3C0C" w:rsidP="00DC3C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10A3875" w14:textId="77777777" w:rsidR="00DC3C0C" w:rsidRPr="00DC3C0C" w:rsidRDefault="00DC3C0C" w:rsidP="00DC3C0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024DAEF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</w:p>
  <w:p w14:paraId="00EFFB63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  <w:r w:rsidRPr="00DC3C0C">
      <w:rPr>
        <w:rFonts w:ascii="Times New Roman" w:eastAsia="Times New Roman" w:hAnsi="Times New Roman" w:cs="Times New Roman"/>
        <w:b/>
        <w:noProof/>
        <w:color w:val="333399"/>
        <w:spacing w:val="8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BAADC" wp14:editId="1EF6B6E8">
              <wp:simplePos x="0" y="0"/>
              <wp:positionH relativeFrom="page">
                <wp:posOffset>965835</wp:posOffset>
              </wp:positionH>
              <wp:positionV relativeFrom="paragraph">
                <wp:posOffset>-85725</wp:posOffset>
              </wp:positionV>
              <wp:extent cx="5760720" cy="0"/>
              <wp:effectExtent l="0" t="0" r="0" b="0"/>
              <wp:wrapSquare wrapText="bothSides"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B1098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-6.75pt" to="529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+nFQ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" strokecolor="#339">
              <w10:wrap type="square" anchorx="page"/>
            </v:line>
          </w:pict>
        </mc:Fallback>
      </mc:AlternateConten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34-400 Nowy Targ, ul. Kokoszków 71, tel. 18 26 10 7</w:t>
    </w:r>
    <w:r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0</w: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 xml:space="preserve">0, e-mail: </w:t>
    </w:r>
    <w:r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ans-nt</w:t>
    </w: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@ans-nt.edu.pl</w:t>
    </w:r>
  </w:p>
  <w:p w14:paraId="118BC269" w14:textId="77777777" w:rsidR="00DC3C0C" w:rsidRPr="00DC3C0C" w:rsidRDefault="00DC3C0C" w:rsidP="00DC3C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</w:pPr>
    <w:r w:rsidRPr="00DC3C0C">
      <w:rPr>
        <w:rFonts w:ascii="Times New Roman" w:eastAsia="Times New Roman" w:hAnsi="Times New Roman" w:cs="Times New Roman"/>
        <w:b/>
        <w:color w:val="333399"/>
        <w:spacing w:val="8"/>
        <w:sz w:val="18"/>
        <w:szCs w:val="18"/>
        <w:lang w:eastAsia="pl-PL"/>
      </w:rPr>
      <w:t>NIP  735-24-32-038       REGON  492722404</w:t>
    </w:r>
  </w:p>
  <w:p w14:paraId="39ADE786" w14:textId="77777777" w:rsidR="00DC3C0C" w:rsidRDefault="00DC3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CFC81" w14:textId="77777777" w:rsidR="002204D5" w:rsidRDefault="002204D5" w:rsidP="00DC3C0C">
      <w:pPr>
        <w:spacing w:after="0" w:line="240" w:lineRule="auto"/>
      </w:pPr>
      <w:r>
        <w:separator/>
      </w:r>
    </w:p>
  </w:footnote>
  <w:footnote w:type="continuationSeparator" w:id="0">
    <w:p w14:paraId="4829791C" w14:textId="77777777" w:rsidR="002204D5" w:rsidRDefault="002204D5" w:rsidP="00DC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7334" w14:textId="77777777" w:rsidR="00DC3C0C" w:rsidRPr="00DC3C0C" w:rsidRDefault="00DC3C0C" w:rsidP="00DC3C0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C3C0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A024C50" wp14:editId="6536565A">
          <wp:simplePos x="0" y="0"/>
          <wp:positionH relativeFrom="column">
            <wp:posOffset>-840714</wp:posOffset>
          </wp:positionH>
          <wp:positionV relativeFrom="paragraph">
            <wp:posOffset>-29565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3C0C">
      <w:rPr>
        <w:rFonts w:ascii="Times New Roman" w:eastAsia="Calibri" w:hAnsi="Times New Roman" w:cs="Times New Roman"/>
        <w:sz w:val="24"/>
        <w:szCs w:val="24"/>
      </w:rPr>
      <w:t>AKADEMIA NAUK STOSOWANYCH W NOWYM TARGU</w:t>
    </w:r>
  </w:p>
  <w:p w14:paraId="55FE4A29" w14:textId="77777777" w:rsidR="00DC3C0C" w:rsidRPr="00DC3C0C" w:rsidRDefault="00DC3C0C" w:rsidP="00DC3C0C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</w:rPr>
    </w:pPr>
    <w:r w:rsidRPr="00DC3C0C">
      <w:rPr>
        <w:rFonts w:ascii="Times New Roman" w:eastAsia="Calibri" w:hAnsi="Times New Roman" w:cs="Times New Roman"/>
      </w:rPr>
      <w:t>ul. Kokoszków 71, 34-400 Nowy Targ, NIP 735-24-32-038, REGON 492722404</w:t>
    </w:r>
  </w:p>
  <w:p w14:paraId="176FF08C" w14:textId="77777777" w:rsidR="00DC3C0C" w:rsidRDefault="00DC3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26C"/>
    <w:multiLevelType w:val="hybridMultilevel"/>
    <w:tmpl w:val="3A0AE9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738F3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93B2F"/>
    <w:multiLevelType w:val="hybridMultilevel"/>
    <w:tmpl w:val="6E34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593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45C83"/>
    <w:multiLevelType w:val="hybridMultilevel"/>
    <w:tmpl w:val="995AAB98"/>
    <w:lvl w:ilvl="0" w:tplc="97DECD2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5A6"/>
    <w:multiLevelType w:val="hybridMultilevel"/>
    <w:tmpl w:val="0F12A482"/>
    <w:lvl w:ilvl="0" w:tplc="D6A2B0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F015D"/>
    <w:multiLevelType w:val="multilevel"/>
    <w:tmpl w:val="2BDC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2D70FF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074B4"/>
    <w:multiLevelType w:val="hybridMultilevel"/>
    <w:tmpl w:val="136C82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C1C90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CE0684"/>
    <w:multiLevelType w:val="hybridMultilevel"/>
    <w:tmpl w:val="5B1256B6"/>
    <w:lvl w:ilvl="0" w:tplc="CADA81FE">
      <w:start w:val="39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E8D"/>
    <w:multiLevelType w:val="hybridMultilevel"/>
    <w:tmpl w:val="C2B8A93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66873D2"/>
    <w:multiLevelType w:val="hybridMultilevel"/>
    <w:tmpl w:val="15327B02"/>
    <w:lvl w:ilvl="0" w:tplc="4536A2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4A9A"/>
    <w:multiLevelType w:val="hybridMultilevel"/>
    <w:tmpl w:val="69B4797A"/>
    <w:lvl w:ilvl="0" w:tplc="C2B29C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524D"/>
    <w:multiLevelType w:val="multilevel"/>
    <w:tmpl w:val="B9D6E2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66E16"/>
    <w:multiLevelType w:val="hybridMultilevel"/>
    <w:tmpl w:val="2E6A285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19B7C74"/>
    <w:multiLevelType w:val="hybridMultilevel"/>
    <w:tmpl w:val="E110C040"/>
    <w:lvl w:ilvl="0" w:tplc="E5520D48">
      <w:numFmt w:val="bullet"/>
      <w:lvlText w:val="•"/>
      <w:lvlJc w:val="left"/>
      <w:pPr>
        <w:ind w:left="284" w:hanging="426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3CD700E"/>
    <w:multiLevelType w:val="hybridMultilevel"/>
    <w:tmpl w:val="23A27C6C"/>
    <w:lvl w:ilvl="0" w:tplc="74E6F55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4151"/>
    <w:multiLevelType w:val="hybridMultilevel"/>
    <w:tmpl w:val="4FB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F3690C2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733FF"/>
    <w:multiLevelType w:val="hybridMultilevel"/>
    <w:tmpl w:val="0406A884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B4583"/>
    <w:multiLevelType w:val="hybridMultilevel"/>
    <w:tmpl w:val="C9984804"/>
    <w:lvl w:ilvl="0" w:tplc="DADCCA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9"/>
  </w:num>
  <w:num w:numId="12">
    <w:abstractNumId w:val="4"/>
  </w:num>
  <w:num w:numId="13">
    <w:abstractNumId w:val="13"/>
  </w:num>
  <w:num w:numId="14">
    <w:abstractNumId w:val="12"/>
  </w:num>
  <w:num w:numId="15">
    <w:abstractNumId w:val="1"/>
  </w:num>
  <w:num w:numId="16">
    <w:abstractNumId w:val="20"/>
  </w:num>
  <w:num w:numId="17">
    <w:abstractNumId w:val="6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0C"/>
    <w:rsid w:val="0004113A"/>
    <w:rsid w:val="000805F2"/>
    <w:rsid w:val="00107C21"/>
    <w:rsid w:val="00137F50"/>
    <w:rsid w:val="00194634"/>
    <w:rsid w:val="002049F7"/>
    <w:rsid w:val="002204D5"/>
    <w:rsid w:val="002A3A2D"/>
    <w:rsid w:val="002B713B"/>
    <w:rsid w:val="00335922"/>
    <w:rsid w:val="00361B56"/>
    <w:rsid w:val="00373F0F"/>
    <w:rsid w:val="003D10CC"/>
    <w:rsid w:val="00462D28"/>
    <w:rsid w:val="00474373"/>
    <w:rsid w:val="00552B83"/>
    <w:rsid w:val="005A2A12"/>
    <w:rsid w:val="005C1CC3"/>
    <w:rsid w:val="00614BB6"/>
    <w:rsid w:val="00691EA1"/>
    <w:rsid w:val="0069212F"/>
    <w:rsid w:val="006C7FE5"/>
    <w:rsid w:val="00720ECA"/>
    <w:rsid w:val="00786800"/>
    <w:rsid w:val="00794FA2"/>
    <w:rsid w:val="00796FC4"/>
    <w:rsid w:val="00841438"/>
    <w:rsid w:val="008D507E"/>
    <w:rsid w:val="0095761F"/>
    <w:rsid w:val="009A0306"/>
    <w:rsid w:val="009D2680"/>
    <w:rsid w:val="009D674E"/>
    <w:rsid w:val="00A669E0"/>
    <w:rsid w:val="00AE7113"/>
    <w:rsid w:val="00B57FD6"/>
    <w:rsid w:val="00BB57A7"/>
    <w:rsid w:val="00BE5117"/>
    <w:rsid w:val="00C278E4"/>
    <w:rsid w:val="00C9295B"/>
    <w:rsid w:val="00CB3536"/>
    <w:rsid w:val="00CE3878"/>
    <w:rsid w:val="00D15826"/>
    <w:rsid w:val="00D30306"/>
    <w:rsid w:val="00D809E1"/>
    <w:rsid w:val="00DA6C7D"/>
    <w:rsid w:val="00DC3C0C"/>
    <w:rsid w:val="00DD304A"/>
    <w:rsid w:val="00E276F4"/>
    <w:rsid w:val="00E87C65"/>
    <w:rsid w:val="00EF6DBC"/>
    <w:rsid w:val="00F21BF5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6B3"/>
  <w15:chartTrackingRefBased/>
  <w15:docId w15:val="{CA52DB6E-7944-48BB-BC46-ADEDC5BC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0C"/>
  </w:style>
  <w:style w:type="paragraph" w:styleId="Stopka">
    <w:name w:val="footer"/>
    <w:basedOn w:val="Normalny"/>
    <w:link w:val="StopkaZnak"/>
    <w:uiPriority w:val="99"/>
    <w:unhideWhenUsed/>
    <w:rsid w:val="00DC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0C"/>
  </w:style>
  <w:style w:type="paragraph" w:styleId="Tekstdymka">
    <w:name w:val="Balloon Text"/>
    <w:basedOn w:val="Normalny"/>
    <w:link w:val="TekstdymkaZnak"/>
    <w:uiPriority w:val="99"/>
    <w:semiHidden/>
    <w:unhideWhenUsed/>
    <w:rsid w:val="00DC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C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C7D"/>
    <w:rPr>
      <w:vertAlign w:val="superscript"/>
    </w:rPr>
  </w:style>
  <w:style w:type="paragraph" w:styleId="Bezodstpw">
    <w:name w:val="No Spacing"/>
    <w:uiPriority w:val="1"/>
    <w:qFormat/>
    <w:rsid w:val="00BB57A7"/>
    <w:pPr>
      <w:spacing w:after="0" w:line="240" w:lineRule="auto"/>
    </w:p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D15826"/>
    <w:pPr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5C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21</cp:revision>
  <cp:lastPrinted>2024-02-28T18:17:00Z</cp:lastPrinted>
  <dcterms:created xsi:type="dcterms:W3CDTF">2024-02-19T13:24:00Z</dcterms:created>
  <dcterms:modified xsi:type="dcterms:W3CDTF">2024-03-12T16:23:00Z</dcterms:modified>
</cp:coreProperties>
</file>