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0EB3" w:rsidRDefault="00980EB3" w:rsidP="005F4A8A">
      <w:pPr>
        <w:rPr>
          <w:i/>
          <w:sz w:val="22"/>
        </w:rPr>
      </w:pPr>
    </w:p>
    <w:p w:rsidR="00980EB3" w:rsidRDefault="00980EB3" w:rsidP="005F4A8A">
      <w:pPr>
        <w:rPr>
          <w:i/>
          <w:sz w:val="22"/>
        </w:rPr>
      </w:pPr>
    </w:p>
    <w:p w:rsidR="00980EB3" w:rsidRDefault="00980EB3" w:rsidP="005F4A8A">
      <w:pPr>
        <w:rPr>
          <w:i/>
          <w:sz w:val="22"/>
        </w:rPr>
      </w:pPr>
    </w:p>
    <w:p w:rsidR="00980EB3" w:rsidRDefault="00980EB3" w:rsidP="005F4A8A">
      <w:pPr>
        <w:rPr>
          <w:i/>
          <w:sz w:val="22"/>
        </w:rPr>
      </w:pPr>
    </w:p>
    <w:p w:rsidR="00980EB3" w:rsidRDefault="00980EB3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8B1FF0" w:rsidRDefault="008B1FF0" w:rsidP="005F4A8A">
      <w:pPr>
        <w:rPr>
          <w:i/>
          <w:sz w:val="22"/>
        </w:rPr>
        <w:sectPr w:rsidR="008B1FF0" w:rsidSect="00506CE4">
          <w:footerReference w:type="default" r:id="rId8"/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5F4A8A" w:rsidRPr="00D32B56" w:rsidRDefault="005F4A8A" w:rsidP="005F4A8A">
      <w:pPr>
        <w:rPr>
          <w:rFonts w:cs="Times New Roman"/>
          <w:i/>
          <w:sz w:val="22"/>
        </w:rPr>
      </w:pPr>
      <w:r w:rsidRPr="00D32B56">
        <w:rPr>
          <w:rFonts w:cs="Times New Roman"/>
          <w:i/>
          <w:sz w:val="22"/>
        </w:rPr>
        <w:lastRenderedPageBreak/>
        <w:t>Załącznik</w:t>
      </w:r>
      <w:r w:rsidR="00BF0F89">
        <w:rPr>
          <w:rFonts w:cs="Times New Roman"/>
          <w:i/>
          <w:sz w:val="22"/>
        </w:rPr>
        <w:t xml:space="preserve"> </w:t>
      </w:r>
      <w:r w:rsidRPr="00D32B56">
        <w:rPr>
          <w:rFonts w:cs="Times New Roman"/>
          <w:i/>
          <w:sz w:val="22"/>
        </w:rPr>
        <w:t xml:space="preserve"> nr 1 do SIWZ</w:t>
      </w:r>
    </w:p>
    <w:p w:rsidR="00D32B56" w:rsidRDefault="00D32B56" w:rsidP="00AE398F">
      <w:pPr>
        <w:textAlignment w:val="baseline"/>
        <w:rPr>
          <w:rFonts w:cs="Times New Roman"/>
          <w:b/>
        </w:rPr>
      </w:pPr>
    </w:p>
    <w:p w:rsidR="00ED3827" w:rsidRPr="00D32B56" w:rsidRDefault="00AE398F" w:rsidP="00AE398F">
      <w:pPr>
        <w:textAlignment w:val="baseline"/>
        <w:rPr>
          <w:rFonts w:eastAsia="Lucida Sans Unicode" w:cs="Times New Roman"/>
          <w:b/>
          <w:lang w:eastAsia="ar-SA"/>
        </w:rPr>
      </w:pPr>
      <w:r w:rsidRPr="00D32B56">
        <w:rPr>
          <w:rFonts w:eastAsia="Lucida Sans Unicode" w:cs="Times New Roman"/>
          <w:b/>
          <w:lang w:eastAsia="ar-SA"/>
        </w:rPr>
        <w:t xml:space="preserve">Pakiet nr 1 </w:t>
      </w:r>
    </w:p>
    <w:p w:rsidR="00ED3827" w:rsidRPr="00D32B56" w:rsidRDefault="00ED3827" w:rsidP="00AE398F">
      <w:pPr>
        <w:textAlignment w:val="baseline"/>
        <w:rPr>
          <w:rFonts w:eastAsia="Lucida Sans Unicode" w:cs="Times New Roman"/>
          <w:b/>
          <w:lang w:eastAsia="ar-SA"/>
        </w:rPr>
      </w:pPr>
    </w:p>
    <w:p w:rsidR="00AE398F" w:rsidRPr="00D32B56" w:rsidRDefault="00EB1B3B" w:rsidP="00AE398F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 w:rsidRPr="00D32B56">
        <w:rPr>
          <w:rFonts w:eastAsia="Lucida Sans Unicode" w:cs="Times New Roman"/>
          <w:b/>
          <w:lang w:val="fr-FR" w:eastAsia="ar-SA"/>
        </w:rPr>
        <w:t xml:space="preserve">Klipsy tytanowe </w:t>
      </w:r>
      <w:r w:rsidR="00AC2C2C" w:rsidRPr="00D32B56">
        <w:rPr>
          <w:rFonts w:eastAsia="Lucida Sans Unicode" w:cs="Times New Roman"/>
          <w:b/>
          <w:lang w:val="fr-FR" w:eastAsia="ar-SA"/>
        </w:rPr>
        <w:t xml:space="preserve">do zamykania naczyń krwionośnych w laparoskopii </w:t>
      </w:r>
    </w:p>
    <w:p w:rsidR="00AE398F" w:rsidRPr="00D32B56" w:rsidRDefault="00AE398F" w:rsidP="00AE398F">
      <w:pPr>
        <w:textAlignment w:val="baseline"/>
        <w:rPr>
          <w:rFonts w:eastAsia="Lucida Sans Unicode" w:cs="Times New Roman"/>
          <w:lang w:val="fr-FR" w:eastAsia="ar-SA"/>
        </w:rPr>
      </w:pPr>
    </w:p>
    <w:p w:rsidR="00AE398F" w:rsidRPr="00D32B56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D32B56" w:rsidRPr="00D32B56" w:rsidRDefault="00D32B56" w:rsidP="00D32B56">
      <w:pPr>
        <w:pStyle w:val="Normalny1"/>
        <w:rPr>
          <w:rFonts w:ascii="Times New Roman" w:hAnsi="Times New Roman" w:cs="Times New Roman"/>
        </w:rPr>
      </w:pPr>
    </w:p>
    <w:p w:rsidR="00D32B56" w:rsidRPr="00D32B56" w:rsidRDefault="00D32B56" w:rsidP="00D32B56">
      <w:pPr>
        <w:pStyle w:val="Normalny1"/>
        <w:rPr>
          <w:rFonts w:ascii="Times New Roman" w:hAnsi="Times New Roman" w:cs="Times New Roman"/>
        </w:rPr>
      </w:pPr>
    </w:p>
    <w:tbl>
      <w:tblPr>
        <w:tblW w:w="136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3187"/>
        <w:gridCol w:w="746"/>
        <w:gridCol w:w="1276"/>
        <w:gridCol w:w="1418"/>
        <w:gridCol w:w="1417"/>
        <w:gridCol w:w="1276"/>
        <w:gridCol w:w="1701"/>
        <w:gridCol w:w="1843"/>
      </w:tblGrid>
      <w:tr w:rsidR="0071319B" w:rsidRPr="00D32B56" w:rsidTr="007131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24 m - 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1319B" w:rsidRPr="00D32B56" w:rsidTr="007131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D32B56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>Klipsy tytanowe do zamykania naczyń krwionośnych w laparoskopii, pakowane sterylnie w ładunki od 6-10szt., Medium, Large, kształt 1/1, Kompatybilne z klipsownicami</w:t>
            </w:r>
            <w:r w:rsidR="00A55028">
              <w:rPr>
                <w:rFonts w:ascii="Times New Roman" w:hAnsi="Times New Roman" w:cs="Times New Roman"/>
              </w:rPr>
              <w:t xml:space="preserve"> firmy Beryl</w:t>
            </w:r>
            <w:r w:rsidRPr="00E6443A">
              <w:rPr>
                <w:rFonts w:ascii="Times New Roman" w:hAnsi="Times New Roman" w:cs="Times New Roman"/>
              </w:rPr>
              <w:t xml:space="preserve"> będącymi na wyposażeniu szpitala.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D32B56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D32B56" w:rsidRDefault="0071319B" w:rsidP="00303494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56" w:rsidRPr="00D32B56" w:rsidRDefault="00D32B56" w:rsidP="00D32B56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D32B5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4606C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</w:t>
      </w:r>
      <w:r w:rsidRPr="00D32B5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Razem:………….Razem………… </w:t>
      </w:r>
    </w:p>
    <w:p w:rsidR="00756B71" w:rsidRPr="00D32B56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Pr="00D32B56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Pr="00D32B56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Pr="00D32B56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56B71" w:rsidRPr="00ED3827" w:rsidRDefault="00756B71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6443A" w:rsidRPr="00D32B56" w:rsidRDefault="00E6443A" w:rsidP="00E6443A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Pakiet nr 2</w:t>
      </w:r>
      <w:r w:rsidRPr="00D32B56">
        <w:rPr>
          <w:rFonts w:eastAsia="Lucida Sans Unicode" w:cs="Times New Roman"/>
          <w:b/>
          <w:lang w:eastAsia="ar-SA"/>
        </w:rPr>
        <w:t xml:space="preserve"> </w:t>
      </w:r>
    </w:p>
    <w:p w:rsidR="00E6443A" w:rsidRPr="00D32B56" w:rsidRDefault="00E6443A" w:rsidP="00E6443A">
      <w:pPr>
        <w:textAlignment w:val="baseline"/>
        <w:rPr>
          <w:rFonts w:eastAsia="Lucida Sans Unicode" w:cs="Times New Roman"/>
          <w:b/>
          <w:lang w:eastAsia="ar-SA"/>
        </w:rPr>
      </w:pPr>
    </w:p>
    <w:p w:rsidR="00E6443A" w:rsidRPr="00D32B56" w:rsidRDefault="00B4606C" w:rsidP="00E6443A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>Elektrody</w:t>
      </w:r>
      <w:r w:rsidR="00E6443A">
        <w:rPr>
          <w:rFonts w:eastAsia="Lucida Sans Unicode" w:cs="Times New Roman"/>
          <w:b/>
          <w:lang w:val="fr-FR" w:eastAsia="ar-SA"/>
        </w:rPr>
        <w:t xml:space="preserve"> LigaSure</w:t>
      </w:r>
    </w:p>
    <w:p w:rsidR="00E6443A" w:rsidRPr="00D32B56" w:rsidRDefault="00E6443A" w:rsidP="00E6443A">
      <w:pPr>
        <w:textAlignment w:val="baseline"/>
        <w:rPr>
          <w:rFonts w:eastAsia="Lucida Sans Unicode" w:cs="Times New Roman"/>
          <w:lang w:val="fr-FR" w:eastAsia="ar-SA"/>
        </w:rPr>
      </w:pPr>
    </w:p>
    <w:p w:rsidR="00E6443A" w:rsidRPr="00D32B56" w:rsidRDefault="00E6443A" w:rsidP="00E6443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6443A" w:rsidRPr="00D32B56" w:rsidRDefault="00E6443A" w:rsidP="00E6443A">
      <w:pPr>
        <w:pStyle w:val="Normalny1"/>
        <w:rPr>
          <w:rFonts w:ascii="Times New Roman" w:hAnsi="Times New Roman" w:cs="Times New Roman"/>
        </w:rPr>
      </w:pPr>
    </w:p>
    <w:p w:rsidR="00E6443A" w:rsidRPr="00D32B56" w:rsidRDefault="00E6443A" w:rsidP="00E6443A">
      <w:pPr>
        <w:pStyle w:val="Normalny1"/>
        <w:rPr>
          <w:rFonts w:ascii="Times New Roman" w:hAnsi="Times New Roman" w:cs="Times New Roman"/>
        </w:rPr>
      </w:pPr>
    </w:p>
    <w:tbl>
      <w:tblPr>
        <w:tblW w:w="131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3083"/>
        <w:gridCol w:w="709"/>
        <w:gridCol w:w="1275"/>
        <w:gridCol w:w="1186"/>
        <w:gridCol w:w="1508"/>
        <w:gridCol w:w="1321"/>
        <w:gridCol w:w="1415"/>
        <w:gridCol w:w="1800"/>
      </w:tblGrid>
      <w:tr w:rsidR="0071319B" w:rsidRPr="00E6443A" w:rsidTr="007131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12 m - cy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1319B" w:rsidRPr="00E6443A" w:rsidTr="007131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>Elektrody współpracujące z klemą Ligasure wielorazową, dł</w:t>
            </w:r>
            <w:r w:rsidR="000D109A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9B" w:rsidRPr="00E6443A" w:rsidTr="007131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>Elektrody współpracujące z klemą Ligasure wielorazową, dł 28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71319B" w:rsidRPr="00E6443A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9B" w:rsidRPr="00E6443A" w:rsidTr="007131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rPr>
                <w:rFonts w:cs="Times New Roman"/>
                <w:sz w:val="22"/>
                <w:szCs w:val="22"/>
              </w:rPr>
            </w:pPr>
            <w:r w:rsidRPr="00E6443A">
              <w:rPr>
                <w:rFonts w:cs="Times New Roman"/>
                <w:sz w:val="22"/>
                <w:szCs w:val="22"/>
              </w:rPr>
              <w:t>Elektroda jednorazowa precyzyjna Ligasure dł 17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71319B" w:rsidRPr="00E6443A" w:rsidRDefault="0071319B" w:rsidP="00E6443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Default="0071319B" w:rsidP="006F7F68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71319B" w:rsidRPr="00E6443A" w:rsidRDefault="0071319B" w:rsidP="006F7F68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9B" w:rsidRPr="00E6443A" w:rsidRDefault="0071319B" w:rsidP="00E6443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43A" w:rsidRPr="00E6443A" w:rsidRDefault="00E6443A" w:rsidP="00E6443A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E6443A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Razem:………….</w:t>
      </w:r>
      <w:r w:rsidR="009512C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</w:t>
      </w:r>
      <w:r w:rsidRPr="00E6443A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Razem………… </w:t>
      </w:r>
    </w:p>
    <w:p w:rsidR="00E6443A" w:rsidRPr="00D32B56" w:rsidRDefault="00E6443A" w:rsidP="00E6443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6443A" w:rsidRPr="00D32B56" w:rsidRDefault="00E6443A" w:rsidP="00E6443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6443A" w:rsidRPr="00D32B56" w:rsidRDefault="00E6443A" w:rsidP="00E6443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6443A" w:rsidRPr="00D32B56" w:rsidRDefault="00E6443A" w:rsidP="00E6443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1319B" w:rsidRDefault="0071319B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71319B" w:rsidRPr="00ED3827" w:rsidRDefault="0071319B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940700" w:rsidRPr="00D32B56" w:rsidRDefault="00940700" w:rsidP="00940700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Pakiet nr 3</w:t>
      </w:r>
    </w:p>
    <w:p w:rsidR="00940700" w:rsidRPr="00D32B56" w:rsidRDefault="00940700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940700" w:rsidRPr="00D32B56" w:rsidRDefault="00ED3B63" w:rsidP="00940700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 xml:space="preserve">Zestaw do autotransfuzji </w:t>
      </w:r>
    </w:p>
    <w:p w:rsidR="00940700" w:rsidRPr="00D32B56" w:rsidRDefault="00940700" w:rsidP="00940700">
      <w:pPr>
        <w:textAlignment w:val="baseline"/>
        <w:rPr>
          <w:rFonts w:eastAsia="Lucida Sans Unicode" w:cs="Times New Roman"/>
          <w:lang w:val="fr-FR" w:eastAsia="ar-SA"/>
        </w:rPr>
      </w:pPr>
    </w:p>
    <w:p w:rsidR="00940700" w:rsidRPr="00D32B56" w:rsidRDefault="00940700" w:rsidP="00940700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940700" w:rsidRPr="00D32B56" w:rsidRDefault="00940700" w:rsidP="00940700">
      <w:pPr>
        <w:pStyle w:val="Normalny1"/>
        <w:rPr>
          <w:rFonts w:ascii="Times New Roman" w:hAnsi="Times New Roman" w:cs="Times New Roman"/>
        </w:rPr>
      </w:pPr>
    </w:p>
    <w:p w:rsidR="00940700" w:rsidRPr="00D32B56" w:rsidRDefault="00940700" w:rsidP="00940700">
      <w:pPr>
        <w:pStyle w:val="Normalny1"/>
        <w:rPr>
          <w:rFonts w:ascii="Times New Roman" w:hAnsi="Times New Roman" w:cs="Times New Roman"/>
        </w:rPr>
      </w:pPr>
    </w:p>
    <w:tbl>
      <w:tblPr>
        <w:tblW w:w="127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3118"/>
        <w:gridCol w:w="709"/>
        <w:gridCol w:w="1189"/>
        <w:gridCol w:w="1414"/>
        <w:gridCol w:w="1414"/>
        <w:gridCol w:w="1415"/>
        <w:gridCol w:w="1415"/>
        <w:gridCol w:w="1415"/>
      </w:tblGrid>
      <w:tr w:rsidR="009512CB" w:rsidRPr="00E6443A" w:rsidTr="009512C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12 m - 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9512C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9512CB" w:rsidRPr="00E6443A" w:rsidTr="002732D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920771" w:rsidRDefault="009512CB" w:rsidP="0071319B">
            <w:pPr>
              <w:rPr>
                <w:iCs/>
              </w:rPr>
            </w:pPr>
            <w:r>
              <w:t xml:space="preserve">Zestaw do autotransfuzji składający się z dwóch drenów, mieszka z zastawką przeciwzwrotną i worka na krew z filtrem max. 175 mikronów i poj. min. 700ml z zastawką przeciwzwrotną.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12CB" w:rsidRDefault="009512CB" w:rsidP="002732D3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2732D3" w:rsidRDefault="002732D3" w:rsidP="002732D3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2732D3" w:rsidRDefault="002732D3" w:rsidP="002732D3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2732D3" w:rsidRPr="00FE7F5D" w:rsidRDefault="002732D3" w:rsidP="002732D3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732D3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2CB" w:rsidRPr="00E6443A" w:rsidTr="002732D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Default="009512CB" w:rsidP="0071319B">
            <w:r>
              <w:t>Aparat do przetoczeń dostosowany do zestawów do autotransfuzji z trzystopniowym system filtracji  (175/40/10u)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Default="009512CB" w:rsidP="0071319B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9512CB" w:rsidRPr="00E6443A" w:rsidRDefault="009512CB" w:rsidP="0071319B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32D3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2732D3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512CB" w:rsidRPr="002732D3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32D3">
              <w:rPr>
                <w:rFonts w:ascii="Times New Roman" w:hAnsi="Times New Roman" w:cs="Times New Roman"/>
              </w:rPr>
              <w:t>550</w:t>
            </w:r>
          </w:p>
          <w:p w:rsidR="002732D3" w:rsidRPr="002732D3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2732D3" w:rsidRPr="00FE7F5D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2CB" w:rsidRPr="00E6443A" w:rsidTr="002732D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Default="009512CB" w:rsidP="0071319B">
            <w:r>
              <w:t>Worek do drenażu 700ml bez filtra z zastawką przeciwzwrotną do podtrzymania drenażu niskociśnieniowego.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Default="009512CB" w:rsidP="0071319B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9512CB" w:rsidRPr="00E6443A" w:rsidRDefault="009512CB" w:rsidP="0071319B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12CB" w:rsidRPr="002732D3" w:rsidRDefault="009512CB" w:rsidP="0071319B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2732D3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512CB" w:rsidRPr="00FE7F5D" w:rsidRDefault="002732D3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2D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B" w:rsidRPr="00E6443A" w:rsidRDefault="009512CB" w:rsidP="0071319B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494" w:rsidRDefault="00940700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  <w:r w:rsidRPr="00E6443A">
        <w:rPr>
          <w:rStyle w:val="Domylnaczcionkaakapitu1"/>
          <w:rFonts w:cs="Times New Roman"/>
        </w:rPr>
        <w:t xml:space="preserve">                                                                                                                                                          Razem:………….Razem…………</w:t>
      </w: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0D109A" w:rsidRDefault="00B4606C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  <w:r>
        <w:rPr>
          <w:rFonts w:eastAsia="Lucida Sans Unicode" w:cs="Times New Roman"/>
          <w:bCs/>
          <w:sz w:val="22"/>
          <w:szCs w:val="22"/>
          <w:lang w:val="fr-FR" w:eastAsia="ar-SA"/>
        </w:rPr>
        <w:t>1 zestaw do autotransfuzji</w:t>
      </w:r>
      <w:r w:rsidR="000D109A">
        <w:rPr>
          <w:rFonts w:eastAsia="Lucida Sans Unicode" w:cs="Times New Roman"/>
          <w:bCs/>
          <w:sz w:val="22"/>
          <w:szCs w:val="22"/>
          <w:lang w:val="fr-FR" w:eastAsia="ar-SA"/>
        </w:rPr>
        <w:t>: poz. 1 -3</w:t>
      </w: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D3B63" w:rsidRPr="00D32B56" w:rsidRDefault="00ED3B63" w:rsidP="00ED3B63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Pakiet nr 4</w:t>
      </w:r>
    </w:p>
    <w:p w:rsidR="00ED3B63" w:rsidRPr="00D32B56" w:rsidRDefault="00ED3B63" w:rsidP="00ED3B63">
      <w:pPr>
        <w:textAlignment w:val="baseline"/>
        <w:rPr>
          <w:rFonts w:eastAsia="Lucida Sans Unicode" w:cs="Times New Roman"/>
          <w:b/>
          <w:lang w:eastAsia="ar-SA"/>
        </w:rPr>
      </w:pPr>
    </w:p>
    <w:p w:rsidR="00ED3B63" w:rsidRPr="00D32B56" w:rsidRDefault="009512CB" w:rsidP="00ED3B63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 xml:space="preserve">Siatki do piersi częściowo wchłanialne </w:t>
      </w:r>
    </w:p>
    <w:p w:rsidR="00A07AB9" w:rsidRDefault="00A07AB9" w:rsidP="000D109A">
      <w:pPr>
        <w:pStyle w:val="Tytutabeli"/>
        <w:suppressLineNumbers w:val="0"/>
        <w:tabs>
          <w:tab w:val="left" w:pos="4820"/>
        </w:tabs>
        <w:jc w:val="left"/>
        <w:rPr>
          <w:sz w:val="24"/>
          <w:szCs w:val="24"/>
        </w:rPr>
      </w:pPr>
    </w:p>
    <w:p w:rsidR="00A07AB9" w:rsidRDefault="00A07AB9" w:rsidP="00A07AB9">
      <w:pPr>
        <w:pStyle w:val="Tytutabeli"/>
        <w:suppressLineNumbers w:val="0"/>
        <w:tabs>
          <w:tab w:val="left" w:pos="4820"/>
        </w:tabs>
        <w:ind w:left="851"/>
        <w:rPr>
          <w:sz w:val="24"/>
          <w:szCs w:val="24"/>
        </w:rPr>
      </w:pPr>
    </w:p>
    <w:tbl>
      <w:tblPr>
        <w:tblW w:w="0" w:type="auto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376"/>
        <w:gridCol w:w="1275"/>
        <w:gridCol w:w="709"/>
        <w:gridCol w:w="1134"/>
        <w:gridCol w:w="1134"/>
        <w:gridCol w:w="1134"/>
        <w:gridCol w:w="992"/>
        <w:gridCol w:w="1418"/>
        <w:gridCol w:w="1843"/>
      </w:tblGrid>
      <w:tr w:rsidR="00A07AB9" w:rsidRPr="00A07AB9" w:rsidTr="00A07AB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</w:t>
            </w:r>
          </w:p>
          <w:p w:rsid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103AE4" w:rsidRDefault="00A07AB9" w:rsidP="00A07AB9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03AE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A07AB9">
              <w:rPr>
                <w:rFonts w:cs="Times New Roman"/>
                <w:b/>
                <w:sz w:val="22"/>
              </w:rPr>
              <w:t>ROZMIAR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rPr>
                <w:rFonts w:cs="Times New Roman"/>
                <w:b/>
                <w:sz w:val="22"/>
              </w:rPr>
            </w:pPr>
            <w:r w:rsidRPr="00A07AB9">
              <w:rPr>
                <w:rFonts w:cs="Times New Roman"/>
                <w:b/>
                <w:sz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12 m - 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A07AB9" w:rsidRPr="00A07AB9" w:rsidTr="004345C0">
        <w:trPr>
          <w:trHeight w:val="761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pStyle w:val="Nagwek2"/>
              <w:spacing w:before="0"/>
              <w:ind w:left="45" w:right="15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07AB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Siatki do zaopatrzenia piersi wykonane są z polipropylenu monofilamentowego powleczonego wchłanialnym związkiem kwasu poliglikolowego i kaprolactonu (PGACL), czas absorpcji po 90-120 dniach, gramatura </w:t>
            </w:r>
            <w:r w:rsidRPr="00A07AB9">
              <w:rPr>
                <w:rFonts w:ascii="Times New Roman" w:hAnsi="Times New Roman"/>
                <w:b w:val="0"/>
                <w:color w:val="00000A"/>
                <w:sz w:val="22"/>
                <w:szCs w:val="22"/>
              </w:rPr>
              <w:t>przed wchłonięciem 85g/m</w:t>
            </w:r>
            <w:r w:rsidRPr="00A07AB9">
              <w:rPr>
                <w:rFonts w:ascii="Times New Roman" w:hAnsi="Times New Roman"/>
                <w:b w:val="0"/>
                <w:color w:val="00000A"/>
                <w:sz w:val="22"/>
                <w:szCs w:val="22"/>
                <w:vertAlign w:val="superscript"/>
              </w:rPr>
              <w:t xml:space="preserve">2 </w:t>
            </w:r>
            <w:r w:rsidRPr="00A07AB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,po wchłonięciu 28g/m</w:t>
            </w:r>
            <w:r w:rsidRPr="00A07AB9"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>2</w:t>
            </w:r>
            <w:r w:rsidRPr="00A07AB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, wielkość porów 2-4mm, grubość siatki 0,55mm o wymiarze 6x11cm. Do każdej siatki dołączone trzy metryczki identyfikujące produkt, niezbędne do dokumentacji medycznej, siatki podwójnie sterylnie pakowane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13,5 x 9,5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B9" w:rsidRPr="004345C0" w:rsidRDefault="004345C0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A07AB9" w:rsidRPr="00A07AB9" w:rsidTr="004345C0">
        <w:trPr>
          <w:trHeight w:val="762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pStyle w:val="Nagwek2"/>
              <w:spacing w:before="0"/>
              <w:ind w:left="45" w:right="1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17,5 x 11,5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B9" w:rsidRPr="004345C0" w:rsidRDefault="004345C0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A07AB9" w:rsidRPr="00A07AB9" w:rsidTr="004345C0">
        <w:trPr>
          <w:trHeight w:val="761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pStyle w:val="Nagwek2"/>
              <w:spacing w:before="0"/>
              <w:ind w:left="45" w:right="1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22,5 x 14,5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B9" w:rsidRPr="004345C0" w:rsidRDefault="004345C0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A07AB9" w:rsidRPr="00A07AB9" w:rsidTr="004345C0">
        <w:trPr>
          <w:trHeight w:val="762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9" w:rsidRPr="00A07AB9" w:rsidRDefault="00A07AB9" w:rsidP="00A07AB9">
            <w:pPr>
              <w:pStyle w:val="Nagwek2"/>
              <w:spacing w:before="0"/>
              <w:ind w:left="45" w:right="1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28,5 x 17,5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B9" w:rsidRPr="00A07AB9" w:rsidRDefault="00A07AB9" w:rsidP="00A07AB9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07AB9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B9" w:rsidRPr="004345C0" w:rsidRDefault="004345C0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B9" w:rsidRPr="00A07AB9" w:rsidRDefault="00A07AB9" w:rsidP="00A07AB9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</w:rPr>
            </w:pPr>
          </w:p>
        </w:tc>
      </w:tr>
    </w:tbl>
    <w:p w:rsidR="00A07AB9" w:rsidRDefault="00A07AB9" w:rsidP="00A07AB9">
      <w:pPr>
        <w:tabs>
          <w:tab w:val="left" w:pos="4820"/>
        </w:tabs>
      </w:pPr>
    </w:p>
    <w:p w:rsidR="00A07AB9" w:rsidRPr="000F5FAE" w:rsidRDefault="00A07AB9" w:rsidP="00A07AB9">
      <w:pPr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0D109A">
        <w:rPr>
          <w:rStyle w:val="Domylnaczcionkaakapitu1"/>
          <w:rFonts w:cs="Times New Roman"/>
        </w:rPr>
        <w:t>Razem:………….Razem………</w:t>
      </w: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Pr="00847657" w:rsidRDefault="00035A3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Pakiet nr 5</w:t>
      </w:r>
    </w:p>
    <w:p w:rsidR="00847657" w:rsidRPr="00847657" w:rsidRDefault="0084765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AE398F" w:rsidRDefault="00035A3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Protezy naczyniowe</w:t>
      </w:r>
    </w:p>
    <w:p w:rsidR="00035A37" w:rsidRDefault="00035A3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tbl>
      <w:tblPr>
        <w:tblStyle w:val="Tabela-Siatka"/>
        <w:tblW w:w="14424" w:type="dxa"/>
        <w:tblLook w:val="04A0" w:firstRow="1" w:lastRow="0" w:firstColumn="1" w:lastColumn="0" w:noHBand="0" w:noVBand="1"/>
      </w:tblPr>
      <w:tblGrid>
        <w:gridCol w:w="616"/>
        <w:gridCol w:w="4584"/>
        <w:gridCol w:w="1984"/>
        <w:gridCol w:w="584"/>
        <w:gridCol w:w="845"/>
        <w:gridCol w:w="993"/>
        <w:gridCol w:w="1275"/>
        <w:gridCol w:w="993"/>
        <w:gridCol w:w="1275"/>
        <w:gridCol w:w="1275"/>
      </w:tblGrid>
      <w:tr w:rsidR="009271EA" w:rsidRPr="006C4270" w:rsidTr="009271EA">
        <w:trPr>
          <w:trHeight w:val="664"/>
        </w:trPr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l.p.</w:t>
            </w:r>
          </w:p>
        </w:tc>
        <w:tc>
          <w:tcPr>
            <w:tcW w:w="4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Opis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Rozmiar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Ilość na 12 m-cy</w:t>
            </w:r>
          </w:p>
        </w:tc>
        <w:tc>
          <w:tcPr>
            <w:tcW w:w="993" w:type="dxa"/>
          </w:tcPr>
          <w:p w:rsidR="009271EA" w:rsidRPr="00A07AB9" w:rsidRDefault="009271EA" w:rsidP="009271E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5" w:type="dxa"/>
          </w:tcPr>
          <w:p w:rsidR="009271EA" w:rsidRPr="00A07AB9" w:rsidRDefault="009271EA" w:rsidP="009271E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993" w:type="dxa"/>
          </w:tcPr>
          <w:p w:rsidR="009271EA" w:rsidRPr="00A07AB9" w:rsidRDefault="009271EA" w:rsidP="009271E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275" w:type="dxa"/>
          </w:tcPr>
          <w:p w:rsidR="009271EA" w:rsidRPr="00A07AB9" w:rsidRDefault="009271EA" w:rsidP="009271E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275" w:type="dxa"/>
          </w:tcPr>
          <w:p w:rsidR="009271EA" w:rsidRPr="00A07AB9" w:rsidRDefault="009271EA" w:rsidP="009271E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9271EA" w:rsidRPr="006C4270" w:rsidTr="009271EA">
        <w:tc>
          <w:tcPr>
            <w:tcW w:w="7768" w:type="dxa"/>
            <w:gridSpan w:val="4"/>
          </w:tcPr>
          <w:p w:rsidR="009271EA" w:rsidRPr="006C4270" w:rsidRDefault="009271EA" w:rsidP="009271EA">
            <w:pPr>
              <w:widowControl/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Protezy naczyniowe dziane proste i rozwidlone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1.</w:t>
            </w:r>
          </w:p>
        </w:tc>
        <w:tc>
          <w:tcPr>
            <w:tcW w:w="4584" w:type="dxa"/>
            <w:vMerge w:val="restart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Protezy naczyniowe dziane, proste i rozwidlone, uszczelniane kolagenem, jednostronnie zewnętrznie welurowane z dodatkowy</w:t>
            </w:r>
            <w:r w:rsidR="00B4606C">
              <w:rPr>
                <w:b/>
              </w:rPr>
              <w:t>m</w:t>
            </w:r>
            <w:r w:rsidRPr="006C4270">
              <w:rPr>
                <w:b/>
              </w:rPr>
              <w:t xml:space="preserve"> odwróconym splotem, grubość ściany 0,49 mm, przepuszczalność do 5 ml/cm2/min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6-28</w:t>
            </w:r>
            <w:r w:rsidRPr="006C4270">
              <w:rPr>
                <w:b/>
              </w:rPr>
              <w:t>mm, dł. 20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2.</w:t>
            </w: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6-28</w:t>
            </w:r>
            <w:r w:rsidRPr="006C4270">
              <w:rPr>
                <w:b/>
              </w:rPr>
              <w:t xml:space="preserve"> mm, dł. 40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rPr>
          <w:trHeight w:val="616"/>
        </w:trPr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3.</w:t>
            </w: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6-10 mm, dł. 70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4.</w:t>
            </w: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12/7 mm do 24/12 mm, dł. 50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7768" w:type="dxa"/>
            <w:gridSpan w:val="4"/>
          </w:tcPr>
          <w:p w:rsidR="009271EA" w:rsidRPr="006C4270" w:rsidRDefault="009271EA" w:rsidP="009271EA">
            <w:pPr>
              <w:widowControl/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Protezy naczyniowe dziane proste i rozwidlone antybakteryjne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5.</w:t>
            </w:r>
          </w:p>
        </w:tc>
        <w:tc>
          <w:tcPr>
            <w:tcW w:w="4584" w:type="dxa"/>
            <w:vMerge w:val="restart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Protezy naczyniowe dziane, proste, uszczelniane kolagenem, jednostronnie zewnętrznie welurowane z dodatkowy</w:t>
            </w:r>
            <w:r w:rsidR="00B4606C">
              <w:rPr>
                <w:b/>
              </w:rPr>
              <w:t>m</w:t>
            </w:r>
            <w:r w:rsidRPr="006C4270">
              <w:rPr>
                <w:b/>
              </w:rPr>
              <w:t xml:space="preserve"> odwróconym splotem, grubość ściany 0,49 mm; przepuszczalność do 5 ml/cm2/min, antybakteryjne-impregnowane solami srebra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6-28</w:t>
            </w:r>
            <w:r w:rsidRPr="006C4270">
              <w:rPr>
                <w:b/>
              </w:rPr>
              <w:t xml:space="preserve"> mm, dł. 20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rPr>
          <w:trHeight w:val="1084"/>
        </w:trPr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6.</w:t>
            </w:r>
          </w:p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6-28</w:t>
            </w:r>
            <w:r w:rsidRPr="006C4270">
              <w:rPr>
                <w:b/>
              </w:rPr>
              <w:t>mm, dł. 40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7.</w:t>
            </w: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12/7 do 24/12 mm, dł. 50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7768" w:type="dxa"/>
            <w:gridSpan w:val="4"/>
          </w:tcPr>
          <w:p w:rsidR="009271EA" w:rsidRPr="006C4270" w:rsidRDefault="009271EA" w:rsidP="009271EA">
            <w:pPr>
              <w:widowControl/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Łaty naczyniowe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</w:tr>
      <w:tr w:rsidR="009271EA" w:rsidRPr="006C4270" w:rsidTr="009271EA">
        <w:trPr>
          <w:trHeight w:val="1341"/>
        </w:trPr>
        <w:tc>
          <w:tcPr>
            <w:tcW w:w="616" w:type="dxa"/>
          </w:tcPr>
          <w:p w:rsidR="009271EA" w:rsidRPr="006C4270" w:rsidRDefault="009271EA" w:rsidP="009271EA">
            <w:pPr>
              <w:rPr>
                <w:b/>
              </w:rPr>
            </w:pPr>
            <w:r w:rsidRPr="006C4270">
              <w:rPr>
                <w:b/>
              </w:rPr>
              <w:lastRenderedPageBreak/>
              <w:t>8.</w:t>
            </w:r>
          </w:p>
        </w:tc>
        <w:tc>
          <w:tcPr>
            <w:tcW w:w="4584" w:type="dxa"/>
          </w:tcPr>
          <w:p w:rsidR="009271EA" w:rsidRPr="006C4270" w:rsidRDefault="009271EA" w:rsidP="009271EA">
            <w:pPr>
              <w:rPr>
                <w:b/>
              </w:rPr>
            </w:pPr>
            <w:r w:rsidRPr="006C4270">
              <w:rPr>
                <w:b/>
              </w:rPr>
              <w:t>Łaty naczyniowe dziane uszczelniane kolagenem, z dodatkowym odwróconym splotem, grubość ściany 0,41 mm, przepuszczalność do 5 ml/cm2/min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rPr>
                <w:b/>
              </w:rPr>
            </w:pPr>
            <w:r w:rsidRPr="006C4270">
              <w:rPr>
                <w:b/>
              </w:rPr>
              <w:t>14/75 mm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7768" w:type="dxa"/>
            <w:gridSpan w:val="4"/>
          </w:tcPr>
          <w:p w:rsidR="009271EA" w:rsidRPr="006C4270" w:rsidRDefault="009271EA" w:rsidP="009271EA">
            <w:pPr>
              <w:widowControl/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 xml:space="preserve">Protezy z PTFE 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993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  <w:tc>
          <w:tcPr>
            <w:tcW w:w="1275" w:type="dxa"/>
          </w:tcPr>
          <w:p w:rsidR="009271EA" w:rsidRPr="006C4270" w:rsidRDefault="009271EA" w:rsidP="009271EA">
            <w:pPr>
              <w:ind w:left="360"/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9.</w:t>
            </w:r>
          </w:p>
        </w:tc>
        <w:tc>
          <w:tcPr>
            <w:tcW w:w="4584" w:type="dxa"/>
            <w:vMerge w:val="restart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Protezy z PTFE proste niezbrojone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6-10 mm dł. 40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10.</w:t>
            </w: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6-10 mm, dł. 80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11.</w:t>
            </w:r>
          </w:p>
        </w:tc>
        <w:tc>
          <w:tcPr>
            <w:tcW w:w="4584" w:type="dxa"/>
            <w:vMerge w:val="restart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 xml:space="preserve">Protezy z PTFE proste zbrojone spiralnie, z możliwością usunięcia spirali bez naruszenia ściany protezy 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6-10 mm, dł. 50 cm, zbrojenie na długości  20 oraz  50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12.</w:t>
            </w:r>
          </w:p>
        </w:tc>
        <w:tc>
          <w:tcPr>
            <w:tcW w:w="4584" w:type="dxa"/>
            <w:vMerge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6-10 mm, dł.70 i 80 cm, zbrojenie na długości 20,30,50,70,80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  <w:tr w:rsidR="009271EA" w:rsidRPr="006C4270" w:rsidTr="009271EA">
        <w:trPr>
          <w:trHeight w:val="1341"/>
        </w:trPr>
        <w:tc>
          <w:tcPr>
            <w:tcW w:w="616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13.</w:t>
            </w:r>
          </w:p>
        </w:tc>
        <w:tc>
          <w:tcPr>
            <w:tcW w:w="4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Proteza hybrydowa wykonana z dwóch warstw, warstwa wewnętrzna wykonana z PTFE i warstwa zewnętrzna wykonana z dzianego poliestru minimalizująca krwawienie z miejsca przejścia szwu, proste, niezbrojone</w:t>
            </w:r>
          </w:p>
        </w:tc>
        <w:tc>
          <w:tcPr>
            <w:tcW w:w="19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 w:rsidRPr="006C4270">
              <w:rPr>
                <w:b/>
              </w:rPr>
              <w:t>6mm x 20 cm</w:t>
            </w:r>
          </w:p>
        </w:tc>
        <w:tc>
          <w:tcPr>
            <w:tcW w:w="584" w:type="dxa"/>
          </w:tcPr>
          <w:p w:rsidR="009271EA" w:rsidRPr="006C4270" w:rsidRDefault="009271EA" w:rsidP="009271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</w:tcPr>
          <w:p w:rsidR="009271EA" w:rsidRPr="006C4270" w:rsidRDefault="009271EA" w:rsidP="009271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993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  <w:tc>
          <w:tcPr>
            <w:tcW w:w="1275" w:type="dxa"/>
          </w:tcPr>
          <w:p w:rsidR="009271EA" w:rsidRDefault="009271EA" w:rsidP="009271EA">
            <w:pPr>
              <w:rPr>
                <w:b/>
              </w:rPr>
            </w:pPr>
          </w:p>
        </w:tc>
      </w:tr>
    </w:tbl>
    <w:p w:rsidR="009271EA" w:rsidRPr="00403967" w:rsidRDefault="009271EA" w:rsidP="009271EA">
      <w:pPr>
        <w:ind w:left="425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32"/>
          <w:szCs w:val="32"/>
        </w:rPr>
        <w:t xml:space="preserve">             </w:t>
      </w:r>
      <w:r w:rsidRPr="00E6443A">
        <w:rPr>
          <w:rStyle w:val="Domylnaczcionkaakapitu1"/>
          <w:rFonts w:cs="Times New Roman"/>
        </w:rPr>
        <w:t>Razem:………….Razem…………</w:t>
      </w:r>
    </w:p>
    <w:p w:rsidR="005D26AA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Pr="00D32B56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lastRenderedPageBreak/>
        <w:t>Pakiet nr 6</w:t>
      </w:r>
    </w:p>
    <w:p w:rsidR="005D26AA" w:rsidRPr="00D32B56" w:rsidRDefault="005D26AA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Pr="00D32B56" w:rsidRDefault="005D26AA" w:rsidP="005D26AA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 xml:space="preserve">Cewnik moczowodowy i Pezzera </w:t>
      </w:r>
    </w:p>
    <w:p w:rsidR="005D26AA" w:rsidRPr="00D32B56" w:rsidRDefault="005D26AA" w:rsidP="005D26AA">
      <w:pPr>
        <w:textAlignment w:val="baseline"/>
        <w:rPr>
          <w:rFonts w:eastAsia="Lucida Sans Unicode" w:cs="Times New Roman"/>
          <w:lang w:val="fr-FR" w:eastAsia="ar-SA"/>
        </w:rPr>
      </w:pPr>
    </w:p>
    <w:p w:rsidR="005D26AA" w:rsidRPr="00D32B56" w:rsidRDefault="005D26AA" w:rsidP="005D26A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5D26AA" w:rsidRPr="00D32B56" w:rsidRDefault="005D26AA" w:rsidP="005D26AA">
      <w:pPr>
        <w:pStyle w:val="Normalny1"/>
        <w:rPr>
          <w:rFonts w:ascii="Times New Roman" w:hAnsi="Times New Roman" w:cs="Times New Roman"/>
        </w:rPr>
      </w:pPr>
    </w:p>
    <w:p w:rsidR="005D26AA" w:rsidRPr="00D32B56" w:rsidRDefault="005D26AA" w:rsidP="005D26AA">
      <w:pPr>
        <w:pStyle w:val="Normalny1"/>
        <w:rPr>
          <w:rFonts w:ascii="Times New Roman" w:hAnsi="Times New Roman" w:cs="Times New Roman"/>
        </w:rPr>
      </w:pPr>
    </w:p>
    <w:tbl>
      <w:tblPr>
        <w:tblW w:w="127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3118"/>
        <w:gridCol w:w="709"/>
        <w:gridCol w:w="1189"/>
        <w:gridCol w:w="1414"/>
        <w:gridCol w:w="1414"/>
        <w:gridCol w:w="1415"/>
        <w:gridCol w:w="1415"/>
        <w:gridCol w:w="1415"/>
      </w:tblGrid>
      <w:tr w:rsidR="005D26AA" w:rsidRPr="00E6443A" w:rsidTr="004345C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AA" w:rsidRPr="004345C0" w:rsidRDefault="00B60480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24 m - 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D26AA" w:rsidRPr="00E6443A" w:rsidTr="005D26A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103AE4" w:rsidP="005D26AA">
            <w:r>
              <w:t>CEWNIK  MOCZOWODOWY Z „</w:t>
            </w:r>
            <w:r w:rsidR="005D26AA">
              <w:t>OLIWKĄ” 5 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5D26AA" w:rsidP="005D26AA">
            <w:pPr>
              <w:jc w:val="center"/>
            </w:pPr>
            <w: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AA" w:rsidRPr="00E6443A" w:rsidTr="005D26A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103AE4" w:rsidP="005D26AA">
            <w:r>
              <w:t>CEWNIK  MOCZOWODOWY Z</w:t>
            </w:r>
            <w:r w:rsidR="005D26AA">
              <w:t xml:space="preserve"> </w:t>
            </w:r>
            <w:r>
              <w:t>„</w:t>
            </w:r>
            <w:r w:rsidR="005D26AA">
              <w:t>OLIWKĄ” 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5D26AA" w:rsidP="005D26A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5D26AA" w:rsidRPr="00E6443A" w:rsidRDefault="005D26AA" w:rsidP="005D26A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5D26AA" w:rsidP="005D26AA">
            <w:pPr>
              <w:jc w:val="center"/>
            </w:pPr>
            <w: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AA" w:rsidRPr="00E6443A" w:rsidTr="005D26A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5D26AA" w:rsidP="005D26AA">
            <w:r>
              <w:t>CEWNIK PEZZERA RÓŻNE ROZMIARY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5D26AA" w:rsidP="005D26A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5D26AA" w:rsidRPr="00E6443A" w:rsidRDefault="005D26AA" w:rsidP="005D26A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Default="005D26AA" w:rsidP="005D26AA">
            <w:pPr>
              <w:jc w:val="center"/>
            </w:pPr>
            <w:r>
              <w:t>150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A" w:rsidRPr="00E6443A" w:rsidRDefault="005D26AA" w:rsidP="005D26A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6AA" w:rsidRDefault="005D26AA" w:rsidP="005D26AA">
      <w:pPr>
        <w:textAlignment w:val="baseline"/>
        <w:rPr>
          <w:rStyle w:val="Domylnaczcionkaakapitu1"/>
          <w:rFonts w:cs="Times New Roman"/>
        </w:rPr>
      </w:pPr>
      <w:r w:rsidRPr="00E6443A">
        <w:rPr>
          <w:rStyle w:val="Domylnaczcionkaakapitu1"/>
          <w:rFonts w:cs="Times New Roman"/>
        </w:rPr>
        <w:t xml:space="preserve">                                                                                                                                                          Razem:………….Razem…………</w:t>
      </w:r>
    </w:p>
    <w:p w:rsidR="00FE7F5D" w:rsidRDefault="00FE7F5D" w:rsidP="005D26AA">
      <w:pPr>
        <w:textAlignment w:val="baseline"/>
        <w:rPr>
          <w:rStyle w:val="Domylnaczcionkaakapitu1"/>
          <w:rFonts w:cs="Times New Roman"/>
        </w:rPr>
      </w:pPr>
    </w:p>
    <w:p w:rsidR="00FE7F5D" w:rsidRDefault="00B4606C" w:rsidP="005D26A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  <w:r>
        <w:t xml:space="preserve">Zamawiający określi ilość i </w:t>
      </w:r>
      <w:r w:rsidR="00FE7F5D">
        <w:t>rodzaj przy zamówieniu.</w:t>
      </w:r>
    </w:p>
    <w:p w:rsidR="00035A37" w:rsidRDefault="00035A3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035A37" w:rsidRDefault="00035A3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FE7F5D" w:rsidRDefault="00FE7F5D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197B8A" w:rsidRDefault="00197B8A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197B8A" w:rsidRDefault="00197B8A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035A37" w:rsidRDefault="00AC09D4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Pakiet 7</w:t>
      </w:r>
    </w:p>
    <w:p w:rsidR="00197B8A" w:rsidRDefault="00197B8A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035A37" w:rsidRDefault="00380002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Nóż do portu bocznego jednorazowego użytku </w:t>
      </w:r>
    </w:p>
    <w:p w:rsidR="00035A37" w:rsidRDefault="00035A3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197B8A" w:rsidRPr="00D32B56" w:rsidRDefault="00197B8A" w:rsidP="00197B8A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</w:p>
    <w:p w:rsidR="00197B8A" w:rsidRPr="00D32B56" w:rsidRDefault="00197B8A" w:rsidP="00197B8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197B8A" w:rsidRPr="00D32B56" w:rsidRDefault="00197B8A" w:rsidP="00197B8A">
      <w:pPr>
        <w:pStyle w:val="Normalny1"/>
        <w:rPr>
          <w:rFonts w:ascii="Times New Roman" w:hAnsi="Times New Roman" w:cs="Times New Roman"/>
        </w:rPr>
      </w:pPr>
    </w:p>
    <w:p w:rsidR="00197B8A" w:rsidRPr="00D32B56" w:rsidRDefault="00197B8A" w:rsidP="00197B8A">
      <w:pPr>
        <w:pStyle w:val="Normalny1"/>
        <w:rPr>
          <w:rFonts w:ascii="Times New Roman" w:hAnsi="Times New Roman" w:cs="Times New Roman"/>
        </w:rPr>
      </w:pPr>
    </w:p>
    <w:tbl>
      <w:tblPr>
        <w:tblW w:w="127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3118"/>
        <w:gridCol w:w="709"/>
        <w:gridCol w:w="1189"/>
        <w:gridCol w:w="1414"/>
        <w:gridCol w:w="1414"/>
        <w:gridCol w:w="1415"/>
        <w:gridCol w:w="1415"/>
        <w:gridCol w:w="1415"/>
      </w:tblGrid>
      <w:tr w:rsidR="00197B8A" w:rsidRPr="00E6443A" w:rsidTr="000D109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12 m - 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197B8A" w:rsidRPr="00E6443A" w:rsidTr="000D109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920771" w:rsidRDefault="00380002" w:rsidP="000D109A">
            <w:pPr>
              <w:rPr>
                <w:iCs/>
              </w:rPr>
            </w:pPr>
            <w:r>
              <w:rPr>
                <w:iCs/>
              </w:rPr>
              <w:t>Nóż jednorazowego użytku do portu bocznego typu Dual Bevel o kalibracji 1,2mm, obustronnie ostrzony, zakrzywiony na plastikowym trzonku, zapewniający stabilny oraz wygodny uchwyt dla operatora. Sygnowany na trzonku rodzajem i rozmiarem noża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02" w:rsidRDefault="00197B8A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 xml:space="preserve"> </w:t>
            </w:r>
          </w:p>
          <w:p w:rsidR="00380002" w:rsidRDefault="00380002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380002" w:rsidRDefault="00380002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380002" w:rsidRDefault="00380002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380002" w:rsidRDefault="00380002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197B8A" w:rsidRPr="00E6443A" w:rsidRDefault="00197B8A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7B8A" w:rsidRDefault="00197B8A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197B8A" w:rsidRDefault="00197B8A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197B8A" w:rsidRDefault="00197B8A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380002" w:rsidRDefault="00380002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380002" w:rsidRDefault="00380002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197B8A" w:rsidRPr="00FE7F5D" w:rsidRDefault="00197B8A" w:rsidP="000D109A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80002">
              <w:rPr>
                <w:rFonts w:ascii="Times New Roman" w:hAnsi="Times New Roman" w:cs="Times New Roman"/>
              </w:rPr>
              <w:t>700</w:t>
            </w:r>
            <w:r w:rsidRPr="00273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8A" w:rsidRPr="00E6443A" w:rsidRDefault="00197B8A" w:rsidP="000D109A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B8A" w:rsidRDefault="00197B8A" w:rsidP="00197B8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  <w:r w:rsidRPr="00E6443A">
        <w:rPr>
          <w:rStyle w:val="Domylnaczcionkaakapitu1"/>
          <w:rFonts w:cs="Times New Roman"/>
        </w:rPr>
        <w:t xml:space="preserve">                                                                                                                                                          Razem:………….Razem…………</w:t>
      </w:r>
    </w:p>
    <w:p w:rsidR="00197B8A" w:rsidRDefault="00197B8A" w:rsidP="00197B8A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1B73A0" w:rsidRPr="00D2094A" w:rsidRDefault="001B73A0" w:rsidP="001B73A0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D2094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09116D" w:rsidRPr="00D2094A" w:rsidRDefault="0009116D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  <w:sectPr w:rsidR="0009116D" w:rsidRPr="00D2094A" w:rsidSect="004F0D9C"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827399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Pr="00AC0E4D">
        <w:rPr>
          <w:rFonts w:cs="Times New Roman"/>
          <w:sz w:val="18"/>
          <w:szCs w:val="18"/>
        </w:rPr>
        <w:t xml:space="preserve">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</w:t>
      </w:r>
      <w:r w:rsidR="00C915B7">
        <w:rPr>
          <w:rFonts w:cs="Times New Roman"/>
          <w:sz w:val="18"/>
          <w:szCs w:val="18"/>
        </w:rPr>
        <w:t xml:space="preserve">          </w:t>
      </w:r>
      <w:r w:rsidR="00827399">
        <w:rPr>
          <w:rFonts w:cs="Times New Roman"/>
          <w:sz w:val="18"/>
          <w:szCs w:val="18"/>
        </w:rPr>
        <w:t xml:space="preserve">                           </w:t>
      </w:r>
      <w:r w:rsidR="00C915B7">
        <w:rPr>
          <w:rFonts w:cs="Times New Roman"/>
          <w:sz w:val="18"/>
          <w:szCs w:val="18"/>
        </w:rPr>
        <w:t xml:space="preserve">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C6040F" w:rsidRDefault="00BB2B14" w:rsidP="00C70FDD">
      <w:pPr>
        <w:pStyle w:val="Bezodstpw"/>
        <w:jc w:val="both"/>
        <w:rPr>
          <w:rFonts w:ascii="Times New Roman" w:hAnsi="Times New Roman"/>
          <w:b/>
          <w:bCs/>
        </w:rPr>
      </w:pPr>
      <w:r w:rsidRPr="00C6040F">
        <w:rPr>
          <w:rFonts w:ascii="Times New Roman" w:hAnsi="Times New Roman"/>
        </w:rPr>
        <w:t>Nawiązując do ogłoszenia w sprawie przetargu nieograniczonego na</w:t>
      </w:r>
      <w:r w:rsidR="0004190E" w:rsidRPr="00C6040F">
        <w:rPr>
          <w:rFonts w:ascii="Times New Roman" w:hAnsi="Times New Roman"/>
          <w:b/>
        </w:rPr>
        <w:t xml:space="preserve"> </w:t>
      </w:r>
      <w:r w:rsidR="00C70FDD" w:rsidRPr="00C6040F">
        <w:rPr>
          <w:rFonts w:ascii="Times New Roman" w:hAnsi="Times New Roman"/>
          <w:b/>
        </w:rPr>
        <w:t>Dostawy materiałów</w:t>
      </w:r>
      <w:r w:rsidR="00C6040F" w:rsidRPr="00C6040F">
        <w:rPr>
          <w:rFonts w:ascii="Times New Roman" w:hAnsi="Times New Roman"/>
          <w:b/>
        </w:rPr>
        <w:t xml:space="preserve"> medycznych</w:t>
      </w:r>
      <w:r w:rsidR="00C70FDD" w:rsidRPr="00C6040F">
        <w:rPr>
          <w:rFonts w:ascii="Times New Roman" w:hAnsi="Times New Roman"/>
          <w:b/>
        </w:rPr>
        <w:t xml:space="preserve"> </w:t>
      </w:r>
      <w:r w:rsidR="00C6040F">
        <w:rPr>
          <w:rFonts w:ascii="Times New Roman" w:hAnsi="Times New Roman"/>
          <w:b/>
        </w:rPr>
        <w:t xml:space="preserve">    </w:t>
      </w:r>
      <w:r w:rsidR="0004190E" w:rsidRPr="00C6040F">
        <w:rPr>
          <w:rFonts w:ascii="Times New Roman" w:hAnsi="Times New Roman"/>
          <w:b/>
        </w:rPr>
        <w:t>nr Zp/</w:t>
      </w:r>
      <w:r w:rsidR="00C70FDD" w:rsidRPr="00C6040F">
        <w:rPr>
          <w:rFonts w:ascii="Times New Roman" w:hAnsi="Times New Roman"/>
          <w:b/>
        </w:rPr>
        <w:t>49/PN-47</w:t>
      </w:r>
      <w:r w:rsidR="0004190E" w:rsidRPr="00C6040F">
        <w:rPr>
          <w:rFonts w:ascii="Times New Roman" w:hAnsi="Times New Roman"/>
          <w:b/>
        </w:rPr>
        <w:t>/19</w:t>
      </w:r>
    </w:p>
    <w:p w:rsidR="00BB2B14" w:rsidRPr="00D775BF" w:rsidRDefault="00BB2B14" w:rsidP="00BB2B14">
      <w:pPr>
        <w:jc w:val="center"/>
        <w:rPr>
          <w:b/>
          <w:color w:val="FF0000"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Numer telefonu .....................................  Numer teleksu /fax 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D34536" w:rsidP="00D3453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e-mail…………………………………..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</w:t>
      </w:r>
      <w:r w:rsidR="00C6040F">
        <w:rPr>
          <w:sz w:val="22"/>
          <w:szCs w:val="22"/>
        </w:rPr>
        <w:t>ub średnim przedsiębiorstwem</w:t>
      </w:r>
      <w:r w:rsidRPr="00EA7FF5">
        <w:rPr>
          <w:sz w:val="22"/>
          <w:szCs w:val="22"/>
        </w:rPr>
        <w:t>: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Pr="00EA7FF5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CA137C" w:rsidRPr="00EA7FF5" w:rsidRDefault="00CA137C" w:rsidP="00CA137C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B603E3" w:rsidRPr="006C6A4E" w:rsidRDefault="00B603E3" w:rsidP="00B603E3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 złotych),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lastRenderedPageBreak/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EA7FF5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EE3336" w:rsidRPr="00F12D25" w:rsidRDefault="00EE3336" w:rsidP="00F12D25">
      <w:pPr>
        <w:pStyle w:val="Lista"/>
        <w:jc w:val="both"/>
        <w:rPr>
          <w:i/>
          <w:sz w:val="22"/>
          <w:szCs w:val="22"/>
        </w:rPr>
      </w:pPr>
      <w:r w:rsidRPr="00F12D25">
        <w:rPr>
          <w:sz w:val="22"/>
          <w:szCs w:val="22"/>
        </w:rPr>
        <w:t>4. Gwarantujemy ……. dniowy termin dostawy przedmiotu zamówienia dla zamówień bieżących liczony od momentu przyjęcia zamówienia*</w:t>
      </w:r>
      <w:r w:rsidR="00C70FDD">
        <w:rPr>
          <w:sz w:val="22"/>
          <w:szCs w:val="22"/>
        </w:rPr>
        <w:t>.</w:t>
      </w:r>
    </w:p>
    <w:p w:rsidR="006214CF" w:rsidRPr="00387EC4" w:rsidRDefault="006214CF" w:rsidP="006214CF">
      <w:pPr>
        <w:widowControl/>
        <w:suppressAutoHyphens w:val="0"/>
        <w:jc w:val="both"/>
        <w:rPr>
          <w:color w:val="FF0000"/>
          <w:kern w:val="0"/>
          <w:sz w:val="22"/>
          <w:szCs w:val="22"/>
        </w:rPr>
      </w:pPr>
    </w:p>
    <w:p w:rsidR="006214CF" w:rsidRPr="00EA7FF5" w:rsidRDefault="006214CF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597B7C" w:rsidRDefault="00597B7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Pr="003746D0" w:rsidRDefault="009D7EF8" w:rsidP="00BB2B14">
      <w:pPr>
        <w:rPr>
          <w:b/>
          <w:i/>
          <w:color w:val="FF0000"/>
          <w:sz w:val="22"/>
          <w:szCs w:val="22"/>
        </w:rPr>
      </w:pPr>
    </w:p>
    <w:p w:rsidR="006F6229" w:rsidRPr="0021624C" w:rsidRDefault="006F6229" w:rsidP="006F6229">
      <w:pPr>
        <w:spacing w:after="120"/>
        <w:jc w:val="both"/>
        <w:rPr>
          <w:i/>
          <w:sz w:val="22"/>
          <w:szCs w:val="22"/>
        </w:rPr>
      </w:pPr>
      <w:r w:rsidRPr="0021624C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21624C">
        <w:rPr>
          <w:i/>
          <w:sz w:val="22"/>
          <w:szCs w:val="22"/>
        </w:rPr>
        <w:br/>
        <w:t xml:space="preserve">5 dni) </w:t>
      </w:r>
    </w:p>
    <w:p w:rsidR="007052BF" w:rsidRDefault="007052BF" w:rsidP="007052BF">
      <w:pPr>
        <w:rPr>
          <w:lang w:eastAsia="pl-PL" w:bidi="ar-SA"/>
        </w:rPr>
      </w:pPr>
    </w:p>
    <w:p w:rsidR="007052BF" w:rsidRDefault="007052BF" w:rsidP="007052BF">
      <w:pPr>
        <w:rPr>
          <w:lang w:eastAsia="pl-PL" w:bidi="ar-SA"/>
        </w:rPr>
      </w:pPr>
      <w:bookmarkStart w:id="0" w:name="_GoBack"/>
      <w:bookmarkEnd w:id="0"/>
    </w:p>
    <w:p w:rsidR="0011412C" w:rsidRDefault="0011412C" w:rsidP="00BB2B14">
      <w:pPr>
        <w:rPr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510909" w:rsidRDefault="00964D7A" w:rsidP="0051090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r w:rsidR="00D371A3">
              <w:rPr>
                <w:rFonts w:ascii="Arial" w:hAnsi="Arial" w:cs="Arial"/>
                <w:b/>
                <w:sz w:val="20"/>
                <w:szCs w:val="20"/>
              </w:rPr>
              <w:t xml:space="preserve"> materiałów medycznych.</w:t>
            </w:r>
          </w:p>
          <w:p w:rsidR="00BB6B70" w:rsidRPr="00510909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510909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61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17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C70FDD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C70FDD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systemów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0D7783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</w:t>
      </w:r>
      <w:r w:rsidR="000D7783">
        <w:rPr>
          <w:rFonts w:cs="Times New Roman"/>
          <w:sz w:val="16"/>
        </w:rPr>
        <w:t xml:space="preserve">                  </w:t>
      </w:r>
      <w:r w:rsidR="00485CD2">
        <w:rPr>
          <w:rFonts w:cs="Times New Roman"/>
          <w:sz w:val="16"/>
        </w:rPr>
        <w:t xml:space="preserve">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D291C" w:rsidRDefault="00BB2B14" w:rsidP="00E0468B">
      <w:pPr>
        <w:pStyle w:val="Bezodstpw"/>
        <w:jc w:val="both"/>
        <w:rPr>
          <w:rFonts w:ascii="Times New Roman" w:hAnsi="Times New Roman"/>
          <w:b/>
          <w:bCs/>
        </w:rPr>
      </w:pPr>
      <w:r w:rsidRPr="000D392A">
        <w:tab/>
      </w:r>
      <w:r w:rsidRPr="007D291C">
        <w:rPr>
          <w:rFonts w:ascii="Times New Roman" w:hAnsi="Times New Roman"/>
        </w:rPr>
        <w:t xml:space="preserve">Przystępując do udziału w postępowaniu w trybie przetargu nieograniczonego na </w:t>
      </w:r>
      <w:r w:rsidR="004647B6" w:rsidRPr="007D291C">
        <w:rPr>
          <w:rFonts w:ascii="Times New Roman" w:hAnsi="Times New Roman"/>
          <w:b/>
        </w:rPr>
        <w:t>„</w:t>
      </w:r>
      <w:r w:rsidR="00964D7A">
        <w:rPr>
          <w:rFonts w:ascii="Times New Roman" w:hAnsi="Times New Roman"/>
          <w:b/>
        </w:rPr>
        <w:t>Dostawy</w:t>
      </w:r>
      <w:r w:rsidR="00783201" w:rsidRPr="007D291C">
        <w:rPr>
          <w:rFonts w:ascii="Times New Roman" w:hAnsi="Times New Roman"/>
          <w:b/>
        </w:rPr>
        <w:t xml:space="preserve"> </w:t>
      </w:r>
      <w:r w:rsidR="00D371A3">
        <w:rPr>
          <w:rFonts w:ascii="Times New Roman" w:hAnsi="Times New Roman"/>
          <w:b/>
        </w:rPr>
        <w:t>materiałów medycznych”</w:t>
      </w:r>
      <w:r w:rsidR="007E5BE3" w:rsidRPr="007D291C">
        <w:rPr>
          <w:rFonts w:ascii="Times New Roman" w:hAnsi="Times New Roman"/>
          <w:b/>
          <w:bCs/>
        </w:rPr>
        <w:t xml:space="preserve"> - </w:t>
      </w:r>
      <w:r w:rsidR="007E5BE3" w:rsidRPr="007D291C">
        <w:rPr>
          <w:rFonts w:ascii="Times New Roman" w:hAnsi="Times New Roman"/>
          <w:b/>
        </w:rPr>
        <w:t>nr Zp/</w:t>
      </w:r>
      <w:r w:rsidR="00C70FDD">
        <w:rPr>
          <w:rFonts w:ascii="Times New Roman" w:hAnsi="Times New Roman"/>
          <w:b/>
        </w:rPr>
        <w:t>49</w:t>
      </w:r>
      <w:r w:rsidR="007E5BE3" w:rsidRPr="007D291C">
        <w:rPr>
          <w:rFonts w:ascii="Times New Roman" w:hAnsi="Times New Roman"/>
          <w:b/>
        </w:rPr>
        <w:t>/PN-</w:t>
      </w:r>
      <w:r w:rsidR="00C70FDD">
        <w:rPr>
          <w:rFonts w:ascii="Times New Roman" w:hAnsi="Times New Roman"/>
          <w:b/>
        </w:rPr>
        <w:t>47</w:t>
      </w:r>
      <w:r w:rsidR="007E5BE3" w:rsidRPr="007D291C">
        <w:rPr>
          <w:rFonts w:ascii="Times New Roman" w:hAnsi="Times New Roman"/>
          <w:b/>
        </w:rPr>
        <w:t>/19</w:t>
      </w:r>
      <w:r w:rsidR="00C748A1" w:rsidRPr="007D291C">
        <w:rPr>
          <w:rFonts w:ascii="Times New Roman" w:hAnsi="Times New Roman"/>
          <w:b/>
        </w:rPr>
        <w:t>,</w:t>
      </w:r>
      <w:r w:rsidR="00EB5FB7"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niniejszym </w:t>
      </w:r>
      <w:r w:rsidRPr="007D291C">
        <w:rPr>
          <w:rFonts w:ascii="Times New Roman" w:hAnsi="Times New Roman"/>
          <w:b/>
        </w:rPr>
        <w:t>oświadczamy, iż nie orzeczono wobec nas tytułem środka zapobiegawczego zakazu ubiegania się o zamówienie publiczne</w:t>
      </w:r>
      <w:r w:rsidR="00B65AFB" w:rsidRPr="007D291C">
        <w:rPr>
          <w:rFonts w:ascii="Times New Roman" w:hAnsi="Times New Roman"/>
          <w:b/>
        </w:rPr>
        <w:t xml:space="preserve">, </w:t>
      </w:r>
      <w:r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na podstawie art. 24 ust. </w:t>
      </w:r>
      <w:r w:rsidR="00B65AFB" w:rsidRPr="007D291C">
        <w:rPr>
          <w:rFonts w:ascii="Times New Roman" w:hAnsi="Times New Roman"/>
        </w:rPr>
        <w:t>1</w:t>
      </w:r>
      <w:r w:rsidRPr="007D291C">
        <w:rPr>
          <w:rFonts w:ascii="Times New Roman" w:hAnsi="Times New Roman"/>
        </w:rPr>
        <w:t xml:space="preserve"> pkt. </w:t>
      </w:r>
      <w:r w:rsidR="00B65AFB" w:rsidRPr="007D291C">
        <w:rPr>
          <w:rFonts w:ascii="Times New Roman" w:hAnsi="Times New Roman"/>
        </w:rPr>
        <w:t>22</w:t>
      </w:r>
      <w:r w:rsidRPr="007D291C">
        <w:rPr>
          <w:rFonts w:ascii="Times New Roman" w:hAnsi="Times New Roman"/>
        </w:rPr>
        <w:t xml:space="preserve"> Pzp.</w:t>
      </w:r>
    </w:p>
    <w:p w:rsidR="00BB2B14" w:rsidRPr="007D291C" w:rsidRDefault="00BB2B14" w:rsidP="00644E82">
      <w:pPr>
        <w:jc w:val="both"/>
        <w:rPr>
          <w:rFonts w:cs="Times New Roman"/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875156" w:rsidRDefault="00875156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(Wykonawc</w:t>
      </w:r>
      <w:r w:rsidR="00875156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875156">
        <w:rPr>
          <w:rFonts w:cs="Times New Roman"/>
          <w:sz w:val="18"/>
          <w:szCs w:val="18"/>
        </w:rPr>
        <w:t xml:space="preserve">              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>rozporządzenie Parlamentu Europejskiego i Rady (UE) 2016/679 z dnia 27 kwietnia 2016 r. w sp</w:t>
      </w:r>
      <w:r w:rsidR="00C70FDD">
        <w:rPr>
          <w:sz w:val="18"/>
          <w:szCs w:val="18"/>
        </w:rPr>
        <w:t xml:space="preserve">rawie ochrony osób fizycznych w </w:t>
      </w:r>
      <w:r w:rsidRPr="00A838EA">
        <w:rPr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Default="00331CE3" w:rsidP="0082539E">
      <w:pPr>
        <w:pStyle w:val="Tekstpodstawowywcity"/>
        <w:ind w:left="0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</w:t>
      </w:r>
      <w:r w:rsidR="00736972">
        <w:rPr>
          <w:b w:val="0"/>
        </w:rPr>
        <w:t xml:space="preserve">        </w:t>
      </w:r>
      <w:r w:rsidRPr="00E11885">
        <w:rPr>
          <w:b w:val="0"/>
        </w:rPr>
        <w:t xml:space="preserve"> </w:t>
      </w:r>
      <w:r>
        <w:rPr>
          <w:b w:val="0"/>
        </w:rPr>
        <w:t>(</w:t>
      </w:r>
      <w:r w:rsidR="00DD6319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="00736972">
        <w:rPr>
          <w:b w:val="0"/>
        </w:rPr>
        <w:t xml:space="preserve">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C77BB4" w:rsidP="00293B26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</w:t>
      </w:r>
      <w:r w:rsidR="00293B26" w:rsidRPr="00174ACF">
        <w:rPr>
          <w:b w:val="0"/>
        </w:rPr>
        <w:t>(podpis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BF0F89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(XAdES)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lastRenderedPageBreak/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Electronic Signatures)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XAdES,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PAdES, ETSI TS 103 173 / ETSI EN 319 122 - CAdES, ETSI TS 103 174 - ASiC.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elektronicznych na rynku wewnętrznym oraz uchylające dyrektywę 1999/93/WE (eIDAS),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0A23DD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28" w:rsidRDefault="00A55028">
      <w:r>
        <w:separator/>
      </w:r>
    </w:p>
  </w:endnote>
  <w:endnote w:type="continuationSeparator" w:id="0">
    <w:p w:rsidR="00A55028" w:rsidRDefault="00A5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Arial Unicode MS"/>
    <w:charset w:val="EE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3306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55028" w:rsidRDefault="00A55028">
        <w:pPr>
          <w:pStyle w:val="Stopka"/>
          <w:jc w:val="right"/>
        </w:pPr>
        <w:r w:rsidRPr="001C52C0">
          <w:rPr>
            <w:sz w:val="16"/>
            <w:szCs w:val="16"/>
          </w:rPr>
          <w:fldChar w:fldCharType="begin"/>
        </w:r>
        <w:r w:rsidRPr="001C52C0">
          <w:rPr>
            <w:sz w:val="16"/>
            <w:szCs w:val="16"/>
          </w:rPr>
          <w:instrText>PAGE   \* MERGEFORMAT</w:instrText>
        </w:r>
        <w:r w:rsidRPr="001C52C0">
          <w:rPr>
            <w:sz w:val="16"/>
            <w:szCs w:val="16"/>
          </w:rPr>
          <w:fldChar w:fldCharType="separate"/>
        </w:r>
        <w:r w:rsidR="00BF0F89">
          <w:rPr>
            <w:noProof/>
            <w:sz w:val="16"/>
            <w:szCs w:val="16"/>
          </w:rPr>
          <w:t>1</w:t>
        </w:r>
        <w:r w:rsidRPr="001C52C0">
          <w:rPr>
            <w:sz w:val="16"/>
            <w:szCs w:val="16"/>
          </w:rPr>
          <w:fldChar w:fldCharType="end"/>
        </w:r>
      </w:p>
    </w:sdtContent>
  </w:sdt>
  <w:p w:rsidR="00A55028" w:rsidRDefault="00A55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28" w:rsidRDefault="00A55028">
      <w:r>
        <w:separator/>
      </w:r>
    </w:p>
  </w:footnote>
  <w:footnote w:type="continuationSeparator" w:id="0">
    <w:p w:rsidR="00A55028" w:rsidRDefault="00A55028">
      <w:r>
        <w:continuationSeparator/>
      </w:r>
    </w:p>
  </w:footnote>
  <w:footnote w:id="1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55028" w:rsidRPr="003B6373" w:rsidRDefault="00A55028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55028" w:rsidRPr="003B6373" w:rsidRDefault="00A55028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55028" w:rsidRPr="003B6373" w:rsidRDefault="00A55028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55028" w:rsidRPr="003B6373" w:rsidRDefault="00A55028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55028" w:rsidRPr="003B6373" w:rsidRDefault="00A55028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55028" w:rsidRPr="003B6373" w:rsidRDefault="00A55028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55028" w:rsidRPr="003B6373" w:rsidRDefault="00A55028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7087E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58E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038F3"/>
    <w:multiLevelType w:val="hybridMultilevel"/>
    <w:tmpl w:val="8DAEC456"/>
    <w:lvl w:ilvl="0" w:tplc="E4E2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8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20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1AD2"/>
    <w:multiLevelType w:val="hybridMultilevel"/>
    <w:tmpl w:val="E0826B2E"/>
    <w:lvl w:ilvl="0" w:tplc="2A22E524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E851829"/>
    <w:multiLevelType w:val="hybridMultilevel"/>
    <w:tmpl w:val="D0C00A5E"/>
    <w:lvl w:ilvl="0" w:tplc="0810B4E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2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7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8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7A2F2648"/>
    <w:multiLevelType w:val="multilevel"/>
    <w:tmpl w:val="A46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  <w:lvlOverride w:ilvl="0">
      <w:startOverride w:val="1"/>
    </w:lvlOverride>
  </w:num>
  <w:num w:numId="2">
    <w:abstractNumId w:val="27"/>
  </w:num>
  <w:num w:numId="3">
    <w:abstractNumId w:val="19"/>
    <w:lvlOverride w:ilvl="0">
      <w:startOverride w:val="2"/>
    </w:lvlOverride>
  </w:num>
  <w:num w:numId="4">
    <w:abstractNumId w:val="23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8"/>
  </w:num>
  <w:num w:numId="7">
    <w:abstractNumId w:val="36"/>
    <w:lvlOverride w:ilvl="0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5"/>
  </w:num>
  <w:num w:numId="12">
    <w:abstractNumId w:val="2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2"/>
  </w:num>
  <w:num w:numId="17">
    <w:abstractNumId w:val="20"/>
  </w:num>
  <w:num w:numId="18">
    <w:abstractNumId w:val="21"/>
  </w:num>
  <w:num w:numId="19">
    <w:abstractNumId w:val="3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7"/>
  </w:num>
  <w:num w:numId="22">
    <w:abstractNumId w:val="5"/>
  </w:num>
  <w:num w:numId="23">
    <w:abstractNumId w:val="6"/>
  </w:num>
  <w:num w:numId="24">
    <w:abstractNumId w:val="9"/>
  </w:num>
  <w:num w:numId="25">
    <w:abstractNumId w:val="24"/>
  </w:num>
  <w:num w:numId="26">
    <w:abstractNumId w:val="38"/>
  </w:num>
  <w:num w:numId="27">
    <w:abstractNumId w:val="12"/>
  </w:num>
  <w:num w:numId="28">
    <w:abstractNumId w:val="4"/>
  </w:num>
  <w:num w:numId="29">
    <w:abstractNumId w:val="34"/>
  </w:num>
  <w:num w:numId="30">
    <w:abstractNumId w:val="11"/>
  </w:num>
  <w:num w:numId="31">
    <w:abstractNumId w:val="33"/>
  </w:num>
  <w:num w:numId="32">
    <w:abstractNumId w:val="29"/>
  </w:num>
  <w:num w:numId="33">
    <w:abstractNumId w:val="3"/>
  </w:num>
  <w:num w:numId="34">
    <w:abstractNumId w:val="16"/>
    <w:lvlOverride w:ilvl="0">
      <w:startOverride w:val="1"/>
    </w:lvlOverride>
  </w:num>
  <w:num w:numId="35">
    <w:abstractNumId w:val="40"/>
    <w:lvlOverride w:ilvl="0">
      <w:startOverride w:val="1"/>
    </w:lvlOverride>
  </w:num>
  <w:num w:numId="36">
    <w:abstractNumId w:val="1"/>
  </w:num>
  <w:num w:numId="37">
    <w:abstractNumId w:val="0"/>
  </w:num>
  <w:num w:numId="38">
    <w:abstractNumId w:val="22"/>
  </w:num>
  <w:num w:numId="39">
    <w:abstractNumId w:val="41"/>
  </w:num>
  <w:num w:numId="40">
    <w:abstractNumId w:val="14"/>
  </w:num>
  <w:num w:numId="41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09D4"/>
    <w:rsid w:val="00000E97"/>
    <w:rsid w:val="000010A7"/>
    <w:rsid w:val="00001F69"/>
    <w:rsid w:val="00002AA3"/>
    <w:rsid w:val="00002E8E"/>
    <w:rsid w:val="000033C8"/>
    <w:rsid w:val="00003C28"/>
    <w:rsid w:val="0000454B"/>
    <w:rsid w:val="00004BFD"/>
    <w:rsid w:val="00005080"/>
    <w:rsid w:val="00006851"/>
    <w:rsid w:val="00011652"/>
    <w:rsid w:val="00011888"/>
    <w:rsid w:val="000126E8"/>
    <w:rsid w:val="000140AD"/>
    <w:rsid w:val="00014F1B"/>
    <w:rsid w:val="00015955"/>
    <w:rsid w:val="00015C21"/>
    <w:rsid w:val="000173F5"/>
    <w:rsid w:val="000177A3"/>
    <w:rsid w:val="00017AF3"/>
    <w:rsid w:val="00020088"/>
    <w:rsid w:val="000204E3"/>
    <w:rsid w:val="00022E91"/>
    <w:rsid w:val="00023D3B"/>
    <w:rsid w:val="00023DA1"/>
    <w:rsid w:val="00024535"/>
    <w:rsid w:val="0002557C"/>
    <w:rsid w:val="00025C74"/>
    <w:rsid w:val="00026C1F"/>
    <w:rsid w:val="0003094B"/>
    <w:rsid w:val="00031B15"/>
    <w:rsid w:val="00033251"/>
    <w:rsid w:val="00033689"/>
    <w:rsid w:val="000354C0"/>
    <w:rsid w:val="000357AC"/>
    <w:rsid w:val="00035A37"/>
    <w:rsid w:val="000366F7"/>
    <w:rsid w:val="00041541"/>
    <w:rsid w:val="0004190E"/>
    <w:rsid w:val="0004211C"/>
    <w:rsid w:val="000425D9"/>
    <w:rsid w:val="00043AEC"/>
    <w:rsid w:val="000442F5"/>
    <w:rsid w:val="000473F2"/>
    <w:rsid w:val="00050685"/>
    <w:rsid w:val="0005233C"/>
    <w:rsid w:val="00052ED6"/>
    <w:rsid w:val="00053509"/>
    <w:rsid w:val="00053846"/>
    <w:rsid w:val="0005483F"/>
    <w:rsid w:val="0005620F"/>
    <w:rsid w:val="000565A1"/>
    <w:rsid w:val="00057695"/>
    <w:rsid w:val="00061BFC"/>
    <w:rsid w:val="00062AE6"/>
    <w:rsid w:val="00064366"/>
    <w:rsid w:val="00065C0C"/>
    <w:rsid w:val="00066988"/>
    <w:rsid w:val="00067111"/>
    <w:rsid w:val="0007197B"/>
    <w:rsid w:val="00071AB8"/>
    <w:rsid w:val="00071CF5"/>
    <w:rsid w:val="0007293A"/>
    <w:rsid w:val="00074988"/>
    <w:rsid w:val="00074E29"/>
    <w:rsid w:val="0007618E"/>
    <w:rsid w:val="000764DF"/>
    <w:rsid w:val="00077862"/>
    <w:rsid w:val="00077E3A"/>
    <w:rsid w:val="00080B23"/>
    <w:rsid w:val="00080D44"/>
    <w:rsid w:val="00081478"/>
    <w:rsid w:val="00081866"/>
    <w:rsid w:val="00083516"/>
    <w:rsid w:val="00083536"/>
    <w:rsid w:val="00083A45"/>
    <w:rsid w:val="00083B68"/>
    <w:rsid w:val="00084657"/>
    <w:rsid w:val="00084B0B"/>
    <w:rsid w:val="000853B5"/>
    <w:rsid w:val="0008541A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42A3"/>
    <w:rsid w:val="000950AB"/>
    <w:rsid w:val="000956E5"/>
    <w:rsid w:val="0009603C"/>
    <w:rsid w:val="000A01C5"/>
    <w:rsid w:val="000A1E38"/>
    <w:rsid w:val="000A23DD"/>
    <w:rsid w:val="000A30B4"/>
    <w:rsid w:val="000A48F1"/>
    <w:rsid w:val="000A69CA"/>
    <w:rsid w:val="000A716E"/>
    <w:rsid w:val="000B050A"/>
    <w:rsid w:val="000B0FFC"/>
    <w:rsid w:val="000B152D"/>
    <w:rsid w:val="000B1C47"/>
    <w:rsid w:val="000B20AB"/>
    <w:rsid w:val="000B2BCE"/>
    <w:rsid w:val="000B345D"/>
    <w:rsid w:val="000B3BA1"/>
    <w:rsid w:val="000B3CDA"/>
    <w:rsid w:val="000B5D91"/>
    <w:rsid w:val="000B65C0"/>
    <w:rsid w:val="000B65F3"/>
    <w:rsid w:val="000C058D"/>
    <w:rsid w:val="000C05CA"/>
    <w:rsid w:val="000C0E10"/>
    <w:rsid w:val="000C0E15"/>
    <w:rsid w:val="000C105F"/>
    <w:rsid w:val="000C191D"/>
    <w:rsid w:val="000C257D"/>
    <w:rsid w:val="000C3DF2"/>
    <w:rsid w:val="000C4217"/>
    <w:rsid w:val="000C45BB"/>
    <w:rsid w:val="000C4F31"/>
    <w:rsid w:val="000C6EF1"/>
    <w:rsid w:val="000D02A6"/>
    <w:rsid w:val="000D0AC8"/>
    <w:rsid w:val="000D109A"/>
    <w:rsid w:val="000D117B"/>
    <w:rsid w:val="000D148D"/>
    <w:rsid w:val="000D16F4"/>
    <w:rsid w:val="000D17DF"/>
    <w:rsid w:val="000D19D0"/>
    <w:rsid w:val="000D27A6"/>
    <w:rsid w:val="000D392A"/>
    <w:rsid w:val="000D40B7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D7783"/>
    <w:rsid w:val="000E0785"/>
    <w:rsid w:val="000E20C2"/>
    <w:rsid w:val="000E34B3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2820"/>
    <w:rsid w:val="000F3041"/>
    <w:rsid w:val="000F3533"/>
    <w:rsid w:val="000F3A17"/>
    <w:rsid w:val="000F3EFF"/>
    <w:rsid w:val="000F7132"/>
    <w:rsid w:val="000F73A2"/>
    <w:rsid w:val="000F7B30"/>
    <w:rsid w:val="001001FC"/>
    <w:rsid w:val="0010031C"/>
    <w:rsid w:val="0010143C"/>
    <w:rsid w:val="00102944"/>
    <w:rsid w:val="0010390B"/>
    <w:rsid w:val="00103AE4"/>
    <w:rsid w:val="00103E75"/>
    <w:rsid w:val="00103EE6"/>
    <w:rsid w:val="00104129"/>
    <w:rsid w:val="00105421"/>
    <w:rsid w:val="00105790"/>
    <w:rsid w:val="001075E5"/>
    <w:rsid w:val="00107BE8"/>
    <w:rsid w:val="001103B9"/>
    <w:rsid w:val="00110E29"/>
    <w:rsid w:val="00111642"/>
    <w:rsid w:val="0011248E"/>
    <w:rsid w:val="00113B52"/>
    <w:rsid w:val="0011412C"/>
    <w:rsid w:val="001148CF"/>
    <w:rsid w:val="001151A2"/>
    <w:rsid w:val="001157E3"/>
    <w:rsid w:val="0011585C"/>
    <w:rsid w:val="00117B00"/>
    <w:rsid w:val="00117BC3"/>
    <w:rsid w:val="00117CD0"/>
    <w:rsid w:val="00117DDF"/>
    <w:rsid w:val="00117E11"/>
    <w:rsid w:val="00120F7D"/>
    <w:rsid w:val="00121052"/>
    <w:rsid w:val="00122647"/>
    <w:rsid w:val="00122B1F"/>
    <w:rsid w:val="00124E64"/>
    <w:rsid w:val="00125BE7"/>
    <w:rsid w:val="00126F41"/>
    <w:rsid w:val="0012739F"/>
    <w:rsid w:val="001274F1"/>
    <w:rsid w:val="00127770"/>
    <w:rsid w:val="00127C5C"/>
    <w:rsid w:val="001314CB"/>
    <w:rsid w:val="00133497"/>
    <w:rsid w:val="00134859"/>
    <w:rsid w:val="00134C71"/>
    <w:rsid w:val="00135428"/>
    <w:rsid w:val="00135DAC"/>
    <w:rsid w:val="001367D6"/>
    <w:rsid w:val="00136CE7"/>
    <w:rsid w:val="00137311"/>
    <w:rsid w:val="00140423"/>
    <w:rsid w:val="001419F5"/>
    <w:rsid w:val="00141A18"/>
    <w:rsid w:val="00142A6B"/>
    <w:rsid w:val="00142F8B"/>
    <w:rsid w:val="00143B2D"/>
    <w:rsid w:val="00143FA6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60"/>
    <w:rsid w:val="001576BB"/>
    <w:rsid w:val="00160478"/>
    <w:rsid w:val="00160637"/>
    <w:rsid w:val="0016078D"/>
    <w:rsid w:val="00161372"/>
    <w:rsid w:val="00162D69"/>
    <w:rsid w:val="00165ABF"/>
    <w:rsid w:val="00165EC5"/>
    <w:rsid w:val="001661A4"/>
    <w:rsid w:val="00166524"/>
    <w:rsid w:val="00166BCE"/>
    <w:rsid w:val="00167F6E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1B9"/>
    <w:rsid w:val="00180375"/>
    <w:rsid w:val="001809E9"/>
    <w:rsid w:val="0018116A"/>
    <w:rsid w:val="00181F34"/>
    <w:rsid w:val="0018229A"/>
    <w:rsid w:val="0018257F"/>
    <w:rsid w:val="00182701"/>
    <w:rsid w:val="00182891"/>
    <w:rsid w:val="00185A41"/>
    <w:rsid w:val="00190370"/>
    <w:rsid w:val="00191D8D"/>
    <w:rsid w:val="001921D2"/>
    <w:rsid w:val="00194D48"/>
    <w:rsid w:val="00195D17"/>
    <w:rsid w:val="001965D1"/>
    <w:rsid w:val="00196617"/>
    <w:rsid w:val="00196EC4"/>
    <w:rsid w:val="00196EDE"/>
    <w:rsid w:val="001975C0"/>
    <w:rsid w:val="00197644"/>
    <w:rsid w:val="00197B8A"/>
    <w:rsid w:val="00197CE5"/>
    <w:rsid w:val="001A0441"/>
    <w:rsid w:val="001A0BA7"/>
    <w:rsid w:val="001A3D82"/>
    <w:rsid w:val="001A50F3"/>
    <w:rsid w:val="001A6AA0"/>
    <w:rsid w:val="001A6F45"/>
    <w:rsid w:val="001A70BC"/>
    <w:rsid w:val="001B06DB"/>
    <w:rsid w:val="001B214C"/>
    <w:rsid w:val="001B2449"/>
    <w:rsid w:val="001B2EB3"/>
    <w:rsid w:val="001B30EC"/>
    <w:rsid w:val="001B3EE2"/>
    <w:rsid w:val="001B4107"/>
    <w:rsid w:val="001B586A"/>
    <w:rsid w:val="001B6568"/>
    <w:rsid w:val="001B6AEE"/>
    <w:rsid w:val="001B6CC7"/>
    <w:rsid w:val="001B6F18"/>
    <w:rsid w:val="001B73A0"/>
    <w:rsid w:val="001B7677"/>
    <w:rsid w:val="001B7F48"/>
    <w:rsid w:val="001C128A"/>
    <w:rsid w:val="001C289F"/>
    <w:rsid w:val="001C3838"/>
    <w:rsid w:val="001C52C0"/>
    <w:rsid w:val="001C5434"/>
    <w:rsid w:val="001C554E"/>
    <w:rsid w:val="001C6530"/>
    <w:rsid w:val="001D158A"/>
    <w:rsid w:val="001D1FD7"/>
    <w:rsid w:val="001D4D90"/>
    <w:rsid w:val="001D5A8F"/>
    <w:rsid w:val="001D6929"/>
    <w:rsid w:val="001D77CF"/>
    <w:rsid w:val="001E0120"/>
    <w:rsid w:val="001E0313"/>
    <w:rsid w:val="001E0B42"/>
    <w:rsid w:val="001E0B67"/>
    <w:rsid w:val="001E1E1E"/>
    <w:rsid w:val="001E27F0"/>
    <w:rsid w:val="001E402D"/>
    <w:rsid w:val="001E4F77"/>
    <w:rsid w:val="001E563C"/>
    <w:rsid w:val="001E59CC"/>
    <w:rsid w:val="001F00C6"/>
    <w:rsid w:val="001F098F"/>
    <w:rsid w:val="001F164E"/>
    <w:rsid w:val="001F25F5"/>
    <w:rsid w:val="001F4515"/>
    <w:rsid w:val="001F5CAA"/>
    <w:rsid w:val="001F5CE0"/>
    <w:rsid w:val="001F64EF"/>
    <w:rsid w:val="001F6952"/>
    <w:rsid w:val="001F7C12"/>
    <w:rsid w:val="001F7F89"/>
    <w:rsid w:val="0020100B"/>
    <w:rsid w:val="00202F26"/>
    <w:rsid w:val="002038A1"/>
    <w:rsid w:val="00203B9F"/>
    <w:rsid w:val="0020419B"/>
    <w:rsid w:val="00205F62"/>
    <w:rsid w:val="0021028A"/>
    <w:rsid w:val="00210DF0"/>
    <w:rsid w:val="0021108D"/>
    <w:rsid w:val="002110AC"/>
    <w:rsid w:val="0021176E"/>
    <w:rsid w:val="00211A9A"/>
    <w:rsid w:val="002137AE"/>
    <w:rsid w:val="002149A3"/>
    <w:rsid w:val="0021624C"/>
    <w:rsid w:val="002171DD"/>
    <w:rsid w:val="0021749B"/>
    <w:rsid w:val="0021754E"/>
    <w:rsid w:val="002178A4"/>
    <w:rsid w:val="00217C0B"/>
    <w:rsid w:val="00217F77"/>
    <w:rsid w:val="002200F4"/>
    <w:rsid w:val="002205BF"/>
    <w:rsid w:val="00220BAF"/>
    <w:rsid w:val="00222A16"/>
    <w:rsid w:val="0022482F"/>
    <w:rsid w:val="00224AFC"/>
    <w:rsid w:val="002250A1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361C1"/>
    <w:rsid w:val="002430CF"/>
    <w:rsid w:val="00243A06"/>
    <w:rsid w:val="00244035"/>
    <w:rsid w:val="0024525F"/>
    <w:rsid w:val="00245F82"/>
    <w:rsid w:val="00245F9D"/>
    <w:rsid w:val="00246C6E"/>
    <w:rsid w:val="00246D45"/>
    <w:rsid w:val="00246EFE"/>
    <w:rsid w:val="00246F43"/>
    <w:rsid w:val="002500B9"/>
    <w:rsid w:val="00250CBF"/>
    <w:rsid w:val="00251386"/>
    <w:rsid w:val="0025215D"/>
    <w:rsid w:val="00252C1E"/>
    <w:rsid w:val="002535A3"/>
    <w:rsid w:val="0025374E"/>
    <w:rsid w:val="002543E6"/>
    <w:rsid w:val="002543FC"/>
    <w:rsid w:val="00255069"/>
    <w:rsid w:val="00255A48"/>
    <w:rsid w:val="00255E00"/>
    <w:rsid w:val="00256F3C"/>
    <w:rsid w:val="0025708E"/>
    <w:rsid w:val="00257DAB"/>
    <w:rsid w:val="002611AB"/>
    <w:rsid w:val="0026200A"/>
    <w:rsid w:val="002645DC"/>
    <w:rsid w:val="00264EEB"/>
    <w:rsid w:val="00266C3E"/>
    <w:rsid w:val="002672A6"/>
    <w:rsid w:val="00271548"/>
    <w:rsid w:val="00271C83"/>
    <w:rsid w:val="00271F6C"/>
    <w:rsid w:val="002726E4"/>
    <w:rsid w:val="002732D3"/>
    <w:rsid w:val="0027677F"/>
    <w:rsid w:val="00276C0C"/>
    <w:rsid w:val="0027726D"/>
    <w:rsid w:val="002778A5"/>
    <w:rsid w:val="00277A1A"/>
    <w:rsid w:val="0028103F"/>
    <w:rsid w:val="002810EC"/>
    <w:rsid w:val="002818B9"/>
    <w:rsid w:val="00281DA8"/>
    <w:rsid w:val="002824DD"/>
    <w:rsid w:val="002834B8"/>
    <w:rsid w:val="00284881"/>
    <w:rsid w:val="00284D7B"/>
    <w:rsid w:val="00286ED3"/>
    <w:rsid w:val="0029061A"/>
    <w:rsid w:val="002916A1"/>
    <w:rsid w:val="00291E25"/>
    <w:rsid w:val="00292AF6"/>
    <w:rsid w:val="002938E5"/>
    <w:rsid w:val="00293B26"/>
    <w:rsid w:val="00295CEF"/>
    <w:rsid w:val="002966D8"/>
    <w:rsid w:val="0029738D"/>
    <w:rsid w:val="002A0268"/>
    <w:rsid w:val="002A0927"/>
    <w:rsid w:val="002A386B"/>
    <w:rsid w:val="002A3C93"/>
    <w:rsid w:val="002A4603"/>
    <w:rsid w:val="002A6FAC"/>
    <w:rsid w:val="002A7496"/>
    <w:rsid w:val="002A7982"/>
    <w:rsid w:val="002B4FB3"/>
    <w:rsid w:val="002B71D0"/>
    <w:rsid w:val="002C0186"/>
    <w:rsid w:val="002C2398"/>
    <w:rsid w:val="002C2DFC"/>
    <w:rsid w:val="002C48ED"/>
    <w:rsid w:val="002C4AD4"/>
    <w:rsid w:val="002C4FCC"/>
    <w:rsid w:val="002C5BA6"/>
    <w:rsid w:val="002D0B6F"/>
    <w:rsid w:val="002D0BDF"/>
    <w:rsid w:val="002D0C4A"/>
    <w:rsid w:val="002D23AE"/>
    <w:rsid w:val="002D5B02"/>
    <w:rsid w:val="002D6429"/>
    <w:rsid w:val="002D76B5"/>
    <w:rsid w:val="002D7E1C"/>
    <w:rsid w:val="002E0EED"/>
    <w:rsid w:val="002E15F8"/>
    <w:rsid w:val="002E235F"/>
    <w:rsid w:val="002E24E5"/>
    <w:rsid w:val="002E313D"/>
    <w:rsid w:val="002E46B9"/>
    <w:rsid w:val="002E5F7D"/>
    <w:rsid w:val="002E6C5C"/>
    <w:rsid w:val="002E6C78"/>
    <w:rsid w:val="002E6DE2"/>
    <w:rsid w:val="002E6E71"/>
    <w:rsid w:val="002F00FA"/>
    <w:rsid w:val="002F07E5"/>
    <w:rsid w:val="002F0821"/>
    <w:rsid w:val="002F14BE"/>
    <w:rsid w:val="002F2357"/>
    <w:rsid w:val="002F2A05"/>
    <w:rsid w:val="002F37ED"/>
    <w:rsid w:val="002F38FE"/>
    <w:rsid w:val="002F46F5"/>
    <w:rsid w:val="002F4759"/>
    <w:rsid w:val="002F48FB"/>
    <w:rsid w:val="002F4EC9"/>
    <w:rsid w:val="002F557C"/>
    <w:rsid w:val="002F5B54"/>
    <w:rsid w:val="00300086"/>
    <w:rsid w:val="003008E5"/>
    <w:rsid w:val="0030173F"/>
    <w:rsid w:val="00302E32"/>
    <w:rsid w:val="00303494"/>
    <w:rsid w:val="00303AB2"/>
    <w:rsid w:val="00303BE6"/>
    <w:rsid w:val="00303D52"/>
    <w:rsid w:val="00306B12"/>
    <w:rsid w:val="00307FE2"/>
    <w:rsid w:val="00310402"/>
    <w:rsid w:val="00310719"/>
    <w:rsid w:val="0031154D"/>
    <w:rsid w:val="00311679"/>
    <w:rsid w:val="0031285B"/>
    <w:rsid w:val="00313894"/>
    <w:rsid w:val="00313C90"/>
    <w:rsid w:val="0031468E"/>
    <w:rsid w:val="00314B7D"/>
    <w:rsid w:val="00314CB5"/>
    <w:rsid w:val="0031571A"/>
    <w:rsid w:val="003169E0"/>
    <w:rsid w:val="00321E16"/>
    <w:rsid w:val="00321F21"/>
    <w:rsid w:val="003232EA"/>
    <w:rsid w:val="00323907"/>
    <w:rsid w:val="00323BFD"/>
    <w:rsid w:val="00324B0C"/>
    <w:rsid w:val="00324FB6"/>
    <w:rsid w:val="0032526D"/>
    <w:rsid w:val="0032561E"/>
    <w:rsid w:val="00326289"/>
    <w:rsid w:val="00327155"/>
    <w:rsid w:val="0032722E"/>
    <w:rsid w:val="003276DF"/>
    <w:rsid w:val="00327E50"/>
    <w:rsid w:val="00331CE3"/>
    <w:rsid w:val="00332070"/>
    <w:rsid w:val="0033285A"/>
    <w:rsid w:val="0033324F"/>
    <w:rsid w:val="003335C3"/>
    <w:rsid w:val="003337D6"/>
    <w:rsid w:val="00335802"/>
    <w:rsid w:val="003365D6"/>
    <w:rsid w:val="00337672"/>
    <w:rsid w:val="003403CC"/>
    <w:rsid w:val="003413AE"/>
    <w:rsid w:val="00341FB2"/>
    <w:rsid w:val="00344D70"/>
    <w:rsid w:val="00344F20"/>
    <w:rsid w:val="00347001"/>
    <w:rsid w:val="003511F0"/>
    <w:rsid w:val="0035138F"/>
    <w:rsid w:val="0035295D"/>
    <w:rsid w:val="00353C71"/>
    <w:rsid w:val="003548DD"/>
    <w:rsid w:val="00354F1E"/>
    <w:rsid w:val="003574C6"/>
    <w:rsid w:val="003579A7"/>
    <w:rsid w:val="0036037F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679DB"/>
    <w:rsid w:val="00370E97"/>
    <w:rsid w:val="003720D6"/>
    <w:rsid w:val="003722EA"/>
    <w:rsid w:val="0037304C"/>
    <w:rsid w:val="00373988"/>
    <w:rsid w:val="003746D0"/>
    <w:rsid w:val="003765E4"/>
    <w:rsid w:val="00376D89"/>
    <w:rsid w:val="00380002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5361"/>
    <w:rsid w:val="00385B82"/>
    <w:rsid w:val="00385F64"/>
    <w:rsid w:val="003863A6"/>
    <w:rsid w:val="00387175"/>
    <w:rsid w:val="003871B7"/>
    <w:rsid w:val="00387B75"/>
    <w:rsid w:val="00387EC4"/>
    <w:rsid w:val="00387FE6"/>
    <w:rsid w:val="0039012F"/>
    <w:rsid w:val="00390B3C"/>
    <w:rsid w:val="003911A6"/>
    <w:rsid w:val="003915CB"/>
    <w:rsid w:val="00392582"/>
    <w:rsid w:val="0039274A"/>
    <w:rsid w:val="00392E90"/>
    <w:rsid w:val="00395F76"/>
    <w:rsid w:val="00396390"/>
    <w:rsid w:val="00396737"/>
    <w:rsid w:val="00396752"/>
    <w:rsid w:val="00397E63"/>
    <w:rsid w:val="003A10F4"/>
    <w:rsid w:val="003A136E"/>
    <w:rsid w:val="003A163D"/>
    <w:rsid w:val="003A2BCD"/>
    <w:rsid w:val="003A3806"/>
    <w:rsid w:val="003A3DF9"/>
    <w:rsid w:val="003A504E"/>
    <w:rsid w:val="003A5704"/>
    <w:rsid w:val="003B0F64"/>
    <w:rsid w:val="003B28E5"/>
    <w:rsid w:val="003B32ED"/>
    <w:rsid w:val="003B4DDC"/>
    <w:rsid w:val="003B539A"/>
    <w:rsid w:val="003B6354"/>
    <w:rsid w:val="003B67F6"/>
    <w:rsid w:val="003B693B"/>
    <w:rsid w:val="003B6BAB"/>
    <w:rsid w:val="003B7FC8"/>
    <w:rsid w:val="003C02BD"/>
    <w:rsid w:val="003C0F70"/>
    <w:rsid w:val="003C1273"/>
    <w:rsid w:val="003C1B17"/>
    <w:rsid w:val="003C2E7C"/>
    <w:rsid w:val="003C3DE2"/>
    <w:rsid w:val="003C451C"/>
    <w:rsid w:val="003C4560"/>
    <w:rsid w:val="003C4EB7"/>
    <w:rsid w:val="003C517F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7CE"/>
    <w:rsid w:val="003D5FF1"/>
    <w:rsid w:val="003D64CF"/>
    <w:rsid w:val="003E142B"/>
    <w:rsid w:val="003E1BDD"/>
    <w:rsid w:val="003E26C5"/>
    <w:rsid w:val="003E2FE7"/>
    <w:rsid w:val="003E3353"/>
    <w:rsid w:val="003E35F1"/>
    <w:rsid w:val="003E3663"/>
    <w:rsid w:val="003E37F8"/>
    <w:rsid w:val="003E4879"/>
    <w:rsid w:val="003E577F"/>
    <w:rsid w:val="003E6410"/>
    <w:rsid w:val="003E6588"/>
    <w:rsid w:val="003E73E0"/>
    <w:rsid w:val="003E74D6"/>
    <w:rsid w:val="003F0C7C"/>
    <w:rsid w:val="003F103D"/>
    <w:rsid w:val="003F27F0"/>
    <w:rsid w:val="003F2EC5"/>
    <w:rsid w:val="003F6D04"/>
    <w:rsid w:val="003F6D6B"/>
    <w:rsid w:val="003F7208"/>
    <w:rsid w:val="003F7ABB"/>
    <w:rsid w:val="003F7DF3"/>
    <w:rsid w:val="004003AD"/>
    <w:rsid w:val="0040083F"/>
    <w:rsid w:val="004019C6"/>
    <w:rsid w:val="00402749"/>
    <w:rsid w:val="0040335C"/>
    <w:rsid w:val="004037F9"/>
    <w:rsid w:val="00404B63"/>
    <w:rsid w:val="00404D1F"/>
    <w:rsid w:val="0040685F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644F"/>
    <w:rsid w:val="00416682"/>
    <w:rsid w:val="00416BEE"/>
    <w:rsid w:val="00416DA5"/>
    <w:rsid w:val="00417BCB"/>
    <w:rsid w:val="00417D87"/>
    <w:rsid w:val="00422328"/>
    <w:rsid w:val="00422492"/>
    <w:rsid w:val="00427012"/>
    <w:rsid w:val="0043012A"/>
    <w:rsid w:val="0043039E"/>
    <w:rsid w:val="00430AFB"/>
    <w:rsid w:val="00430EEF"/>
    <w:rsid w:val="00432B44"/>
    <w:rsid w:val="00433F42"/>
    <w:rsid w:val="004345C0"/>
    <w:rsid w:val="00434BE6"/>
    <w:rsid w:val="00436612"/>
    <w:rsid w:val="00437838"/>
    <w:rsid w:val="00441C30"/>
    <w:rsid w:val="00443DE5"/>
    <w:rsid w:val="00444AA3"/>
    <w:rsid w:val="00445185"/>
    <w:rsid w:val="004469E6"/>
    <w:rsid w:val="00451248"/>
    <w:rsid w:val="00452106"/>
    <w:rsid w:val="00453207"/>
    <w:rsid w:val="004544AA"/>
    <w:rsid w:val="00454ACC"/>
    <w:rsid w:val="00455059"/>
    <w:rsid w:val="0045528B"/>
    <w:rsid w:val="0045558F"/>
    <w:rsid w:val="0045597F"/>
    <w:rsid w:val="00455BE5"/>
    <w:rsid w:val="004569AA"/>
    <w:rsid w:val="00460705"/>
    <w:rsid w:val="00460777"/>
    <w:rsid w:val="00460B79"/>
    <w:rsid w:val="00460E42"/>
    <w:rsid w:val="00462717"/>
    <w:rsid w:val="00462C97"/>
    <w:rsid w:val="00462E7B"/>
    <w:rsid w:val="0046345D"/>
    <w:rsid w:val="00463590"/>
    <w:rsid w:val="00463805"/>
    <w:rsid w:val="00464289"/>
    <w:rsid w:val="004642BC"/>
    <w:rsid w:val="004647B6"/>
    <w:rsid w:val="00464C13"/>
    <w:rsid w:val="004667E0"/>
    <w:rsid w:val="00466841"/>
    <w:rsid w:val="004678A0"/>
    <w:rsid w:val="0047239E"/>
    <w:rsid w:val="004733A0"/>
    <w:rsid w:val="004738B7"/>
    <w:rsid w:val="00473E2F"/>
    <w:rsid w:val="00474822"/>
    <w:rsid w:val="0047543B"/>
    <w:rsid w:val="00475A73"/>
    <w:rsid w:val="00475A79"/>
    <w:rsid w:val="00476AF5"/>
    <w:rsid w:val="00480535"/>
    <w:rsid w:val="00480D97"/>
    <w:rsid w:val="00481820"/>
    <w:rsid w:val="00481A9D"/>
    <w:rsid w:val="00481B55"/>
    <w:rsid w:val="00481FA1"/>
    <w:rsid w:val="0048369A"/>
    <w:rsid w:val="00484553"/>
    <w:rsid w:val="00485CD2"/>
    <w:rsid w:val="00485D86"/>
    <w:rsid w:val="0048625D"/>
    <w:rsid w:val="004867CC"/>
    <w:rsid w:val="00487E4D"/>
    <w:rsid w:val="004900AC"/>
    <w:rsid w:val="00490F7D"/>
    <w:rsid w:val="004924E4"/>
    <w:rsid w:val="00492AAC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1F31"/>
    <w:rsid w:val="004A2B91"/>
    <w:rsid w:val="004A344A"/>
    <w:rsid w:val="004A35F9"/>
    <w:rsid w:val="004A440D"/>
    <w:rsid w:val="004A4A14"/>
    <w:rsid w:val="004A64B6"/>
    <w:rsid w:val="004A6847"/>
    <w:rsid w:val="004A6B93"/>
    <w:rsid w:val="004A760D"/>
    <w:rsid w:val="004B0C98"/>
    <w:rsid w:val="004B18BC"/>
    <w:rsid w:val="004B1E1B"/>
    <w:rsid w:val="004B20C6"/>
    <w:rsid w:val="004B2E38"/>
    <w:rsid w:val="004B3E56"/>
    <w:rsid w:val="004B3EDB"/>
    <w:rsid w:val="004B504D"/>
    <w:rsid w:val="004B5407"/>
    <w:rsid w:val="004B688B"/>
    <w:rsid w:val="004B7681"/>
    <w:rsid w:val="004B7988"/>
    <w:rsid w:val="004C05C6"/>
    <w:rsid w:val="004C13B1"/>
    <w:rsid w:val="004C25D0"/>
    <w:rsid w:val="004C2678"/>
    <w:rsid w:val="004C2B88"/>
    <w:rsid w:val="004C2F41"/>
    <w:rsid w:val="004C340C"/>
    <w:rsid w:val="004C3E06"/>
    <w:rsid w:val="004C3F77"/>
    <w:rsid w:val="004C43D6"/>
    <w:rsid w:val="004C4800"/>
    <w:rsid w:val="004C62FF"/>
    <w:rsid w:val="004C74F4"/>
    <w:rsid w:val="004D0379"/>
    <w:rsid w:val="004D0559"/>
    <w:rsid w:val="004D136D"/>
    <w:rsid w:val="004D2072"/>
    <w:rsid w:val="004D39AF"/>
    <w:rsid w:val="004D419E"/>
    <w:rsid w:val="004D43D5"/>
    <w:rsid w:val="004D4E3D"/>
    <w:rsid w:val="004D4EB9"/>
    <w:rsid w:val="004D5024"/>
    <w:rsid w:val="004D507E"/>
    <w:rsid w:val="004D67A2"/>
    <w:rsid w:val="004D686F"/>
    <w:rsid w:val="004D6BE6"/>
    <w:rsid w:val="004D729F"/>
    <w:rsid w:val="004E19EC"/>
    <w:rsid w:val="004E1C20"/>
    <w:rsid w:val="004E29E2"/>
    <w:rsid w:val="004E382B"/>
    <w:rsid w:val="004E4481"/>
    <w:rsid w:val="004E47BE"/>
    <w:rsid w:val="004E4E0D"/>
    <w:rsid w:val="004E54EB"/>
    <w:rsid w:val="004E7698"/>
    <w:rsid w:val="004F0177"/>
    <w:rsid w:val="004F040F"/>
    <w:rsid w:val="004F0533"/>
    <w:rsid w:val="004F072B"/>
    <w:rsid w:val="004F0D9C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A2A"/>
    <w:rsid w:val="00500B55"/>
    <w:rsid w:val="00501243"/>
    <w:rsid w:val="005017F7"/>
    <w:rsid w:val="005018A7"/>
    <w:rsid w:val="00501D40"/>
    <w:rsid w:val="005023A5"/>
    <w:rsid w:val="005038E5"/>
    <w:rsid w:val="005041BC"/>
    <w:rsid w:val="0050432B"/>
    <w:rsid w:val="00505664"/>
    <w:rsid w:val="00506086"/>
    <w:rsid w:val="00506CE4"/>
    <w:rsid w:val="00507165"/>
    <w:rsid w:val="00507BC8"/>
    <w:rsid w:val="005108D1"/>
    <w:rsid w:val="00510909"/>
    <w:rsid w:val="005139CF"/>
    <w:rsid w:val="0051411F"/>
    <w:rsid w:val="005141E4"/>
    <w:rsid w:val="005144EA"/>
    <w:rsid w:val="00514DD4"/>
    <w:rsid w:val="00516A6B"/>
    <w:rsid w:val="00517676"/>
    <w:rsid w:val="00517B7C"/>
    <w:rsid w:val="00517C1A"/>
    <w:rsid w:val="00521309"/>
    <w:rsid w:val="00521532"/>
    <w:rsid w:val="0052200B"/>
    <w:rsid w:val="00522B1D"/>
    <w:rsid w:val="00522F94"/>
    <w:rsid w:val="005231AC"/>
    <w:rsid w:val="00523913"/>
    <w:rsid w:val="00523C7A"/>
    <w:rsid w:val="00524807"/>
    <w:rsid w:val="00526ACB"/>
    <w:rsid w:val="00527668"/>
    <w:rsid w:val="00532616"/>
    <w:rsid w:val="00533047"/>
    <w:rsid w:val="005351F5"/>
    <w:rsid w:val="005355D4"/>
    <w:rsid w:val="00536F64"/>
    <w:rsid w:val="00542D77"/>
    <w:rsid w:val="00543504"/>
    <w:rsid w:val="005439E3"/>
    <w:rsid w:val="0054429D"/>
    <w:rsid w:val="00544562"/>
    <w:rsid w:val="00545012"/>
    <w:rsid w:val="00545BC5"/>
    <w:rsid w:val="0054615E"/>
    <w:rsid w:val="00546A67"/>
    <w:rsid w:val="0054765B"/>
    <w:rsid w:val="00554308"/>
    <w:rsid w:val="00554DFF"/>
    <w:rsid w:val="00555543"/>
    <w:rsid w:val="00555DB6"/>
    <w:rsid w:val="0055656E"/>
    <w:rsid w:val="0055716A"/>
    <w:rsid w:val="00557513"/>
    <w:rsid w:val="005607A6"/>
    <w:rsid w:val="0056124A"/>
    <w:rsid w:val="00561BBF"/>
    <w:rsid w:val="00561F43"/>
    <w:rsid w:val="00561F45"/>
    <w:rsid w:val="00562857"/>
    <w:rsid w:val="00562C4D"/>
    <w:rsid w:val="005645B1"/>
    <w:rsid w:val="00564DD1"/>
    <w:rsid w:val="00566282"/>
    <w:rsid w:val="005666CB"/>
    <w:rsid w:val="00570319"/>
    <w:rsid w:val="00571D29"/>
    <w:rsid w:val="0057378A"/>
    <w:rsid w:val="0057496D"/>
    <w:rsid w:val="00574F59"/>
    <w:rsid w:val="00576907"/>
    <w:rsid w:val="005805CE"/>
    <w:rsid w:val="00580D71"/>
    <w:rsid w:val="00580DCB"/>
    <w:rsid w:val="005811CC"/>
    <w:rsid w:val="00581916"/>
    <w:rsid w:val="00581F6A"/>
    <w:rsid w:val="00581FFD"/>
    <w:rsid w:val="00583247"/>
    <w:rsid w:val="00583B81"/>
    <w:rsid w:val="00583F1F"/>
    <w:rsid w:val="00583F4E"/>
    <w:rsid w:val="005849B3"/>
    <w:rsid w:val="00585148"/>
    <w:rsid w:val="00586817"/>
    <w:rsid w:val="00586FDF"/>
    <w:rsid w:val="00587D8D"/>
    <w:rsid w:val="00590BEF"/>
    <w:rsid w:val="00590C98"/>
    <w:rsid w:val="0059175B"/>
    <w:rsid w:val="005933EC"/>
    <w:rsid w:val="00593A67"/>
    <w:rsid w:val="005942CF"/>
    <w:rsid w:val="00594412"/>
    <w:rsid w:val="005972E3"/>
    <w:rsid w:val="005975BF"/>
    <w:rsid w:val="00597B7C"/>
    <w:rsid w:val="005A04BF"/>
    <w:rsid w:val="005A0597"/>
    <w:rsid w:val="005A0F1D"/>
    <w:rsid w:val="005A189F"/>
    <w:rsid w:val="005A195E"/>
    <w:rsid w:val="005A4CA0"/>
    <w:rsid w:val="005A578F"/>
    <w:rsid w:val="005B1587"/>
    <w:rsid w:val="005B2E6D"/>
    <w:rsid w:val="005B4841"/>
    <w:rsid w:val="005B4C05"/>
    <w:rsid w:val="005B4CFF"/>
    <w:rsid w:val="005B7474"/>
    <w:rsid w:val="005B7F56"/>
    <w:rsid w:val="005C0B1B"/>
    <w:rsid w:val="005C0FDB"/>
    <w:rsid w:val="005C22FC"/>
    <w:rsid w:val="005C3EF9"/>
    <w:rsid w:val="005C4725"/>
    <w:rsid w:val="005C48AE"/>
    <w:rsid w:val="005C5688"/>
    <w:rsid w:val="005C5A93"/>
    <w:rsid w:val="005C6425"/>
    <w:rsid w:val="005C67A9"/>
    <w:rsid w:val="005C690F"/>
    <w:rsid w:val="005C74F3"/>
    <w:rsid w:val="005D07E3"/>
    <w:rsid w:val="005D1AB3"/>
    <w:rsid w:val="005D2299"/>
    <w:rsid w:val="005D25D9"/>
    <w:rsid w:val="005D26AA"/>
    <w:rsid w:val="005D308B"/>
    <w:rsid w:val="005D3C06"/>
    <w:rsid w:val="005D4179"/>
    <w:rsid w:val="005D41E1"/>
    <w:rsid w:val="005D6661"/>
    <w:rsid w:val="005D703C"/>
    <w:rsid w:val="005D7378"/>
    <w:rsid w:val="005E0A3A"/>
    <w:rsid w:val="005E1BBC"/>
    <w:rsid w:val="005E2DAC"/>
    <w:rsid w:val="005E2EA9"/>
    <w:rsid w:val="005E3291"/>
    <w:rsid w:val="005E4130"/>
    <w:rsid w:val="005E677B"/>
    <w:rsid w:val="005F1414"/>
    <w:rsid w:val="005F1974"/>
    <w:rsid w:val="005F1EE1"/>
    <w:rsid w:val="005F35C9"/>
    <w:rsid w:val="005F4A8A"/>
    <w:rsid w:val="005F4D13"/>
    <w:rsid w:val="005F5632"/>
    <w:rsid w:val="005F6551"/>
    <w:rsid w:val="005F6910"/>
    <w:rsid w:val="005F7BAF"/>
    <w:rsid w:val="006007CD"/>
    <w:rsid w:val="00600AD2"/>
    <w:rsid w:val="006029CA"/>
    <w:rsid w:val="00603203"/>
    <w:rsid w:val="00606C97"/>
    <w:rsid w:val="00607181"/>
    <w:rsid w:val="00611F39"/>
    <w:rsid w:val="006127D2"/>
    <w:rsid w:val="006136BB"/>
    <w:rsid w:val="006164F1"/>
    <w:rsid w:val="0061745A"/>
    <w:rsid w:val="00617563"/>
    <w:rsid w:val="00617941"/>
    <w:rsid w:val="0062074B"/>
    <w:rsid w:val="00620B58"/>
    <w:rsid w:val="006214CF"/>
    <w:rsid w:val="00621DAC"/>
    <w:rsid w:val="00622D14"/>
    <w:rsid w:val="00622EDA"/>
    <w:rsid w:val="00623505"/>
    <w:rsid w:val="0062451C"/>
    <w:rsid w:val="00624C95"/>
    <w:rsid w:val="00625191"/>
    <w:rsid w:val="0062764F"/>
    <w:rsid w:val="0063000A"/>
    <w:rsid w:val="00632512"/>
    <w:rsid w:val="00633EA3"/>
    <w:rsid w:val="00635610"/>
    <w:rsid w:val="00636A19"/>
    <w:rsid w:val="00636F9A"/>
    <w:rsid w:val="00637597"/>
    <w:rsid w:val="006409C7"/>
    <w:rsid w:val="00640DA9"/>
    <w:rsid w:val="0064220C"/>
    <w:rsid w:val="006426D7"/>
    <w:rsid w:val="006427DC"/>
    <w:rsid w:val="00643C50"/>
    <w:rsid w:val="00643E40"/>
    <w:rsid w:val="006441B3"/>
    <w:rsid w:val="00644CAA"/>
    <w:rsid w:val="00644D9A"/>
    <w:rsid w:val="00644E82"/>
    <w:rsid w:val="00646A60"/>
    <w:rsid w:val="0064738A"/>
    <w:rsid w:val="00647487"/>
    <w:rsid w:val="00647847"/>
    <w:rsid w:val="00647EC4"/>
    <w:rsid w:val="00650A23"/>
    <w:rsid w:val="00651F67"/>
    <w:rsid w:val="00652589"/>
    <w:rsid w:val="006544FF"/>
    <w:rsid w:val="00654FE8"/>
    <w:rsid w:val="00657491"/>
    <w:rsid w:val="006575FC"/>
    <w:rsid w:val="006606A9"/>
    <w:rsid w:val="00660D96"/>
    <w:rsid w:val="006611E3"/>
    <w:rsid w:val="00662BEB"/>
    <w:rsid w:val="00663116"/>
    <w:rsid w:val="006637D3"/>
    <w:rsid w:val="006657FB"/>
    <w:rsid w:val="00665CDE"/>
    <w:rsid w:val="00665F24"/>
    <w:rsid w:val="00667DF1"/>
    <w:rsid w:val="00671268"/>
    <w:rsid w:val="00671411"/>
    <w:rsid w:val="00673AC3"/>
    <w:rsid w:val="00674F59"/>
    <w:rsid w:val="00675355"/>
    <w:rsid w:val="00677CDD"/>
    <w:rsid w:val="0068083F"/>
    <w:rsid w:val="00681204"/>
    <w:rsid w:val="00681FE7"/>
    <w:rsid w:val="00683400"/>
    <w:rsid w:val="00684008"/>
    <w:rsid w:val="00685FC8"/>
    <w:rsid w:val="00690C82"/>
    <w:rsid w:val="006917BD"/>
    <w:rsid w:val="0069280C"/>
    <w:rsid w:val="00692DFA"/>
    <w:rsid w:val="006933EC"/>
    <w:rsid w:val="00694833"/>
    <w:rsid w:val="00695389"/>
    <w:rsid w:val="00695931"/>
    <w:rsid w:val="006962DA"/>
    <w:rsid w:val="00697696"/>
    <w:rsid w:val="006A0E45"/>
    <w:rsid w:val="006A0FC6"/>
    <w:rsid w:val="006A14BA"/>
    <w:rsid w:val="006A36BE"/>
    <w:rsid w:val="006A3A8E"/>
    <w:rsid w:val="006A5367"/>
    <w:rsid w:val="006A546E"/>
    <w:rsid w:val="006A59C3"/>
    <w:rsid w:val="006A5F14"/>
    <w:rsid w:val="006A6E5F"/>
    <w:rsid w:val="006A7EF1"/>
    <w:rsid w:val="006B07C9"/>
    <w:rsid w:val="006B0BC1"/>
    <w:rsid w:val="006B0FAC"/>
    <w:rsid w:val="006B154D"/>
    <w:rsid w:val="006B156F"/>
    <w:rsid w:val="006B30C4"/>
    <w:rsid w:val="006B37A5"/>
    <w:rsid w:val="006B37AA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189A"/>
    <w:rsid w:val="006D27CA"/>
    <w:rsid w:val="006D4929"/>
    <w:rsid w:val="006D4A2B"/>
    <w:rsid w:val="006E05E7"/>
    <w:rsid w:val="006E142F"/>
    <w:rsid w:val="006E2AE5"/>
    <w:rsid w:val="006E3A31"/>
    <w:rsid w:val="006E3D66"/>
    <w:rsid w:val="006E3F30"/>
    <w:rsid w:val="006E452B"/>
    <w:rsid w:val="006E4CE0"/>
    <w:rsid w:val="006E568E"/>
    <w:rsid w:val="006E594C"/>
    <w:rsid w:val="006E6708"/>
    <w:rsid w:val="006E6821"/>
    <w:rsid w:val="006E77AD"/>
    <w:rsid w:val="006E792C"/>
    <w:rsid w:val="006F0DDA"/>
    <w:rsid w:val="006F1906"/>
    <w:rsid w:val="006F2509"/>
    <w:rsid w:val="006F3427"/>
    <w:rsid w:val="006F36D6"/>
    <w:rsid w:val="006F6229"/>
    <w:rsid w:val="006F6F95"/>
    <w:rsid w:val="006F75B5"/>
    <w:rsid w:val="006F777E"/>
    <w:rsid w:val="006F7F68"/>
    <w:rsid w:val="0070073F"/>
    <w:rsid w:val="00700ACA"/>
    <w:rsid w:val="00702C11"/>
    <w:rsid w:val="00703362"/>
    <w:rsid w:val="00703496"/>
    <w:rsid w:val="007039A3"/>
    <w:rsid w:val="0070406E"/>
    <w:rsid w:val="00704FDB"/>
    <w:rsid w:val="007052BF"/>
    <w:rsid w:val="0070642D"/>
    <w:rsid w:val="0070652C"/>
    <w:rsid w:val="00706CCF"/>
    <w:rsid w:val="00711340"/>
    <w:rsid w:val="00711C54"/>
    <w:rsid w:val="00712CC5"/>
    <w:rsid w:val="00712E76"/>
    <w:rsid w:val="00713042"/>
    <w:rsid w:val="0071319B"/>
    <w:rsid w:val="007144F1"/>
    <w:rsid w:val="00714C96"/>
    <w:rsid w:val="00715A7C"/>
    <w:rsid w:val="00715CF4"/>
    <w:rsid w:val="0071777A"/>
    <w:rsid w:val="00717FC2"/>
    <w:rsid w:val="007202D5"/>
    <w:rsid w:val="007202DA"/>
    <w:rsid w:val="0072078C"/>
    <w:rsid w:val="007207BF"/>
    <w:rsid w:val="007214EF"/>
    <w:rsid w:val="00721574"/>
    <w:rsid w:val="0072270B"/>
    <w:rsid w:val="00723AA7"/>
    <w:rsid w:val="00724286"/>
    <w:rsid w:val="00725BE9"/>
    <w:rsid w:val="007269D8"/>
    <w:rsid w:val="00726A82"/>
    <w:rsid w:val="00726C30"/>
    <w:rsid w:val="007304A5"/>
    <w:rsid w:val="007309F9"/>
    <w:rsid w:val="00730E03"/>
    <w:rsid w:val="00732490"/>
    <w:rsid w:val="007324EC"/>
    <w:rsid w:val="00732768"/>
    <w:rsid w:val="007328DC"/>
    <w:rsid w:val="007347DB"/>
    <w:rsid w:val="007352D3"/>
    <w:rsid w:val="00736972"/>
    <w:rsid w:val="00736A66"/>
    <w:rsid w:val="00737647"/>
    <w:rsid w:val="00740834"/>
    <w:rsid w:val="0074095A"/>
    <w:rsid w:val="00740E1F"/>
    <w:rsid w:val="00741240"/>
    <w:rsid w:val="00741EA5"/>
    <w:rsid w:val="00742315"/>
    <w:rsid w:val="0074268A"/>
    <w:rsid w:val="00743328"/>
    <w:rsid w:val="00744DAE"/>
    <w:rsid w:val="00745111"/>
    <w:rsid w:val="00745545"/>
    <w:rsid w:val="007456E5"/>
    <w:rsid w:val="00746267"/>
    <w:rsid w:val="0074700F"/>
    <w:rsid w:val="00747149"/>
    <w:rsid w:val="007476ED"/>
    <w:rsid w:val="00750D68"/>
    <w:rsid w:val="00750FAA"/>
    <w:rsid w:val="0075567E"/>
    <w:rsid w:val="00756294"/>
    <w:rsid w:val="0075677C"/>
    <w:rsid w:val="00756B71"/>
    <w:rsid w:val="00760E88"/>
    <w:rsid w:val="00761210"/>
    <w:rsid w:val="0076197E"/>
    <w:rsid w:val="007620A1"/>
    <w:rsid w:val="00763768"/>
    <w:rsid w:val="00763C62"/>
    <w:rsid w:val="00763DF9"/>
    <w:rsid w:val="00764449"/>
    <w:rsid w:val="00766AA9"/>
    <w:rsid w:val="00767BEB"/>
    <w:rsid w:val="00770035"/>
    <w:rsid w:val="0077026D"/>
    <w:rsid w:val="00770E43"/>
    <w:rsid w:val="007715A4"/>
    <w:rsid w:val="00772AC9"/>
    <w:rsid w:val="007745BE"/>
    <w:rsid w:val="00774AF3"/>
    <w:rsid w:val="00775096"/>
    <w:rsid w:val="00775B27"/>
    <w:rsid w:val="00775C71"/>
    <w:rsid w:val="00777B3A"/>
    <w:rsid w:val="00780279"/>
    <w:rsid w:val="007815CC"/>
    <w:rsid w:val="007821AA"/>
    <w:rsid w:val="00782286"/>
    <w:rsid w:val="007823BD"/>
    <w:rsid w:val="0078250C"/>
    <w:rsid w:val="00782B70"/>
    <w:rsid w:val="00783201"/>
    <w:rsid w:val="00783243"/>
    <w:rsid w:val="00783275"/>
    <w:rsid w:val="00783B4F"/>
    <w:rsid w:val="00785133"/>
    <w:rsid w:val="00786610"/>
    <w:rsid w:val="0078723E"/>
    <w:rsid w:val="00787744"/>
    <w:rsid w:val="00787B0A"/>
    <w:rsid w:val="0079047E"/>
    <w:rsid w:val="007926CF"/>
    <w:rsid w:val="00792BFF"/>
    <w:rsid w:val="0079370C"/>
    <w:rsid w:val="00794396"/>
    <w:rsid w:val="00795EC3"/>
    <w:rsid w:val="00796D6F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628C"/>
    <w:rsid w:val="007A68FA"/>
    <w:rsid w:val="007B0429"/>
    <w:rsid w:val="007B066D"/>
    <w:rsid w:val="007B093A"/>
    <w:rsid w:val="007B0B2A"/>
    <w:rsid w:val="007B27D0"/>
    <w:rsid w:val="007B4040"/>
    <w:rsid w:val="007B4541"/>
    <w:rsid w:val="007B58F4"/>
    <w:rsid w:val="007B5F02"/>
    <w:rsid w:val="007B62AC"/>
    <w:rsid w:val="007B6625"/>
    <w:rsid w:val="007B664E"/>
    <w:rsid w:val="007B7D34"/>
    <w:rsid w:val="007C01F9"/>
    <w:rsid w:val="007C021E"/>
    <w:rsid w:val="007C1028"/>
    <w:rsid w:val="007C2506"/>
    <w:rsid w:val="007C342A"/>
    <w:rsid w:val="007C376D"/>
    <w:rsid w:val="007C4B7E"/>
    <w:rsid w:val="007C4DA9"/>
    <w:rsid w:val="007C5089"/>
    <w:rsid w:val="007C54F0"/>
    <w:rsid w:val="007C5558"/>
    <w:rsid w:val="007C5A03"/>
    <w:rsid w:val="007C5CC4"/>
    <w:rsid w:val="007C6489"/>
    <w:rsid w:val="007C64E4"/>
    <w:rsid w:val="007C69F9"/>
    <w:rsid w:val="007C7104"/>
    <w:rsid w:val="007C7190"/>
    <w:rsid w:val="007D076E"/>
    <w:rsid w:val="007D1142"/>
    <w:rsid w:val="007D13FC"/>
    <w:rsid w:val="007D291C"/>
    <w:rsid w:val="007D2A35"/>
    <w:rsid w:val="007D3F75"/>
    <w:rsid w:val="007D4834"/>
    <w:rsid w:val="007D5B66"/>
    <w:rsid w:val="007D6435"/>
    <w:rsid w:val="007D666C"/>
    <w:rsid w:val="007D677F"/>
    <w:rsid w:val="007E02B6"/>
    <w:rsid w:val="007E02D7"/>
    <w:rsid w:val="007E0696"/>
    <w:rsid w:val="007E07D0"/>
    <w:rsid w:val="007E0AB1"/>
    <w:rsid w:val="007E1062"/>
    <w:rsid w:val="007E1227"/>
    <w:rsid w:val="007E1E40"/>
    <w:rsid w:val="007E3980"/>
    <w:rsid w:val="007E4D41"/>
    <w:rsid w:val="007E4F86"/>
    <w:rsid w:val="007E534C"/>
    <w:rsid w:val="007E5675"/>
    <w:rsid w:val="007E5704"/>
    <w:rsid w:val="007E5BE3"/>
    <w:rsid w:val="007E5CB1"/>
    <w:rsid w:val="007E66A2"/>
    <w:rsid w:val="007E707C"/>
    <w:rsid w:val="007E7852"/>
    <w:rsid w:val="007F070B"/>
    <w:rsid w:val="007F0DD1"/>
    <w:rsid w:val="007F1813"/>
    <w:rsid w:val="007F1DA1"/>
    <w:rsid w:val="007F2BDF"/>
    <w:rsid w:val="007F3370"/>
    <w:rsid w:val="007F35AF"/>
    <w:rsid w:val="007F3893"/>
    <w:rsid w:val="007F3B8A"/>
    <w:rsid w:val="007F51BC"/>
    <w:rsid w:val="0080052B"/>
    <w:rsid w:val="00800AB0"/>
    <w:rsid w:val="00800EDD"/>
    <w:rsid w:val="00802ADD"/>
    <w:rsid w:val="00802E83"/>
    <w:rsid w:val="00802E91"/>
    <w:rsid w:val="008056F8"/>
    <w:rsid w:val="00805B8F"/>
    <w:rsid w:val="00811A9A"/>
    <w:rsid w:val="00812AA8"/>
    <w:rsid w:val="00813AC3"/>
    <w:rsid w:val="00813C63"/>
    <w:rsid w:val="00814A48"/>
    <w:rsid w:val="00815732"/>
    <w:rsid w:val="00815D82"/>
    <w:rsid w:val="008179CE"/>
    <w:rsid w:val="00817C06"/>
    <w:rsid w:val="00821C86"/>
    <w:rsid w:val="00822D55"/>
    <w:rsid w:val="0082430F"/>
    <w:rsid w:val="008245B0"/>
    <w:rsid w:val="0082539E"/>
    <w:rsid w:val="008270AD"/>
    <w:rsid w:val="00827399"/>
    <w:rsid w:val="00827411"/>
    <w:rsid w:val="00831E18"/>
    <w:rsid w:val="00832681"/>
    <w:rsid w:val="0083385A"/>
    <w:rsid w:val="008346FE"/>
    <w:rsid w:val="008368C0"/>
    <w:rsid w:val="00836978"/>
    <w:rsid w:val="0083783A"/>
    <w:rsid w:val="00837F5B"/>
    <w:rsid w:val="00840BBE"/>
    <w:rsid w:val="00843E24"/>
    <w:rsid w:val="008458C2"/>
    <w:rsid w:val="00847421"/>
    <w:rsid w:val="00847657"/>
    <w:rsid w:val="00847837"/>
    <w:rsid w:val="0084793A"/>
    <w:rsid w:val="00852222"/>
    <w:rsid w:val="00853C5D"/>
    <w:rsid w:val="00854F8B"/>
    <w:rsid w:val="00856018"/>
    <w:rsid w:val="0086058E"/>
    <w:rsid w:val="00861992"/>
    <w:rsid w:val="00861B67"/>
    <w:rsid w:val="00861EBF"/>
    <w:rsid w:val="00862FEE"/>
    <w:rsid w:val="008646CA"/>
    <w:rsid w:val="00865BA6"/>
    <w:rsid w:val="00865F14"/>
    <w:rsid w:val="0086704F"/>
    <w:rsid w:val="008673F7"/>
    <w:rsid w:val="00867F63"/>
    <w:rsid w:val="00870316"/>
    <w:rsid w:val="008724B5"/>
    <w:rsid w:val="008724F6"/>
    <w:rsid w:val="0087377F"/>
    <w:rsid w:val="00873896"/>
    <w:rsid w:val="00873D3B"/>
    <w:rsid w:val="008747E4"/>
    <w:rsid w:val="00874A4B"/>
    <w:rsid w:val="00875156"/>
    <w:rsid w:val="00876852"/>
    <w:rsid w:val="00877DBD"/>
    <w:rsid w:val="00880772"/>
    <w:rsid w:val="00880EDC"/>
    <w:rsid w:val="00880FD2"/>
    <w:rsid w:val="00881220"/>
    <w:rsid w:val="00881774"/>
    <w:rsid w:val="00881A02"/>
    <w:rsid w:val="008825B3"/>
    <w:rsid w:val="00882989"/>
    <w:rsid w:val="00884D4F"/>
    <w:rsid w:val="00885EF6"/>
    <w:rsid w:val="00886B8A"/>
    <w:rsid w:val="00886C5D"/>
    <w:rsid w:val="00887F8E"/>
    <w:rsid w:val="0089348A"/>
    <w:rsid w:val="0089511F"/>
    <w:rsid w:val="00895486"/>
    <w:rsid w:val="008956C8"/>
    <w:rsid w:val="00895B08"/>
    <w:rsid w:val="008976A6"/>
    <w:rsid w:val="008976F2"/>
    <w:rsid w:val="00897F63"/>
    <w:rsid w:val="008A043A"/>
    <w:rsid w:val="008A08AA"/>
    <w:rsid w:val="008A109B"/>
    <w:rsid w:val="008A17A2"/>
    <w:rsid w:val="008A4684"/>
    <w:rsid w:val="008A4A2F"/>
    <w:rsid w:val="008A6244"/>
    <w:rsid w:val="008B0320"/>
    <w:rsid w:val="008B0B66"/>
    <w:rsid w:val="008B14E8"/>
    <w:rsid w:val="008B1FF0"/>
    <w:rsid w:val="008B21A7"/>
    <w:rsid w:val="008B3FEB"/>
    <w:rsid w:val="008B4A0C"/>
    <w:rsid w:val="008B4D4D"/>
    <w:rsid w:val="008B67B3"/>
    <w:rsid w:val="008B7699"/>
    <w:rsid w:val="008B7C87"/>
    <w:rsid w:val="008C05CE"/>
    <w:rsid w:val="008C31F1"/>
    <w:rsid w:val="008C398B"/>
    <w:rsid w:val="008C4F5B"/>
    <w:rsid w:val="008C6B75"/>
    <w:rsid w:val="008C77D1"/>
    <w:rsid w:val="008D0A66"/>
    <w:rsid w:val="008D0E78"/>
    <w:rsid w:val="008D0F2C"/>
    <w:rsid w:val="008D2868"/>
    <w:rsid w:val="008D298F"/>
    <w:rsid w:val="008D4C8C"/>
    <w:rsid w:val="008D4D76"/>
    <w:rsid w:val="008D5D64"/>
    <w:rsid w:val="008D5F69"/>
    <w:rsid w:val="008D69B9"/>
    <w:rsid w:val="008D6F97"/>
    <w:rsid w:val="008D7DD0"/>
    <w:rsid w:val="008E012C"/>
    <w:rsid w:val="008E0B8E"/>
    <w:rsid w:val="008E1915"/>
    <w:rsid w:val="008E2629"/>
    <w:rsid w:val="008E2D8D"/>
    <w:rsid w:val="008E3810"/>
    <w:rsid w:val="008E3D31"/>
    <w:rsid w:val="008E40B4"/>
    <w:rsid w:val="008E4102"/>
    <w:rsid w:val="008E4422"/>
    <w:rsid w:val="008E4463"/>
    <w:rsid w:val="008E5FA2"/>
    <w:rsid w:val="008E691B"/>
    <w:rsid w:val="008E6B18"/>
    <w:rsid w:val="008E7590"/>
    <w:rsid w:val="008F0BAA"/>
    <w:rsid w:val="008F0CA4"/>
    <w:rsid w:val="008F1013"/>
    <w:rsid w:val="008F1807"/>
    <w:rsid w:val="008F1BBE"/>
    <w:rsid w:val="008F1D2D"/>
    <w:rsid w:val="008F1F7E"/>
    <w:rsid w:val="008F272F"/>
    <w:rsid w:val="008F29A2"/>
    <w:rsid w:val="008F2B69"/>
    <w:rsid w:val="008F443E"/>
    <w:rsid w:val="008F4AEC"/>
    <w:rsid w:val="008F5084"/>
    <w:rsid w:val="008F556C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55D2"/>
    <w:rsid w:val="00905627"/>
    <w:rsid w:val="009063F5"/>
    <w:rsid w:val="0090780B"/>
    <w:rsid w:val="0091140A"/>
    <w:rsid w:val="009114F8"/>
    <w:rsid w:val="00911BC6"/>
    <w:rsid w:val="00912638"/>
    <w:rsid w:val="00912D45"/>
    <w:rsid w:val="009138B6"/>
    <w:rsid w:val="009175DF"/>
    <w:rsid w:val="0092013A"/>
    <w:rsid w:val="009202D1"/>
    <w:rsid w:val="00921275"/>
    <w:rsid w:val="00921A8E"/>
    <w:rsid w:val="00921BAC"/>
    <w:rsid w:val="009220D9"/>
    <w:rsid w:val="00923087"/>
    <w:rsid w:val="009234B6"/>
    <w:rsid w:val="00923CF2"/>
    <w:rsid w:val="009240EC"/>
    <w:rsid w:val="00926A19"/>
    <w:rsid w:val="009271EA"/>
    <w:rsid w:val="009274FD"/>
    <w:rsid w:val="00927951"/>
    <w:rsid w:val="00930BBC"/>
    <w:rsid w:val="00930FC6"/>
    <w:rsid w:val="00933A7A"/>
    <w:rsid w:val="00935525"/>
    <w:rsid w:val="009369D2"/>
    <w:rsid w:val="00936C63"/>
    <w:rsid w:val="00937078"/>
    <w:rsid w:val="00937672"/>
    <w:rsid w:val="00937975"/>
    <w:rsid w:val="00937AE5"/>
    <w:rsid w:val="00937B3A"/>
    <w:rsid w:val="00940700"/>
    <w:rsid w:val="00941495"/>
    <w:rsid w:val="00943353"/>
    <w:rsid w:val="00943E5A"/>
    <w:rsid w:val="00944529"/>
    <w:rsid w:val="00945319"/>
    <w:rsid w:val="00945D2B"/>
    <w:rsid w:val="00945D4A"/>
    <w:rsid w:val="00946605"/>
    <w:rsid w:val="00946807"/>
    <w:rsid w:val="00946837"/>
    <w:rsid w:val="00950ACD"/>
    <w:rsid w:val="00950B41"/>
    <w:rsid w:val="009512CB"/>
    <w:rsid w:val="00952753"/>
    <w:rsid w:val="009555EB"/>
    <w:rsid w:val="009560BF"/>
    <w:rsid w:val="0095652F"/>
    <w:rsid w:val="009572B2"/>
    <w:rsid w:val="00960F0C"/>
    <w:rsid w:val="00961C49"/>
    <w:rsid w:val="00961E93"/>
    <w:rsid w:val="0096251A"/>
    <w:rsid w:val="00962AF4"/>
    <w:rsid w:val="0096357D"/>
    <w:rsid w:val="009637F0"/>
    <w:rsid w:val="00963E0F"/>
    <w:rsid w:val="0096434B"/>
    <w:rsid w:val="009646A4"/>
    <w:rsid w:val="00964D7A"/>
    <w:rsid w:val="00964F24"/>
    <w:rsid w:val="009650B9"/>
    <w:rsid w:val="0096597A"/>
    <w:rsid w:val="009667A3"/>
    <w:rsid w:val="00966BAF"/>
    <w:rsid w:val="009675B3"/>
    <w:rsid w:val="00967E0C"/>
    <w:rsid w:val="009701C7"/>
    <w:rsid w:val="00971B8A"/>
    <w:rsid w:val="009722A0"/>
    <w:rsid w:val="00972F4B"/>
    <w:rsid w:val="00973F8E"/>
    <w:rsid w:val="00974C05"/>
    <w:rsid w:val="00976FF2"/>
    <w:rsid w:val="009772DC"/>
    <w:rsid w:val="00980D53"/>
    <w:rsid w:val="00980EB3"/>
    <w:rsid w:val="00983620"/>
    <w:rsid w:val="00984309"/>
    <w:rsid w:val="00985942"/>
    <w:rsid w:val="00986574"/>
    <w:rsid w:val="00986F6F"/>
    <w:rsid w:val="00987014"/>
    <w:rsid w:val="009873D3"/>
    <w:rsid w:val="00987B9A"/>
    <w:rsid w:val="00987E92"/>
    <w:rsid w:val="009908C6"/>
    <w:rsid w:val="00992FB0"/>
    <w:rsid w:val="00993AB3"/>
    <w:rsid w:val="0099475C"/>
    <w:rsid w:val="0099588B"/>
    <w:rsid w:val="0099748E"/>
    <w:rsid w:val="009A016D"/>
    <w:rsid w:val="009A064D"/>
    <w:rsid w:val="009A1319"/>
    <w:rsid w:val="009A1546"/>
    <w:rsid w:val="009A18E0"/>
    <w:rsid w:val="009A20DE"/>
    <w:rsid w:val="009A2C89"/>
    <w:rsid w:val="009A4749"/>
    <w:rsid w:val="009A4DD5"/>
    <w:rsid w:val="009A55ED"/>
    <w:rsid w:val="009A5BAF"/>
    <w:rsid w:val="009A6679"/>
    <w:rsid w:val="009A71E3"/>
    <w:rsid w:val="009A7437"/>
    <w:rsid w:val="009A74C5"/>
    <w:rsid w:val="009A7D52"/>
    <w:rsid w:val="009B0C52"/>
    <w:rsid w:val="009B1EE7"/>
    <w:rsid w:val="009B29A6"/>
    <w:rsid w:val="009B3585"/>
    <w:rsid w:val="009B3F0F"/>
    <w:rsid w:val="009B6D99"/>
    <w:rsid w:val="009C117B"/>
    <w:rsid w:val="009C1A2E"/>
    <w:rsid w:val="009C1AD2"/>
    <w:rsid w:val="009C2447"/>
    <w:rsid w:val="009C24E8"/>
    <w:rsid w:val="009C25AC"/>
    <w:rsid w:val="009C36CB"/>
    <w:rsid w:val="009C3FC7"/>
    <w:rsid w:val="009C44EF"/>
    <w:rsid w:val="009C463B"/>
    <w:rsid w:val="009C56F2"/>
    <w:rsid w:val="009C5C8C"/>
    <w:rsid w:val="009C5DC5"/>
    <w:rsid w:val="009C67CE"/>
    <w:rsid w:val="009D02E7"/>
    <w:rsid w:val="009D0776"/>
    <w:rsid w:val="009D0FB2"/>
    <w:rsid w:val="009D1DC0"/>
    <w:rsid w:val="009D2AE4"/>
    <w:rsid w:val="009D43BE"/>
    <w:rsid w:val="009D52EB"/>
    <w:rsid w:val="009D5337"/>
    <w:rsid w:val="009D5C2F"/>
    <w:rsid w:val="009D5E64"/>
    <w:rsid w:val="009D6426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41C6"/>
    <w:rsid w:val="009E78C4"/>
    <w:rsid w:val="009E7CB8"/>
    <w:rsid w:val="009F1522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07AB9"/>
    <w:rsid w:val="00A10407"/>
    <w:rsid w:val="00A106CC"/>
    <w:rsid w:val="00A10CEF"/>
    <w:rsid w:val="00A110DE"/>
    <w:rsid w:val="00A11E67"/>
    <w:rsid w:val="00A15492"/>
    <w:rsid w:val="00A155ED"/>
    <w:rsid w:val="00A15970"/>
    <w:rsid w:val="00A15D72"/>
    <w:rsid w:val="00A20ADD"/>
    <w:rsid w:val="00A20DDD"/>
    <w:rsid w:val="00A214FB"/>
    <w:rsid w:val="00A215E1"/>
    <w:rsid w:val="00A21C29"/>
    <w:rsid w:val="00A228ED"/>
    <w:rsid w:val="00A22FB2"/>
    <w:rsid w:val="00A25395"/>
    <w:rsid w:val="00A2619E"/>
    <w:rsid w:val="00A26E98"/>
    <w:rsid w:val="00A27542"/>
    <w:rsid w:val="00A301C7"/>
    <w:rsid w:val="00A30BE6"/>
    <w:rsid w:val="00A31B33"/>
    <w:rsid w:val="00A320E0"/>
    <w:rsid w:val="00A32C2C"/>
    <w:rsid w:val="00A3385B"/>
    <w:rsid w:val="00A348BB"/>
    <w:rsid w:val="00A3498A"/>
    <w:rsid w:val="00A34BD7"/>
    <w:rsid w:val="00A36712"/>
    <w:rsid w:val="00A37755"/>
    <w:rsid w:val="00A37B09"/>
    <w:rsid w:val="00A4395C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BD2"/>
    <w:rsid w:val="00A50EA1"/>
    <w:rsid w:val="00A50FCE"/>
    <w:rsid w:val="00A516A9"/>
    <w:rsid w:val="00A5278F"/>
    <w:rsid w:val="00A52FE0"/>
    <w:rsid w:val="00A53C19"/>
    <w:rsid w:val="00A54FFF"/>
    <w:rsid w:val="00A55028"/>
    <w:rsid w:val="00A557A3"/>
    <w:rsid w:val="00A56EED"/>
    <w:rsid w:val="00A57AF4"/>
    <w:rsid w:val="00A6067E"/>
    <w:rsid w:val="00A60E9E"/>
    <w:rsid w:val="00A6209E"/>
    <w:rsid w:val="00A623E1"/>
    <w:rsid w:val="00A6285B"/>
    <w:rsid w:val="00A642DC"/>
    <w:rsid w:val="00A6541E"/>
    <w:rsid w:val="00A671B5"/>
    <w:rsid w:val="00A67367"/>
    <w:rsid w:val="00A700B5"/>
    <w:rsid w:val="00A70807"/>
    <w:rsid w:val="00A70CDF"/>
    <w:rsid w:val="00A70E0C"/>
    <w:rsid w:val="00A714A5"/>
    <w:rsid w:val="00A71568"/>
    <w:rsid w:val="00A737F1"/>
    <w:rsid w:val="00A741DC"/>
    <w:rsid w:val="00A75FD2"/>
    <w:rsid w:val="00A76811"/>
    <w:rsid w:val="00A76A06"/>
    <w:rsid w:val="00A8234C"/>
    <w:rsid w:val="00A82C81"/>
    <w:rsid w:val="00A838EA"/>
    <w:rsid w:val="00A843D2"/>
    <w:rsid w:val="00A85999"/>
    <w:rsid w:val="00A8599D"/>
    <w:rsid w:val="00A8657F"/>
    <w:rsid w:val="00A86AA2"/>
    <w:rsid w:val="00A86D8C"/>
    <w:rsid w:val="00A87B82"/>
    <w:rsid w:val="00A90997"/>
    <w:rsid w:val="00A911D3"/>
    <w:rsid w:val="00A91941"/>
    <w:rsid w:val="00A94312"/>
    <w:rsid w:val="00A94E6E"/>
    <w:rsid w:val="00A94F40"/>
    <w:rsid w:val="00A952DA"/>
    <w:rsid w:val="00A96252"/>
    <w:rsid w:val="00A96CBA"/>
    <w:rsid w:val="00AA0576"/>
    <w:rsid w:val="00AA0E74"/>
    <w:rsid w:val="00AA1CE2"/>
    <w:rsid w:val="00AA1E22"/>
    <w:rsid w:val="00AA2264"/>
    <w:rsid w:val="00AA3A75"/>
    <w:rsid w:val="00AA5500"/>
    <w:rsid w:val="00AA5A80"/>
    <w:rsid w:val="00AA5DFC"/>
    <w:rsid w:val="00AB142D"/>
    <w:rsid w:val="00AB1432"/>
    <w:rsid w:val="00AB177E"/>
    <w:rsid w:val="00AB17C2"/>
    <w:rsid w:val="00AB183B"/>
    <w:rsid w:val="00AB2EB1"/>
    <w:rsid w:val="00AB3B8E"/>
    <w:rsid w:val="00AB4C3E"/>
    <w:rsid w:val="00AB5060"/>
    <w:rsid w:val="00AB7498"/>
    <w:rsid w:val="00AB7830"/>
    <w:rsid w:val="00AB79F2"/>
    <w:rsid w:val="00AC0060"/>
    <w:rsid w:val="00AC09D4"/>
    <w:rsid w:val="00AC0E4D"/>
    <w:rsid w:val="00AC178C"/>
    <w:rsid w:val="00AC2C2C"/>
    <w:rsid w:val="00AC3547"/>
    <w:rsid w:val="00AC3AAA"/>
    <w:rsid w:val="00AC5761"/>
    <w:rsid w:val="00AC5E3D"/>
    <w:rsid w:val="00AC60BD"/>
    <w:rsid w:val="00AC677B"/>
    <w:rsid w:val="00AC6C25"/>
    <w:rsid w:val="00AC75ED"/>
    <w:rsid w:val="00AC7AB9"/>
    <w:rsid w:val="00AC7FA2"/>
    <w:rsid w:val="00AD05A9"/>
    <w:rsid w:val="00AD289D"/>
    <w:rsid w:val="00AD298F"/>
    <w:rsid w:val="00AD463B"/>
    <w:rsid w:val="00AD59C8"/>
    <w:rsid w:val="00AD6272"/>
    <w:rsid w:val="00AD6682"/>
    <w:rsid w:val="00AD6E80"/>
    <w:rsid w:val="00AD7707"/>
    <w:rsid w:val="00AE22D6"/>
    <w:rsid w:val="00AE398F"/>
    <w:rsid w:val="00AE4BA6"/>
    <w:rsid w:val="00AE569A"/>
    <w:rsid w:val="00AE5CD8"/>
    <w:rsid w:val="00AE63A0"/>
    <w:rsid w:val="00AE7F37"/>
    <w:rsid w:val="00AF0A7C"/>
    <w:rsid w:val="00AF0FF6"/>
    <w:rsid w:val="00AF2873"/>
    <w:rsid w:val="00AF5780"/>
    <w:rsid w:val="00AF657C"/>
    <w:rsid w:val="00AF6CF2"/>
    <w:rsid w:val="00AF7355"/>
    <w:rsid w:val="00B00B06"/>
    <w:rsid w:val="00B00BFE"/>
    <w:rsid w:val="00B00E45"/>
    <w:rsid w:val="00B01503"/>
    <w:rsid w:val="00B03599"/>
    <w:rsid w:val="00B0429C"/>
    <w:rsid w:val="00B05224"/>
    <w:rsid w:val="00B05BDF"/>
    <w:rsid w:val="00B05CB5"/>
    <w:rsid w:val="00B05F61"/>
    <w:rsid w:val="00B0663F"/>
    <w:rsid w:val="00B06BB7"/>
    <w:rsid w:val="00B06F8B"/>
    <w:rsid w:val="00B07EB2"/>
    <w:rsid w:val="00B10E81"/>
    <w:rsid w:val="00B11AF6"/>
    <w:rsid w:val="00B12A73"/>
    <w:rsid w:val="00B12B22"/>
    <w:rsid w:val="00B13118"/>
    <w:rsid w:val="00B16ECE"/>
    <w:rsid w:val="00B20C31"/>
    <w:rsid w:val="00B20D64"/>
    <w:rsid w:val="00B214C3"/>
    <w:rsid w:val="00B230A2"/>
    <w:rsid w:val="00B24246"/>
    <w:rsid w:val="00B2480B"/>
    <w:rsid w:val="00B255B3"/>
    <w:rsid w:val="00B25F7E"/>
    <w:rsid w:val="00B26180"/>
    <w:rsid w:val="00B26773"/>
    <w:rsid w:val="00B26B1B"/>
    <w:rsid w:val="00B27083"/>
    <w:rsid w:val="00B271CA"/>
    <w:rsid w:val="00B27863"/>
    <w:rsid w:val="00B30FAC"/>
    <w:rsid w:val="00B318C7"/>
    <w:rsid w:val="00B31E08"/>
    <w:rsid w:val="00B3230B"/>
    <w:rsid w:val="00B328AC"/>
    <w:rsid w:val="00B331BA"/>
    <w:rsid w:val="00B33C79"/>
    <w:rsid w:val="00B343A5"/>
    <w:rsid w:val="00B34A7B"/>
    <w:rsid w:val="00B34C50"/>
    <w:rsid w:val="00B3562E"/>
    <w:rsid w:val="00B358C0"/>
    <w:rsid w:val="00B35AD5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4640"/>
    <w:rsid w:val="00B44C58"/>
    <w:rsid w:val="00B452A2"/>
    <w:rsid w:val="00B4606C"/>
    <w:rsid w:val="00B463BC"/>
    <w:rsid w:val="00B47201"/>
    <w:rsid w:val="00B47992"/>
    <w:rsid w:val="00B47995"/>
    <w:rsid w:val="00B47D62"/>
    <w:rsid w:val="00B50099"/>
    <w:rsid w:val="00B506CA"/>
    <w:rsid w:val="00B52B36"/>
    <w:rsid w:val="00B5366F"/>
    <w:rsid w:val="00B53741"/>
    <w:rsid w:val="00B53BA3"/>
    <w:rsid w:val="00B5402C"/>
    <w:rsid w:val="00B548BF"/>
    <w:rsid w:val="00B5498F"/>
    <w:rsid w:val="00B556DB"/>
    <w:rsid w:val="00B56E9C"/>
    <w:rsid w:val="00B603E3"/>
    <w:rsid w:val="00B60480"/>
    <w:rsid w:val="00B60809"/>
    <w:rsid w:val="00B60A49"/>
    <w:rsid w:val="00B6111C"/>
    <w:rsid w:val="00B6187E"/>
    <w:rsid w:val="00B61F8B"/>
    <w:rsid w:val="00B62941"/>
    <w:rsid w:val="00B62994"/>
    <w:rsid w:val="00B6316E"/>
    <w:rsid w:val="00B63D17"/>
    <w:rsid w:val="00B6480D"/>
    <w:rsid w:val="00B65446"/>
    <w:rsid w:val="00B65AFB"/>
    <w:rsid w:val="00B65FAA"/>
    <w:rsid w:val="00B66657"/>
    <w:rsid w:val="00B67A36"/>
    <w:rsid w:val="00B67E4E"/>
    <w:rsid w:val="00B71833"/>
    <w:rsid w:val="00B7191D"/>
    <w:rsid w:val="00B727F0"/>
    <w:rsid w:val="00B73B15"/>
    <w:rsid w:val="00B75CAB"/>
    <w:rsid w:val="00B76CE3"/>
    <w:rsid w:val="00B77CE9"/>
    <w:rsid w:val="00B8038B"/>
    <w:rsid w:val="00B81C09"/>
    <w:rsid w:val="00B81FFA"/>
    <w:rsid w:val="00B82685"/>
    <w:rsid w:val="00B83235"/>
    <w:rsid w:val="00B83775"/>
    <w:rsid w:val="00B83799"/>
    <w:rsid w:val="00B848B1"/>
    <w:rsid w:val="00B84E4E"/>
    <w:rsid w:val="00B86B93"/>
    <w:rsid w:val="00B877D7"/>
    <w:rsid w:val="00B87BC8"/>
    <w:rsid w:val="00B87F8C"/>
    <w:rsid w:val="00B916BD"/>
    <w:rsid w:val="00B91C16"/>
    <w:rsid w:val="00B93C94"/>
    <w:rsid w:val="00B9412D"/>
    <w:rsid w:val="00B95214"/>
    <w:rsid w:val="00B95513"/>
    <w:rsid w:val="00B95BEB"/>
    <w:rsid w:val="00B96782"/>
    <w:rsid w:val="00B9687E"/>
    <w:rsid w:val="00B96ABC"/>
    <w:rsid w:val="00B97237"/>
    <w:rsid w:val="00B973D7"/>
    <w:rsid w:val="00B97634"/>
    <w:rsid w:val="00B97DC2"/>
    <w:rsid w:val="00BA0F86"/>
    <w:rsid w:val="00BA126B"/>
    <w:rsid w:val="00BA1819"/>
    <w:rsid w:val="00BA2B18"/>
    <w:rsid w:val="00BA2E46"/>
    <w:rsid w:val="00BA341B"/>
    <w:rsid w:val="00BA4E0B"/>
    <w:rsid w:val="00BA5C51"/>
    <w:rsid w:val="00BA6F42"/>
    <w:rsid w:val="00BB2778"/>
    <w:rsid w:val="00BB2B14"/>
    <w:rsid w:val="00BB2E78"/>
    <w:rsid w:val="00BB3214"/>
    <w:rsid w:val="00BB3BAA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19E5"/>
    <w:rsid w:val="00BC1C80"/>
    <w:rsid w:val="00BC2BAD"/>
    <w:rsid w:val="00BC4E19"/>
    <w:rsid w:val="00BC5337"/>
    <w:rsid w:val="00BC539E"/>
    <w:rsid w:val="00BC5628"/>
    <w:rsid w:val="00BC65D6"/>
    <w:rsid w:val="00BC6AAB"/>
    <w:rsid w:val="00BD0395"/>
    <w:rsid w:val="00BD053A"/>
    <w:rsid w:val="00BD0CAF"/>
    <w:rsid w:val="00BD0D0B"/>
    <w:rsid w:val="00BD128B"/>
    <w:rsid w:val="00BD1E9B"/>
    <w:rsid w:val="00BD35A0"/>
    <w:rsid w:val="00BD366B"/>
    <w:rsid w:val="00BD4D7A"/>
    <w:rsid w:val="00BD6006"/>
    <w:rsid w:val="00BD65F4"/>
    <w:rsid w:val="00BE0453"/>
    <w:rsid w:val="00BE04CE"/>
    <w:rsid w:val="00BE0DC8"/>
    <w:rsid w:val="00BE1106"/>
    <w:rsid w:val="00BE1812"/>
    <w:rsid w:val="00BE1E57"/>
    <w:rsid w:val="00BE2750"/>
    <w:rsid w:val="00BE4C6E"/>
    <w:rsid w:val="00BE62D3"/>
    <w:rsid w:val="00BE6D8D"/>
    <w:rsid w:val="00BF0A63"/>
    <w:rsid w:val="00BF0F89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4F"/>
    <w:rsid w:val="00BF54A3"/>
    <w:rsid w:val="00BF68D2"/>
    <w:rsid w:val="00BF69A7"/>
    <w:rsid w:val="00BF69EB"/>
    <w:rsid w:val="00C0015E"/>
    <w:rsid w:val="00C0072E"/>
    <w:rsid w:val="00C00F68"/>
    <w:rsid w:val="00C04EED"/>
    <w:rsid w:val="00C04FF8"/>
    <w:rsid w:val="00C06DE9"/>
    <w:rsid w:val="00C074D8"/>
    <w:rsid w:val="00C07F1D"/>
    <w:rsid w:val="00C07F20"/>
    <w:rsid w:val="00C07F92"/>
    <w:rsid w:val="00C107F8"/>
    <w:rsid w:val="00C12EC6"/>
    <w:rsid w:val="00C13100"/>
    <w:rsid w:val="00C1528A"/>
    <w:rsid w:val="00C15C31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0897"/>
    <w:rsid w:val="00C32999"/>
    <w:rsid w:val="00C32B16"/>
    <w:rsid w:val="00C33E83"/>
    <w:rsid w:val="00C34C9B"/>
    <w:rsid w:val="00C36277"/>
    <w:rsid w:val="00C367D3"/>
    <w:rsid w:val="00C373DB"/>
    <w:rsid w:val="00C37916"/>
    <w:rsid w:val="00C37A51"/>
    <w:rsid w:val="00C4091D"/>
    <w:rsid w:val="00C40A4A"/>
    <w:rsid w:val="00C410D4"/>
    <w:rsid w:val="00C42A10"/>
    <w:rsid w:val="00C443F2"/>
    <w:rsid w:val="00C452A9"/>
    <w:rsid w:val="00C46388"/>
    <w:rsid w:val="00C47B53"/>
    <w:rsid w:val="00C524FF"/>
    <w:rsid w:val="00C542D5"/>
    <w:rsid w:val="00C5507B"/>
    <w:rsid w:val="00C55CFF"/>
    <w:rsid w:val="00C55D88"/>
    <w:rsid w:val="00C6040F"/>
    <w:rsid w:val="00C60923"/>
    <w:rsid w:val="00C60E97"/>
    <w:rsid w:val="00C618E4"/>
    <w:rsid w:val="00C62689"/>
    <w:rsid w:val="00C62B1E"/>
    <w:rsid w:val="00C649A8"/>
    <w:rsid w:val="00C650D5"/>
    <w:rsid w:val="00C66829"/>
    <w:rsid w:val="00C66B61"/>
    <w:rsid w:val="00C66CDF"/>
    <w:rsid w:val="00C70169"/>
    <w:rsid w:val="00C701D1"/>
    <w:rsid w:val="00C7043C"/>
    <w:rsid w:val="00C704BA"/>
    <w:rsid w:val="00C70FDD"/>
    <w:rsid w:val="00C72275"/>
    <w:rsid w:val="00C7235F"/>
    <w:rsid w:val="00C72834"/>
    <w:rsid w:val="00C742A1"/>
    <w:rsid w:val="00C748A1"/>
    <w:rsid w:val="00C756F8"/>
    <w:rsid w:val="00C75C90"/>
    <w:rsid w:val="00C75D7F"/>
    <w:rsid w:val="00C7616F"/>
    <w:rsid w:val="00C76B04"/>
    <w:rsid w:val="00C77BB4"/>
    <w:rsid w:val="00C77D4F"/>
    <w:rsid w:val="00C800BE"/>
    <w:rsid w:val="00C80133"/>
    <w:rsid w:val="00C8069E"/>
    <w:rsid w:val="00C80998"/>
    <w:rsid w:val="00C8169B"/>
    <w:rsid w:val="00C81708"/>
    <w:rsid w:val="00C81F6A"/>
    <w:rsid w:val="00C832DC"/>
    <w:rsid w:val="00C83762"/>
    <w:rsid w:val="00C83CDE"/>
    <w:rsid w:val="00C83FE9"/>
    <w:rsid w:val="00C85E60"/>
    <w:rsid w:val="00C861AC"/>
    <w:rsid w:val="00C86AAF"/>
    <w:rsid w:val="00C87CA8"/>
    <w:rsid w:val="00C91351"/>
    <w:rsid w:val="00C913A9"/>
    <w:rsid w:val="00C915B7"/>
    <w:rsid w:val="00C918F9"/>
    <w:rsid w:val="00C958C1"/>
    <w:rsid w:val="00C96A94"/>
    <w:rsid w:val="00C97750"/>
    <w:rsid w:val="00CA09BF"/>
    <w:rsid w:val="00CA0A78"/>
    <w:rsid w:val="00CA137C"/>
    <w:rsid w:val="00CA1EE2"/>
    <w:rsid w:val="00CA2973"/>
    <w:rsid w:val="00CA5D84"/>
    <w:rsid w:val="00CA618B"/>
    <w:rsid w:val="00CA6FE7"/>
    <w:rsid w:val="00CA79FF"/>
    <w:rsid w:val="00CA7DCF"/>
    <w:rsid w:val="00CA7F80"/>
    <w:rsid w:val="00CB009C"/>
    <w:rsid w:val="00CB0722"/>
    <w:rsid w:val="00CB0E98"/>
    <w:rsid w:val="00CB28B7"/>
    <w:rsid w:val="00CB28E7"/>
    <w:rsid w:val="00CB33A0"/>
    <w:rsid w:val="00CB3A05"/>
    <w:rsid w:val="00CB40B7"/>
    <w:rsid w:val="00CB4B25"/>
    <w:rsid w:val="00CB4B4B"/>
    <w:rsid w:val="00CB7510"/>
    <w:rsid w:val="00CB76E9"/>
    <w:rsid w:val="00CB777E"/>
    <w:rsid w:val="00CC00DD"/>
    <w:rsid w:val="00CC0A28"/>
    <w:rsid w:val="00CC144D"/>
    <w:rsid w:val="00CC2B1F"/>
    <w:rsid w:val="00CC354E"/>
    <w:rsid w:val="00CC3688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2C54"/>
    <w:rsid w:val="00CD50A6"/>
    <w:rsid w:val="00CD5426"/>
    <w:rsid w:val="00CD68FE"/>
    <w:rsid w:val="00CE0181"/>
    <w:rsid w:val="00CE388D"/>
    <w:rsid w:val="00CE4F58"/>
    <w:rsid w:val="00CE5A8C"/>
    <w:rsid w:val="00CE69E3"/>
    <w:rsid w:val="00CF0745"/>
    <w:rsid w:val="00CF13E6"/>
    <w:rsid w:val="00CF1A0A"/>
    <w:rsid w:val="00CF2293"/>
    <w:rsid w:val="00CF3208"/>
    <w:rsid w:val="00CF324F"/>
    <w:rsid w:val="00CF41D5"/>
    <w:rsid w:val="00CF52C1"/>
    <w:rsid w:val="00CF6113"/>
    <w:rsid w:val="00CF756E"/>
    <w:rsid w:val="00CF7CBA"/>
    <w:rsid w:val="00D00C7B"/>
    <w:rsid w:val="00D02372"/>
    <w:rsid w:val="00D0445A"/>
    <w:rsid w:val="00D04BBC"/>
    <w:rsid w:val="00D0617E"/>
    <w:rsid w:val="00D0659F"/>
    <w:rsid w:val="00D066A6"/>
    <w:rsid w:val="00D068E7"/>
    <w:rsid w:val="00D06DAD"/>
    <w:rsid w:val="00D07BD3"/>
    <w:rsid w:val="00D10B77"/>
    <w:rsid w:val="00D12F35"/>
    <w:rsid w:val="00D15673"/>
    <w:rsid w:val="00D15CFA"/>
    <w:rsid w:val="00D15F91"/>
    <w:rsid w:val="00D16407"/>
    <w:rsid w:val="00D16A7D"/>
    <w:rsid w:val="00D16AD9"/>
    <w:rsid w:val="00D170B0"/>
    <w:rsid w:val="00D17EE3"/>
    <w:rsid w:val="00D2094A"/>
    <w:rsid w:val="00D21206"/>
    <w:rsid w:val="00D21C51"/>
    <w:rsid w:val="00D2253C"/>
    <w:rsid w:val="00D2298C"/>
    <w:rsid w:val="00D22C1E"/>
    <w:rsid w:val="00D23957"/>
    <w:rsid w:val="00D2444A"/>
    <w:rsid w:val="00D24FA7"/>
    <w:rsid w:val="00D26514"/>
    <w:rsid w:val="00D26CDA"/>
    <w:rsid w:val="00D26F25"/>
    <w:rsid w:val="00D32B56"/>
    <w:rsid w:val="00D33C8A"/>
    <w:rsid w:val="00D33F5A"/>
    <w:rsid w:val="00D340F7"/>
    <w:rsid w:val="00D34536"/>
    <w:rsid w:val="00D3685D"/>
    <w:rsid w:val="00D368A8"/>
    <w:rsid w:val="00D371A3"/>
    <w:rsid w:val="00D37595"/>
    <w:rsid w:val="00D37821"/>
    <w:rsid w:val="00D40BB6"/>
    <w:rsid w:val="00D41743"/>
    <w:rsid w:val="00D417C1"/>
    <w:rsid w:val="00D427C3"/>
    <w:rsid w:val="00D43314"/>
    <w:rsid w:val="00D440EC"/>
    <w:rsid w:val="00D44763"/>
    <w:rsid w:val="00D449F8"/>
    <w:rsid w:val="00D44D84"/>
    <w:rsid w:val="00D47ADE"/>
    <w:rsid w:val="00D515D4"/>
    <w:rsid w:val="00D533DF"/>
    <w:rsid w:val="00D53D35"/>
    <w:rsid w:val="00D555B7"/>
    <w:rsid w:val="00D55BC0"/>
    <w:rsid w:val="00D56DBE"/>
    <w:rsid w:val="00D57455"/>
    <w:rsid w:val="00D6245E"/>
    <w:rsid w:val="00D66ACF"/>
    <w:rsid w:val="00D70712"/>
    <w:rsid w:val="00D711D5"/>
    <w:rsid w:val="00D73856"/>
    <w:rsid w:val="00D740C2"/>
    <w:rsid w:val="00D76847"/>
    <w:rsid w:val="00D76D5A"/>
    <w:rsid w:val="00D775BF"/>
    <w:rsid w:val="00D77B4D"/>
    <w:rsid w:val="00D8017B"/>
    <w:rsid w:val="00D80A25"/>
    <w:rsid w:val="00D80BA8"/>
    <w:rsid w:val="00D80DAA"/>
    <w:rsid w:val="00D811D0"/>
    <w:rsid w:val="00D814AB"/>
    <w:rsid w:val="00D81B0E"/>
    <w:rsid w:val="00D84B4A"/>
    <w:rsid w:val="00D84EBD"/>
    <w:rsid w:val="00D8509E"/>
    <w:rsid w:val="00D8641B"/>
    <w:rsid w:val="00D900F9"/>
    <w:rsid w:val="00D9011B"/>
    <w:rsid w:val="00D91415"/>
    <w:rsid w:val="00D91734"/>
    <w:rsid w:val="00D91BED"/>
    <w:rsid w:val="00D92FA8"/>
    <w:rsid w:val="00D93DA7"/>
    <w:rsid w:val="00D93F27"/>
    <w:rsid w:val="00D94FF3"/>
    <w:rsid w:val="00D97E99"/>
    <w:rsid w:val="00DA04AD"/>
    <w:rsid w:val="00DA0E25"/>
    <w:rsid w:val="00DA0E44"/>
    <w:rsid w:val="00DA1301"/>
    <w:rsid w:val="00DA2235"/>
    <w:rsid w:val="00DA267C"/>
    <w:rsid w:val="00DA40AA"/>
    <w:rsid w:val="00DA4694"/>
    <w:rsid w:val="00DA6D56"/>
    <w:rsid w:val="00DA79BA"/>
    <w:rsid w:val="00DA7CD4"/>
    <w:rsid w:val="00DB0F7D"/>
    <w:rsid w:val="00DB1CE5"/>
    <w:rsid w:val="00DB234A"/>
    <w:rsid w:val="00DB2388"/>
    <w:rsid w:val="00DB26EC"/>
    <w:rsid w:val="00DB2A1E"/>
    <w:rsid w:val="00DB404C"/>
    <w:rsid w:val="00DB4384"/>
    <w:rsid w:val="00DB60F3"/>
    <w:rsid w:val="00DC0404"/>
    <w:rsid w:val="00DC0751"/>
    <w:rsid w:val="00DC14B3"/>
    <w:rsid w:val="00DC1588"/>
    <w:rsid w:val="00DC1D17"/>
    <w:rsid w:val="00DC256D"/>
    <w:rsid w:val="00DC2716"/>
    <w:rsid w:val="00DC3DDE"/>
    <w:rsid w:val="00DC412E"/>
    <w:rsid w:val="00DC4A36"/>
    <w:rsid w:val="00DC4C34"/>
    <w:rsid w:val="00DC4D2B"/>
    <w:rsid w:val="00DC537D"/>
    <w:rsid w:val="00DC6191"/>
    <w:rsid w:val="00DC63BA"/>
    <w:rsid w:val="00DC737C"/>
    <w:rsid w:val="00DD040B"/>
    <w:rsid w:val="00DD0666"/>
    <w:rsid w:val="00DD1F7F"/>
    <w:rsid w:val="00DD21C7"/>
    <w:rsid w:val="00DD26BB"/>
    <w:rsid w:val="00DD26EA"/>
    <w:rsid w:val="00DD3270"/>
    <w:rsid w:val="00DD423E"/>
    <w:rsid w:val="00DD48A2"/>
    <w:rsid w:val="00DD53EA"/>
    <w:rsid w:val="00DD54A4"/>
    <w:rsid w:val="00DD6319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8D8"/>
    <w:rsid w:val="00DE5F06"/>
    <w:rsid w:val="00DF1870"/>
    <w:rsid w:val="00DF376B"/>
    <w:rsid w:val="00DF4BED"/>
    <w:rsid w:val="00DF4D79"/>
    <w:rsid w:val="00DF4D89"/>
    <w:rsid w:val="00DF55AD"/>
    <w:rsid w:val="00DF5970"/>
    <w:rsid w:val="00DF6854"/>
    <w:rsid w:val="00DF757C"/>
    <w:rsid w:val="00E0054D"/>
    <w:rsid w:val="00E00C5E"/>
    <w:rsid w:val="00E02485"/>
    <w:rsid w:val="00E038C6"/>
    <w:rsid w:val="00E0418F"/>
    <w:rsid w:val="00E0468B"/>
    <w:rsid w:val="00E07DD5"/>
    <w:rsid w:val="00E11094"/>
    <w:rsid w:val="00E11457"/>
    <w:rsid w:val="00E12696"/>
    <w:rsid w:val="00E12A72"/>
    <w:rsid w:val="00E12DFE"/>
    <w:rsid w:val="00E1348E"/>
    <w:rsid w:val="00E14746"/>
    <w:rsid w:val="00E15642"/>
    <w:rsid w:val="00E15B67"/>
    <w:rsid w:val="00E1634F"/>
    <w:rsid w:val="00E17577"/>
    <w:rsid w:val="00E17C4F"/>
    <w:rsid w:val="00E2143C"/>
    <w:rsid w:val="00E216A7"/>
    <w:rsid w:val="00E23335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3141A"/>
    <w:rsid w:val="00E31A34"/>
    <w:rsid w:val="00E31DA0"/>
    <w:rsid w:val="00E32663"/>
    <w:rsid w:val="00E355DA"/>
    <w:rsid w:val="00E35C57"/>
    <w:rsid w:val="00E3695D"/>
    <w:rsid w:val="00E37192"/>
    <w:rsid w:val="00E37646"/>
    <w:rsid w:val="00E402BE"/>
    <w:rsid w:val="00E407B8"/>
    <w:rsid w:val="00E41889"/>
    <w:rsid w:val="00E41EFE"/>
    <w:rsid w:val="00E42A8E"/>
    <w:rsid w:val="00E4457F"/>
    <w:rsid w:val="00E44BF0"/>
    <w:rsid w:val="00E470A7"/>
    <w:rsid w:val="00E47FAC"/>
    <w:rsid w:val="00E502C9"/>
    <w:rsid w:val="00E51599"/>
    <w:rsid w:val="00E522E5"/>
    <w:rsid w:val="00E538B6"/>
    <w:rsid w:val="00E54E40"/>
    <w:rsid w:val="00E553F8"/>
    <w:rsid w:val="00E558C6"/>
    <w:rsid w:val="00E55CD1"/>
    <w:rsid w:val="00E55D06"/>
    <w:rsid w:val="00E56401"/>
    <w:rsid w:val="00E619D8"/>
    <w:rsid w:val="00E61B20"/>
    <w:rsid w:val="00E631B4"/>
    <w:rsid w:val="00E63364"/>
    <w:rsid w:val="00E63F13"/>
    <w:rsid w:val="00E6423D"/>
    <w:rsid w:val="00E6427F"/>
    <w:rsid w:val="00E6443A"/>
    <w:rsid w:val="00E6499E"/>
    <w:rsid w:val="00E64EB4"/>
    <w:rsid w:val="00E654D5"/>
    <w:rsid w:val="00E66F21"/>
    <w:rsid w:val="00E70817"/>
    <w:rsid w:val="00E71E13"/>
    <w:rsid w:val="00E724C2"/>
    <w:rsid w:val="00E734E9"/>
    <w:rsid w:val="00E74714"/>
    <w:rsid w:val="00E747B7"/>
    <w:rsid w:val="00E74D45"/>
    <w:rsid w:val="00E811B3"/>
    <w:rsid w:val="00E820D6"/>
    <w:rsid w:val="00E82677"/>
    <w:rsid w:val="00E82955"/>
    <w:rsid w:val="00E829A4"/>
    <w:rsid w:val="00E832DC"/>
    <w:rsid w:val="00E838BD"/>
    <w:rsid w:val="00E85563"/>
    <w:rsid w:val="00E86EE9"/>
    <w:rsid w:val="00E873DF"/>
    <w:rsid w:val="00E87D00"/>
    <w:rsid w:val="00E87FC9"/>
    <w:rsid w:val="00E87FF5"/>
    <w:rsid w:val="00E9109D"/>
    <w:rsid w:val="00E9111C"/>
    <w:rsid w:val="00E91363"/>
    <w:rsid w:val="00E91D81"/>
    <w:rsid w:val="00E93791"/>
    <w:rsid w:val="00E95B17"/>
    <w:rsid w:val="00E97018"/>
    <w:rsid w:val="00E97265"/>
    <w:rsid w:val="00E974E6"/>
    <w:rsid w:val="00EA05E5"/>
    <w:rsid w:val="00EA1134"/>
    <w:rsid w:val="00EA1F74"/>
    <w:rsid w:val="00EA25DA"/>
    <w:rsid w:val="00EA3CDF"/>
    <w:rsid w:val="00EA434A"/>
    <w:rsid w:val="00EA4A93"/>
    <w:rsid w:val="00EA513B"/>
    <w:rsid w:val="00EA5D8F"/>
    <w:rsid w:val="00EA6EF6"/>
    <w:rsid w:val="00EA7FF5"/>
    <w:rsid w:val="00EB01B7"/>
    <w:rsid w:val="00EB082F"/>
    <w:rsid w:val="00EB0D57"/>
    <w:rsid w:val="00EB1179"/>
    <w:rsid w:val="00EB1A3A"/>
    <w:rsid w:val="00EB1B3B"/>
    <w:rsid w:val="00EB2CBE"/>
    <w:rsid w:val="00EB498A"/>
    <w:rsid w:val="00EB4EE0"/>
    <w:rsid w:val="00EB529B"/>
    <w:rsid w:val="00EB5E12"/>
    <w:rsid w:val="00EB5FB7"/>
    <w:rsid w:val="00EB5FF2"/>
    <w:rsid w:val="00EC223B"/>
    <w:rsid w:val="00EC223C"/>
    <w:rsid w:val="00EC22C8"/>
    <w:rsid w:val="00EC2E97"/>
    <w:rsid w:val="00EC33AB"/>
    <w:rsid w:val="00EC35F4"/>
    <w:rsid w:val="00EC3BD8"/>
    <w:rsid w:val="00EC40D0"/>
    <w:rsid w:val="00EC4859"/>
    <w:rsid w:val="00EC538B"/>
    <w:rsid w:val="00EC5D8A"/>
    <w:rsid w:val="00EC616B"/>
    <w:rsid w:val="00EC64A8"/>
    <w:rsid w:val="00ED2486"/>
    <w:rsid w:val="00ED3827"/>
    <w:rsid w:val="00ED3B63"/>
    <w:rsid w:val="00ED45A0"/>
    <w:rsid w:val="00ED5839"/>
    <w:rsid w:val="00ED5D41"/>
    <w:rsid w:val="00ED5D49"/>
    <w:rsid w:val="00ED610E"/>
    <w:rsid w:val="00ED7511"/>
    <w:rsid w:val="00ED7A16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509"/>
    <w:rsid w:val="00EE68A6"/>
    <w:rsid w:val="00EF08F2"/>
    <w:rsid w:val="00EF0E37"/>
    <w:rsid w:val="00EF1928"/>
    <w:rsid w:val="00EF3FFB"/>
    <w:rsid w:val="00EF5061"/>
    <w:rsid w:val="00EF5280"/>
    <w:rsid w:val="00EF5506"/>
    <w:rsid w:val="00EF5826"/>
    <w:rsid w:val="00EF742F"/>
    <w:rsid w:val="00F002F7"/>
    <w:rsid w:val="00F01FA3"/>
    <w:rsid w:val="00F0294A"/>
    <w:rsid w:val="00F02EC7"/>
    <w:rsid w:val="00F036B0"/>
    <w:rsid w:val="00F03858"/>
    <w:rsid w:val="00F052C4"/>
    <w:rsid w:val="00F060EB"/>
    <w:rsid w:val="00F073A6"/>
    <w:rsid w:val="00F07507"/>
    <w:rsid w:val="00F1116A"/>
    <w:rsid w:val="00F12D25"/>
    <w:rsid w:val="00F15450"/>
    <w:rsid w:val="00F15476"/>
    <w:rsid w:val="00F16090"/>
    <w:rsid w:val="00F16465"/>
    <w:rsid w:val="00F169FB"/>
    <w:rsid w:val="00F16B7D"/>
    <w:rsid w:val="00F1702D"/>
    <w:rsid w:val="00F20D2E"/>
    <w:rsid w:val="00F21430"/>
    <w:rsid w:val="00F21655"/>
    <w:rsid w:val="00F217E2"/>
    <w:rsid w:val="00F21BAC"/>
    <w:rsid w:val="00F21D36"/>
    <w:rsid w:val="00F226F2"/>
    <w:rsid w:val="00F22A1C"/>
    <w:rsid w:val="00F23734"/>
    <w:rsid w:val="00F257E0"/>
    <w:rsid w:val="00F25D4C"/>
    <w:rsid w:val="00F265D1"/>
    <w:rsid w:val="00F27C21"/>
    <w:rsid w:val="00F30777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35E3"/>
    <w:rsid w:val="00F43824"/>
    <w:rsid w:val="00F4422F"/>
    <w:rsid w:val="00F46B2E"/>
    <w:rsid w:val="00F479E8"/>
    <w:rsid w:val="00F50977"/>
    <w:rsid w:val="00F50EC3"/>
    <w:rsid w:val="00F526AC"/>
    <w:rsid w:val="00F52734"/>
    <w:rsid w:val="00F54908"/>
    <w:rsid w:val="00F549C8"/>
    <w:rsid w:val="00F54FD5"/>
    <w:rsid w:val="00F55C70"/>
    <w:rsid w:val="00F56248"/>
    <w:rsid w:val="00F5680A"/>
    <w:rsid w:val="00F57B37"/>
    <w:rsid w:val="00F57C92"/>
    <w:rsid w:val="00F60279"/>
    <w:rsid w:val="00F60EFB"/>
    <w:rsid w:val="00F61DF9"/>
    <w:rsid w:val="00F6279F"/>
    <w:rsid w:val="00F62E6F"/>
    <w:rsid w:val="00F63121"/>
    <w:rsid w:val="00F6385E"/>
    <w:rsid w:val="00F6463F"/>
    <w:rsid w:val="00F65601"/>
    <w:rsid w:val="00F66445"/>
    <w:rsid w:val="00F665E3"/>
    <w:rsid w:val="00F66E79"/>
    <w:rsid w:val="00F66FCF"/>
    <w:rsid w:val="00F671F6"/>
    <w:rsid w:val="00F67349"/>
    <w:rsid w:val="00F67AEE"/>
    <w:rsid w:val="00F70B34"/>
    <w:rsid w:val="00F7167D"/>
    <w:rsid w:val="00F71780"/>
    <w:rsid w:val="00F718A6"/>
    <w:rsid w:val="00F71B9D"/>
    <w:rsid w:val="00F72970"/>
    <w:rsid w:val="00F7315A"/>
    <w:rsid w:val="00F73270"/>
    <w:rsid w:val="00F74DC7"/>
    <w:rsid w:val="00F76B20"/>
    <w:rsid w:val="00F76E04"/>
    <w:rsid w:val="00F800BB"/>
    <w:rsid w:val="00F818FD"/>
    <w:rsid w:val="00F828F6"/>
    <w:rsid w:val="00F84230"/>
    <w:rsid w:val="00F84418"/>
    <w:rsid w:val="00F8509C"/>
    <w:rsid w:val="00F856EF"/>
    <w:rsid w:val="00F85E2D"/>
    <w:rsid w:val="00F85FA9"/>
    <w:rsid w:val="00F86465"/>
    <w:rsid w:val="00F87D94"/>
    <w:rsid w:val="00F910D6"/>
    <w:rsid w:val="00F91ABD"/>
    <w:rsid w:val="00F91FCE"/>
    <w:rsid w:val="00F931AE"/>
    <w:rsid w:val="00F93FAB"/>
    <w:rsid w:val="00F93FE9"/>
    <w:rsid w:val="00F94974"/>
    <w:rsid w:val="00F951AB"/>
    <w:rsid w:val="00F97FA4"/>
    <w:rsid w:val="00FA1FCE"/>
    <w:rsid w:val="00FA2EA9"/>
    <w:rsid w:val="00FA38A3"/>
    <w:rsid w:val="00FA3DC7"/>
    <w:rsid w:val="00FA7479"/>
    <w:rsid w:val="00FB038C"/>
    <w:rsid w:val="00FB052D"/>
    <w:rsid w:val="00FB1982"/>
    <w:rsid w:val="00FB1B87"/>
    <w:rsid w:val="00FB227A"/>
    <w:rsid w:val="00FB402E"/>
    <w:rsid w:val="00FB4DE0"/>
    <w:rsid w:val="00FB5A31"/>
    <w:rsid w:val="00FB701C"/>
    <w:rsid w:val="00FB715A"/>
    <w:rsid w:val="00FB78F6"/>
    <w:rsid w:val="00FB7DD2"/>
    <w:rsid w:val="00FC051F"/>
    <w:rsid w:val="00FC0BAE"/>
    <w:rsid w:val="00FC2335"/>
    <w:rsid w:val="00FC3E1C"/>
    <w:rsid w:val="00FC4740"/>
    <w:rsid w:val="00FC4ACA"/>
    <w:rsid w:val="00FC4B00"/>
    <w:rsid w:val="00FC5166"/>
    <w:rsid w:val="00FC55F5"/>
    <w:rsid w:val="00FC65A7"/>
    <w:rsid w:val="00FC70DE"/>
    <w:rsid w:val="00FC72D6"/>
    <w:rsid w:val="00FC73B7"/>
    <w:rsid w:val="00FC7780"/>
    <w:rsid w:val="00FD09D0"/>
    <w:rsid w:val="00FD0A83"/>
    <w:rsid w:val="00FD3082"/>
    <w:rsid w:val="00FD3C3B"/>
    <w:rsid w:val="00FD4342"/>
    <w:rsid w:val="00FD4694"/>
    <w:rsid w:val="00FD498A"/>
    <w:rsid w:val="00FD50D7"/>
    <w:rsid w:val="00FD516F"/>
    <w:rsid w:val="00FD5757"/>
    <w:rsid w:val="00FD62A8"/>
    <w:rsid w:val="00FD7D7B"/>
    <w:rsid w:val="00FE058A"/>
    <w:rsid w:val="00FE0CE2"/>
    <w:rsid w:val="00FE58FD"/>
    <w:rsid w:val="00FE5FAC"/>
    <w:rsid w:val="00FE66A6"/>
    <w:rsid w:val="00FE6F26"/>
    <w:rsid w:val="00FE7E5C"/>
    <w:rsid w:val="00FE7F5D"/>
    <w:rsid w:val="00FF01B4"/>
    <w:rsid w:val="00FF0896"/>
    <w:rsid w:val="00FF0ACF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32D0143B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widowControl/>
      <w:spacing w:before="240" w:after="60"/>
      <w:outlineLvl w:val="7"/>
    </w:pPr>
    <w:rPr>
      <w:rFonts w:eastAsia="Times New Roman" w:cs="Times New Roman"/>
      <w:i/>
      <w:iCs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uiPriority w:val="99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21"/>
      </w:numPr>
    </w:pPr>
  </w:style>
  <w:style w:type="numbering" w:customStyle="1" w:styleId="WWNum2">
    <w:name w:val="WWNum2"/>
    <w:basedOn w:val="Bezlisty"/>
    <w:rsid w:val="00BB3BAA"/>
    <w:pPr>
      <w:numPr>
        <w:numId w:val="22"/>
      </w:numPr>
    </w:pPr>
  </w:style>
  <w:style w:type="numbering" w:customStyle="1" w:styleId="WWNum3">
    <w:name w:val="WWNum3"/>
    <w:basedOn w:val="Bezlisty"/>
    <w:rsid w:val="00BB3BAA"/>
    <w:pPr>
      <w:numPr>
        <w:numId w:val="23"/>
      </w:numPr>
    </w:pPr>
  </w:style>
  <w:style w:type="numbering" w:customStyle="1" w:styleId="WWNum4">
    <w:name w:val="WWNum4"/>
    <w:basedOn w:val="Bezlisty"/>
    <w:rsid w:val="00BB3BAA"/>
    <w:pPr>
      <w:numPr>
        <w:numId w:val="24"/>
      </w:numPr>
    </w:pPr>
  </w:style>
  <w:style w:type="numbering" w:customStyle="1" w:styleId="WWNum5">
    <w:name w:val="WWNum5"/>
    <w:basedOn w:val="Bezlisty"/>
    <w:rsid w:val="00BB3BAA"/>
    <w:pPr>
      <w:numPr>
        <w:numId w:val="25"/>
      </w:numPr>
    </w:pPr>
  </w:style>
  <w:style w:type="numbering" w:customStyle="1" w:styleId="WWNum6">
    <w:name w:val="WWNum6"/>
    <w:basedOn w:val="Bezlisty"/>
    <w:rsid w:val="00BB3BAA"/>
    <w:pPr>
      <w:numPr>
        <w:numId w:val="26"/>
      </w:numPr>
    </w:pPr>
  </w:style>
  <w:style w:type="numbering" w:customStyle="1" w:styleId="WWNum7">
    <w:name w:val="WWNum7"/>
    <w:basedOn w:val="Bezlisty"/>
    <w:rsid w:val="00BB3BAA"/>
    <w:pPr>
      <w:numPr>
        <w:numId w:val="27"/>
      </w:numPr>
    </w:pPr>
  </w:style>
  <w:style w:type="numbering" w:customStyle="1" w:styleId="WWNum8">
    <w:name w:val="WWNum8"/>
    <w:basedOn w:val="Bezlisty"/>
    <w:rsid w:val="00BB3BAA"/>
    <w:pPr>
      <w:numPr>
        <w:numId w:val="28"/>
      </w:numPr>
    </w:pPr>
  </w:style>
  <w:style w:type="numbering" w:customStyle="1" w:styleId="WWNum9">
    <w:name w:val="WWNum9"/>
    <w:basedOn w:val="Bezlisty"/>
    <w:rsid w:val="00BB3BAA"/>
    <w:pPr>
      <w:numPr>
        <w:numId w:val="29"/>
      </w:numPr>
    </w:pPr>
  </w:style>
  <w:style w:type="numbering" w:customStyle="1" w:styleId="WWNum10">
    <w:name w:val="WWNum10"/>
    <w:basedOn w:val="Bezlisty"/>
    <w:rsid w:val="00BB3BAA"/>
    <w:pPr>
      <w:numPr>
        <w:numId w:val="30"/>
      </w:numPr>
    </w:pPr>
  </w:style>
  <w:style w:type="numbering" w:customStyle="1" w:styleId="WWNum11">
    <w:name w:val="WWNum11"/>
    <w:basedOn w:val="Bezlisty"/>
    <w:rsid w:val="00BB3BAA"/>
    <w:pPr>
      <w:numPr>
        <w:numId w:val="31"/>
      </w:numPr>
    </w:pPr>
  </w:style>
  <w:style w:type="numbering" w:customStyle="1" w:styleId="WWNum12">
    <w:name w:val="WWNum12"/>
    <w:basedOn w:val="Bezlisty"/>
    <w:rsid w:val="00BB3BAA"/>
    <w:pPr>
      <w:numPr>
        <w:numId w:val="32"/>
      </w:numPr>
    </w:pPr>
  </w:style>
  <w:style w:type="numbering" w:customStyle="1" w:styleId="WWNum13">
    <w:name w:val="WWNum13"/>
    <w:basedOn w:val="Bezlisty"/>
    <w:rsid w:val="00BB3BAA"/>
    <w:pPr>
      <w:numPr>
        <w:numId w:val="33"/>
      </w:numPr>
    </w:pPr>
  </w:style>
  <w:style w:type="character" w:customStyle="1" w:styleId="Nagwek8Znak">
    <w:name w:val="Nagłówek 8 Znak"/>
    <w:basedOn w:val="Domylnaczcionkaakapitu"/>
    <w:link w:val="Nagwek8"/>
    <w:rsid w:val="00AE398F"/>
    <w:rPr>
      <w:i/>
      <w:i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rsid w:val="00AE398F"/>
  </w:style>
  <w:style w:type="character" w:styleId="Uwydatnienie">
    <w:name w:val="Emphasis"/>
    <w:basedOn w:val="Domylnaczcionkaakapitu"/>
    <w:qFormat/>
    <w:rsid w:val="00AE398F"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AE3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WW8Num2z0">
    <w:name w:val="WW8Num2z0"/>
    <w:rsid w:val="00AE398F"/>
    <w:rPr>
      <w:rFonts w:ascii="Wingdings" w:hAnsi="Wingdings"/>
    </w:rPr>
  </w:style>
  <w:style w:type="character" w:customStyle="1" w:styleId="WW8Num3z0">
    <w:name w:val="WW8Num3z0"/>
    <w:rsid w:val="00AE398F"/>
    <w:rPr>
      <w:rFonts w:ascii="Symbol" w:hAnsi="Symbol"/>
    </w:rPr>
  </w:style>
  <w:style w:type="character" w:customStyle="1" w:styleId="WW8Num4z0">
    <w:name w:val="WW8Num4z0"/>
    <w:rsid w:val="00AE398F"/>
    <w:rPr>
      <w:rFonts w:ascii="Wingdings" w:hAnsi="Wingdings"/>
    </w:rPr>
  </w:style>
  <w:style w:type="character" w:customStyle="1" w:styleId="WW8Num5z0">
    <w:name w:val="WW8Num5z0"/>
    <w:rsid w:val="00AE398F"/>
    <w:rPr>
      <w:sz w:val="24"/>
      <w:szCs w:val="24"/>
    </w:rPr>
  </w:style>
  <w:style w:type="character" w:customStyle="1" w:styleId="WW8Num6z0">
    <w:name w:val="WW8Num6z0"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rsid w:val="00AE398F"/>
    <w:rPr>
      <w:rFonts w:ascii="Wingdings" w:hAnsi="Wingdings"/>
    </w:rPr>
  </w:style>
  <w:style w:type="character" w:customStyle="1" w:styleId="Absatz-Standardschriftart">
    <w:name w:val="Absatz-Standardschriftart"/>
    <w:rsid w:val="00AE398F"/>
  </w:style>
  <w:style w:type="character" w:customStyle="1" w:styleId="WW8Num9z0">
    <w:name w:val="WW8Num9z0"/>
    <w:rsid w:val="00AE398F"/>
    <w:rPr>
      <w:rFonts w:ascii="Wingdings" w:hAnsi="Wingdings"/>
    </w:rPr>
  </w:style>
  <w:style w:type="character" w:customStyle="1" w:styleId="WW8Num11z0">
    <w:name w:val="WW8Num11z0"/>
    <w:rsid w:val="00AE398F"/>
    <w:rPr>
      <w:rFonts w:ascii="Symbol" w:hAnsi="Symbol"/>
    </w:rPr>
  </w:style>
  <w:style w:type="character" w:customStyle="1" w:styleId="WW8Num12z0">
    <w:name w:val="WW8Num12z0"/>
    <w:rsid w:val="00AE398F"/>
    <w:rPr>
      <w:rFonts w:ascii="Symbol" w:hAnsi="Symbol"/>
    </w:rPr>
  </w:style>
  <w:style w:type="character" w:customStyle="1" w:styleId="WW8Num13z0">
    <w:name w:val="WW8Num13z0"/>
    <w:rsid w:val="00AE398F"/>
    <w:rPr>
      <w:sz w:val="24"/>
    </w:rPr>
  </w:style>
  <w:style w:type="character" w:customStyle="1" w:styleId="WW8Num14z0">
    <w:name w:val="WW8Num14z0"/>
    <w:rsid w:val="00AE398F"/>
    <w:rPr>
      <w:rFonts w:ascii="Wingdings" w:hAnsi="Wingdings"/>
    </w:rPr>
  </w:style>
  <w:style w:type="character" w:customStyle="1" w:styleId="WW8Num16z0">
    <w:name w:val="WW8Num16z0"/>
    <w:rsid w:val="00AE398F"/>
    <w:rPr>
      <w:rFonts w:ascii="Wingdings" w:hAnsi="Wingdings"/>
    </w:rPr>
  </w:style>
  <w:style w:type="character" w:customStyle="1" w:styleId="WW8Num17z0">
    <w:name w:val="WW8Num17z0"/>
    <w:rsid w:val="00AE398F"/>
    <w:rPr>
      <w:rFonts w:ascii="Wingdings" w:hAnsi="Wingdings"/>
    </w:rPr>
  </w:style>
  <w:style w:type="character" w:customStyle="1" w:styleId="WW8Num28z0">
    <w:name w:val="WW8Num28z0"/>
    <w:rsid w:val="00AE398F"/>
    <w:rPr>
      <w:sz w:val="24"/>
    </w:rPr>
  </w:style>
  <w:style w:type="character" w:customStyle="1" w:styleId="WW8Num29z0">
    <w:name w:val="WW8Num29z0"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AE398F"/>
  </w:style>
  <w:style w:type="character" w:customStyle="1" w:styleId="WW8Num1z0">
    <w:name w:val="WW8Num1z0"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rsid w:val="00AE398F"/>
    <w:rPr>
      <w:rFonts w:ascii="Wingdings" w:hAnsi="Wingdings"/>
    </w:rPr>
  </w:style>
  <w:style w:type="character" w:customStyle="1" w:styleId="WW8Num3z4">
    <w:name w:val="WW8Num3z4"/>
    <w:rsid w:val="00AE398F"/>
    <w:rPr>
      <w:rFonts w:ascii="Courier New" w:hAnsi="Courier New"/>
    </w:rPr>
  </w:style>
  <w:style w:type="character" w:customStyle="1" w:styleId="WW8Num6z1">
    <w:name w:val="WW8Num6z1"/>
    <w:rsid w:val="00AE398F"/>
    <w:rPr>
      <w:rFonts w:ascii="Courier New" w:hAnsi="Courier New"/>
    </w:rPr>
  </w:style>
  <w:style w:type="character" w:customStyle="1" w:styleId="WW8Num6z3">
    <w:name w:val="WW8Num6z3"/>
    <w:rsid w:val="00AE398F"/>
    <w:rPr>
      <w:rFonts w:ascii="Symbol" w:hAnsi="Symbol"/>
    </w:rPr>
  </w:style>
  <w:style w:type="character" w:customStyle="1" w:styleId="WW8Num8z0">
    <w:name w:val="WW8Num8z0"/>
    <w:rsid w:val="00AE398F"/>
    <w:rPr>
      <w:rFonts w:ascii="Wingdings" w:hAnsi="Wingdings"/>
    </w:rPr>
  </w:style>
  <w:style w:type="character" w:customStyle="1" w:styleId="WW8Num8z1">
    <w:name w:val="WW8Num8z1"/>
    <w:rsid w:val="00AE398F"/>
    <w:rPr>
      <w:rFonts w:ascii="Courier New" w:hAnsi="Courier New"/>
    </w:rPr>
  </w:style>
  <w:style w:type="character" w:customStyle="1" w:styleId="WW8Num8z3">
    <w:name w:val="WW8Num8z3"/>
    <w:rsid w:val="00AE398F"/>
    <w:rPr>
      <w:rFonts w:ascii="Symbol" w:hAnsi="Symbol"/>
    </w:rPr>
  </w:style>
  <w:style w:type="character" w:customStyle="1" w:styleId="WW8Num10z0">
    <w:name w:val="WW8Num10z0"/>
    <w:rsid w:val="00AE398F"/>
    <w:rPr>
      <w:rFonts w:ascii="Wingdings" w:hAnsi="Wingdings"/>
    </w:rPr>
  </w:style>
  <w:style w:type="character" w:customStyle="1" w:styleId="WW8Num15z0">
    <w:name w:val="WW8Num15z0"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E398F"/>
    <w:rPr>
      <w:rFonts w:ascii="Courier New" w:hAnsi="Courier New"/>
    </w:rPr>
  </w:style>
  <w:style w:type="character" w:customStyle="1" w:styleId="WW8Num17z3">
    <w:name w:val="WW8Num17z3"/>
    <w:rsid w:val="00AE398F"/>
    <w:rPr>
      <w:rFonts w:ascii="Symbol" w:hAnsi="Symbol"/>
    </w:rPr>
  </w:style>
  <w:style w:type="character" w:customStyle="1" w:styleId="WW8Num18z0">
    <w:name w:val="WW8Num18z0"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E398F"/>
    <w:rPr>
      <w:rFonts w:ascii="Symbol" w:hAnsi="Symbol"/>
    </w:rPr>
  </w:style>
  <w:style w:type="character" w:customStyle="1" w:styleId="WW8Num18z2">
    <w:name w:val="WW8Num18z2"/>
    <w:rsid w:val="00AE398F"/>
    <w:rPr>
      <w:rFonts w:ascii="Wingdings" w:hAnsi="Wingdings"/>
    </w:rPr>
  </w:style>
  <w:style w:type="character" w:customStyle="1" w:styleId="WW8Num18z4">
    <w:name w:val="WW8Num18z4"/>
    <w:rsid w:val="00AE398F"/>
    <w:rPr>
      <w:rFonts w:ascii="Courier New" w:hAnsi="Courier New"/>
    </w:rPr>
  </w:style>
  <w:style w:type="character" w:customStyle="1" w:styleId="WW8Num21z0">
    <w:name w:val="WW8Num21z0"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E398F"/>
    <w:rPr>
      <w:rFonts w:ascii="Courier New" w:hAnsi="Courier New"/>
    </w:rPr>
  </w:style>
  <w:style w:type="character" w:customStyle="1" w:styleId="WW8Num21z2">
    <w:name w:val="WW8Num21z2"/>
    <w:rsid w:val="00AE398F"/>
    <w:rPr>
      <w:rFonts w:ascii="Wingdings" w:hAnsi="Wingdings"/>
    </w:rPr>
  </w:style>
  <w:style w:type="character" w:customStyle="1" w:styleId="WW8Num21z3">
    <w:name w:val="WW8Num21z3"/>
    <w:rsid w:val="00AE398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AE398F"/>
  </w:style>
  <w:style w:type="character" w:customStyle="1" w:styleId="ZnakZnak1">
    <w:name w:val="Znak Znak1"/>
    <w:basedOn w:val="Domylnaczcionkaakapitu2"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AE398F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AE398F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AE398F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AE398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E398F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tabeli">
    <w:name w:val="Zawartość tabeli"/>
    <w:basedOn w:val="Normalny"/>
    <w:rsid w:val="00AE398F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AE398F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AE398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rsid w:val="00AE398F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character" w:styleId="Numerstrony">
    <w:name w:val="page number"/>
    <w:basedOn w:val="Domylnaczcionkaakapitu"/>
    <w:rsid w:val="00AE398F"/>
  </w:style>
  <w:style w:type="character" w:customStyle="1" w:styleId="st">
    <w:name w:val="st"/>
    <w:basedOn w:val="Domylnaczcionkaakapitu"/>
    <w:rsid w:val="00AE398F"/>
  </w:style>
  <w:style w:type="paragraph" w:customStyle="1" w:styleId="Bezodstpw1">
    <w:name w:val="Bez odstępów1"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rsid w:val="00AE398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uiPriority w:val="99"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3">
    <w:name w:val="List 3"/>
    <w:basedOn w:val="Normalny"/>
    <w:rsid w:val="00AE398F"/>
    <w:pPr>
      <w:ind w:left="849" w:hanging="283"/>
      <w:contextualSpacing/>
      <w:textAlignment w:val="baseline"/>
    </w:pPr>
    <w:rPr>
      <w:rFonts w:eastAsia="Lucida Sans Unicode" w:cs="Times New Roman"/>
      <w:lang w:val="fr-FR" w:eastAsia="ar-SA" w:bidi="ar-SA"/>
    </w:rPr>
  </w:style>
  <w:style w:type="paragraph" w:styleId="Listapunktowana">
    <w:name w:val="List Bullet"/>
    <w:basedOn w:val="Normalny"/>
    <w:uiPriority w:val="99"/>
    <w:unhideWhenUsed/>
    <w:rsid w:val="00AE398F"/>
    <w:pPr>
      <w:widowControl/>
      <w:numPr>
        <w:numId w:val="36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rsid w:val="00AE398F"/>
    <w:pPr>
      <w:widowControl/>
      <w:numPr>
        <w:numId w:val="37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wcity22">
    <w:name w:val="Tekst podstawowy wcięty 22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lang w:eastAsia="zh-CN" w:bidi="ar-SA"/>
    </w:rPr>
  </w:style>
  <w:style w:type="character" w:customStyle="1" w:styleId="apple-converted-space">
    <w:name w:val="apple-converted-space"/>
    <w:basedOn w:val="Domylnaczcionkaakapitu"/>
    <w:rsid w:val="00AE398F"/>
  </w:style>
  <w:style w:type="paragraph" w:customStyle="1" w:styleId="Tytutabeli">
    <w:name w:val="Tytuł tabeli"/>
    <w:basedOn w:val="Zawartotabeli"/>
    <w:rsid w:val="00A07AB9"/>
    <w:pPr>
      <w:jc w:val="center"/>
    </w:pPr>
    <w:rPr>
      <w:b/>
      <w:i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6E4A-2563-45DF-8BD5-A387B345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34</Pages>
  <Words>8449</Words>
  <Characters>50700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Bernard Jach</cp:lastModifiedBy>
  <cp:revision>2079</cp:revision>
  <cp:lastPrinted>2019-09-23T09:55:00Z</cp:lastPrinted>
  <dcterms:created xsi:type="dcterms:W3CDTF">2018-05-23T06:58:00Z</dcterms:created>
  <dcterms:modified xsi:type="dcterms:W3CDTF">2019-10-01T08:16:00Z</dcterms:modified>
</cp:coreProperties>
</file>