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88" w:rsidRPr="0067193C" w:rsidRDefault="00594288" w:rsidP="00594288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3</w:t>
      </w:r>
      <w:r w:rsidRPr="0067193C">
        <w:rPr>
          <w:rFonts w:ascii="Calibri Light" w:hAnsi="Calibri Light" w:cs="Calibri Light"/>
          <w:i/>
        </w:rPr>
        <w:t xml:space="preserve"> do SWZ</w:t>
      </w:r>
    </w:p>
    <w:p w:rsidR="00594288" w:rsidRPr="0067193C" w:rsidRDefault="00594288" w:rsidP="00594288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>
        <w:rPr>
          <w:rFonts w:ascii="Calibri Light" w:hAnsi="Calibri Light" w:cs="Calibri Light"/>
          <w:i/>
        </w:rPr>
        <w:t>01</w:t>
      </w:r>
      <w:r w:rsidRPr="0067193C">
        <w:rPr>
          <w:rFonts w:ascii="Calibri Light" w:hAnsi="Calibri Light" w:cs="Calibri Light"/>
          <w:i/>
        </w:rPr>
        <w:t>/202</w:t>
      </w:r>
      <w:r>
        <w:rPr>
          <w:rFonts w:ascii="Calibri Light" w:hAnsi="Calibri Light" w:cs="Calibri Light"/>
          <w:i/>
        </w:rPr>
        <w:t>4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  <w:b/>
        </w:rPr>
        <w:t>UMOWA Nr …………………</w:t>
      </w:r>
    </w:p>
    <w:p w:rsidR="00172E20" w:rsidRPr="003C2883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3C2883">
        <w:rPr>
          <w:rFonts w:asciiTheme="majorHAnsi" w:hAnsiTheme="majorHAnsi" w:cstheme="majorHAnsi"/>
          <w:b/>
          <w:i/>
          <w:iCs/>
        </w:rPr>
        <w:t>(Wzór umowy)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:rsidR="00732F43" w:rsidRPr="00732F43" w:rsidRDefault="00732F43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numerem 0000020994, posiadającym NIP: 7542605915 oraz REGON: 531563611,</w:t>
      </w:r>
    </w:p>
    <w:p w:rsidR="00172E20" w:rsidRPr="003C2883" w:rsidRDefault="00172E20" w:rsidP="00732F43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:rsidR="00172E20" w:rsidRPr="003C2883" w:rsidRDefault="00172E20" w:rsidP="00172E20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 rezultacie dokonania przez </w:t>
      </w:r>
      <w:r w:rsidR="00172E20" w:rsidRPr="003C2883">
        <w:rPr>
          <w:rFonts w:asciiTheme="majorHAnsi" w:hAnsiTheme="majorHAnsi" w:cstheme="majorHAnsi"/>
          <w:snapToGrid w:val="0"/>
        </w:rPr>
        <w:t>Z</w:t>
      </w:r>
      <w:r w:rsidRPr="003C2883">
        <w:rPr>
          <w:rFonts w:asciiTheme="majorHAnsi" w:hAnsiTheme="majorHAnsi" w:cstheme="majorHAnsi"/>
          <w:snapToGrid w:val="0"/>
        </w:rPr>
        <w:t>amawiającego wyboru Wykonawcy</w:t>
      </w:r>
      <w:r w:rsidR="00172E20" w:rsidRPr="003C2883">
        <w:rPr>
          <w:rFonts w:asciiTheme="majorHAnsi" w:hAnsiTheme="majorHAnsi" w:cstheme="majorHAnsi"/>
          <w:snapToGrid w:val="0"/>
        </w:rPr>
        <w:t>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172E20" w:rsidRPr="003C2883" w:rsidRDefault="00172E20" w:rsidP="00172E20">
      <w:pPr>
        <w:widowControl w:val="0"/>
        <w:jc w:val="center"/>
        <w:rPr>
          <w:rFonts w:asciiTheme="majorHAnsi" w:hAnsiTheme="majorHAnsi" w:cstheme="majorHAnsi"/>
          <w:bCs/>
        </w:rPr>
      </w:pPr>
      <w:r w:rsidRPr="003C2883">
        <w:rPr>
          <w:rFonts w:asciiTheme="majorHAnsi" w:hAnsiTheme="majorHAnsi" w:cstheme="majorHAnsi"/>
          <w:bCs/>
          <w:i/>
          <w:iCs/>
        </w:rPr>
        <w:t>TRYB PODSTAWOWY  Znak sprawy ZP/</w:t>
      </w:r>
      <w:r w:rsidR="00D55E8A">
        <w:rPr>
          <w:rFonts w:asciiTheme="majorHAnsi" w:hAnsiTheme="majorHAnsi" w:cstheme="majorHAnsi"/>
          <w:bCs/>
          <w:i/>
          <w:iCs/>
        </w:rPr>
        <w:t>01</w:t>
      </w:r>
      <w:r w:rsidRPr="003C2883">
        <w:rPr>
          <w:rFonts w:asciiTheme="majorHAnsi" w:hAnsiTheme="majorHAnsi" w:cstheme="majorHAnsi"/>
          <w:bCs/>
          <w:i/>
          <w:iCs/>
        </w:rPr>
        <w:t>/202</w:t>
      </w:r>
      <w:r w:rsidR="00594288">
        <w:rPr>
          <w:rFonts w:asciiTheme="majorHAnsi" w:hAnsiTheme="majorHAnsi" w:cstheme="majorHAnsi"/>
          <w:bCs/>
          <w:i/>
          <w:iCs/>
        </w:rPr>
        <w:t>4</w:t>
      </w:r>
    </w:p>
    <w:p w:rsidR="00172E20" w:rsidRPr="003C2883" w:rsidRDefault="003C131E" w:rsidP="00172E20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M</w:t>
      </w:r>
      <w:r w:rsidR="00EB0365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ateriały </w:t>
      </w:r>
      <w:r w:rsidR="004933D4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jednorazowego użytku </w:t>
      </w:r>
      <w:r w:rsidR="00440132" w:rsidRPr="003C2883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Ogłoszenie zamieszczone Biuletynie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Tryb podstawowy bez negocjacji na podstawie art. 275 pkt 1 ustawy Prawo zamówień publicznych 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z dnia 11 września 2019 r. ( Dz. U. z </w:t>
      </w:r>
      <w:r w:rsidR="00594288">
        <w:rPr>
          <w:rFonts w:asciiTheme="majorHAnsi" w:hAnsiTheme="majorHAnsi" w:cstheme="majorHAnsi"/>
        </w:rPr>
        <w:t>2023</w:t>
      </w:r>
      <w:r w:rsidR="0091161A" w:rsidRPr="0091161A">
        <w:rPr>
          <w:rFonts w:asciiTheme="majorHAnsi" w:hAnsiTheme="majorHAnsi" w:cstheme="majorHAnsi"/>
        </w:rPr>
        <w:t xml:space="preserve"> r., poz. 1</w:t>
      </w:r>
      <w:r w:rsidR="00594288">
        <w:rPr>
          <w:rFonts w:asciiTheme="majorHAnsi" w:hAnsiTheme="majorHAnsi" w:cstheme="majorHAnsi"/>
        </w:rPr>
        <w:t>605</w:t>
      </w:r>
      <w:r w:rsidR="0091161A" w:rsidRPr="0091161A">
        <w:rPr>
          <w:rFonts w:asciiTheme="majorHAnsi" w:hAnsiTheme="majorHAnsi" w:cstheme="majorHAnsi"/>
        </w:rPr>
        <w:t xml:space="preserve"> </w:t>
      </w:r>
      <w:r w:rsidRPr="003C2883">
        <w:rPr>
          <w:rFonts w:asciiTheme="majorHAnsi" w:hAnsiTheme="majorHAnsi" w:cstheme="majorHAnsi"/>
        </w:rPr>
        <w:t>ze zm.)</w:t>
      </w:r>
    </w:p>
    <w:p w:rsidR="00172E20" w:rsidRPr="003C2883" w:rsidRDefault="00172E20" w:rsidP="00172E20">
      <w:pPr>
        <w:pStyle w:val="Tekstpodstawowywcity"/>
        <w:spacing w:after="0"/>
        <w:jc w:val="center"/>
        <w:rPr>
          <w:rFonts w:asciiTheme="majorHAnsi" w:hAnsiTheme="majorHAnsi" w:cstheme="majorHAnsi"/>
          <w:i/>
          <w:iCs/>
        </w:rPr>
      </w:pPr>
    </w:p>
    <w:p w:rsidR="00172E20" w:rsidRPr="003C2883" w:rsidRDefault="00172E20" w:rsidP="00172E20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została zawarta umowa następującej treści:</w:t>
      </w:r>
    </w:p>
    <w:p w:rsidR="00172E20" w:rsidRPr="003C2883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3C131E">
        <w:rPr>
          <w:rFonts w:asciiTheme="majorHAnsi" w:hAnsiTheme="majorHAnsi" w:cstheme="majorHAnsi"/>
          <w:snapToGrid w:val="0"/>
        </w:rPr>
        <w:t>materiałów jednorazowego użytku</w:t>
      </w:r>
      <w:r w:rsidR="00B80127" w:rsidRPr="003C2883">
        <w:rPr>
          <w:rFonts w:asciiTheme="majorHAnsi" w:hAnsiTheme="majorHAnsi" w:cstheme="majorHAnsi"/>
          <w:snapToGrid w:val="0"/>
        </w:rPr>
        <w:t xml:space="preserve">, </w:t>
      </w:r>
      <w:r w:rsidR="00B80127" w:rsidRPr="003C2883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3C2883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:rsidR="00A86FB4" w:rsidRPr="003C2883" w:rsidRDefault="00A86FB4" w:rsidP="0049622E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Cena, o której mowa w §3 pkt 1, obejmuje wszelkie koszty związane z realizacją zamówienia w szczególności: koszt  przedmiotu umowy oraz koszty związane z wykonaniem zamówienia, pakowania, zabezpieczenia, przewozu i ubezpieczenia.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§2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3C2883">
        <w:rPr>
          <w:rFonts w:asciiTheme="majorHAnsi" w:hAnsiTheme="majorHAnsi" w:cstheme="majorHAnsi"/>
          <w:snapToGrid w:val="0"/>
        </w:rPr>
        <w:br/>
        <w:t xml:space="preserve">w terminie </w:t>
      </w:r>
      <w:r w:rsidRPr="003C2883">
        <w:rPr>
          <w:rFonts w:asciiTheme="majorHAnsi" w:hAnsiTheme="majorHAnsi" w:cstheme="majorHAnsi"/>
          <w:b/>
          <w:i/>
          <w:iCs/>
          <w:snapToGrid w:val="0"/>
        </w:rPr>
        <w:t xml:space="preserve">max ….. dni </w:t>
      </w:r>
      <w:r w:rsidR="003C131E">
        <w:rPr>
          <w:rFonts w:asciiTheme="majorHAnsi" w:hAnsiTheme="majorHAnsi" w:cstheme="majorHAnsi"/>
          <w:b/>
          <w:i/>
          <w:iCs/>
          <w:snapToGrid w:val="0"/>
        </w:rPr>
        <w:t>roboczych</w:t>
      </w:r>
      <w:r w:rsidR="006013EA" w:rsidRPr="003C2883">
        <w:rPr>
          <w:rFonts w:asciiTheme="majorHAnsi" w:hAnsiTheme="majorHAnsi" w:cstheme="majorHAnsi"/>
          <w:b/>
          <w:i/>
          <w:iCs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Miejsce dostawy towaru</w:t>
      </w:r>
      <w:r w:rsidR="007F7EC5" w:rsidRPr="003C2883">
        <w:rPr>
          <w:rFonts w:asciiTheme="majorHAnsi" w:hAnsiTheme="majorHAnsi" w:cstheme="majorHAnsi"/>
          <w:snapToGrid w:val="0"/>
        </w:rPr>
        <w:t xml:space="preserve">: </w:t>
      </w:r>
    </w:p>
    <w:p w:rsidR="007F7EC5" w:rsidRPr="003C2883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A86FB4" w:rsidRPr="003C2883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3C2883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lastRenderedPageBreak/>
        <w:t xml:space="preserve">W </w:t>
      </w:r>
      <w:r w:rsidR="00077F98" w:rsidRPr="003C2883">
        <w:rPr>
          <w:rFonts w:asciiTheme="majorHAnsi" w:hAnsiTheme="majorHAnsi" w:cstheme="majorHAnsi"/>
          <w:snapToGrid w:val="0"/>
        </w:rPr>
        <w:t>przypadku poinformowania przez Zamawiającego (w dowolnej formie), że towar ma być wykorzystany w</w:t>
      </w:r>
      <w:r w:rsidR="000122E7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sytuacj</w:t>
      </w:r>
      <w:r w:rsidR="00077F98" w:rsidRPr="003C2883">
        <w:rPr>
          <w:rFonts w:asciiTheme="majorHAnsi" w:hAnsiTheme="majorHAnsi" w:cstheme="majorHAnsi"/>
          <w:snapToGrid w:val="0"/>
        </w:rPr>
        <w:t>i</w:t>
      </w:r>
      <w:r w:rsidRPr="003C2883">
        <w:rPr>
          <w:rFonts w:asciiTheme="majorHAnsi" w:hAnsiTheme="majorHAnsi" w:cstheme="majorHAnsi"/>
          <w:snapToGrid w:val="0"/>
        </w:rPr>
        <w:t xml:space="preserve"> ratując</w:t>
      </w:r>
      <w:r w:rsidR="00077F98" w:rsidRPr="003C2883">
        <w:rPr>
          <w:rFonts w:asciiTheme="majorHAnsi" w:hAnsiTheme="majorHAnsi" w:cstheme="majorHAnsi"/>
          <w:snapToGrid w:val="0"/>
        </w:rPr>
        <w:t>ej</w:t>
      </w:r>
      <w:r w:rsidRPr="003C2883">
        <w:rPr>
          <w:rFonts w:asciiTheme="majorHAnsi" w:hAnsiTheme="majorHAnsi" w:cstheme="majorHAnsi"/>
          <w:snapToGrid w:val="0"/>
        </w:rPr>
        <w:t xml:space="preserve"> życie, Wykonawca zobowiązuje się dostarczyć towar w</w:t>
      </w:r>
      <w:r w:rsidR="000122E7">
        <w:rPr>
          <w:rFonts w:asciiTheme="majorHAnsi" w:hAnsiTheme="majorHAnsi" w:cstheme="majorHAnsi"/>
          <w:snapToGrid w:val="0"/>
        </w:rPr>
        <w:t xml:space="preserve"> dniu zamówienia, najpóźniej  w </w:t>
      </w:r>
      <w:r w:rsidRPr="003C2883">
        <w:rPr>
          <w:rFonts w:asciiTheme="majorHAnsi" w:hAnsiTheme="majorHAnsi" w:cstheme="majorHAnsi"/>
          <w:snapToGrid w:val="0"/>
        </w:rPr>
        <w:t>ciągu 12 godzin o</w:t>
      </w:r>
      <w:r w:rsidR="006013EA" w:rsidRPr="003C2883">
        <w:rPr>
          <w:rFonts w:asciiTheme="majorHAnsi" w:hAnsiTheme="majorHAnsi" w:cstheme="majorHAnsi"/>
          <w:snapToGrid w:val="0"/>
        </w:rPr>
        <w:t>d</w:t>
      </w:r>
      <w:r w:rsidRPr="003C2883">
        <w:rPr>
          <w:rFonts w:asciiTheme="majorHAnsi" w:hAnsiTheme="majorHAnsi" w:cstheme="majorHAnsi"/>
          <w:snapToGrid w:val="0"/>
        </w:rPr>
        <w:t xml:space="preserve"> złożenia zamówienia.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3C2883">
        <w:rPr>
          <w:rFonts w:asciiTheme="majorHAnsi" w:hAnsiTheme="majorHAnsi" w:cstheme="majorHAnsi"/>
          <w:snapToGrid w:val="0"/>
        </w:rPr>
        <w:t> </w:t>
      </w:r>
      <w:r w:rsidRPr="003C2883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:rsidR="00A86FB4" w:rsidRPr="003C2883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60455A" w:rsidRPr="003C2883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3C2883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3C2883">
        <w:rPr>
          <w:rFonts w:asciiTheme="majorHAnsi" w:hAnsiTheme="majorHAnsi" w:cstheme="majorHAnsi"/>
        </w:rPr>
        <w:t>minimalna wartość realizacji przedmiotu umowy wynosi</w:t>
      </w:r>
      <w:r w:rsidR="007D609A" w:rsidRPr="003C2883">
        <w:rPr>
          <w:rFonts w:asciiTheme="majorHAnsi" w:hAnsiTheme="majorHAnsi" w:cstheme="majorHAnsi"/>
        </w:rPr>
        <w:t xml:space="preserve"> 60%.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3C2883">
        <w:rPr>
          <w:rFonts w:asciiTheme="majorHAnsi" w:hAnsiTheme="majorHAnsi" w:cstheme="majorHAnsi"/>
          <w:b/>
          <w:snapToGrid w:val="0"/>
        </w:rPr>
        <w:t>3</w:t>
      </w:r>
      <w:r w:rsidRPr="003C2883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A86FB4" w:rsidRPr="003C2883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Jeżeli Wykonawca w przypadku uznania reklamacji nie wymieni zareklamowanego towaru w terminie określonym w pkt 11 to jest zobowiązany wystawić w terminie 3 dni roboczych od upływu wskazanego w pkt 11 terminu fakturę korygującą.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§3</w:t>
      </w:r>
    </w:p>
    <w:p w:rsidR="00A86FB4" w:rsidRPr="003C2883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3C131E">
        <w:rPr>
          <w:rFonts w:asciiTheme="majorHAnsi" w:hAnsiTheme="majorHAnsi" w:cstheme="majorHAnsi"/>
          <w:b w:val="0"/>
        </w:rPr>
        <w:t>nowiącym jej integralną część w </w:t>
      </w:r>
      <w:r w:rsidRPr="003C2883">
        <w:rPr>
          <w:rFonts w:asciiTheme="majorHAnsi" w:hAnsiTheme="majorHAnsi" w:cstheme="majorHAnsi"/>
          <w:b w:val="0"/>
        </w:rPr>
        <w:t>wysokości:</w:t>
      </w:r>
    </w:p>
    <w:p w:rsidR="00B80127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3C2883">
        <w:rPr>
          <w:rFonts w:asciiTheme="majorHAnsi" w:hAnsiTheme="majorHAnsi" w:cstheme="majorHAnsi"/>
        </w:rPr>
        <w:t>.......</w:t>
      </w:r>
      <w:r w:rsidR="00AF5788">
        <w:rPr>
          <w:rFonts w:asciiTheme="majorHAnsi" w:hAnsiTheme="majorHAnsi" w:cstheme="majorHAnsi"/>
        </w:rPr>
        <w:t>........................... zł</w:t>
      </w:r>
    </w:p>
    <w:p w:rsidR="00A86FB4" w:rsidRPr="003C2883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3C2883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3C2883">
        <w:rPr>
          <w:rFonts w:asciiTheme="majorHAnsi" w:hAnsiTheme="majorHAnsi" w:cstheme="majorHAnsi"/>
          <w:snapToGrid w:val="0"/>
        </w:rPr>
        <w:t>...</w:t>
      </w:r>
      <w:r w:rsidR="00B80127" w:rsidRPr="003C2883">
        <w:rPr>
          <w:rFonts w:asciiTheme="majorHAnsi" w:hAnsiTheme="majorHAnsi" w:cstheme="majorHAnsi"/>
          <w:snapToGrid w:val="0"/>
        </w:rPr>
        <w:t>.....</w:t>
      </w:r>
      <w:r w:rsidR="00AF5788">
        <w:rPr>
          <w:rFonts w:asciiTheme="majorHAnsi" w:hAnsiTheme="majorHAnsi" w:cstheme="majorHAnsi"/>
          <w:snapToGrid w:val="0"/>
        </w:rPr>
        <w:t>................. zł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Zapłata nastąpi na podstawie prawidłowo wystawionej faktury, przelewem na konto .......................................</w:t>
      </w:r>
      <w:r w:rsidR="000122E7">
        <w:rPr>
          <w:rFonts w:asciiTheme="majorHAnsi" w:hAnsiTheme="majorHAnsi" w:cstheme="majorHAnsi"/>
          <w:snapToGrid w:val="0"/>
          <w:sz w:val="20"/>
          <w:szCs w:val="20"/>
        </w:rPr>
        <w:t>.........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...................................................................... w terminie do </w:t>
      </w:r>
      <w:r w:rsidRPr="003C2883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A86FB4" w:rsidRPr="003C2883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3C2883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:rsidR="00A86FB4" w:rsidRPr="006F6208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3C2883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3C2883">
        <w:rPr>
          <w:rFonts w:asciiTheme="majorHAnsi" w:hAnsiTheme="majorHAnsi" w:cstheme="majorHAnsi"/>
          <w:sz w:val="20"/>
          <w:szCs w:val="20"/>
        </w:rPr>
        <w:br/>
      </w:r>
      <w:r w:rsidRPr="006F6208">
        <w:rPr>
          <w:rFonts w:asciiTheme="majorHAnsi" w:hAnsiTheme="majorHAnsi" w:cstheme="majorHAnsi"/>
          <w:b/>
          <w:sz w:val="20"/>
          <w:szCs w:val="20"/>
        </w:rPr>
        <w:t xml:space="preserve">za bezwzględną </w:t>
      </w:r>
      <w:r w:rsidR="000122E7" w:rsidRPr="006F6208">
        <w:rPr>
          <w:rFonts w:asciiTheme="majorHAnsi" w:hAnsiTheme="majorHAnsi" w:cstheme="majorHAnsi"/>
          <w:b/>
          <w:sz w:val="20"/>
          <w:szCs w:val="20"/>
        </w:rPr>
        <w:t xml:space="preserve">pisemną </w:t>
      </w:r>
      <w:r w:rsidRPr="006F6208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Pr="006F6208">
        <w:rPr>
          <w:rFonts w:asciiTheme="majorHAnsi" w:hAnsiTheme="majorHAnsi" w:cstheme="majorHAnsi"/>
          <w:sz w:val="20"/>
          <w:szCs w:val="20"/>
        </w:rPr>
        <w:t>, dostarczyć wy</w:t>
      </w:r>
      <w:r w:rsidR="00AF5788">
        <w:rPr>
          <w:rFonts w:asciiTheme="majorHAnsi" w:hAnsiTheme="majorHAnsi" w:cstheme="majorHAnsi"/>
          <w:sz w:val="20"/>
          <w:szCs w:val="20"/>
        </w:rPr>
        <w:t>roby równoważne lub o wyższych-</w:t>
      </w:r>
      <w:r w:rsidRPr="006F6208">
        <w:rPr>
          <w:rFonts w:asciiTheme="majorHAnsi" w:hAnsiTheme="majorHAnsi" w:cstheme="majorHAnsi"/>
          <w:sz w:val="20"/>
          <w:szCs w:val="20"/>
        </w:rPr>
        <w:t>korzystniejszych parametrach technicznych, względem asortymentu obję</w:t>
      </w:r>
      <w:r w:rsidR="00AF5788">
        <w:rPr>
          <w:rFonts w:asciiTheme="majorHAnsi" w:hAnsiTheme="majorHAnsi" w:cstheme="majorHAnsi"/>
          <w:sz w:val="20"/>
          <w:szCs w:val="20"/>
        </w:rPr>
        <w:t>tego  przedmiotem umowy, lecz w </w:t>
      </w:r>
      <w:r w:rsidRPr="006F6208">
        <w:rPr>
          <w:rFonts w:asciiTheme="majorHAnsi" w:hAnsiTheme="majorHAnsi" w:cstheme="majorHAnsi"/>
          <w:sz w:val="20"/>
          <w:szCs w:val="20"/>
        </w:rPr>
        <w:t>nie wyższej cenie niż w umowie.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za bezwzględną </w:t>
      </w:r>
      <w:r w:rsidR="000122E7"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pisemną </w:t>
      </w:r>
      <w:r w:rsidRPr="006F620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zgodą Zamawiającego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6F6208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A86FB4" w:rsidRPr="006F6208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W trakcie obowiązywania umowy, strony dopuszczają zmiany cen wyłącznie w przypadku zmian cen 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lastRenderedPageBreak/>
        <w:t>urzęd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owych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dotyczyć podwyższenia i obniżenia cen, jak również dodania nowych a także skreślenia z wykazu </w:t>
      </w:r>
      <w:r w:rsidR="00283F35" w:rsidRPr="006F6208">
        <w:rPr>
          <w:rFonts w:asciiTheme="majorHAnsi" w:hAnsiTheme="majorHAnsi" w:cstheme="majorHAnsi"/>
          <w:snapToGrid w:val="0"/>
          <w:sz w:val="20"/>
          <w:szCs w:val="20"/>
        </w:rPr>
        <w:t>wyrobów medycznych</w:t>
      </w:r>
      <w:r w:rsidRPr="006F6208">
        <w:rPr>
          <w:rFonts w:asciiTheme="majorHAnsi" w:hAnsiTheme="majorHAnsi" w:cstheme="majorHAnsi"/>
          <w:snapToGrid w:val="0"/>
          <w:sz w:val="20"/>
          <w:szCs w:val="20"/>
        </w:rPr>
        <w:t xml:space="preserve">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6F6208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:rsidR="00A86FB4" w:rsidRPr="003C2883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3C2883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§4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3C2883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3C2883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3C2883">
        <w:rPr>
          <w:rFonts w:asciiTheme="majorHAnsi" w:hAnsiTheme="majorHAnsi" w:cstheme="majorHAnsi"/>
          <w:snapToGrid w:val="0"/>
        </w:rPr>
        <w:t>liczony od dnia dokonania</w:t>
      </w:r>
      <w:r w:rsidR="007D609A" w:rsidRPr="003C2883">
        <w:rPr>
          <w:rFonts w:asciiTheme="majorHAnsi" w:hAnsiTheme="majorHAnsi" w:cstheme="majorHAnsi"/>
          <w:snapToGrid w:val="0"/>
        </w:rPr>
        <w:t xml:space="preserve"> </w:t>
      </w:r>
      <w:r w:rsidRPr="003C2883">
        <w:rPr>
          <w:rFonts w:asciiTheme="majorHAnsi" w:hAnsiTheme="majorHAnsi" w:cstheme="majorHAnsi"/>
          <w:snapToGrid w:val="0"/>
        </w:rPr>
        <w:t>odbioru środków przez Zamawiającego, chyba że Kierownik Apteki Zakła</w:t>
      </w:r>
      <w:r w:rsidR="00AF5788">
        <w:rPr>
          <w:rFonts w:asciiTheme="majorHAnsi" w:hAnsiTheme="majorHAnsi" w:cstheme="majorHAnsi"/>
          <w:snapToGrid w:val="0"/>
        </w:rPr>
        <w:t>dowej wyrazi zgodę na dostawę z </w:t>
      </w:r>
      <w:r w:rsidRPr="003C2883">
        <w:rPr>
          <w:rFonts w:asciiTheme="majorHAnsi" w:hAnsiTheme="majorHAnsi" w:cstheme="majorHAnsi"/>
          <w:snapToGrid w:val="0"/>
        </w:rPr>
        <w:t>krótszym terminem ważności.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A86FB4" w:rsidRPr="003C2883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§5</w:t>
      </w:r>
    </w:p>
    <w:p w:rsidR="003C2883" w:rsidRPr="003C131E" w:rsidRDefault="003C2883" w:rsidP="003C131E">
      <w:pPr>
        <w:pStyle w:val="NormalnyWeb"/>
        <w:numPr>
          <w:ilvl w:val="6"/>
          <w:numId w:val="1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 w:rsidRPr="003C131E"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:rsidR="003C2883" w:rsidRPr="003C131E" w:rsidRDefault="003C2883" w:rsidP="003C131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C131E">
        <w:rPr>
          <w:rFonts w:ascii="Calibri Light" w:hAnsi="Calibri Light" w:cs="Calibri Light"/>
          <w:sz w:val="20"/>
          <w:szCs w:val="20"/>
        </w:rPr>
        <w:tab/>
      </w:r>
      <w:r w:rsidRPr="003C131E"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 w:rsidRPr="003C131E">
        <w:rPr>
          <w:rFonts w:ascii="Calibri Light" w:hAnsi="Calibri Light" w:cs="Calibri Light"/>
          <w:sz w:val="20"/>
          <w:szCs w:val="20"/>
        </w:rPr>
        <w:t>.</w:t>
      </w:r>
    </w:p>
    <w:p w:rsidR="003C2883" w:rsidRPr="003C131E" w:rsidRDefault="003C2883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</w:rPr>
        <w:t>Zmiana postanowień umowy może nastąpić za zgodą obu stron na p</w:t>
      </w:r>
      <w:r w:rsidR="003C131E">
        <w:rPr>
          <w:rFonts w:ascii="Calibri Light" w:hAnsi="Calibri Light" w:cs="Calibri Light"/>
        </w:rPr>
        <w:t>iśmie pod rygorem nieważności w </w:t>
      </w:r>
      <w:r w:rsidRPr="003C131E">
        <w:rPr>
          <w:rFonts w:ascii="Calibri Light" w:hAnsi="Calibri Light" w:cs="Calibri Light"/>
        </w:rPr>
        <w:t>formie aneksu do umowy.</w:t>
      </w:r>
    </w:p>
    <w:p w:rsidR="003C2883" w:rsidRPr="003C131E" w:rsidRDefault="002F18FA" w:rsidP="003C131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bookmarkStart w:id="0" w:name="_GoBack"/>
      <w:bookmarkEnd w:id="0"/>
      <w:r w:rsidR="003C2883" w:rsidRPr="003C131E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3C2883" w:rsidRPr="003C131E" w:rsidRDefault="003C2883" w:rsidP="003C131E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:rsidR="00AF5788" w:rsidRPr="00AF5788" w:rsidRDefault="003C2883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zasad gromadzenia i wysokości wpłat do pracowniczych planów kapitałowych, o których mowa w 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 U. z 202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>3</w:t>
      </w:r>
      <w:r w:rsidRPr="00AF5788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AF5788" w:rsidRPr="00AF5788">
        <w:rPr>
          <w:rFonts w:ascii="Calibri Light" w:hAnsi="Calibri Light" w:cs="Calibri Light"/>
          <w:snapToGrid w:val="0"/>
          <w:sz w:val="20"/>
          <w:szCs w:val="20"/>
        </w:rPr>
        <w:t>46 ze zm.);</w:t>
      </w:r>
    </w:p>
    <w:p w:rsidR="00AF5788" w:rsidRPr="00AF5788" w:rsidRDefault="00AF5788" w:rsidP="00AF5788">
      <w:pPr>
        <w:pStyle w:val="Akapitzlist"/>
        <w:widowControl w:val="0"/>
        <w:numPr>
          <w:ilvl w:val="1"/>
          <w:numId w:val="18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AF578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:rsidR="003C2883" w:rsidRPr="003C131E" w:rsidRDefault="003C2883" w:rsidP="003C131E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życie zmian, o których mowa w ust. 3.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3C2883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 xml:space="preserve">W przypadku zmiany, o której mowa w ust 3 lit. b) wynagrodzenie Wykonawcy ulegnie zmianie o wartość </w:t>
      </w:r>
      <w:r w:rsidRPr="003C131E">
        <w:rPr>
          <w:rFonts w:ascii="Calibri Light" w:eastAsia="Calibri" w:hAnsi="Calibri Light" w:cs="Calibri Light"/>
          <w:sz w:val="20"/>
          <w:szCs w:val="20"/>
        </w:rPr>
        <w:lastRenderedPageBreak/>
        <w:t>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E22B9A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A86FB4" w:rsidRPr="003C131E" w:rsidRDefault="003C2883" w:rsidP="003C131E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E22B9A" w:rsidRDefault="00E22B9A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§6</w:t>
      </w:r>
    </w:p>
    <w:p w:rsidR="00A86FB4" w:rsidRPr="003C2883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Umowa obowiązuje </w:t>
      </w:r>
      <w:r w:rsidRPr="003C2883">
        <w:rPr>
          <w:rFonts w:asciiTheme="majorHAnsi" w:hAnsiTheme="majorHAnsi" w:cstheme="majorHAnsi"/>
          <w:b/>
          <w:bCs/>
          <w:snapToGrid w:val="0"/>
        </w:rPr>
        <w:t>od ……</w:t>
      </w:r>
      <w:r w:rsidR="000122E7">
        <w:rPr>
          <w:rFonts w:asciiTheme="majorHAnsi" w:hAnsiTheme="majorHAnsi" w:cstheme="majorHAnsi"/>
          <w:b/>
          <w:bCs/>
          <w:snapToGrid w:val="0"/>
        </w:rPr>
        <w:t>…….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………….</w:t>
      </w:r>
      <w:r w:rsidR="000122E7">
        <w:rPr>
          <w:rFonts w:asciiTheme="majorHAnsi" w:hAnsiTheme="majorHAnsi" w:cstheme="majorHAnsi"/>
          <w:b/>
          <w:bCs/>
          <w:snapToGrid w:val="0"/>
        </w:rPr>
        <w:t xml:space="preserve"> </w:t>
      </w:r>
      <w:r w:rsidRPr="003C2883">
        <w:rPr>
          <w:rFonts w:asciiTheme="majorHAnsi" w:hAnsiTheme="majorHAnsi" w:cstheme="majorHAnsi"/>
          <w:b/>
          <w:bCs/>
          <w:snapToGrid w:val="0"/>
        </w:rPr>
        <w:t>do …</w:t>
      </w:r>
      <w:r w:rsidR="000122E7">
        <w:rPr>
          <w:rFonts w:asciiTheme="majorHAnsi" w:hAnsiTheme="majorHAnsi" w:cstheme="majorHAnsi"/>
          <w:b/>
          <w:bCs/>
          <w:snapToGrid w:val="0"/>
        </w:rPr>
        <w:t>….</w:t>
      </w:r>
      <w:r w:rsidRPr="003C2883">
        <w:rPr>
          <w:rFonts w:asciiTheme="majorHAnsi" w:hAnsiTheme="majorHAnsi" w:cstheme="majorHAnsi"/>
          <w:b/>
          <w:bCs/>
          <w:snapToGrid w:val="0"/>
        </w:rPr>
        <w:t>……………..</w:t>
      </w:r>
      <w:r w:rsidRPr="003C2883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:rsidR="00A86FB4" w:rsidRPr="003C2883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380020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 xml:space="preserve"> stosuje się odpowiednio.</w:t>
      </w:r>
    </w:p>
    <w:p w:rsidR="00A86FB4" w:rsidRPr="003C2883" w:rsidRDefault="00A86FB4" w:rsidP="00A86FB4">
      <w:pPr>
        <w:widowControl w:val="0"/>
        <w:autoSpaceDN w:val="0"/>
        <w:spacing w:line="276" w:lineRule="auto"/>
        <w:ind w:left="360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§7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A86FB4" w:rsidRPr="003C2883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Zamawiający może dochodzić odszkodowania przewyższającego kary umowne.</w:t>
      </w:r>
    </w:p>
    <w:p w:rsidR="00A86FB4" w:rsidRPr="003C2883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</w:rPr>
        <w:t xml:space="preserve">Niezależnie od kar umownych, Zamawiający zastrzega, że w przypadku niedostarczenia przedmiotu zamówienia, </w:t>
      </w:r>
      <w:r w:rsidRPr="003C2883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</w:t>
      </w:r>
      <w:r w:rsidR="00CE2E36">
        <w:rPr>
          <w:rFonts w:asciiTheme="majorHAnsi" w:hAnsiTheme="majorHAnsi" w:cstheme="majorHAnsi"/>
        </w:rPr>
        <w:t>, o której mowa w §3 ust. 1 pkt</w:t>
      </w:r>
      <w:r w:rsidRPr="003C2883">
        <w:rPr>
          <w:rFonts w:asciiTheme="majorHAnsi" w:hAnsiTheme="majorHAnsi" w:cstheme="majorHAnsi"/>
        </w:rPr>
        <w:t xml:space="preserve"> 2).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Strony ustalają, że łączna maksymalna wysokość kar umownych wynikających z umowy, której może dochodzić każda ze stron wynosi 20 % wartości przedmiotu zamówien</w:t>
      </w:r>
      <w:r w:rsidR="00CE2E36">
        <w:rPr>
          <w:rFonts w:asciiTheme="majorHAnsi" w:hAnsiTheme="majorHAnsi" w:cstheme="majorHAnsi"/>
        </w:rPr>
        <w:t>ia, określonej w § 3 ust. 1 pkt</w:t>
      </w:r>
      <w:r w:rsidRPr="003C2883">
        <w:rPr>
          <w:rFonts w:asciiTheme="majorHAnsi" w:hAnsiTheme="majorHAnsi" w:cstheme="majorHAnsi"/>
        </w:rPr>
        <w:t xml:space="preserve"> 2). </w:t>
      </w:r>
    </w:p>
    <w:p w:rsidR="00586CF3" w:rsidRPr="003C2883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§8</w:t>
      </w:r>
    </w:p>
    <w:p w:rsidR="00A86FB4" w:rsidRPr="003C2883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</w:t>
      </w:r>
      <w:r w:rsidRPr="003C2883">
        <w:rPr>
          <w:rFonts w:asciiTheme="majorHAnsi" w:hAnsiTheme="majorHAnsi" w:cstheme="majorHAnsi"/>
          <w:snapToGrid w:val="0"/>
        </w:rPr>
        <w:lastRenderedPageBreak/>
        <w:t xml:space="preserve">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3C2883">
        <w:rPr>
          <w:rFonts w:asciiTheme="majorHAnsi" w:hAnsiTheme="majorHAnsi" w:cstheme="majorHAnsi"/>
          <w:snapToGrid w:val="0"/>
        </w:rPr>
        <w:t>5</w:t>
      </w:r>
      <w:r w:rsidRPr="003C2883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§9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A86FB4" w:rsidRPr="003C2883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3C2883">
        <w:rPr>
          <w:rFonts w:asciiTheme="majorHAnsi" w:hAnsiTheme="majorHAnsi" w:cstheme="majorHAnsi"/>
        </w:rPr>
        <w:br/>
        <w:t>z tytułu wykonania części umowy.</w:t>
      </w:r>
    </w:p>
    <w:p w:rsidR="00A86FB4" w:rsidRPr="003C2883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§10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§11</w:t>
      </w:r>
    </w:p>
    <w:p w:rsidR="00A86FB4" w:rsidRPr="003C2883" w:rsidRDefault="00A86FB4" w:rsidP="003C131E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3C2883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§12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§13</w:t>
      </w: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Wykonawcy.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3C131E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  <w:r w:rsidRPr="003C2883">
        <w:rPr>
          <w:rFonts w:asciiTheme="majorHAnsi" w:hAnsiTheme="majorHAnsi" w:cstheme="majorHAnsi"/>
          <w:i/>
          <w:iCs/>
          <w:snapToGrid w:val="0"/>
        </w:rPr>
        <w:t>Załączniki:</w:t>
      </w:r>
    </w:p>
    <w:p w:rsidR="00A86FB4" w:rsidRPr="003C2883" w:rsidRDefault="00A86FB4" w:rsidP="003C131E">
      <w:pPr>
        <w:pStyle w:val="Akapitzlist"/>
        <w:widowControl w:val="0"/>
        <w:spacing w:line="276" w:lineRule="auto"/>
        <w:ind w:left="0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3C2883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3C2883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:rsidR="003C131E" w:rsidRDefault="003C131E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  <w:snapToGrid w:val="0"/>
        </w:rPr>
      </w:pPr>
    </w:p>
    <w:p w:rsidR="00A86FB4" w:rsidRPr="003C2883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</w:r>
      <w:r w:rsidRPr="003C2883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3C2883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B9" w:rsidRDefault="001A18B9" w:rsidP="00A86FB4">
      <w:r>
        <w:separator/>
      </w:r>
    </w:p>
  </w:endnote>
  <w:endnote w:type="continuationSeparator" w:id="0">
    <w:p w:rsidR="001A18B9" w:rsidRDefault="001A18B9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B9" w:rsidRDefault="001A18B9" w:rsidP="00A86FB4">
      <w:r>
        <w:separator/>
      </w:r>
    </w:p>
  </w:footnote>
  <w:footnote w:type="continuationSeparator" w:id="0">
    <w:p w:rsidR="001A18B9" w:rsidRDefault="001A18B9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163F"/>
    <w:multiLevelType w:val="hybridMultilevel"/>
    <w:tmpl w:val="52D88B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EA1834"/>
    <w:multiLevelType w:val="hybridMultilevel"/>
    <w:tmpl w:val="1F241B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E43D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7"/>
  </w:num>
  <w:num w:numId="14">
    <w:abstractNumId w:val="3"/>
  </w:num>
  <w:num w:numId="15">
    <w:abstractNumId w:val="1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FB4"/>
    <w:rsid w:val="00005695"/>
    <w:rsid w:val="000122E7"/>
    <w:rsid w:val="00077F98"/>
    <w:rsid w:val="001164F1"/>
    <w:rsid w:val="0013061F"/>
    <w:rsid w:val="001330CA"/>
    <w:rsid w:val="00172E20"/>
    <w:rsid w:val="001A18B9"/>
    <w:rsid w:val="00262AD2"/>
    <w:rsid w:val="00283F35"/>
    <w:rsid w:val="002E0C0D"/>
    <w:rsid w:val="002F18FA"/>
    <w:rsid w:val="003639DE"/>
    <w:rsid w:val="00380020"/>
    <w:rsid w:val="003861F9"/>
    <w:rsid w:val="003C131E"/>
    <w:rsid w:val="003C2883"/>
    <w:rsid w:val="003D4535"/>
    <w:rsid w:val="00440132"/>
    <w:rsid w:val="0044564A"/>
    <w:rsid w:val="00490698"/>
    <w:rsid w:val="004933D4"/>
    <w:rsid w:val="0049622E"/>
    <w:rsid w:val="004A1A64"/>
    <w:rsid w:val="004D2654"/>
    <w:rsid w:val="00500C80"/>
    <w:rsid w:val="00526332"/>
    <w:rsid w:val="00542353"/>
    <w:rsid w:val="005655C0"/>
    <w:rsid w:val="00586CF3"/>
    <w:rsid w:val="00594288"/>
    <w:rsid w:val="005C57CD"/>
    <w:rsid w:val="005C5FCC"/>
    <w:rsid w:val="005E5F15"/>
    <w:rsid w:val="006013EA"/>
    <w:rsid w:val="0060455A"/>
    <w:rsid w:val="006C4D02"/>
    <w:rsid w:val="006F6208"/>
    <w:rsid w:val="00712BEC"/>
    <w:rsid w:val="00732F43"/>
    <w:rsid w:val="007D13E5"/>
    <w:rsid w:val="007D609A"/>
    <w:rsid w:val="007F7EC5"/>
    <w:rsid w:val="00885CE5"/>
    <w:rsid w:val="0091161A"/>
    <w:rsid w:val="009121E6"/>
    <w:rsid w:val="009A63C7"/>
    <w:rsid w:val="00A6615C"/>
    <w:rsid w:val="00A83989"/>
    <w:rsid w:val="00A86FB4"/>
    <w:rsid w:val="00AB7411"/>
    <w:rsid w:val="00AF5788"/>
    <w:rsid w:val="00B65731"/>
    <w:rsid w:val="00B80127"/>
    <w:rsid w:val="00BC47ED"/>
    <w:rsid w:val="00BE721E"/>
    <w:rsid w:val="00C078ED"/>
    <w:rsid w:val="00CE2E36"/>
    <w:rsid w:val="00D02A10"/>
    <w:rsid w:val="00D30B54"/>
    <w:rsid w:val="00D55E8A"/>
    <w:rsid w:val="00D842B7"/>
    <w:rsid w:val="00D9043E"/>
    <w:rsid w:val="00D91121"/>
    <w:rsid w:val="00DD036C"/>
    <w:rsid w:val="00DF3466"/>
    <w:rsid w:val="00E22B9A"/>
    <w:rsid w:val="00E43108"/>
    <w:rsid w:val="00E56719"/>
    <w:rsid w:val="00EA4E3F"/>
    <w:rsid w:val="00EB0365"/>
    <w:rsid w:val="00F41066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E667-125C-4A97-8401-08D7F93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rsid w:val="003C28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AF5788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rsid w:val="00AF5788"/>
    <w:pPr>
      <w:widowControl w:val="0"/>
      <w:suppressAutoHyphens/>
      <w:autoSpaceDE w:val="0"/>
      <w:spacing w:line="230" w:lineRule="exact"/>
      <w:ind w:hanging="360"/>
      <w:jc w:val="both"/>
    </w:pPr>
    <w:rPr>
      <w:rFonts w:ascii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67FF-AD10-405E-BAA6-B8060BF4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21</cp:revision>
  <dcterms:created xsi:type="dcterms:W3CDTF">2022-01-14T12:53:00Z</dcterms:created>
  <dcterms:modified xsi:type="dcterms:W3CDTF">2024-01-10T12:44:00Z</dcterms:modified>
</cp:coreProperties>
</file>