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6" w:rsidRPr="008C045B" w:rsidRDefault="001D2AB6" w:rsidP="001D2AB6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MIASTO BIELSK PODLASKI </w:t>
      </w:r>
    </w:p>
    <w:p w:rsidR="001D2AB6" w:rsidRPr="008C045B" w:rsidRDefault="001D2AB6" w:rsidP="001D2AB6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17-100 Bielsk podlaski </w:t>
      </w:r>
    </w:p>
    <w:p w:rsidR="001D2AB6" w:rsidRPr="008C045B" w:rsidRDefault="001D2AB6" w:rsidP="001D2AB6">
      <w:pPr>
        <w:pStyle w:val="Default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ul. Kopernika 1 </w:t>
      </w:r>
    </w:p>
    <w:p w:rsidR="00E77EE9" w:rsidRDefault="001D2AB6" w:rsidP="00E77EE9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NIP 5432066155, Reg. 050658982                                                                                                        </w:t>
      </w:r>
    </w:p>
    <w:p w:rsidR="00E71ACB" w:rsidRPr="008C045B" w:rsidRDefault="001D2AB6" w:rsidP="001D2AB6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8C045B">
        <w:rPr>
          <w:rFonts w:ascii="Arial Narrow" w:hAnsi="Arial Narrow"/>
          <w:color w:val="FF0000"/>
          <w:sz w:val="20"/>
          <w:szCs w:val="20"/>
        </w:rPr>
        <w:t xml:space="preserve"> </w:t>
      </w:r>
      <w:r w:rsidR="004E099A" w:rsidRPr="008C045B">
        <w:rPr>
          <w:rFonts w:ascii="Arial Narrow" w:hAnsi="Arial Narrow"/>
          <w:sz w:val="20"/>
          <w:szCs w:val="20"/>
        </w:rPr>
        <w:t>Bielsk Podlaski</w:t>
      </w:r>
      <w:r w:rsidR="00447628" w:rsidRPr="008C045B">
        <w:rPr>
          <w:rFonts w:ascii="Arial Narrow" w:hAnsi="Arial Narrow"/>
          <w:sz w:val="20"/>
          <w:szCs w:val="20"/>
        </w:rPr>
        <w:t xml:space="preserve"> dnia</w:t>
      </w:r>
      <w:r w:rsidR="004E099A" w:rsidRPr="008C045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24</w:t>
      </w:r>
      <w:r w:rsidR="00447628" w:rsidRPr="008C045B">
        <w:rPr>
          <w:rFonts w:ascii="Arial Narrow" w:hAnsi="Arial Narrow"/>
          <w:sz w:val="20"/>
          <w:szCs w:val="20"/>
        </w:rPr>
        <w:t xml:space="preserve"> </w:t>
      </w:r>
      <w:r w:rsidR="00210737" w:rsidRPr="008C045B">
        <w:rPr>
          <w:rFonts w:ascii="Arial Narrow" w:hAnsi="Arial Narrow"/>
          <w:sz w:val="20"/>
          <w:szCs w:val="20"/>
        </w:rPr>
        <w:t>marca</w:t>
      </w:r>
      <w:r w:rsidR="00E71ACB" w:rsidRPr="008C045B">
        <w:rPr>
          <w:rFonts w:ascii="Arial Narrow" w:hAnsi="Arial Narrow"/>
          <w:sz w:val="20"/>
          <w:szCs w:val="20"/>
        </w:rPr>
        <w:t xml:space="preserve"> 202</w:t>
      </w:r>
      <w:r w:rsidR="00447628" w:rsidRPr="008C045B">
        <w:rPr>
          <w:rFonts w:ascii="Arial Narrow" w:hAnsi="Arial Narrow"/>
          <w:sz w:val="20"/>
          <w:szCs w:val="20"/>
        </w:rPr>
        <w:t>3</w:t>
      </w:r>
      <w:r w:rsidR="00E71ACB" w:rsidRPr="008C045B">
        <w:rPr>
          <w:rFonts w:ascii="Arial Narrow" w:hAnsi="Arial Narrow"/>
          <w:sz w:val="20"/>
          <w:szCs w:val="20"/>
        </w:rPr>
        <w:t xml:space="preserve"> r.</w:t>
      </w:r>
    </w:p>
    <w:p w:rsidR="00E71ACB" w:rsidRDefault="00E71ACB" w:rsidP="00E71ACB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  <w:proofErr w:type="spellStart"/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Izp</w:t>
      </w:r>
      <w:proofErr w:type="spellEnd"/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 xml:space="preserve"> 271.</w:t>
      </w:r>
      <w:r w:rsidR="00210737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1</w:t>
      </w:r>
      <w:r w:rsidR="00447628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2</w:t>
      </w:r>
      <w:r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.202</w:t>
      </w:r>
      <w:r w:rsidR="00447628" w:rsidRPr="008C045B">
        <w:rPr>
          <w:rFonts w:ascii="Arial Narrow" w:eastAsia="Arial" w:hAnsi="Arial Narrow" w:cs="Arial"/>
          <w:b/>
          <w:color w:val="000000"/>
          <w:sz w:val="20"/>
          <w:szCs w:val="20"/>
        </w:rPr>
        <w:t>3</w:t>
      </w:r>
    </w:p>
    <w:p w:rsidR="00430B1F" w:rsidRDefault="00430B1F" w:rsidP="00E71ACB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p w:rsidR="00430B1F" w:rsidRPr="008C045B" w:rsidRDefault="00430B1F" w:rsidP="00E71ACB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p w:rsidR="00E71ACB" w:rsidRPr="008C045B" w:rsidRDefault="00E71ACB" w:rsidP="00E71ACB">
      <w:pPr>
        <w:spacing w:after="200" w:line="276" w:lineRule="auto"/>
        <w:ind w:left="6096"/>
        <w:rPr>
          <w:rFonts w:ascii="Arial Narrow" w:eastAsia="Calibri" w:hAnsi="Arial Narrow" w:cs="Calibri"/>
          <w:b/>
          <w:sz w:val="20"/>
          <w:szCs w:val="20"/>
          <w:u w:val="single"/>
        </w:rPr>
      </w:pPr>
      <w:bookmarkStart w:id="0" w:name="_GoBack"/>
      <w:bookmarkEnd w:id="0"/>
      <w:r w:rsidRPr="008C045B">
        <w:rPr>
          <w:rFonts w:ascii="Arial Narrow" w:hAnsi="Arial Narrow"/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rFonts w:ascii="Arial Narrow" w:hAnsi="Arial Narrow"/>
          <w:sz w:val="20"/>
          <w:szCs w:val="20"/>
        </w:rPr>
      </w:pPr>
    </w:p>
    <w:p w:rsidR="00430B1F" w:rsidRDefault="00430B1F" w:rsidP="00E71ACB">
      <w:pPr>
        <w:rPr>
          <w:rFonts w:ascii="Arial Narrow" w:hAnsi="Arial Narrow"/>
          <w:sz w:val="20"/>
          <w:szCs w:val="20"/>
        </w:rPr>
      </w:pPr>
    </w:p>
    <w:p w:rsidR="00430B1F" w:rsidRPr="008C045B" w:rsidRDefault="00430B1F" w:rsidP="00E71ACB">
      <w:pPr>
        <w:rPr>
          <w:rFonts w:ascii="Arial Narrow" w:hAnsi="Arial Narrow"/>
          <w:sz w:val="20"/>
          <w:szCs w:val="20"/>
        </w:rPr>
      </w:pPr>
    </w:p>
    <w:p w:rsidR="00E71ACB" w:rsidRPr="008C045B" w:rsidRDefault="00E71ACB" w:rsidP="00E71ACB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8C045B">
        <w:rPr>
          <w:rFonts w:ascii="Arial Narrow" w:hAnsi="Arial Narrow"/>
          <w:b/>
          <w:sz w:val="20"/>
          <w:szCs w:val="20"/>
          <w:u w:val="single"/>
        </w:rPr>
        <w:t xml:space="preserve">Wyjaśnienia treści Specyfikacji Warunków Zamówienia nr </w:t>
      </w:r>
      <w:r w:rsidR="00430B1F">
        <w:rPr>
          <w:rFonts w:ascii="Arial Narrow" w:hAnsi="Arial Narrow"/>
          <w:b/>
          <w:sz w:val="20"/>
          <w:szCs w:val="20"/>
          <w:u w:val="single"/>
        </w:rPr>
        <w:t>2</w:t>
      </w:r>
    </w:p>
    <w:p w:rsidR="00E71ACB" w:rsidRPr="008C045B" w:rsidRDefault="00E71ACB" w:rsidP="00E71ACB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447628" w:rsidRPr="008C045B" w:rsidRDefault="00E71ACB" w:rsidP="00447628">
      <w:pPr>
        <w:jc w:val="center"/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</w:pPr>
      <w:r w:rsidRPr="008C045B">
        <w:rPr>
          <w:rFonts w:ascii="Arial Narrow" w:hAnsi="Arial Narrow"/>
          <w:sz w:val="20"/>
          <w:szCs w:val="20"/>
        </w:rPr>
        <w:t>w postępowaniu o udzielenie zamówienia publicznego dla przetargu</w:t>
      </w:r>
      <w:r w:rsidRPr="008C045B">
        <w:rPr>
          <w:rFonts w:ascii="Arial Narrow" w:eastAsia="Arial Narrow" w:hAnsi="Arial Narrow" w:cs="Arial"/>
          <w:color w:val="000000"/>
          <w:sz w:val="20"/>
          <w:szCs w:val="20"/>
        </w:rPr>
        <w:t xml:space="preserve"> w </w:t>
      </w:r>
      <w:r w:rsidRPr="008C045B">
        <w:rPr>
          <w:rFonts w:ascii="Arial Narrow" w:eastAsia="Arial Narrow" w:hAnsi="Arial Narrow"/>
          <w:color w:val="000000"/>
          <w:sz w:val="20"/>
          <w:szCs w:val="20"/>
        </w:rPr>
        <w:t xml:space="preserve">trybie podstawowym bez przeprowadzenia negocjacji </w:t>
      </w:r>
      <w:r w:rsidRPr="008C045B">
        <w:rPr>
          <w:rFonts w:ascii="Arial Narrow" w:hAnsi="Arial Narrow"/>
          <w:sz w:val="20"/>
          <w:szCs w:val="20"/>
        </w:rPr>
        <w:t>p</w:t>
      </w:r>
      <w:r w:rsidR="00E77EE9">
        <w:rPr>
          <w:rFonts w:ascii="Arial Narrow" w:hAnsi="Arial Narrow"/>
          <w:sz w:val="20"/>
          <w:szCs w:val="20"/>
        </w:rPr>
        <w:t>n.</w:t>
      </w:r>
      <w:r w:rsidRPr="008C045B">
        <w:rPr>
          <w:rFonts w:ascii="Arial Narrow" w:hAnsi="Arial Narrow"/>
          <w:sz w:val="20"/>
          <w:szCs w:val="20"/>
        </w:rPr>
        <w:t xml:space="preserve">  </w:t>
      </w:r>
      <w:r w:rsidR="00210737" w:rsidRPr="008C045B">
        <w:rPr>
          <w:rFonts w:ascii="Arial Narrow" w:hAnsi="Arial Narrow" w:cs="Arial"/>
          <w:b/>
          <w:color w:val="000000"/>
          <w:spacing w:val="-1"/>
          <w:sz w:val="20"/>
          <w:szCs w:val="20"/>
        </w:rPr>
        <w:t>Przebudowa i rozbudowa Przedszkola Nr 3 z Oddziałami Integracyjnymi w Bielsku Podlaskim</w:t>
      </w:r>
      <w:r w:rsidR="00E77EE9">
        <w:rPr>
          <w:rFonts w:ascii="Arial Narrow" w:hAnsi="Arial Narrow" w:cs="Arial"/>
          <w:b/>
          <w:color w:val="000000"/>
          <w:spacing w:val="-1"/>
          <w:sz w:val="20"/>
          <w:szCs w:val="20"/>
        </w:rPr>
        <w:t>.</w:t>
      </w:r>
      <w:r w:rsidR="00447628" w:rsidRPr="008C045B"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  <w:t xml:space="preserve"> </w:t>
      </w:r>
    </w:p>
    <w:p w:rsidR="00447628" w:rsidRPr="008C045B" w:rsidRDefault="00447628" w:rsidP="00447628">
      <w:pPr>
        <w:jc w:val="center"/>
        <w:rPr>
          <w:rFonts w:ascii="Arial Narrow" w:hAnsi="Arial Narrow" w:cs="Calibri"/>
          <w:b/>
          <w:color w:val="000000"/>
          <w:spacing w:val="-1"/>
          <w:sz w:val="20"/>
          <w:szCs w:val="20"/>
          <w:u w:val="single"/>
        </w:rPr>
      </w:pPr>
    </w:p>
    <w:p w:rsidR="00E71ACB" w:rsidRPr="008C045B" w:rsidRDefault="00E71ACB" w:rsidP="00E71ACB">
      <w:pPr>
        <w:jc w:val="both"/>
        <w:rPr>
          <w:rFonts w:ascii="Arial Narrow" w:hAnsi="Arial Narrow"/>
          <w:sz w:val="20"/>
          <w:szCs w:val="20"/>
        </w:rPr>
      </w:pPr>
      <w:r w:rsidRPr="008C045B">
        <w:rPr>
          <w:rFonts w:ascii="Arial Narrow" w:hAnsi="Arial Narrow"/>
          <w:sz w:val="20"/>
          <w:szCs w:val="20"/>
        </w:rPr>
        <w:t>W odpowiedzi na wniosek o wyjaśnienie treści specyfikacji warunków zamówienia złożony przez Wykonawc</w:t>
      </w:r>
      <w:r w:rsidR="00B518C6" w:rsidRPr="008C045B">
        <w:rPr>
          <w:rFonts w:ascii="Arial Narrow" w:hAnsi="Arial Narrow"/>
          <w:sz w:val="20"/>
          <w:szCs w:val="20"/>
        </w:rPr>
        <w:t>ów</w:t>
      </w:r>
      <w:r w:rsidRPr="008C045B">
        <w:rPr>
          <w:rFonts w:ascii="Arial Narrow" w:hAnsi="Arial Narrow"/>
          <w:sz w:val="20"/>
          <w:szCs w:val="20"/>
        </w:rPr>
        <w:t>, Zamawiający poniżej przedstawia swoje stanowisko:</w:t>
      </w:r>
    </w:p>
    <w:p w:rsidR="00E71ACB" w:rsidRPr="008C045B" w:rsidRDefault="00E71ACB" w:rsidP="00E71ACB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RPr="008C045B" w:rsidTr="004C1F30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CB" w:rsidRPr="008C045B" w:rsidRDefault="00210737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>Pytania z dnia 20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.0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.202</w:t>
            </w:r>
            <w:r w:rsidR="00447628" w:rsidRPr="008C045B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E71ACB"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r. </w:t>
            </w:r>
          </w:p>
          <w:p w:rsidR="00E71ACB" w:rsidRPr="008C045B" w:rsidRDefault="00E71A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71ACB" w:rsidRPr="008C045B" w:rsidTr="00430B1F">
        <w:trPr>
          <w:trHeight w:val="54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</w:t>
            </w:r>
          </w:p>
          <w:p w:rsidR="00E71ACB" w:rsidRPr="008C045B" w:rsidRDefault="00E71ACB" w:rsidP="00E0494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666666"/>
                <w:sz w:val="20"/>
                <w:szCs w:val="20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SANITARNA. Proszę o</w:t>
            </w:r>
            <w:r w:rsidR="00E04948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udostępnienie dokumentacji geotechnicznej</w:t>
            </w:r>
            <w:r w:rsidR="00210737" w:rsidRPr="008C045B">
              <w:rPr>
                <w:rFonts w:ascii="Arial Narrow" w:hAnsi="Arial Narrow" w:cs="Calibri"/>
                <w:bCs/>
                <w:color w:val="666666"/>
                <w:sz w:val="20"/>
                <w:szCs w:val="20"/>
              </w:rPr>
              <w:t xml:space="preserve">. 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</w:t>
            </w:r>
          </w:p>
          <w:p w:rsidR="00E71ACB" w:rsidRDefault="008C045B" w:rsidP="00AD047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Dokumenta</w:t>
            </w:r>
            <w:r w:rsidR="00430B1F">
              <w:rPr>
                <w:rFonts w:ascii="Arial Narrow" w:hAnsi="Arial Narrow" w:cs="Calibri"/>
                <w:sz w:val="20"/>
                <w:szCs w:val="20"/>
              </w:rPr>
              <w:t>cja geotechniczna została udostę</w:t>
            </w:r>
            <w:r>
              <w:rPr>
                <w:rFonts w:ascii="Arial Narrow" w:hAnsi="Arial Narrow" w:cs="Calibri"/>
                <w:sz w:val="20"/>
                <w:szCs w:val="20"/>
              </w:rPr>
              <w:t>pniona w modyfikacji Nr 1 SWZ z dnia 24.03.2023r.</w:t>
            </w:r>
          </w:p>
          <w:p w:rsidR="00430B1F" w:rsidRPr="008C045B" w:rsidRDefault="00430B1F" w:rsidP="00AD0473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2</w:t>
            </w:r>
          </w:p>
          <w:p w:rsidR="00E71ACB" w:rsidRPr="00430B1F" w:rsidRDefault="00210737" w:rsidP="00430B1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BRANŻA SANITARNA. Proszę o wyjaśnienie czy zakres zadania obejmuje czyszczenie oraz malowanie rurociągów stalowych instalacji </w:t>
            </w:r>
            <w:proofErr w:type="spellStart"/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c.o</w:t>
            </w:r>
            <w:proofErr w:type="spellEnd"/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.</w:t>
            </w:r>
            <w:r w:rsidR="00C61741" w:rsidRPr="00430B1F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>?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2</w:t>
            </w:r>
          </w:p>
          <w:p w:rsidR="00E71ACB" w:rsidRPr="00430B1F" w:rsidRDefault="00397A6F" w:rsidP="00430B1F">
            <w:pPr>
              <w:pStyle w:val="Akapitzlist"/>
              <w:ind w:left="34" w:hanging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 xml:space="preserve">Zakres zadania nie obejmuje czyszczenia oraz malowania rurociągów stalowych instalacji </w:t>
            </w:r>
            <w:proofErr w:type="spellStart"/>
            <w:r w:rsidRPr="008C045B">
              <w:rPr>
                <w:rFonts w:ascii="Arial Narrow" w:hAnsi="Arial Narrow"/>
                <w:sz w:val="20"/>
                <w:szCs w:val="20"/>
              </w:rPr>
              <w:t>c.o</w:t>
            </w:r>
            <w:proofErr w:type="spellEnd"/>
            <w:r w:rsidRPr="008C045B">
              <w:rPr>
                <w:rFonts w:ascii="Arial Narrow" w:hAnsi="Arial Narrow"/>
                <w:sz w:val="20"/>
                <w:szCs w:val="20"/>
              </w:rPr>
              <w:t xml:space="preserve">. Instalacja </w:t>
            </w:r>
            <w:proofErr w:type="spellStart"/>
            <w:r w:rsidRPr="008C045B">
              <w:rPr>
                <w:rFonts w:ascii="Arial Narrow" w:hAnsi="Arial Narrow"/>
                <w:sz w:val="20"/>
                <w:szCs w:val="20"/>
              </w:rPr>
              <w:t>c.o</w:t>
            </w:r>
            <w:proofErr w:type="spellEnd"/>
            <w:r w:rsidRPr="008C045B">
              <w:rPr>
                <w:rFonts w:ascii="Arial Narrow" w:hAnsi="Arial Narrow"/>
                <w:sz w:val="20"/>
                <w:szCs w:val="20"/>
              </w:rPr>
              <w:t xml:space="preserve">. została zaprojektowana z rur stalowych ocynkowanych zewnętrznie (STEEL) i z rur wielowarstwowych </w:t>
            </w:r>
            <w:proofErr w:type="spellStart"/>
            <w:r w:rsidRPr="008C045B">
              <w:rPr>
                <w:rFonts w:ascii="Arial Narrow" w:hAnsi="Arial Narrow"/>
                <w:sz w:val="20"/>
                <w:szCs w:val="20"/>
              </w:rPr>
              <w:t>PE-RT</w:t>
            </w:r>
            <w:proofErr w:type="spellEnd"/>
            <w:r w:rsidRPr="008C045B">
              <w:rPr>
                <w:rFonts w:ascii="Arial Narrow" w:hAnsi="Arial Narrow"/>
                <w:sz w:val="20"/>
                <w:szCs w:val="20"/>
              </w:rPr>
              <w:t>/A/PE/HD.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3</w:t>
            </w:r>
          </w:p>
          <w:p w:rsidR="00E71ACB" w:rsidRPr="00430B1F" w:rsidRDefault="00DD1F26" w:rsidP="0021073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Proszę o wyjaśnienie czy zakres zadania obejmuje płukanie grzejników. </w:t>
            </w:r>
          </w:p>
        </w:tc>
      </w:tr>
      <w:tr w:rsidR="00E71AC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CB" w:rsidRPr="008C045B" w:rsidRDefault="00E71ACB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3</w:t>
            </w:r>
          </w:p>
          <w:p w:rsidR="00E71ACB" w:rsidRPr="008C045B" w:rsidRDefault="004C1F30" w:rsidP="003B644E">
            <w:pPr>
              <w:pStyle w:val="Akapitzlist"/>
              <w:ind w:hanging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397A6F" w:rsidRPr="008C045B">
              <w:rPr>
                <w:rFonts w:ascii="Arial Narrow" w:hAnsi="Arial Narrow"/>
                <w:sz w:val="20"/>
                <w:szCs w:val="20"/>
              </w:rPr>
              <w:t>Zakres zadania nie obejmuje płukania grzejników.</w:t>
            </w:r>
          </w:p>
        </w:tc>
      </w:tr>
      <w:tr w:rsidR="00726AE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8C045B" w:rsidRDefault="00726AE1" w:rsidP="00726AE1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4</w:t>
            </w:r>
          </w:p>
          <w:p w:rsidR="00726AE1" w:rsidRPr="008C045B" w:rsidRDefault="00DD1F26" w:rsidP="0021073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Czy Zamawiający posiada przedmiary w wersji </w:t>
            </w:r>
            <w:proofErr w:type="spellStart"/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ath</w:t>
            </w:r>
            <w:proofErr w:type="spellEnd"/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, jeśli tak proszę o udostępnienie</w:t>
            </w:r>
            <w:r w:rsidR="00210737" w:rsidRPr="008C045B">
              <w:rPr>
                <w:rFonts w:ascii="Arial Narrow" w:hAnsi="Arial Narrow" w:cs="Calibri"/>
                <w:bCs/>
                <w:color w:val="666666"/>
                <w:sz w:val="20"/>
                <w:szCs w:val="20"/>
              </w:rPr>
              <w:t xml:space="preserve">. </w:t>
            </w:r>
          </w:p>
        </w:tc>
      </w:tr>
      <w:tr w:rsidR="00726AE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8C045B" w:rsidRDefault="00726AE1" w:rsidP="00726AE1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Odpowiedź nr 4</w:t>
            </w:r>
          </w:p>
          <w:p w:rsidR="00726AE1" w:rsidRPr="008C045B" w:rsidRDefault="003B644E" w:rsidP="003B644E">
            <w:pPr>
              <w:pStyle w:val="Akapitzlist"/>
              <w:ind w:hanging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 xml:space="preserve">Zamawiający nie posiada przedmiarów robót w wersji </w:t>
            </w:r>
            <w:proofErr w:type="spellStart"/>
            <w:r w:rsidRPr="008C045B">
              <w:rPr>
                <w:rFonts w:ascii="Arial Narrow" w:hAnsi="Arial Narrow"/>
                <w:sz w:val="20"/>
                <w:szCs w:val="20"/>
              </w:rPr>
              <w:t>ath</w:t>
            </w:r>
            <w:proofErr w:type="spellEnd"/>
            <w:r w:rsidRPr="008C045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726AE1" w:rsidP="003E4C81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5</w:t>
            </w:r>
          </w:p>
          <w:p w:rsidR="00210737" w:rsidRPr="00430B1F" w:rsidRDefault="00DD1F26" w:rsidP="0021073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BRANŻA SANITARNA - 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Proszę o udostępnienie opisów oraz rysunków studni dn1000 oraz dn425</w:t>
            </w:r>
          </w:p>
          <w:p w:rsidR="003E4C81" w:rsidRPr="008C045B" w:rsidRDefault="00210737" w:rsidP="00210737">
            <w:pPr>
              <w:widowControl w:val="0"/>
              <w:suppressAutoHyphens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zaprojektowanych na kanalizacji sanitarnej oraz deszczowej.</w:t>
            </w:r>
            <w:r w:rsidRPr="008C045B">
              <w:rPr>
                <w:rFonts w:ascii="Arial Narrow" w:hAnsi="Arial Narrow" w:cs="DejaVuSansCondensed"/>
                <w:b/>
                <w:bCs/>
                <w:color w:val="666666"/>
                <w:sz w:val="20"/>
                <w:szCs w:val="20"/>
              </w:rPr>
              <w:t xml:space="preserve"> </w:t>
            </w: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3E4C81" w:rsidP="004E099A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Odpowiedź nr </w:t>
            </w:r>
            <w:r w:rsidR="00726AE1" w:rsidRPr="008C045B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5</w:t>
            </w:r>
          </w:p>
          <w:p w:rsidR="004E099A" w:rsidRPr="008C045B" w:rsidRDefault="003B644E" w:rsidP="00430B1F">
            <w:pPr>
              <w:pStyle w:val="Akapitzlist"/>
              <w:ind w:left="34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 xml:space="preserve">Zamawiający nie posiada rysunków studni dn1000 oraz dn425 zaprojektowanych na kanalizacji sanitarnej oraz deszczowej. Opisy studni są zawarte w 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Opisie technicznym</w:t>
            </w:r>
            <w:r w:rsidRPr="008C045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C045B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  <w:r w:rsidRPr="008C045B">
              <w:rPr>
                <w:rFonts w:ascii="Arial Narrow" w:hAnsi="Arial Narrow"/>
                <w:sz w:val="20"/>
                <w:szCs w:val="20"/>
              </w:rPr>
              <w:t xml:space="preserve"> 9. 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Instalacja kanalizacji sanitarnej zewnętrznej</w:t>
            </w:r>
            <w:r w:rsidRPr="008C045B">
              <w:rPr>
                <w:rFonts w:ascii="Arial Narrow" w:hAnsi="Arial Narrow"/>
                <w:sz w:val="20"/>
                <w:szCs w:val="20"/>
              </w:rPr>
              <w:t xml:space="preserve"> oraz </w:t>
            </w:r>
            <w:proofErr w:type="spellStart"/>
            <w:r w:rsidRPr="008C045B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  <w:r w:rsidRPr="008C045B">
              <w:rPr>
                <w:rFonts w:ascii="Arial Narrow" w:hAnsi="Arial Narrow"/>
                <w:sz w:val="20"/>
                <w:szCs w:val="20"/>
              </w:rPr>
              <w:t xml:space="preserve"> 10. 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Instalacja kanalizacji deszczowej zewnętrznej</w:t>
            </w:r>
            <w:r w:rsidRPr="008C045B">
              <w:rPr>
                <w:rFonts w:ascii="Arial Narrow" w:hAnsi="Arial Narrow"/>
                <w:sz w:val="20"/>
                <w:szCs w:val="20"/>
              </w:rPr>
              <w:t xml:space="preserve">  w 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Projekcie budowlanym</w:t>
            </w:r>
            <w:r w:rsidRPr="008C045B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tom II: Projekt architektoniczno-budowlany branża sanitarna  i  elektryczna”.</w:t>
            </w: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3E4C81" w:rsidP="003E4C81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</w:t>
            </w:r>
            <w:r w:rsidR="00B518C6"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6</w:t>
            </w:r>
          </w:p>
          <w:p w:rsidR="003E4C81" w:rsidRPr="00430B1F" w:rsidRDefault="00DD1F26" w:rsidP="002107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Proszę o udostępnienie opisów oraz rysunków separatora tłuszczu z osadnikiem 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lastRenderedPageBreak/>
              <w:t>zaprojektowanego na kanalizacji sanitarnej.</w:t>
            </w:r>
            <w:r w:rsidR="00210737" w:rsidRPr="00430B1F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8C045B" w:rsidRDefault="003E4C81" w:rsidP="00E31DE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lastRenderedPageBreak/>
              <w:t xml:space="preserve">Odpowiedź nr </w:t>
            </w:r>
            <w:r w:rsidR="00726AE1"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6</w:t>
            </w:r>
          </w:p>
          <w:p w:rsidR="003B644E" w:rsidRPr="008C045B" w:rsidRDefault="003B644E" w:rsidP="003B644E">
            <w:pPr>
              <w:ind w:firstLine="34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>Zamawiający informuje, iż separator tłuszczu z osadnikiem, zaprojektowany na kanalizacji sanitarnej, został wykonany podczas pierwszego etapu robót. , Przedmiotowe zamówienie nie obejmuje wykonania separatora tłuszczu z osadnikiem.</w:t>
            </w:r>
          </w:p>
          <w:p w:rsidR="004E099A" w:rsidRPr="008C045B" w:rsidRDefault="004E099A" w:rsidP="00B518C6">
            <w:pPr>
              <w:pStyle w:val="Default"/>
              <w:jc w:val="both"/>
              <w:rPr>
                <w:rFonts w:ascii="Arial Narrow" w:hAnsi="Arial Narrow" w:cs="Calibri"/>
                <w:b w:val="0"/>
                <w:sz w:val="20"/>
                <w:szCs w:val="20"/>
                <w:u w:val="single"/>
              </w:rPr>
            </w:pPr>
          </w:p>
        </w:tc>
      </w:tr>
      <w:tr w:rsidR="003E4C81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415C" w:rsidRPr="008C045B" w:rsidRDefault="00D6415C" w:rsidP="00D6415C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 w:rsidR="00726AE1"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7</w:t>
            </w:r>
          </w:p>
          <w:p w:rsidR="003E4C81" w:rsidRPr="00430B1F" w:rsidRDefault="00DD1F26" w:rsidP="002107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Czy na kanalizacji deszczowej jest zaprojektowane odwodnienie liniowe? Proszę o wyjaśnienie.</w:t>
            </w: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Pr="008C045B" w:rsidRDefault="00D6415C" w:rsidP="00E31DE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Odpowiedź nr </w:t>
            </w:r>
            <w:r w:rsidR="00726AE1"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7</w:t>
            </w:r>
          </w:p>
          <w:p w:rsidR="003B644E" w:rsidRPr="008C045B" w:rsidRDefault="003B644E" w:rsidP="003B644E">
            <w:pPr>
              <w:ind w:firstLine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 xml:space="preserve">Zamawiający informuje, iż na kanalizacji deszczowej nie ma zaprojektowanego odwodnienia liniowego. </w:t>
            </w:r>
          </w:p>
          <w:p w:rsidR="00C50584" w:rsidRPr="008C045B" w:rsidRDefault="00C50584" w:rsidP="00210737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415C" w:rsidRPr="008C045B" w:rsidRDefault="00D6415C" w:rsidP="00D6415C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Pytanie nr </w:t>
            </w:r>
            <w:r w:rsidR="00726AE1"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8</w:t>
            </w:r>
          </w:p>
          <w:p w:rsidR="00E31DEB" w:rsidRPr="00430B1F" w:rsidRDefault="00DD1F26" w:rsidP="00DD1F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Proszę o opis/ specyfikacje oraz rysunki basenu na</w:t>
            </w: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kanalizacji sanitarnej ( poz. 86 przedmiaru „Wewnętrzna inst. </w:t>
            </w:r>
            <w:proofErr w:type="spellStart"/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w.z</w:t>
            </w:r>
            <w:proofErr w:type="spellEnd"/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., w.c., cyrkulacji, </w:t>
            </w:r>
            <w:proofErr w:type="spellStart"/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p.poż</w:t>
            </w:r>
            <w:proofErr w:type="spellEnd"/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., co, </w:t>
            </w:r>
            <w:proofErr w:type="spellStart"/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ct</w:t>
            </w:r>
            <w:proofErr w:type="spellEnd"/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- SEG.</w:t>
            </w: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10737"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B”).</w:t>
            </w:r>
            <w:r w:rsidR="00210737" w:rsidRPr="00430B1F">
              <w:rPr>
                <w:rFonts w:ascii="Arial Narrow" w:hAnsi="Arial Narrow" w:cs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Pr="008C045B" w:rsidRDefault="00D6415C" w:rsidP="00E31DE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Odpowiedź nr </w:t>
            </w:r>
            <w:r w:rsidR="00726AE1"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8</w:t>
            </w:r>
          </w:p>
          <w:p w:rsidR="00430B1F" w:rsidRDefault="003B644E" w:rsidP="00430B1F">
            <w:pPr>
              <w:tabs>
                <w:tab w:val="left" w:pos="917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</w:rPr>
              <w:t xml:space="preserve">Zamawiający informuje, że </w:t>
            </w:r>
            <w:r w:rsidR="004C1F30" w:rsidRPr="008C045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C045B">
              <w:rPr>
                <w:rFonts w:ascii="Arial Narrow" w:hAnsi="Arial Narrow" w:cs="Calibri"/>
                <w:sz w:val="20"/>
                <w:szCs w:val="20"/>
              </w:rPr>
              <w:t xml:space="preserve">dane dotyczące </w:t>
            </w:r>
            <w:r w:rsidR="008C045B">
              <w:rPr>
                <w:rFonts w:ascii="Arial Narrow" w:hAnsi="Arial Narrow" w:cs="Calibri"/>
                <w:sz w:val="20"/>
                <w:szCs w:val="20"/>
              </w:rPr>
              <w:t xml:space="preserve">architektury i konstrukcji, </w:t>
            </w:r>
            <w:r w:rsidRPr="008C045B">
              <w:rPr>
                <w:rFonts w:ascii="Arial Narrow" w:hAnsi="Arial Narrow" w:cs="Calibri"/>
                <w:sz w:val="20"/>
                <w:szCs w:val="20"/>
              </w:rPr>
              <w:t xml:space="preserve">zostały zawarte w </w:t>
            </w:r>
            <w:r w:rsidR="004C1F30" w:rsidRPr="008C045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C045B"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Projekcie budowlanym</w:t>
            </w:r>
            <w:r w:rsidR="008C045B" w:rsidRPr="008C045B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 w:rsidR="008C045B" w:rsidRPr="008C045B">
              <w:rPr>
                <w:rFonts w:ascii="Arial Narrow" w:hAnsi="Arial Narrow"/>
                <w:iCs/>
                <w:sz w:val="20"/>
                <w:szCs w:val="20"/>
              </w:rPr>
              <w:t xml:space="preserve">tom I: Projekt architektoniczno-budowlany branża architektoniczna i konstrukcyjna” w części opisowej i rysunkowej : rys. Nr 1 – rzut piwnicy – </w:t>
            </w:r>
            <w:proofErr w:type="spellStart"/>
            <w:r w:rsidR="008C045B" w:rsidRPr="008C045B">
              <w:rPr>
                <w:rFonts w:ascii="Arial Narrow" w:hAnsi="Arial Narrow"/>
                <w:iCs/>
                <w:sz w:val="20"/>
                <w:szCs w:val="20"/>
              </w:rPr>
              <w:t>podbasenie</w:t>
            </w:r>
            <w:proofErr w:type="spellEnd"/>
            <w:r w:rsidR="008C045B" w:rsidRPr="008C045B">
              <w:rPr>
                <w:rFonts w:ascii="Arial Narrow" w:hAnsi="Arial Narrow"/>
                <w:iCs/>
                <w:sz w:val="20"/>
                <w:szCs w:val="20"/>
              </w:rPr>
              <w:t>, Nr 2 – rzut piwnicy</w:t>
            </w:r>
            <w:r w:rsidR="004C1F30" w:rsidRPr="008C045B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8C045B" w:rsidRPr="008C045B">
              <w:rPr>
                <w:rFonts w:ascii="Arial Narrow" w:hAnsi="Arial Narrow" w:cs="Calibri"/>
                <w:sz w:val="20"/>
                <w:szCs w:val="20"/>
              </w:rPr>
              <w:t>-</w:t>
            </w:r>
            <w:r w:rsidR="008C045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C045B" w:rsidRPr="008C045B">
              <w:rPr>
                <w:rFonts w:ascii="Arial Narrow" w:hAnsi="Arial Narrow" w:cs="Calibri"/>
                <w:sz w:val="20"/>
                <w:szCs w:val="20"/>
              </w:rPr>
              <w:t>przyziemie, rys. Nr 7 – przekrój A-A</w:t>
            </w:r>
            <w:r w:rsidR="008C045B">
              <w:rPr>
                <w:rFonts w:ascii="Arial Narrow" w:hAnsi="Arial Narrow" w:cs="Calibri"/>
                <w:sz w:val="20"/>
                <w:szCs w:val="20"/>
              </w:rPr>
              <w:t xml:space="preserve"> ,zaś dane dotyczące instalacji sanitarnych i wentylacja mechaniczna basenu w </w:t>
            </w:r>
            <w:r w:rsidR="008C045B" w:rsidRPr="008C045B">
              <w:rPr>
                <w:rFonts w:ascii="Arial Narrow" w:hAnsi="Arial Narrow" w:cs="Calibri"/>
                <w:i/>
                <w:sz w:val="20"/>
                <w:szCs w:val="20"/>
              </w:rPr>
              <w:t>Projekcie wykonawczym</w:t>
            </w:r>
            <w:r w:rsidR="008C045B">
              <w:rPr>
                <w:rFonts w:ascii="Arial Narrow" w:hAnsi="Arial Narrow" w:cs="Calibri"/>
                <w:sz w:val="20"/>
                <w:szCs w:val="20"/>
              </w:rPr>
              <w:t xml:space="preserve"> branża sanitarna </w:t>
            </w:r>
            <w:r w:rsidR="008C045B" w:rsidRPr="008C045B">
              <w:rPr>
                <w:rFonts w:ascii="Arial Narrow" w:hAnsi="Arial Narrow" w:cs="Calibri"/>
                <w:sz w:val="20"/>
                <w:szCs w:val="20"/>
              </w:rPr>
              <w:t>basenu.</w:t>
            </w:r>
            <w:r w:rsidR="004C1F30" w:rsidRPr="008C045B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</w:p>
          <w:p w:rsidR="00C50584" w:rsidRPr="008C045B" w:rsidRDefault="004C1F30" w:rsidP="00430B1F">
            <w:pPr>
              <w:tabs>
                <w:tab w:val="left" w:pos="917"/>
              </w:tabs>
              <w:jc w:val="both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8C6" w:rsidRPr="008C045B" w:rsidRDefault="00B518C6" w:rsidP="00B518C6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9</w:t>
            </w:r>
          </w:p>
          <w:p w:rsidR="00C50584" w:rsidRPr="00430B1F" w:rsidRDefault="00DD1F26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 Proszę o wyjaśnienie czy wentylacja na basenie wchodzi w zakres zamówienia.</w:t>
            </w:r>
          </w:p>
        </w:tc>
      </w:tr>
      <w:tr w:rsidR="00E31DEB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8C6" w:rsidRPr="008C045B" w:rsidRDefault="00B518C6" w:rsidP="00B518C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9</w:t>
            </w:r>
          </w:p>
          <w:p w:rsidR="003B644E" w:rsidRPr="008C045B" w:rsidRDefault="003B644E" w:rsidP="003B644E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>Zamawiający informuje, że wentylacja na basenie wchodzi w zakres zamówienia.</w:t>
            </w:r>
          </w:p>
          <w:p w:rsidR="00E31DEB" w:rsidRPr="008C045B" w:rsidRDefault="00E31DEB" w:rsidP="00412F94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F26" w:rsidRPr="008C045B" w:rsidRDefault="00DD1F26" w:rsidP="00DD1F26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10</w:t>
            </w:r>
          </w:p>
          <w:p w:rsidR="00DD1F26" w:rsidRPr="00430B1F" w:rsidRDefault="00DD1F26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 Proszę o wyjaśnienie czy uzdatnianie wody w basenie jest w zakresie zamówienia.</w:t>
            </w: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948" w:rsidRPr="008C045B" w:rsidRDefault="00E04948" w:rsidP="00E04948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10</w:t>
            </w:r>
          </w:p>
          <w:p w:rsidR="003B644E" w:rsidRPr="008C045B" w:rsidRDefault="003B644E" w:rsidP="003B644E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>Zamawiający informuje, że uzdatnianie wody w basenie jest w zakresie zamówienia.</w:t>
            </w:r>
          </w:p>
          <w:p w:rsidR="00DD1F26" w:rsidRPr="008C045B" w:rsidRDefault="00DD1F26" w:rsidP="00B518C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F26" w:rsidRPr="008C045B" w:rsidRDefault="00DD1F26" w:rsidP="00DD1F26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11</w:t>
            </w:r>
          </w:p>
          <w:p w:rsidR="00DD1F26" w:rsidRPr="00430B1F" w:rsidRDefault="00DD1F26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 Proszę o dane armatury dot. instalacji zasilającej nagrzewnice central wentylacyjnych tj.: zawór odcinający, filtr siatkowy (średnice).</w:t>
            </w: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948" w:rsidRPr="008C045B" w:rsidRDefault="00E04948" w:rsidP="00E04948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11</w:t>
            </w:r>
          </w:p>
          <w:p w:rsidR="003B644E" w:rsidRPr="008C045B" w:rsidRDefault="003B644E" w:rsidP="003B644E">
            <w:pPr>
              <w:ind w:left="34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 xml:space="preserve">Zamawiający informuje, że średnice armatury dot. Instalacji central wentylacyjnych wynikają z  rys. nr BCO.6 (BCO.6.PW) </w:t>
            </w:r>
            <w:r w:rsidRPr="008C045B">
              <w:rPr>
                <w:rFonts w:ascii="Arial Narrow" w:hAnsi="Arial Narrow"/>
                <w:i/>
                <w:sz w:val="20"/>
                <w:szCs w:val="20"/>
              </w:rPr>
              <w:t>„Projektu wykonawczego branża sanitarna skrzydło B”</w:t>
            </w:r>
          </w:p>
          <w:p w:rsidR="00DD1F26" w:rsidRPr="008C045B" w:rsidRDefault="00DD1F26" w:rsidP="00B518C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F26" w:rsidRPr="008C045B" w:rsidRDefault="00DD1F26" w:rsidP="00DD1F26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12</w:t>
            </w:r>
          </w:p>
          <w:p w:rsidR="00DD1F26" w:rsidRPr="008C045B" w:rsidRDefault="00DD1F26" w:rsidP="00DD1F2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  Proszę o szczegółowy opis/wymiary urządzeń Instalacji wody zimnej tj.: umywalki, umywalki dla niepełnosprawnych, ustępy „kompakt”, zlewozmywaki, zlew prostokątny</w:t>
            </w:r>
            <w:r w:rsidRPr="008C045B">
              <w:rPr>
                <w:rFonts w:ascii="Arial Narrow" w:hAnsi="Arial Narrow" w:cs="Calibri"/>
                <w:bCs/>
                <w:color w:val="666666"/>
                <w:sz w:val="20"/>
                <w:szCs w:val="20"/>
              </w:rPr>
              <w:t>.</w:t>
            </w: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948" w:rsidRPr="008C045B" w:rsidRDefault="00E04948" w:rsidP="00E04948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12</w:t>
            </w:r>
          </w:p>
          <w:p w:rsidR="00DD1F26" w:rsidRPr="008C045B" w:rsidRDefault="003B644E" w:rsidP="008C045B">
            <w:pPr>
              <w:pStyle w:val="Akapitzlist"/>
              <w:ind w:left="3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 xml:space="preserve">Zamawiający informuje, że 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Projekcie budowlanym</w:t>
            </w:r>
            <w:r w:rsidRPr="008C045B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tom I: Projekt architektoniczno-budowlany branża architektoniczna i konstrukcyjna” w rozdz. XI. Obsługa osób niepełnosprawnych</w:t>
            </w:r>
            <w:r w:rsidRPr="008C045B">
              <w:rPr>
                <w:rFonts w:ascii="Arial Narrow" w:hAnsi="Arial Narrow"/>
                <w:iCs/>
                <w:sz w:val="20"/>
                <w:szCs w:val="20"/>
              </w:rPr>
              <w:t xml:space="preserve"> zostały opisane umywalki, ustępy oraz uchwyty ułatwiające korzystanie z urządzeń higieniczno-sanitarnych.</w:t>
            </w: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F26" w:rsidRPr="008C045B" w:rsidRDefault="00DD1F26" w:rsidP="00DD1F26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13</w:t>
            </w:r>
          </w:p>
          <w:p w:rsidR="00DD1F26" w:rsidRPr="00430B1F" w:rsidRDefault="00DD1F26" w:rsidP="00DD1F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 Proszę o wyjaśnienie czy należy zastosować poręcze dla niepełnosprawnych w łazienkach.</w:t>
            </w: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948" w:rsidRPr="008C045B" w:rsidRDefault="00E04948" w:rsidP="00E04948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13</w:t>
            </w:r>
          </w:p>
          <w:p w:rsidR="00DD1F26" w:rsidRPr="008C045B" w:rsidRDefault="003B644E" w:rsidP="003B644E">
            <w:pPr>
              <w:pStyle w:val="Akapitzlist"/>
              <w:ind w:left="3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 xml:space="preserve">Zamawiający informuje, że 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>Projekcie budowlanym</w:t>
            </w:r>
            <w:r w:rsidRPr="008C045B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 w:rsidRPr="008C045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tom I: Projekt architektoniczno-budowlany branża architektoniczna i konstrukcyjna” </w:t>
            </w:r>
            <w:r w:rsidRPr="008C045B">
              <w:rPr>
                <w:rFonts w:ascii="Arial Narrow" w:hAnsi="Arial Narrow"/>
                <w:iCs/>
                <w:sz w:val="20"/>
                <w:szCs w:val="20"/>
              </w:rPr>
              <w:t>w rozdz. XI. Obsługa osób niepełnosprawnych zostały opisane umywalki, ustępy oraz uchwyty ułatwiające korzystanie z urządzeń higieniczno-sanitarnych.</w:t>
            </w: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F26" w:rsidRPr="008C045B" w:rsidRDefault="00DD1F26" w:rsidP="00DD1F26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14</w:t>
            </w:r>
          </w:p>
          <w:p w:rsidR="00E04948" w:rsidRPr="00430B1F" w:rsidRDefault="00E04948" w:rsidP="00430B1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</w:pPr>
            <w:r w:rsidRPr="00430B1F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BRANŻA SANITARNA -  Proszę o wyjaśnienie czy należy przeprowadzić inspekcję TV projektowanych kanałów.</w:t>
            </w:r>
          </w:p>
        </w:tc>
      </w:tr>
      <w:tr w:rsidR="00DD1F26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948" w:rsidRPr="008C045B" w:rsidRDefault="00E04948" w:rsidP="00E04948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14</w:t>
            </w:r>
          </w:p>
          <w:p w:rsidR="003B644E" w:rsidRPr="008C045B" w:rsidRDefault="003B644E" w:rsidP="003B644E">
            <w:pPr>
              <w:tabs>
                <w:tab w:val="left" w:pos="709"/>
              </w:tabs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/>
                <w:sz w:val="20"/>
                <w:szCs w:val="20"/>
              </w:rPr>
              <w:t>Zamawiający informuje, że w kosztach budowy projektowanych kanałów należy ująć inspekcję TV.</w:t>
            </w:r>
          </w:p>
          <w:p w:rsidR="00DD1F26" w:rsidRPr="008C045B" w:rsidRDefault="00DD1F26" w:rsidP="00DD1F26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D143DD" w:rsidRPr="008C045B" w:rsidTr="00D143DD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143DD" w:rsidRPr="008C045B" w:rsidRDefault="00D143DD" w:rsidP="00D143DD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Pytania z dnia 2</w:t>
            </w:r>
            <w:r w:rsidR="00E77EE9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Pr="008C04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.03.2023 r. </w:t>
            </w:r>
          </w:p>
          <w:p w:rsidR="00D143DD" w:rsidRPr="008C045B" w:rsidRDefault="00D143DD" w:rsidP="00E04948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D143DD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DD" w:rsidRPr="008C045B" w:rsidRDefault="00D143DD" w:rsidP="00D143DD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15</w:t>
            </w:r>
          </w:p>
          <w:p w:rsidR="00D143DD" w:rsidRPr="00430B1F" w:rsidRDefault="00D143DD" w:rsidP="00D143D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  <w:r w:rsidRPr="00430B1F">
              <w:rPr>
                <w:rFonts w:ascii="Arial Narrow" w:hAnsi="Arial Narrow" w:cs="DejaVuSansCondensed"/>
                <w:bCs/>
                <w:color w:val="000000" w:themeColor="text1"/>
                <w:sz w:val="20"/>
                <w:szCs w:val="20"/>
              </w:rPr>
              <w:t>Na rysunku niecki basenowej jest zaznaczona warstwa N1, bardzo proszę o informacje jakie zawiera warstwy N1 ponieważ w projekcie jest brak opisu dot. tej warstwy? Proszę o szczegółowy opis izolacji niecki basenowej.</w:t>
            </w:r>
          </w:p>
        </w:tc>
      </w:tr>
      <w:tr w:rsidR="00D143DD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DD" w:rsidRPr="008C045B" w:rsidRDefault="00D143DD" w:rsidP="00D143DD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15</w:t>
            </w:r>
          </w:p>
          <w:p w:rsidR="00F37A45" w:rsidRPr="008C045B" w:rsidRDefault="00F37A45" w:rsidP="00F37A45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/>
                <w:sz w:val="20"/>
                <w:szCs w:val="20"/>
                <w:lang w:eastAsia="pl-PL"/>
              </w:rPr>
              <w:t>Wykończenie basenu warstwa N1</w:t>
            </w:r>
          </w:p>
          <w:p w:rsidR="00F37A45" w:rsidRPr="008C045B" w:rsidRDefault="00F37A45" w:rsidP="00F37A45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/>
                <w:sz w:val="20"/>
                <w:szCs w:val="20"/>
                <w:lang w:eastAsia="pl-PL"/>
              </w:rPr>
              <w:t>- warstwa konstrukcyjna - żelbet</w:t>
            </w:r>
          </w:p>
          <w:p w:rsidR="00F37A45" w:rsidRPr="008C045B" w:rsidRDefault="00F37A45" w:rsidP="00F37A45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/>
                <w:sz w:val="20"/>
                <w:szCs w:val="20"/>
                <w:lang w:eastAsia="pl-PL"/>
              </w:rPr>
              <w:t xml:space="preserve">- szlam polimerowo cementowy wykonany dwuwarstwowo (stosować wytyczne producenta) np. </w:t>
            </w:r>
            <w:proofErr w:type="spellStart"/>
            <w:r w:rsidRPr="008C045B">
              <w:rPr>
                <w:rFonts w:ascii="Arial Narrow" w:hAnsi="Arial Narrow"/>
                <w:sz w:val="20"/>
                <w:szCs w:val="20"/>
                <w:lang w:eastAsia="pl-PL"/>
              </w:rPr>
              <w:t>Mapelastic</w:t>
            </w:r>
            <w:proofErr w:type="spellEnd"/>
          </w:p>
          <w:p w:rsidR="00F37A45" w:rsidRPr="008C045B" w:rsidRDefault="00F37A45" w:rsidP="00F37A45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/>
                <w:sz w:val="20"/>
                <w:szCs w:val="20"/>
                <w:lang w:eastAsia="pl-PL"/>
              </w:rPr>
              <w:t xml:space="preserve">- płytki ceramiczne - mozaika basenowa na kleju </w:t>
            </w:r>
            <w:proofErr w:type="spellStart"/>
            <w:r w:rsidRPr="008C045B">
              <w:rPr>
                <w:rFonts w:ascii="Arial Narrow" w:hAnsi="Arial Narrow"/>
                <w:sz w:val="20"/>
                <w:szCs w:val="20"/>
                <w:lang w:eastAsia="pl-PL"/>
              </w:rPr>
              <w:t>wysokoelastycznym</w:t>
            </w:r>
            <w:proofErr w:type="spellEnd"/>
            <w:r w:rsidRPr="008C045B">
              <w:rPr>
                <w:rFonts w:ascii="Arial Narrow" w:hAnsi="Arial Narrow"/>
                <w:sz w:val="20"/>
                <w:szCs w:val="20"/>
                <w:lang w:eastAsia="pl-PL"/>
              </w:rPr>
              <w:t>, wypełnieni spoin zaprawą do spoinowania płytek</w:t>
            </w:r>
          </w:p>
          <w:p w:rsidR="00D143DD" w:rsidRPr="008C045B" w:rsidRDefault="00D143DD" w:rsidP="00E04948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D143DD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DD" w:rsidRPr="008C045B" w:rsidRDefault="00D143DD" w:rsidP="00D143DD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Pytanie nr 16</w:t>
            </w:r>
          </w:p>
          <w:p w:rsidR="00D143DD" w:rsidRPr="008C045B" w:rsidRDefault="00D143DD" w:rsidP="00D143D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 w:cs="DejaVuSansCondensed"/>
                <w:bCs/>
                <w:color w:val="666666"/>
                <w:sz w:val="20"/>
                <w:szCs w:val="20"/>
              </w:rPr>
              <w:t>1</w:t>
            </w:r>
            <w:r w:rsidRPr="00430B1F">
              <w:rPr>
                <w:rFonts w:ascii="Arial Narrow" w:hAnsi="Arial Narrow" w:cs="DejaVuSansCondensed"/>
                <w:bCs/>
                <w:color w:val="000000" w:themeColor="text1"/>
                <w:sz w:val="20"/>
                <w:szCs w:val="20"/>
              </w:rPr>
              <w:t>.Bardzo proszę o uzupełnienie dokumentacji o specyfikację windy. 2. Bardzo proszę o uzupełnienie dokumentacji o dokumentacje geologiczną w celu prawidłowego oszacowania wykopów.</w:t>
            </w:r>
          </w:p>
        </w:tc>
      </w:tr>
      <w:tr w:rsidR="00D143DD" w:rsidRPr="008C045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DD" w:rsidRPr="008C045B" w:rsidRDefault="00D143DD" w:rsidP="00D143DD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u w:val="single"/>
              </w:rPr>
            </w:pPr>
            <w:r w:rsidRPr="008C045B">
              <w:rPr>
                <w:rFonts w:ascii="Arial Narrow" w:hAnsi="Arial Narrow"/>
                <w:b/>
                <w:sz w:val="20"/>
                <w:szCs w:val="20"/>
                <w:u w:val="single"/>
              </w:rPr>
              <w:t>Odpowiedź nr 16</w:t>
            </w:r>
          </w:p>
          <w:p w:rsidR="00F37A45" w:rsidRPr="008C045B" w:rsidRDefault="00F37A45" w:rsidP="00F37A45">
            <w:pPr>
              <w:pStyle w:val="Akapitzlist"/>
              <w:numPr>
                <w:ilvl w:val="0"/>
                <w:numId w:val="12"/>
              </w:numPr>
              <w:ind w:left="318" w:hanging="284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C045B">
              <w:rPr>
                <w:rFonts w:ascii="Arial Narrow" w:hAnsi="Arial Narrow" w:cs="Calibri"/>
                <w:b/>
                <w:sz w:val="20"/>
                <w:szCs w:val="20"/>
              </w:rPr>
              <w:t>Dźwig osobowy (winda):</w:t>
            </w:r>
          </w:p>
          <w:p w:rsidR="00F37A45" w:rsidRPr="008C045B" w:rsidRDefault="00F37A45" w:rsidP="00F37A45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</w:rPr>
              <w:t>Charakterystyka : dźwig osobowy elektryczny przystosowany do przewozu osób niepełnosprawnych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udźwig 675 kg, 9 osób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prędkość – 1m/s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szerokość kabiny – 1200 mm, długość kabiny – 1400 mm, wysokość - 2139 mm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wykończenie wewnętrzne kabiny: ściany - stal nierdzewna struktura „len”, sufit, stal malowana proszkowo kolor szary, podłoga – czarna guma nakrapiana antypoślizgowa, cokoły – anodowane aluminium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oświetlenie punktowe – LED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Drzwi: wymiary 90x200cm / stal nierdzewna struktura „LEN”, drzwi zabezpieczone kurtyną świetlną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- rodzaj napędu: elektryczny, wciągarka </w:t>
            </w:r>
            <w:proofErr w:type="spellStart"/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bezreduktorowa</w:t>
            </w:r>
            <w:proofErr w:type="spellEnd"/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pozbawiona smarów, cięgna nośne STM – płasko składane sploty linowe zabezpieczone poliuretanem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sterowanie: mikroprocesorowe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Kaseta dyspozycji z przyciskami mechanicznymi dedykowanymi do ilości pięter, przycisk otwierania i zamykania drzwi oraz alarmu, wskaźnik położenia kabiny, wskaźnik kierunku jazdy, oświetlenie awaryjne kabiny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Kaseta wezwań i wskaźniki piętrowe montowane w ościeżnicy drzwi, wizualne potwierdzenie wezwania,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Dźwig wyposażony w: system dwustronnej komunikacji z pogotowiem dźwigowym, system zdalnego monitoringu pracy dźwigu, czujnik przeciążenia kabiny, automatyczne poziomowanie kabiny, alarm dźwiękowy w kabinie, tryb „stand by”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zasilanie: 400V/trójfazowe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8C045B">
              <w:rPr>
                <w:rFonts w:ascii="Arial Narrow" w:hAnsi="Arial Narrow" w:cs="Calibri"/>
                <w:sz w:val="20"/>
                <w:szCs w:val="20"/>
                <w:lang w:eastAsia="pl-PL"/>
              </w:rPr>
              <w:t>- w podszybiu zamontowany grzejnik elektryczny</w:t>
            </w:r>
          </w:p>
          <w:p w:rsidR="00F37A45" w:rsidRPr="008C045B" w:rsidRDefault="00F37A45" w:rsidP="00F37A4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D143DD" w:rsidRPr="008C045B" w:rsidRDefault="00F37A45" w:rsidP="00430B1F">
            <w:pPr>
              <w:pStyle w:val="Akapitzlist"/>
              <w:numPr>
                <w:ilvl w:val="0"/>
                <w:numId w:val="12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45B">
              <w:rPr>
                <w:rFonts w:ascii="Arial Narrow" w:hAnsi="Arial Narrow" w:cs="Calibri"/>
                <w:b/>
                <w:sz w:val="20"/>
                <w:szCs w:val="20"/>
              </w:rPr>
              <w:t>D</w:t>
            </w:r>
            <w:r w:rsidR="00D143DD" w:rsidRPr="008C045B">
              <w:rPr>
                <w:rFonts w:ascii="Arial Narrow" w:hAnsi="Arial Narrow" w:cs="Calibri"/>
                <w:b/>
                <w:sz w:val="20"/>
                <w:szCs w:val="20"/>
              </w:rPr>
              <w:t>okumentacja geologiczna</w:t>
            </w:r>
            <w:r w:rsidR="00D143DD" w:rsidRPr="008C045B">
              <w:rPr>
                <w:rFonts w:ascii="Arial Narrow" w:hAnsi="Arial Narrow" w:cs="Calibri"/>
                <w:sz w:val="20"/>
                <w:szCs w:val="20"/>
              </w:rPr>
              <w:t xml:space="preserve"> zostały dołączon</w:t>
            </w:r>
            <w:r w:rsidR="008C045B"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D143DD" w:rsidRPr="008C045B">
              <w:rPr>
                <w:rFonts w:ascii="Arial Narrow" w:hAnsi="Arial Narrow" w:cs="Calibri"/>
                <w:sz w:val="20"/>
                <w:szCs w:val="20"/>
              </w:rPr>
              <w:t xml:space="preserve"> do przetargu mo</w:t>
            </w:r>
            <w:r w:rsidR="001B3B46" w:rsidRPr="008C045B">
              <w:rPr>
                <w:rFonts w:ascii="Arial Narrow" w:hAnsi="Arial Narrow" w:cs="Calibri"/>
                <w:sz w:val="20"/>
                <w:szCs w:val="20"/>
              </w:rPr>
              <w:t xml:space="preserve">dyfikacją </w:t>
            </w:r>
            <w:r w:rsidR="00430B1F" w:rsidRPr="008C045B">
              <w:rPr>
                <w:rFonts w:ascii="Arial Narrow" w:hAnsi="Arial Narrow" w:cs="Calibri"/>
                <w:sz w:val="20"/>
                <w:szCs w:val="20"/>
              </w:rPr>
              <w:t>Nr 1</w:t>
            </w:r>
            <w:r w:rsidR="00430B1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3B46" w:rsidRPr="008C045B">
              <w:rPr>
                <w:rFonts w:ascii="Arial Narrow" w:hAnsi="Arial Narrow" w:cs="Calibri"/>
                <w:sz w:val="20"/>
                <w:szCs w:val="20"/>
              </w:rPr>
              <w:t>SWZ w dniu 24.03.2023r</w:t>
            </w:r>
            <w:r w:rsidR="00D143DD" w:rsidRPr="008C045B">
              <w:rPr>
                <w:rFonts w:ascii="Arial Narrow" w:hAnsi="Arial Narrow" w:cs="Calibri"/>
                <w:sz w:val="20"/>
                <w:szCs w:val="20"/>
              </w:rPr>
              <w:t>.</w:t>
            </w:r>
            <w:r w:rsidR="001B3B46" w:rsidRPr="008C045B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</w:tbl>
    <w:p w:rsidR="00E71ACB" w:rsidRPr="008C045B" w:rsidRDefault="00E71ACB" w:rsidP="00E71ACB">
      <w:pPr>
        <w:jc w:val="both"/>
        <w:rPr>
          <w:rFonts w:ascii="Arial Narrow" w:hAnsi="Arial Narrow"/>
          <w:sz w:val="20"/>
          <w:szCs w:val="20"/>
        </w:rPr>
      </w:pPr>
      <w:bookmarkStart w:id="1" w:name="_heading=h.gjdgxs"/>
      <w:bookmarkEnd w:id="1"/>
      <w:r w:rsidRPr="008C045B">
        <w:rPr>
          <w:rFonts w:ascii="Arial Narrow" w:hAnsi="Arial Narrow"/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561BE6" w:rsidRPr="008C045B" w:rsidRDefault="00561BE6">
      <w:pPr>
        <w:spacing w:after="200" w:line="276" w:lineRule="auto"/>
        <w:ind w:left="6096"/>
        <w:jc w:val="right"/>
        <w:rPr>
          <w:rFonts w:ascii="Arial Narrow" w:hAnsi="Arial Narrow"/>
          <w:b/>
          <w:sz w:val="20"/>
          <w:szCs w:val="20"/>
          <w:u w:val="single"/>
        </w:rPr>
      </w:pPr>
    </w:p>
    <w:p w:rsidR="001D2AB6" w:rsidRPr="00D04203" w:rsidRDefault="001D2AB6" w:rsidP="001D2AB6">
      <w:pPr>
        <w:suppressAutoHyphens/>
        <w:spacing w:before="120" w:after="120"/>
        <w:ind w:left="709" w:hanging="709"/>
        <w:jc w:val="right"/>
        <w:rPr>
          <w:rFonts w:eastAsia="Times New Roman" w:cs="Calibri"/>
          <w:color w:val="FF0000"/>
          <w:sz w:val="20"/>
          <w:szCs w:val="20"/>
          <w:lang w:eastAsia="pl-PL"/>
        </w:rPr>
      </w:pPr>
      <w:r w:rsidRPr="00D04203">
        <w:rPr>
          <w:rFonts w:eastAsia="Times New Roman" w:cs="Calibri"/>
          <w:color w:val="FF0000"/>
          <w:sz w:val="20"/>
          <w:szCs w:val="20"/>
          <w:lang w:eastAsia="pl-PL"/>
        </w:rPr>
        <w:t>Z up. Burmistrza Miasta</w:t>
      </w:r>
    </w:p>
    <w:p w:rsidR="001D2AB6" w:rsidRPr="00D04203" w:rsidRDefault="001D2AB6" w:rsidP="001D2AB6">
      <w:pPr>
        <w:suppressAutoHyphens/>
        <w:spacing w:before="120" w:after="120"/>
        <w:ind w:left="709" w:hanging="709"/>
        <w:jc w:val="right"/>
        <w:rPr>
          <w:rFonts w:eastAsia="Times New Roman" w:cs="Calibri"/>
          <w:color w:val="FF0000"/>
          <w:sz w:val="20"/>
          <w:szCs w:val="20"/>
          <w:lang w:eastAsia="pl-PL"/>
        </w:rPr>
      </w:pPr>
      <w:r w:rsidRPr="00D04203">
        <w:rPr>
          <w:rFonts w:eastAsia="Times New Roman" w:cs="Calibri"/>
          <w:color w:val="FF0000"/>
          <w:sz w:val="20"/>
          <w:szCs w:val="20"/>
          <w:lang w:eastAsia="pl-PL"/>
        </w:rPr>
        <w:t>Bożena Teresa Zwolińska</w:t>
      </w:r>
    </w:p>
    <w:p w:rsidR="001D2AB6" w:rsidRPr="00D04203" w:rsidRDefault="001D2AB6" w:rsidP="001D2AB6">
      <w:pPr>
        <w:suppressAutoHyphens/>
        <w:spacing w:before="120" w:after="120"/>
        <w:ind w:left="709" w:hanging="709"/>
        <w:jc w:val="right"/>
        <w:rPr>
          <w:rFonts w:eastAsia="Times New Roman" w:cs="Calibri"/>
          <w:color w:val="FF0000"/>
          <w:sz w:val="20"/>
          <w:szCs w:val="20"/>
          <w:lang w:eastAsia="pl-PL"/>
        </w:rPr>
      </w:pPr>
      <w:r w:rsidRPr="00D04203">
        <w:rPr>
          <w:rFonts w:eastAsia="Times New Roman" w:cs="Calibri"/>
          <w:color w:val="FF0000"/>
          <w:sz w:val="20"/>
          <w:szCs w:val="20"/>
          <w:lang w:eastAsia="pl-PL"/>
        </w:rPr>
        <w:t>Z-ca Burmistrza</w:t>
      </w:r>
    </w:p>
    <w:p w:rsidR="008C045B" w:rsidRPr="008C045B" w:rsidRDefault="008C045B">
      <w:pPr>
        <w:spacing w:after="200" w:line="276" w:lineRule="auto"/>
        <w:ind w:left="6096"/>
        <w:jc w:val="right"/>
        <w:rPr>
          <w:rFonts w:ascii="Arial Narrow" w:hAnsi="Arial Narrow"/>
          <w:b/>
          <w:sz w:val="20"/>
          <w:szCs w:val="20"/>
          <w:u w:val="single"/>
        </w:rPr>
      </w:pPr>
    </w:p>
    <w:sectPr w:rsidR="008C045B" w:rsidRPr="008C045B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B6" w:rsidRDefault="001D2AB6" w:rsidP="004A6DAE">
      <w:r>
        <w:separator/>
      </w:r>
    </w:p>
  </w:endnote>
  <w:endnote w:type="continuationSeparator" w:id="0">
    <w:p w:rsidR="001D2AB6" w:rsidRDefault="001D2AB6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7658"/>
      <w:docPartObj>
        <w:docPartGallery w:val="Page Numbers (Bottom of Page)"/>
        <w:docPartUnique/>
      </w:docPartObj>
    </w:sdtPr>
    <w:sdtContent>
      <w:p w:rsidR="001D2AB6" w:rsidRDefault="00B17BE8">
        <w:pPr>
          <w:pStyle w:val="Stopka"/>
          <w:jc w:val="right"/>
        </w:pPr>
        <w:fldSimple w:instr=" PAGE   \* MERGEFORMAT ">
          <w:r w:rsidR="00E77EE9">
            <w:rPr>
              <w:noProof/>
            </w:rPr>
            <w:t>3</w:t>
          </w:r>
        </w:fldSimple>
      </w:p>
    </w:sdtContent>
  </w:sdt>
  <w:p w:rsidR="001D2AB6" w:rsidRDefault="001D2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B6" w:rsidRDefault="001D2AB6" w:rsidP="004A6DAE">
      <w:r>
        <w:separator/>
      </w:r>
    </w:p>
  </w:footnote>
  <w:footnote w:type="continuationSeparator" w:id="0">
    <w:p w:rsidR="001D2AB6" w:rsidRDefault="001D2AB6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B6" w:rsidRDefault="001D2AB6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AB6" w:rsidRDefault="001D2A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57FF"/>
    <w:multiLevelType w:val="hybridMultilevel"/>
    <w:tmpl w:val="93E6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20701"/>
    <w:rsid w:val="000C0D2E"/>
    <w:rsid w:val="000E05EE"/>
    <w:rsid w:val="00171E54"/>
    <w:rsid w:val="001B3B46"/>
    <w:rsid w:val="001D2AB6"/>
    <w:rsid w:val="00210737"/>
    <w:rsid w:val="002117D3"/>
    <w:rsid w:val="00261A6F"/>
    <w:rsid w:val="002A41C7"/>
    <w:rsid w:val="002F36C7"/>
    <w:rsid w:val="00311EF4"/>
    <w:rsid w:val="00353FF4"/>
    <w:rsid w:val="00397A6F"/>
    <w:rsid w:val="003B644E"/>
    <w:rsid w:val="003E4C81"/>
    <w:rsid w:val="00412F94"/>
    <w:rsid w:val="00430B1F"/>
    <w:rsid w:val="00447628"/>
    <w:rsid w:val="004A6DAE"/>
    <w:rsid w:val="004C1F30"/>
    <w:rsid w:val="004E099A"/>
    <w:rsid w:val="00523836"/>
    <w:rsid w:val="005608FE"/>
    <w:rsid w:val="00561BE6"/>
    <w:rsid w:val="00726AE1"/>
    <w:rsid w:val="007756AB"/>
    <w:rsid w:val="007A6741"/>
    <w:rsid w:val="008C045B"/>
    <w:rsid w:val="008C2BC8"/>
    <w:rsid w:val="009014DC"/>
    <w:rsid w:val="009D2E92"/>
    <w:rsid w:val="00A04CBB"/>
    <w:rsid w:val="00A43123"/>
    <w:rsid w:val="00AC253B"/>
    <w:rsid w:val="00AD0473"/>
    <w:rsid w:val="00AF0A1F"/>
    <w:rsid w:val="00B17BE8"/>
    <w:rsid w:val="00B27807"/>
    <w:rsid w:val="00B518C6"/>
    <w:rsid w:val="00C50584"/>
    <w:rsid w:val="00C61741"/>
    <w:rsid w:val="00C80485"/>
    <w:rsid w:val="00D143DD"/>
    <w:rsid w:val="00D6415C"/>
    <w:rsid w:val="00DD1F26"/>
    <w:rsid w:val="00DF3269"/>
    <w:rsid w:val="00E04948"/>
    <w:rsid w:val="00E31DEB"/>
    <w:rsid w:val="00E71ACB"/>
    <w:rsid w:val="00E77EE9"/>
    <w:rsid w:val="00F3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basedOn w:val="Normalny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9724-7037-4017-AED4-50E1FC77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13</cp:revision>
  <cp:lastPrinted>2023-03-24T12:45:00Z</cp:lastPrinted>
  <dcterms:created xsi:type="dcterms:W3CDTF">2022-07-28T11:50:00Z</dcterms:created>
  <dcterms:modified xsi:type="dcterms:W3CDTF">2023-03-24T13:05:00Z</dcterms:modified>
</cp:coreProperties>
</file>