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DD" w:rsidRPr="00677BBC" w:rsidRDefault="003810DD" w:rsidP="00FD0C92">
      <w:pPr>
        <w:pStyle w:val="Bodytext30"/>
        <w:shd w:val="clear" w:color="auto" w:fill="auto"/>
        <w:tabs>
          <w:tab w:val="left" w:leader="dot" w:pos="6937"/>
          <w:tab w:val="left" w:pos="8028"/>
        </w:tabs>
        <w:spacing w:before="0" w:after="359" w:line="240" w:lineRule="auto"/>
        <w:ind w:left="3260" w:firstLine="0"/>
        <w:jc w:val="both"/>
        <w:rPr>
          <w:rFonts w:asciiTheme="minorHAnsi" w:hAnsiTheme="minorHAnsi" w:cstheme="minorHAnsi"/>
          <w:sz w:val="22"/>
          <w:szCs w:val="22"/>
        </w:rPr>
      </w:pPr>
      <w:r w:rsidRPr="00677BBC">
        <w:rPr>
          <w:rFonts w:asciiTheme="minorHAnsi" w:hAnsiTheme="minorHAnsi" w:cstheme="minorHAnsi"/>
          <w:sz w:val="22"/>
          <w:szCs w:val="22"/>
        </w:rPr>
        <w:t>Umowa Nr ZP.272.4.2024 - Część</w:t>
      </w:r>
      <w:r w:rsidRPr="00677BBC">
        <w:rPr>
          <w:rFonts w:asciiTheme="minorHAnsi" w:hAnsiTheme="minorHAnsi" w:cstheme="minorHAnsi"/>
          <w:sz w:val="22"/>
          <w:szCs w:val="22"/>
        </w:rPr>
        <w:tab/>
      </w:r>
      <w:r w:rsidR="00FD0C92">
        <w:rPr>
          <w:rFonts w:asciiTheme="minorHAnsi" w:hAnsiTheme="minorHAnsi" w:cstheme="minorHAnsi"/>
          <w:sz w:val="22"/>
          <w:szCs w:val="22"/>
        </w:rPr>
        <w:tab/>
      </w:r>
    </w:p>
    <w:p w:rsidR="003810DD" w:rsidRPr="00677BBC" w:rsidRDefault="003810DD" w:rsidP="003810DD">
      <w:pPr>
        <w:tabs>
          <w:tab w:val="left" w:leader="dot" w:pos="4684"/>
        </w:tabs>
        <w:spacing w:after="374" w:line="240" w:lineRule="auto"/>
        <w:ind w:left="580"/>
        <w:jc w:val="both"/>
        <w:rPr>
          <w:rFonts w:cstheme="minorHAnsi"/>
        </w:rPr>
      </w:pPr>
      <w:r w:rsidRPr="00677BBC">
        <w:rPr>
          <w:rFonts w:cstheme="minorHAnsi"/>
        </w:rPr>
        <w:t>zawarta w Nowym Sączu, w dniu</w:t>
      </w:r>
      <w:r w:rsidRPr="00677BBC">
        <w:rPr>
          <w:rFonts w:cstheme="minorHAnsi"/>
        </w:rPr>
        <w:tab/>
        <w:t>, pomiędzy:</w:t>
      </w:r>
    </w:p>
    <w:p w:rsidR="003810DD" w:rsidRPr="00677BBC" w:rsidRDefault="003810DD" w:rsidP="003810DD">
      <w:pPr>
        <w:pStyle w:val="Bodytext30"/>
        <w:shd w:val="clear" w:color="auto" w:fill="auto"/>
        <w:spacing w:before="0" w:after="22" w:line="240" w:lineRule="auto"/>
        <w:ind w:firstLine="0"/>
        <w:jc w:val="both"/>
        <w:rPr>
          <w:rFonts w:asciiTheme="minorHAnsi" w:hAnsiTheme="minorHAnsi" w:cstheme="minorHAnsi"/>
          <w:sz w:val="22"/>
          <w:szCs w:val="22"/>
        </w:rPr>
      </w:pPr>
      <w:r w:rsidRPr="00677BBC">
        <w:rPr>
          <w:rFonts w:asciiTheme="minorHAnsi" w:hAnsiTheme="minorHAnsi" w:cstheme="minorHAnsi"/>
          <w:sz w:val="22"/>
          <w:szCs w:val="22"/>
        </w:rPr>
        <w:t>Samodzielnym Publicznym Zakładem Opieki Zdrowotnej - Sądeckim Pogotowiem Ratunkowym</w:t>
      </w:r>
    </w:p>
    <w:p w:rsidR="003810DD" w:rsidRPr="00677BBC" w:rsidRDefault="003810DD" w:rsidP="003810DD">
      <w:pPr>
        <w:spacing w:after="236" w:line="240" w:lineRule="auto"/>
        <w:jc w:val="both"/>
        <w:rPr>
          <w:rFonts w:cstheme="minorHAnsi"/>
        </w:rPr>
      </w:pPr>
      <w:r w:rsidRPr="00677BBC">
        <w:rPr>
          <w:rStyle w:val="Bodytext2Italic"/>
          <w:rFonts w:asciiTheme="minorHAnsi" w:hAnsiTheme="minorHAnsi" w:cstheme="minorHAnsi"/>
          <w:sz w:val="22"/>
          <w:szCs w:val="22"/>
        </w:rPr>
        <w:t>z</w:t>
      </w:r>
      <w:r w:rsidRPr="00677BBC">
        <w:rPr>
          <w:rFonts w:cstheme="minorHAnsi"/>
        </w:rPr>
        <w:t xml:space="preserve"> siedzibą w Nowym Sączu, ul. Śniadeckich 15, 33-300 Nowy Sącz, wpisanym do Rejestru stowarzyszeń, innych organizacji społecznych i zawodowych, fundacji oraz samodzielnych publicznych zakładów zdrowotnych pod numerem KRS: 0000018281, którego akta rejestrowe są przechowywane przez Sąd Rejonowy dla Krakowa - Śródmieścia w Krakowie, </w:t>
      </w:r>
      <w:r w:rsidRPr="00677BBC">
        <w:rPr>
          <w:rStyle w:val="Bodytext2Bold"/>
          <w:rFonts w:asciiTheme="minorHAnsi" w:hAnsiTheme="minorHAnsi" w:cstheme="minorHAnsi"/>
          <w:sz w:val="22"/>
          <w:szCs w:val="22"/>
        </w:rPr>
        <w:t xml:space="preserve">XII </w:t>
      </w:r>
      <w:r w:rsidRPr="00677BBC">
        <w:rPr>
          <w:rFonts w:cstheme="minorHAnsi"/>
        </w:rPr>
        <w:t xml:space="preserve">Wydział Gospodarczy Krajowego Rejestru Sądowego, </w:t>
      </w:r>
      <w:r w:rsidRPr="00677BBC">
        <w:rPr>
          <w:rStyle w:val="Bodytext2Bold"/>
          <w:rFonts w:asciiTheme="minorHAnsi" w:hAnsiTheme="minorHAnsi" w:cstheme="minorHAnsi"/>
          <w:sz w:val="22"/>
          <w:szCs w:val="22"/>
        </w:rPr>
        <w:t xml:space="preserve">NIP: </w:t>
      </w:r>
      <w:r w:rsidRPr="00677BBC">
        <w:rPr>
          <w:rFonts w:cstheme="minorHAnsi"/>
        </w:rPr>
        <w:t>734-275-28-53, REGON: 492007357, reprezentowanym przez:</w:t>
      </w:r>
    </w:p>
    <w:p w:rsidR="003810DD" w:rsidRPr="00677BBC" w:rsidRDefault="003810DD" w:rsidP="003810DD">
      <w:pPr>
        <w:pStyle w:val="Bodytext30"/>
        <w:numPr>
          <w:ilvl w:val="0"/>
          <w:numId w:val="8"/>
        </w:numPr>
        <w:shd w:val="clear" w:color="auto" w:fill="auto"/>
        <w:tabs>
          <w:tab w:val="left" w:pos="1010"/>
        </w:tabs>
        <w:spacing w:before="0" w:after="124" w:line="240" w:lineRule="auto"/>
        <w:ind w:left="284" w:hanging="284"/>
        <w:jc w:val="both"/>
        <w:rPr>
          <w:rFonts w:asciiTheme="minorHAnsi" w:hAnsiTheme="minorHAnsi" w:cstheme="minorHAnsi"/>
          <w:sz w:val="22"/>
          <w:szCs w:val="22"/>
        </w:rPr>
      </w:pPr>
      <w:r w:rsidRPr="00677BBC">
        <w:rPr>
          <w:rFonts w:asciiTheme="minorHAnsi" w:hAnsiTheme="minorHAnsi" w:cstheme="minorHAnsi"/>
          <w:sz w:val="22"/>
          <w:szCs w:val="22"/>
        </w:rPr>
        <w:t>Panią Bożenę Hudzik - Dyrektora Samodzielnego Publicznego Zakładu Opieki Zdrowotnej Sądeckie Pogotowie Ratunkowe w Nowym Sączu</w:t>
      </w:r>
    </w:p>
    <w:p w:rsidR="003810DD" w:rsidRPr="00677BBC" w:rsidRDefault="003810DD" w:rsidP="003810DD">
      <w:pPr>
        <w:spacing w:after="307" w:line="240" w:lineRule="auto"/>
        <w:jc w:val="both"/>
        <w:rPr>
          <w:rFonts w:cstheme="minorHAnsi"/>
        </w:rPr>
      </w:pPr>
      <w:r w:rsidRPr="00677BBC">
        <w:rPr>
          <w:rFonts w:cstheme="minorHAnsi"/>
        </w:rPr>
        <w:t>uprawnioną do samodzielnej reprezentacji, co stwierdzono w oparciu o treść informacji odpowiadającej odpisowi aktualnemu (w dacie zawarcia niniejszej Umowy) z Rejestru stowarzyszeń, innych organizacji społecznych i zawodowych, fundacji oraz samodzielnych publicznych zakładów zdrowotnych [wygenerowaną i pobraną na podstawie art. 4 ust. 4aa ustawy z dnia 20 sierpnia 1997 r. o Krajowym Rejestrze Sądowym (Dz. U. z 2022 r., poz. 1683 ze zm.)]</w:t>
      </w:r>
    </w:p>
    <w:p w:rsidR="003810DD" w:rsidRPr="00677BBC" w:rsidRDefault="003810DD" w:rsidP="003810DD">
      <w:pPr>
        <w:widowControl w:val="0"/>
        <w:numPr>
          <w:ilvl w:val="0"/>
          <w:numId w:val="8"/>
        </w:numPr>
        <w:tabs>
          <w:tab w:val="left" w:pos="1010"/>
        </w:tabs>
        <w:spacing w:after="539" w:line="240" w:lineRule="auto"/>
        <w:ind w:left="284" w:hanging="284"/>
        <w:jc w:val="both"/>
        <w:rPr>
          <w:rStyle w:val="Bodytext2Italic"/>
          <w:rFonts w:asciiTheme="minorHAnsi" w:hAnsiTheme="minorHAnsi" w:cstheme="minorHAnsi"/>
          <w:i w:val="0"/>
          <w:iCs w:val="0"/>
          <w:sz w:val="22"/>
          <w:szCs w:val="22"/>
          <w:shd w:val="clear" w:color="auto" w:fill="auto"/>
        </w:rPr>
      </w:pPr>
      <w:r w:rsidRPr="00677BBC">
        <w:rPr>
          <w:rFonts w:cstheme="minorHAnsi"/>
        </w:rPr>
        <w:t>zwanym w dalszej części niniejszej Umowy</w:t>
      </w:r>
      <w:r w:rsidRPr="00677BBC">
        <w:rPr>
          <w:rStyle w:val="Bodytext2Italic"/>
          <w:rFonts w:asciiTheme="minorHAnsi" w:hAnsiTheme="minorHAnsi" w:cstheme="minorHAnsi"/>
          <w:sz w:val="22"/>
          <w:szCs w:val="22"/>
        </w:rPr>
        <w:t xml:space="preserve">: </w:t>
      </w:r>
      <w:r w:rsidRPr="00677BBC">
        <w:rPr>
          <w:rStyle w:val="Bodytext2Italic"/>
          <w:rFonts w:asciiTheme="minorHAnsi" w:hAnsiTheme="minorHAnsi" w:cstheme="minorHAnsi"/>
          <w:b/>
          <w:sz w:val="22"/>
          <w:szCs w:val="22"/>
        </w:rPr>
        <w:t>„Zamawiającym"</w:t>
      </w:r>
      <w:r w:rsidRPr="00677BBC">
        <w:rPr>
          <w:rStyle w:val="Bodytext2Italic"/>
          <w:rFonts w:asciiTheme="minorHAnsi" w:hAnsiTheme="minorHAnsi" w:cstheme="minorHAnsi"/>
          <w:sz w:val="22"/>
          <w:szCs w:val="22"/>
        </w:rPr>
        <w:t xml:space="preserve"> </w:t>
      </w:r>
    </w:p>
    <w:p w:rsidR="003810DD" w:rsidRPr="00677BBC" w:rsidRDefault="003810DD" w:rsidP="003810DD">
      <w:pPr>
        <w:tabs>
          <w:tab w:val="left" w:pos="1010"/>
        </w:tabs>
        <w:spacing w:after="0" w:line="240" w:lineRule="auto"/>
        <w:ind w:left="284" w:hanging="284"/>
        <w:jc w:val="both"/>
        <w:rPr>
          <w:rStyle w:val="Bodytext3"/>
          <w:rFonts w:asciiTheme="minorHAnsi" w:hAnsiTheme="minorHAnsi" w:cstheme="minorHAnsi"/>
          <w:sz w:val="22"/>
          <w:szCs w:val="22"/>
        </w:rPr>
      </w:pPr>
      <w:r w:rsidRPr="00677BBC">
        <w:rPr>
          <w:rStyle w:val="Bodytext3"/>
          <w:rFonts w:asciiTheme="minorHAnsi" w:hAnsiTheme="minorHAnsi" w:cstheme="minorHAnsi"/>
          <w:sz w:val="22"/>
          <w:szCs w:val="22"/>
        </w:rPr>
        <w:t>a:</w:t>
      </w:r>
    </w:p>
    <w:p w:rsidR="003810DD" w:rsidRPr="00677BBC" w:rsidRDefault="003810DD" w:rsidP="003810DD">
      <w:pPr>
        <w:tabs>
          <w:tab w:val="left" w:pos="1010"/>
        </w:tabs>
        <w:spacing w:after="0" w:line="240" w:lineRule="auto"/>
        <w:jc w:val="both"/>
        <w:rPr>
          <w:rStyle w:val="Bodytext3"/>
          <w:rFonts w:asciiTheme="minorHAnsi" w:hAnsiTheme="minorHAnsi" w:cstheme="minorHAnsi"/>
          <w:b w:val="0"/>
          <w:bCs w:val="0"/>
          <w:sz w:val="22"/>
          <w:szCs w:val="22"/>
          <w:shd w:val="clear" w:color="auto" w:fill="auto"/>
        </w:rPr>
      </w:pPr>
      <w:r w:rsidRPr="00677BBC">
        <w:rPr>
          <w:rStyle w:val="Bodytext3"/>
          <w:rFonts w:asciiTheme="minorHAnsi" w:hAnsiTheme="minorHAnsi" w:cstheme="minorHAnsi"/>
          <w:sz w:val="22"/>
          <w:szCs w:val="22"/>
          <w:shd w:val="clear" w:color="auto" w:fill="auto"/>
        </w:rPr>
        <w:t>………………………………………………………………</w:t>
      </w:r>
      <w:r w:rsidRPr="00677BBC">
        <w:rPr>
          <w:rStyle w:val="Bodytext3"/>
          <w:rFonts w:asciiTheme="minorHAnsi" w:hAnsiTheme="minorHAnsi" w:cstheme="minorHAnsi"/>
          <w:b w:val="0"/>
          <w:bCs w:val="0"/>
          <w:sz w:val="22"/>
          <w:szCs w:val="22"/>
          <w:shd w:val="clear" w:color="auto" w:fill="auto"/>
        </w:rPr>
        <w:t>……………………………………………………………………………………………………………………………………………………………………………………………………………………………………………………………………………………………………………………………………………………………………………………………………………………………..</w:t>
      </w:r>
    </w:p>
    <w:p w:rsidR="003810DD" w:rsidRPr="00677BBC" w:rsidRDefault="003810DD" w:rsidP="003810DD">
      <w:pPr>
        <w:tabs>
          <w:tab w:val="left" w:pos="1010"/>
        </w:tabs>
        <w:spacing w:after="100" w:line="240" w:lineRule="auto"/>
        <w:ind w:left="720"/>
        <w:jc w:val="both"/>
        <w:rPr>
          <w:rStyle w:val="Bodytext3"/>
          <w:rFonts w:asciiTheme="minorHAnsi" w:hAnsiTheme="minorHAnsi" w:cstheme="minorHAnsi"/>
          <w:sz w:val="22"/>
          <w:szCs w:val="22"/>
        </w:rPr>
      </w:pPr>
    </w:p>
    <w:p w:rsidR="003810DD" w:rsidRPr="00677BBC" w:rsidRDefault="003810DD" w:rsidP="003810DD">
      <w:pPr>
        <w:tabs>
          <w:tab w:val="left" w:pos="1010"/>
        </w:tabs>
        <w:spacing w:after="100" w:line="240" w:lineRule="auto"/>
        <w:ind w:left="142"/>
        <w:jc w:val="both"/>
        <w:rPr>
          <w:rStyle w:val="Bodytext2Italic"/>
          <w:rFonts w:asciiTheme="minorHAnsi" w:hAnsiTheme="minorHAnsi" w:cstheme="minorHAnsi"/>
          <w:b/>
          <w:sz w:val="22"/>
          <w:szCs w:val="22"/>
        </w:rPr>
      </w:pPr>
      <w:r w:rsidRPr="00677BBC">
        <w:rPr>
          <w:rStyle w:val="Bodytext3"/>
          <w:rFonts w:asciiTheme="minorHAnsi" w:hAnsiTheme="minorHAnsi" w:cstheme="minorHAnsi"/>
          <w:sz w:val="22"/>
          <w:szCs w:val="22"/>
        </w:rPr>
        <w:t xml:space="preserve"> </w:t>
      </w:r>
      <w:r w:rsidRPr="00677BBC">
        <w:rPr>
          <w:rFonts w:cstheme="minorHAnsi"/>
        </w:rPr>
        <w:t xml:space="preserve">- zwaną/-ym w dalszej części niniejszej </w:t>
      </w:r>
      <w:r w:rsidRPr="00677BBC">
        <w:rPr>
          <w:rStyle w:val="Bodytext2Italic"/>
          <w:rFonts w:asciiTheme="minorHAnsi" w:hAnsiTheme="minorHAnsi" w:cstheme="minorHAnsi"/>
          <w:sz w:val="22"/>
          <w:szCs w:val="22"/>
        </w:rPr>
        <w:t xml:space="preserve">Umowy: </w:t>
      </w:r>
      <w:r w:rsidRPr="00677BBC">
        <w:rPr>
          <w:rStyle w:val="Bodytext2Italic"/>
          <w:rFonts w:asciiTheme="minorHAnsi" w:hAnsiTheme="minorHAnsi" w:cstheme="minorHAnsi"/>
          <w:b/>
          <w:sz w:val="22"/>
          <w:szCs w:val="22"/>
        </w:rPr>
        <w:t>„Wykonawcą"</w:t>
      </w:r>
    </w:p>
    <w:p w:rsidR="003810DD" w:rsidRPr="00677BBC" w:rsidRDefault="003810DD" w:rsidP="003810DD">
      <w:pPr>
        <w:tabs>
          <w:tab w:val="left" w:pos="1010"/>
        </w:tabs>
        <w:spacing w:after="100" w:line="240" w:lineRule="auto"/>
        <w:ind w:left="142"/>
        <w:jc w:val="both"/>
        <w:rPr>
          <w:rFonts w:cstheme="minorHAnsi"/>
        </w:rPr>
      </w:pPr>
    </w:p>
    <w:p w:rsidR="003810DD" w:rsidRPr="00677BBC" w:rsidRDefault="003810DD" w:rsidP="003810DD">
      <w:pPr>
        <w:tabs>
          <w:tab w:val="left" w:pos="1010"/>
        </w:tabs>
        <w:spacing w:after="100" w:line="240" w:lineRule="auto"/>
        <w:ind w:left="142"/>
        <w:jc w:val="both"/>
        <w:rPr>
          <w:rFonts w:cstheme="minorHAnsi"/>
        </w:rPr>
      </w:pPr>
    </w:p>
    <w:p w:rsidR="003810DD" w:rsidRPr="00677BBC" w:rsidRDefault="003810DD" w:rsidP="003810DD">
      <w:pPr>
        <w:pStyle w:val="Bodytext70"/>
        <w:shd w:val="clear" w:color="auto" w:fill="auto"/>
        <w:spacing w:after="610" w:line="240" w:lineRule="auto"/>
        <w:ind w:firstLine="0"/>
        <w:jc w:val="both"/>
        <w:rPr>
          <w:rFonts w:asciiTheme="minorHAnsi" w:hAnsiTheme="minorHAnsi" w:cstheme="minorHAnsi"/>
          <w:sz w:val="22"/>
          <w:szCs w:val="22"/>
        </w:rPr>
      </w:pPr>
      <w:r w:rsidRPr="00677BBC">
        <w:rPr>
          <w:rFonts w:asciiTheme="minorHAnsi" w:hAnsiTheme="minorHAnsi" w:cstheme="minorHAnsi"/>
          <w:sz w:val="22"/>
          <w:szCs w:val="22"/>
        </w:rPr>
        <w:t>Niniejsza umowa zostaje zawarta w wyniku wyboru najkorzystniejszej oferty w postępowaniu o udzielenie za</w:t>
      </w:r>
      <w:r w:rsidR="00FD0C92">
        <w:rPr>
          <w:rFonts w:asciiTheme="minorHAnsi" w:hAnsiTheme="minorHAnsi" w:cstheme="minorHAnsi"/>
          <w:sz w:val="22"/>
          <w:szCs w:val="22"/>
        </w:rPr>
        <w:t>mówienia publicznego nr ZP.271.2</w:t>
      </w:r>
      <w:r w:rsidRPr="00677BBC">
        <w:rPr>
          <w:rFonts w:asciiTheme="minorHAnsi" w:hAnsiTheme="minorHAnsi" w:cstheme="minorHAnsi"/>
          <w:sz w:val="22"/>
          <w:szCs w:val="22"/>
        </w:rPr>
        <w:t>.2024 przeprowadzonego w trybie podstawowym bez negocjacji, którego wartość nie przekracza progów unijnych o jakich mowa w art. 3 ustawy z dnia 11 września 2019r. - Prawo zamówień publicznych (Dz.U. z 2023r., poz. 1605 ze zm.).</w:t>
      </w:r>
    </w:p>
    <w:p w:rsidR="003810DD" w:rsidRPr="00677BBC" w:rsidRDefault="003810DD" w:rsidP="003810DD">
      <w:pPr>
        <w:pStyle w:val="Bodytext110"/>
        <w:shd w:val="clear" w:color="auto" w:fill="auto"/>
        <w:spacing w:before="0" w:after="54" w:line="240" w:lineRule="auto"/>
        <w:ind w:left="180"/>
        <w:rPr>
          <w:rFonts w:asciiTheme="minorHAnsi" w:hAnsiTheme="minorHAnsi" w:cstheme="minorHAnsi"/>
          <w:sz w:val="22"/>
          <w:szCs w:val="22"/>
        </w:rPr>
      </w:pPr>
      <w:r w:rsidRPr="00677BBC">
        <w:rPr>
          <w:rFonts w:asciiTheme="minorHAnsi" w:hAnsiTheme="minorHAnsi" w:cstheme="minorHAnsi"/>
          <w:sz w:val="22"/>
          <w:szCs w:val="22"/>
        </w:rPr>
        <w:t>§1</w:t>
      </w:r>
    </w:p>
    <w:p w:rsidR="003810DD" w:rsidRPr="00677BBC" w:rsidRDefault="003810DD" w:rsidP="003810DD">
      <w:pPr>
        <w:pStyle w:val="Bodytext70"/>
        <w:shd w:val="clear" w:color="auto" w:fill="auto"/>
        <w:spacing w:after="100" w:line="240" w:lineRule="auto"/>
        <w:ind w:left="820" w:right="740" w:firstLine="0"/>
        <w:jc w:val="center"/>
        <w:rPr>
          <w:rFonts w:asciiTheme="minorHAnsi" w:hAnsiTheme="minorHAnsi" w:cstheme="minorHAnsi"/>
          <w:b/>
          <w:i w:val="0"/>
          <w:sz w:val="22"/>
          <w:szCs w:val="22"/>
        </w:rPr>
      </w:pPr>
      <w:r w:rsidRPr="00677BBC">
        <w:rPr>
          <w:rFonts w:asciiTheme="minorHAnsi" w:hAnsiTheme="minorHAnsi" w:cstheme="minorHAnsi"/>
          <w:b/>
          <w:i w:val="0"/>
          <w:sz w:val="22"/>
          <w:szCs w:val="22"/>
        </w:rPr>
        <w:t>PRZEDMIOT UMOWY</w:t>
      </w:r>
    </w:p>
    <w:p w:rsidR="003810DD" w:rsidRPr="00677BBC" w:rsidRDefault="003810DD" w:rsidP="003810DD">
      <w:pPr>
        <w:pStyle w:val="Footnote0"/>
        <w:numPr>
          <w:ilvl w:val="0"/>
          <w:numId w:val="11"/>
        </w:numPr>
        <w:shd w:val="clear" w:color="auto" w:fill="auto"/>
        <w:tabs>
          <w:tab w:val="left" w:pos="929"/>
        </w:tabs>
        <w:spacing w:after="100" w:line="240" w:lineRule="auto"/>
        <w:ind w:left="426"/>
        <w:jc w:val="both"/>
        <w:rPr>
          <w:rFonts w:asciiTheme="minorHAnsi" w:hAnsiTheme="minorHAnsi" w:cstheme="minorHAnsi"/>
          <w:sz w:val="22"/>
          <w:szCs w:val="22"/>
        </w:rPr>
      </w:pPr>
      <w:r w:rsidRPr="00677BBC">
        <w:rPr>
          <w:rFonts w:asciiTheme="minorHAnsi" w:hAnsiTheme="minorHAnsi" w:cstheme="minorHAnsi"/>
          <w:sz w:val="22"/>
          <w:szCs w:val="22"/>
        </w:rPr>
        <w:t>Przedmiotem umowy jest dostawa urządzeń medycznych dla Zespołów Ratownictwa Medycznego Sądeckiego Pogotowia Ratunkowego w Nowym Sączu.</w:t>
      </w:r>
    </w:p>
    <w:p w:rsidR="003810DD" w:rsidRPr="00677BBC" w:rsidRDefault="003810DD" w:rsidP="003810DD">
      <w:pPr>
        <w:pStyle w:val="Footnote0"/>
        <w:numPr>
          <w:ilvl w:val="0"/>
          <w:numId w:val="11"/>
        </w:numPr>
        <w:shd w:val="clear" w:color="auto" w:fill="auto"/>
        <w:tabs>
          <w:tab w:val="left" w:pos="929"/>
        </w:tabs>
        <w:spacing w:line="240" w:lineRule="auto"/>
        <w:ind w:left="426"/>
        <w:jc w:val="both"/>
        <w:rPr>
          <w:rFonts w:asciiTheme="minorHAnsi" w:hAnsiTheme="minorHAnsi" w:cstheme="minorHAnsi"/>
          <w:sz w:val="22"/>
          <w:szCs w:val="22"/>
        </w:rPr>
      </w:pPr>
      <w:r w:rsidRPr="00677BBC">
        <w:rPr>
          <w:rFonts w:asciiTheme="minorHAnsi" w:hAnsiTheme="minorHAnsi" w:cstheme="minorHAnsi"/>
          <w:sz w:val="22"/>
          <w:szCs w:val="22"/>
        </w:rPr>
        <w:t>Na podstawie niniejszej umowy Wykonawca zobowiązuje się dostarczyć Zamawiającemu i przenieść na Zamawiającego własność Towaru, a Zamawiający zobowiązuje się Towar odebrać i zapłacić Wykonawcy za dostarczony Towar umówioną cenę.</w:t>
      </w:r>
    </w:p>
    <w:p w:rsidR="003810DD" w:rsidRPr="00677BBC" w:rsidRDefault="003810DD" w:rsidP="003810DD">
      <w:pPr>
        <w:pStyle w:val="Footnote0"/>
        <w:numPr>
          <w:ilvl w:val="0"/>
          <w:numId w:val="11"/>
        </w:numPr>
        <w:shd w:val="clear" w:color="auto" w:fill="auto"/>
        <w:tabs>
          <w:tab w:val="left" w:pos="929"/>
        </w:tabs>
        <w:spacing w:line="240" w:lineRule="auto"/>
        <w:ind w:left="426"/>
        <w:jc w:val="both"/>
        <w:rPr>
          <w:rFonts w:asciiTheme="minorHAnsi" w:hAnsiTheme="minorHAnsi" w:cstheme="minorHAnsi"/>
          <w:sz w:val="22"/>
          <w:szCs w:val="22"/>
        </w:rPr>
      </w:pPr>
      <w:r w:rsidRPr="00677BBC">
        <w:rPr>
          <w:rFonts w:asciiTheme="minorHAnsi" w:hAnsiTheme="minorHAnsi" w:cstheme="minorHAnsi"/>
          <w:sz w:val="22"/>
          <w:szCs w:val="22"/>
        </w:rPr>
        <w:t>Zamawiający dokonał podziału zamówienia na 3 części, zwane zamiennie Zadaniami.</w:t>
      </w:r>
    </w:p>
    <w:p w:rsidR="003810DD" w:rsidRPr="00677BBC" w:rsidRDefault="003810DD" w:rsidP="003810DD">
      <w:pPr>
        <w:pStyle w:val="Footnote0"/>
        <w:numPr>
          <w:ilvl w:val="0"/>
          <w:numId w:val="11"/>
        </w:numPr>
        <w:shd w:val="clear" w:color="auto" w:fill="auto"/>
        <w:tabs>
          <w:tab w:val="left" w:pos="929"/>
        </w:tabs>
        <w:spacing w:line="240" w:lineRule="auto"/>
        <w:ind w:left="426"/>
        <w:jc w:val="both"/>
        <w:rPr>
          <w:rFonts w:asciiTheme="minorHAnsi" w:hAnsiTheme="minorHAnsi" w:cstheme="minorHAnsi"/>
          <w:sz w:val="22"/>
          <w:szCs w:val="22"/>
        </w:rPr>
      </w:pPr>
      <w:r w:rsidRPr="00677BBC">
        <w:rPr>
          <w:rFonts w:asciiTheme="minorHAnsi" w:hAnsiTheme="minorHAnsi" w:cstheme="minorHAnsi"/>
          <w:sz w:val="22"/>
          <w:szCs w:val="22"/>
        </w:rPr>
        <w:t>Niniejsza Umowa obejmuje realizację :</w:t>
      </w:r>
    </w:p>
    <w:p w:rsidR="003810DD" w:rsidRPr="00677BBC" w:rsidRDefault="003810DD" w:rsidP="003810DD">
      <w:pPr>
        <w:widowControl w:val="0"/>
        <w:numPr>
          <w:ilvl w:val="0"/>
          <w:numId w:val="9"/>
        </w:numPr>
        <w:tabs>
          <w:tab w:val="left" w:pos="1412"/>
        </w:tabs>
        <w:spacing w:after="59" w:line="240" w:lineRule="auto"/>
        <w:ind w:left="1060"/>
        <w:jc w:val="both"/>
        <w:rPr>
          <w:rFonts w:cstheme="minorHAnsi"/>
        </w:rPr>
      </w:pPr>
      <w:r w:rsidRPr="00677BBC">
        <w:rPr>
          <w:rFonts w:cstheme="minorHAnsi"/>
        </w:rPr>
        <w:t>Części I: Dostawa 3 sztuk defibrylatorów;</w:t>
      </w:r>
    </w:p>
    <w:p w:rsidR="003810DD" w:rsidRPr="00677BBC" w:rsidRDefault="003810DD" w:rsidP="003810DD">
      <w:pPr>
        <w:widowControl w:val="0"/>
        <w:numPr>
          <w:ilvl w:val="0"/>
          <w:numId w:val="9"/>
        </w:numPr>
        <w:tabs>
          <w:tab w:val="left" w:pos="1412"/>
        </w:tabs>
        <w:spacing w:after="0" w:line="240" w:lineRule="auto"/>
        <w:ind w:left="1060"/>
        <w:jc w:val="both"/>
        <w:rPr>
          <w:rFonts w:cstheme="minorHAnsi"/>
        </w:rPr>
      </w:pPr>
      <w:r w:rsidRPr="00677BBC">
        <w:rPr>
          <w:rFonts w:cstheme="minorHAnsi"/>
        </w:rPr>
        <w:lastRenderedPageBreak/>
        <w:t>Części II: Dostawa 3 sztuk wideolaryngoskopów.</w:t>
      </w:r>
    </w:p>
    <w:p w:rsidR="003810DD" w:rsidRPr="00677BBC" w:rsidRDefault="003810DD" w:rsidP="003810DD">
      <w:pPr>
        <w:widowControl w:val="0"/>
        <w:numPr>
          <w:ilvl w:val="0"/>
          <w:numId w:val="9"/>
        </w:numPr>
        <w:tabs>
          <w:tab w:val="left" w:pos="1412"/>
        </w:tabs>
        <w:spacing w:after="0" w:line="240" w:lineRule="auto"/>
        <w:ind w:left="1060"/>
        <w:jc w:val="both"/>
        <w:rPr>
          <w:rFonts w:cstheme="minorHAnsi"/>
        </w:rPr>
      </w:pPr>
      <w:r w:rsidRPr="00677BBC">
        <w:rPr>
          <w:rFonts w:cstheme="minorHAnsi"/>
        </w:rPr>
        <w:t>Cześć III: Dostawa 7 sztuk skanerów naczyń krwionośnych</w:t>
      </w:r>
    </w:p>
    <w:p w:rsidR="003810DD" w:rsidRPr="00FF12DE" w:rsidRDefault="003810DD" w:rsidP="003810DD">
      <w:pPr>
        <w:pStyle w:val="Bodytext70"/>
        <w:shd w:val="clear" w:color="auto" w:fill="auto"/>
        <w:spacing w:after="0" w:line="240" w:lineRule="auto"/>
        <w:ind w:left="1340" w:firstLine="0"/>
        <w:rPr>
          <w:rFonts w:asciiTheme="minorHAnsi" w:hAnsiTheme="minorHAnsi" w:cstheme="minorHAnsi"/>
          <w:b/>
          <w:sz w:val="22"/>
          <w:szCs w:val="22"/>
        </w:rPr>
      </w:pPr>
      <w:r w:rsidRPr="00FF12DE">
        <w:rPr>
          <w:rFonts w:asciiTheme="minorHAnsi" w:hAnsiTheme="minorHAnsi" w:cstheme="minorHAnsi"/>
          <w:b/>
          <w:sz w:val="22"/>
          <w:szCs w:val="22"/>
        </w:rPr>
        <w:t>(</w:t>
      </w:r>
      <w:r w:rsidR="00FF12DE" w:rsidRPr="00FF12DE">
        <w:rPr>
          <w:b/>
        </w:rPr>
        <w:t>w zależności do części, na która Wykonawca złożył ofertę)</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 xml:space="preserve">Przedmiot dostawy musi być fabrycznie nowy, wyprodukowany nie wcześniej niż w 2024 r., bez wad, śladów używania i uszkodzeń mechanicznych, pełnowartościowy, spełniający wymogi techniczne i ilościowe opisane w </w:t>
      </w:r>
      <w:r w:rsidRPr="00677BBC">
        <w:rPr>
          <w:rStyle w:val="Bodytext2Italic"/>
          <w:rFonts w:asciiTheme="minorHAnsi" w:hAnsiTheme="minorHAnsi" w:cstheme="minorHAnsi"/>
          <w:b/>
          <w:sz w:val="22"/>
          <w:szCs w:val="22"/>
        </w:rPr>
        <w:t>Załączniku nr 1, Załączniku nr 2 i Załączniku nr 3</w:t>
      </w:r>
      <w:r w:rsidR="009A440B">
        <w:rPr>
          <w:rStyle w:val="Bodytext2Italic"/>
          <w:rFonts w:asciiTheme="minorHAnsi" w:hAnsiTheme="minorHAnsi" w:cstheme="minorHAnsi"/>
          <w:b/>
          <w:sz w:val="22"/>
          <w:szCs w:val="22"/>
        </w:rPr>
        <w:t xml:space="preserve"> </w:t>
      </w:r>
      <w:r w:rsidRPr="00677BBC">
        <w:rPr>
          <w:rFonts w:cstheme="minorHAnsi"/>
        </w:rPr>
        <w:t>do niniejszej Umowy.</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 xml:space="preserve">Wszystkie dostarczone towary muszą spełniać wszelkie wymogi umożliwiające ich dopuszczenie do obrotu na terytorium RP, posiadać wymagane prawem atesty, certyfikaty, świadectwa jakości. Wskazane w </w:t>
      </w:r>
      <w:r w:rsidRPr="00677BBC">
        <w:rPr>
          <w:rStyle w:val="Bodytext2Italic"/>
          <w:rFonts w:asciiTheme="minorHAnsi" w:hAnsiTheme="minorHAnsi" w:cstheme="minorHAnsi"/>
          <w:b/>
          <w:sz w:val="22"/>
          <w:szCs w:val="22"/>
        </w:rPr>
        <w:t>Załączniku nr 1, Załączniku nr 2 i Załączniku nr 3</w:t>
      </w:r>
      <w:r w:rsidRPr="00677BBC">
        <w:rPr>
          <w:rFonts w:cstheme="minorHAnsi"/>
        </w:rPr>
        <w:t xml:space="preserve"> do umowy parametry techniczne urządzeń stanowią wymagania minimalne - Wykonawca może zaoferować urządzenia o parametrach wyższych aniżeli wskazane przez Zamawiającego.</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Przedmiot zamówienia stanowią wyroby medyczne dopuszczone do obrotu i do używania na terytorium Rzeczypospolitej Polskiej zgodnie z przepisami ustawy z dnia 7 kwietnia 2022 r. o wyrobach medycznych (Dz. U. z 2022 r. poz.974).</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 xml:space="preserve">W ramach niniejszej umowy Wykonawca jest zobowiązany do zrealizowania usług towarzyszących dostawie Towaru, takich jak transport, załadunek, rozładunek, wniesienie do pomieszczeń wskazanych przez przedstawicieli Zamawiającego, przeszkolenie pracowników Zamawiającego, udzielenia licencji na aplikację </w:t>
      </w:r>
      <w:r w:rsidRPr="00677BBC">
        <w:rPr>
          <w:rStyle w:val="Bodytext2Italic"/>
          <w:rFonts w:asciiTheme="minorHAnsi" w:hAnsiTheme="minorHAnsi" w:cstheme="minorHAnsi"/>
          <w:sz w:val="22"/>
          <w:szCs w:val="22"/>
        </w:rPr>
        <w:t>(dotyczy części I zamówienia),</w:t>
      </w:r>
      <w:r w:rsidRPr="00677BBC">
        <w:rPr>
          <w:rFonts w:cstheme="minorHAnsi"/>
        </w:rPr>
        <w:t xml:space="preserve"> udzielenia gwarancji, wykonywania bezpłatnego serwisu w okresie 24 miesięcy od dnia protokolarnego odbioru Przedmiotu zamówienia, przekazania urządzeń zastępczych w przypadku naprawy trwającej dłużej niż 5 dni roboczych oraz wszelkich innych usług dodatkowych niezbędnych do prawidłowego wykonania umowy.</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Wynagrodzenie należne Wykonawcy za świadczenie usług, o których mowa w ust. 8 wchodzi w skład ceny za dostawę Towaru.</w:t>
      </w:r>
    </w:p>
    <w:p w:rsidR="003810DD" w:rsidRPr="00677BBC" w:rsidRDefault="003810DD" w:rsidP="003810DD">
      <w:pPr>
        <w:widowControl w:val="0"/>
        <w:numPr>
          <w:ilvl w:val="0"/>
          <w:numId w:val="11"/>
        </w:numPr>
        <w:tabs>
          <w:tab w:val="left" w:pos="1076"/>
        </w:tabs>
        <w:spacing w:after="0" w:line="240" w:lineRule="auto"/>
        <w:ind w:left="426"/>
        <w:jc w:val="both"/>
        <w:rPr>
          <w:rFonts w:cstheme="minorHAnsi"/>
        </w:rPr>
      </w:pPr>
      <w:r w:rsidRPr="00677BBC">
        <w:rPr>
          <w:rFonts w:cstheme="minorHAnsi"/>
        </w:rPr>
        <w:t>Wykonawca zobowiązuje się do zrealizowania przedmiotu umowy zgodnie z:</w:t>
      </w:r>
    </w:p>
    <w:p w:rsidR="003810DD" w:rsidRPr="00677BBC" w:rsidRDefault="003810DD" w:rsidP="003810DD">
      <w:pPr>
        <w:widowControl w:val="0"/>
        <w:numPr>
          <w:ilvl w:val="0"/>
          <w:numId w:val="10"/>
        </w:numPr>
        <w:tabs>
          <w:tab w:val="left" w:pos="851"/>
        </w:tabs>
        <w:spacing w:after="0" w:line="240" w:lineRule="auto"/>
        <w:ind w:left="851" w:hanging="284"/>
        <w:jc w:val="both"/>
        <w:rPr>
          <w:rFonts w:cstheme="minorHAnsi"/>
        </w:rPr>
      </w:pPr>
      <w:r w:rsidRPr="00677BBC">
        <w:rPr>
          <w:rFonts w:cstheme="minorHAnsi"/>
        </w:rPr>
        <w:t>warunkami określonymi w niniejszej umowie,</w:t>
      </w:r>
    </w:p>
    <w:p w:rsidR="003810DD" w:rsidRPr="00677BBC" w:rsidRDefault="003810DD" w:rsidP="00FF12DE">
      <w:pPr>
        <w:widowControl w:val="0"/>
        <w:numPr>
          <w:ilvl w:val="0"/>
          <w:numId w:val="10"/>
        </w:numPr>
        <w:tabs>
          <w:tab w:val="left" w:pos="851"/>
        </w:tabs>
        <w:spacing w:after="0" w:line="240" w:lineRule="auto"/>
        <w:ind w:left="993" w:hanging="426"/>
        <w:jc w:val="both"/>
        <w:rPr>
          <w:rFonts w:cstheme="minorHAnsi"/>
        </w:rPr>
      </w:pPr>
      <w:r w:rsidRPr="00677BBC">
        <w:rPr>
          <w:rFonts w:cstheme="minorHAnsi"/>
        </w:rPr>
        <w:t xml:space="preserve">warunkami wynikającymi z treści SWZ oraz oferty Wykonawcy, przy uwzględnieniu treści </w:t>
      </w:r>
      <w:r w:rsidRPr="00677BBC">
        <w:rPr>
          <w:rStyle w:val="Bodytext2Italic"/>
          <w:rFonts w:asciiTheme="minorHAnsi" w:hAnsiTheme="minorHAnsi" w:cstheme="minorHAnsi"/>
          <w:b/>
          <w:sz w:val="22"/>
          <w:szCs w:val="22"/>
        </w:rPr>
        <w:t>Załączniku nr 1, Załączniku nr 2 i Załączniku nr 3</w:t>
      </w:r>
      <w:r w:rsidRPr="00677BBC">
        <w:rPr>
          <w:rFonts w:cstheme="minorHAnsi"/>
        </w:rPr>
        <w:t xml:space="preserve"> do niniejszej Umowy</w:t>
      </w:r>
    </w:p>
    <w:p w:rsidR="003810DD" w:rsidRDefault="003810DD" w:rsidP="003810DD">
      <w:pPr>
        <w:widowControl w:val="0"/>
        <w:numPr>
          <w:ilvl w:val="0"/>
          <w:numId w:val="11"/>
        </w:numPr>
        <w:tabs>
          <w:tab w:val="left" w:pos="1076"/>
        </w:tabs>
        <w:spacing w:after="307" w:line="240" w:lineRule="auto"/>
        <w:ind w:left="426"/>
        <w:jc w:val="both"/>
        <w:rPr>
          <w:rFonts w:cstheme="minorHAnsi"/>
        </w:rPr>
      </w:pPr>
      <w:r w:rsidRPr="00677BBC">
        <w:rPr>
          <w:rFonts w:cstheme="minorHAnsi"/>
        </w:rPr>
        <w:t>W przypadku wystąpienia w postanowieniach niniejszej Umowy i/lub jej załącznikach zawierających opis przedmiotu zamówienia znaków towarowych, patentów lub pochodzenia, źródła lub szczególnego procesu, który charakteryzuje produkty dostarczane przez konkretnego wykonawcę każdorazowo należy rozumieć, iż wskazaniu takiemu towarzyszą wyrazy „lub równoważny". Zamawiający dopuszcza materiały i/lub rozwiązania równoważne opisanym pod warunkiem zachowania parametrów technicznych, jakościowych i użytkowych nie gorszych niż wskazane w SWZ oraz nieprowadzących do zmiany technologii .W przypadku wystąpienia w opisie przedmiotu zamówienia odniesień do norm, ocen technicznych, specyfikacji technicznych i systemów referencji technicznych, o których mowa w art. 101 ust. 1 pkt 2 oraz ust. 3 ustawy z dnia 11 września 2019 r. - Prawo zamówień publicznych (Dz. U. z 2023 r., poz. 1605 ze zm.), Zamawiający dopuszcza rozwiązania równoważne opisywanym, a odniesieniu takiemu towarzyszą wyrazy „lub równoważne".</w:t>
      </w:r>
    </w:p>
    <w:p w:rsidR="003810DD" w:rsidRPr="00677BBC" w:rsidRDefault="003810DD" w:rsidP="003810DD">
      <w:pPr>
        <w:pStyle w:val="Bodytext110"/>
        <w:shd w:val="clear" w:color="auto" w:fill="auto"/>
        <w:spacing w:before="0" w:after="54" w:line="240" w:lineRule="auto"/>
        <w:rPr>
          <w:rFonts w:asciiTheme="minorHAnsi" w:hAnsiTheme="minorHAnsi" w:cstheme="minorHAnsi"/>
          <w:sz w:val="22"/>
          <w:szCs w:val="22"/>
        </w:rPr>
      </w:pPr>
      <w:r w:rsidRPr="00677BBC">
        <w:rPr>
          <w:rFonts w:asciiTheme="minorHAnsi" w:hAnsiTheme="minorHAnsi" w:cstheme="minorHAnsi"/>
          <w:sz w:val="22"/>
          <w:szCs w:val="22"/>
        </w:rPr>
        <w:t>§</w:t>
      </w:r>
      <w:r>
        <w:rPr>
          <w:rFonts w:asciiTheme="minorHAnsi" w:hAnsiTheme="minorHAnsi" w:cstheme="minorHAnsi"/>
          <w:sz w:val="22"/>
          <w:szCs w:val="22"/>
        </w:rPr>
        <w:t>2</w:t>
      </w:r>
    </w:p>
    <w:p w:rsidR="003810DD" w:rsidRDefault="003810DD" w:rsidP="003810DD">
      <w:pPr>
        <w:pStyle w:val="Bodytext70"/>
        <w:shd w:val="clear" w:color="auto" w:fill="auto"/>
        <w:spacing w:after="100" w:line="240" w:lineRule="auto"/>
        <w:ind w:right="740" w:firstLine="0"/>
        <w:jc w:val="center"/>
        <w:rPr>
          <w:rFonts w:asciiTheme="minorHAnsi" w:hAnsiTheme="minorHAnsi" w:cstheme="minorHAnsi"/>
          <w:b/>
          <w:i w:val="0"/>
          <w:sz w:val="22"/>
          <w:szCs w:val="22"/>
        </w:rPr>
      </w:pPr>
      <w:r>
        <w:rPr>
          <w:rFonts w:asciiTheme="minorHAnsi" w:hAnsiTheme="minorHAnsi" w:cstheme="minorHAnsi"/>
          <w:b/>
          <w:i w:val="0"/>
          <w:sz w:val="22"/>
          <w:szCs w:val="22"/>
        </w:rPr>
        <w:t>WARUNKI DOSTAWY</w:t>
      </w:r>
    </w:p>
    <w:p w:rsidR="003810DD" w:rsidRPr="003810DD" w:rsidRDefault="003810DD" w:rsidP="003810DD">
      <w:pPr>
        <w:pStyle w:val="Bodytext70"/>
        <w:numPr>
          <w:ilvl w:val="0"/>
          <w:numId w:val="12"/>
        </w:numPr>
        <w:shd w:val="clear" w:color="auto" w:fill="auto"/>
        <w:spacing w:after="0" w:line="240" w:lineRule="auto"/>
        <w:ind w:left="426"/>
        <w:rPr>
          <w:rFonts w:asciiTheme="minorHAnsi" w:hAnsiTheme="minorHAnsi" w:cstheme="minorHAnsi"/>
          <w:b/>
          <w:i w:val="0"/>
          <w:sz w:val="22"/>
          <w:szCs w:val="22"/>
        </w:rPr>
      </w:pPr>
      <w:r w:rsidRPr="003810DD">
        <w:rPr>
          <w:rFonts w:asciiTheme="minorHAnsi" w:hAnsiTheme="minorHAnsi" w:cstheme="minorHAnsi"/>
          <w:i w:val="0"/>
          <w:sz w:val="22"/>
          <w:szCs w:val="22"/>
        </w:rPr>
        <w:t>Wykonawca zobowiązuje się wydać Zamawiającemu Przedmiot Umowy w terminie do 120 dni od dnia zawarcia niniejszej Umowy.</w:t>
      </w:r>
    </w:p>
    <w:p w:rsidR="003810DD" w:rsidRPr="003810DD" w:rsidRDefault="003810DD" w:rsidP="003810DD">
      <w:pPr>
        <w:pStyle w:val="Bodytext70"/>
        <w:numPr>
          <w:ilvl w:val="0"/>
          <w:numId w:val="12"/>
        </w:numPr>
        <w:shd w:val="clear" w:color="auto" w:fill="auto"/>
        <w:spacing w:after="0" w:line="240" w:lineRule="auto"/>
        <w:ind w:left="426"/>
        <w:rPr>
          <w:rFonts w:asciiTheme="minorHAnsi" w:hAnsiTheme="minorHAnsi" w:cstheme="minorHAnsi"/>
          <w:b/>
          <w:i w:val="0"/>
          <w:sz w:val="22"/>
          <w:szCs w:val="22"/>
        </w:rPr>
      </w:pPr>
      <w:r w:rsidRPr="003810DD">
        <w:rPr>
          <w:rFonts w:asciiTheme="minorHAnsi" w:hAnsiTheme="minorHAnsi" w:cstheme="minorHAnsi"/>
          <w:i w:val="0"/>
          <w:sz w:val="22"/>
          <w:szCs w:val="22"/>
        </w:rPr>
        <w:t xml:space="preserve">Miejscem wydania Przedmiotu umowy będzie siedziba Zamawiającego: ul. Śniadeckich 15, 33-300 Nowy Sącz, powiat nowosądecki, województwo małopolskie. </w:t>
      </w:r>
    </w:p>
    <w:p w:rsidR="003810DD" w:rsidRPr="003810DD" w:rsidRDefault="003810DD" w:rsidP="003810DD">
      <w:pPr>
        <w:pStyle w:val="Bodytext70"/>
        <w:numPr>
          <w:ilvl w:val="0"/>
          <w:numId w:val="12"/>
        </w:numPr>
        <w:shd w:val="clear" w:color="auto" w:fill="auto"/>
        <w:spacing w:after="0" w:line="240" w:lineRule="auto"/>
        <w:ind w:left="426"/>
        <w:rPr>
          <w:rFonts w:asciiTheme="minorHAnsi" w:hAnsiTheme="minorHAnsi" w:cstheme="minorHAnsi"/>
          <w:b/>
          <w:i w:val="0"/>
          <w:sz w:val="22"/>
          <w:szCs w:val="22"/>
        </w:rPr>
      </w:pPr>
      <w:r>
        <w:rPr>
          <w:rFonts w:asciiTheme="minorHAnsi" w:hAnsiTheme="minorHAnsi" w:cstheme="minorHAnsi"/>
          <w:i w:val="0"/>
          <w:sz w:val="22"/>
          <w:szCs w:val="22"/>
        </w:rPr>
        <w:t>w</w:t>
      </w:r>
      <w:r w:rsidRPr="003810DD">
        <w:rPr>
          <w:rFonts w:asciiTheme="minorHAnsi" w:hAnsiTheme="minorHAnsi" w:cstheme="minorHAnsi"/>
          <w:i w:val="0"/>
          <w:sz w:val="22"/>
          <w:szCs w:val="22"/>
        </w:rPr>
        <w:t xml:space="preserve">ykonawca ma bezwzględny obowiązek powiadomić Zamawiającego (w formie pisemnej lub za pośrednictwem wiadomości e-mai) o dokładnym terminie (dzień oraz godzina) oraz miejscu (dokładnym adresie) wydania przedmiotu zamówienia, na co najmniej 3 (słownie: trzy) dni przed </w:t>
      </w:r>
      <w:r w:rsidRPr="003810DD">
        <w:rPr>
          <w:rFonts w:asciiTheme="minorHAnsi" w:hAnsiTheme="minorHAnsi" w:cstheme="minorHAnsi"/>
          <w:i w:val="0"/>
          <w:sz w:val="22"/>
          <w:szCs w:val="22"/>
        </w:rPr>
        <w:lastRenderedPageBreak/>
        <w:t>planowanym terminem wydania.</w:t>
      </w:r>
    </w:p>
    <w:p w:rsidR="003810DD" w:rsidRDefault="003810DD" w:rsidP="003810DD">
      <w:pPr>
        <w:pStyle w:val="Heading50"/>
        <w:keepNext/>
        <w:keepLines/>
        <w:numPr>
          <w:ilvl w:val="0"/>
          <w:numId w:val="12"/>
        </w:numPr>
        <w:shd w:val="clear" w:color="auto" w:fill="auto"/>
        <w:spacing w:line="240" w:lineRule="auto"/>
        <w:ind w:left="426"/>
        <w:rPr>
          <w:rFonts w:asciiTheme="minorHAnsi" w:hAnsiTheme="minorHAnsi" w:cstheme="minorHAnsi"/>
          <w:b w:val="0"/>
          <w:sz w:val="22"/>
          <w:szCs w:val="22"/>
        </w:rPr>
      </w:pPr>
      <w:r w:rsidRPr="00677BBC">
        <w:rPr>
          <w:rFonts w:asciiTheme="minorHAnsi" w:hAnsiTheme="minorHAnsi" w:cstheme="minorHAnsi"/>
          <w:b w:val="0"/>
          <w:sz w:val="22"/>
          <w:szCs w:val="22"/>
        </w:rPr>
        <w:t>Wykonawca dostarczy przedmiot zamówienia do miejsca wydania na własny koszt i ryzyko. Wszelkie ryzyka związane z przedmiotem zamówienia, w tym m.in. ryzyko związane z przypadkowym uszkodzeniem i/lub utratą, w tym kradzieżą przedmiotu zamówienia (jego poszczególnych elementów) przechodzą na Zamawiającego dopiero z chwilą wydania przedmiotu zamówienia, która to czynność zostanie potwierdzona sporządzonym pomiędzy Stronami protokołem odbioru przedmiotu zamówienia niezawierającym informacji o stwierdzonych wadach/usterkach w przedmiocie zamówienia, limitujących możliwość odbioru.</w:t>
      </w:r>
    </w:p>
    <w:p w:rsidR="003810DD" w:rsidRPr="009A440B" w:rsidRDefault="003810DD" w:rsidP="003810DD">
      <w:pPr>
        <w:pStyle w:val="Heading50"/>
        <w:keepNext/>
        <w:keepLines/>
        <w:numPr>
          <w:ilvl w:val="0"/>
          <w:numId w:val="12"/>
        </w:numPr>
        <w:shd w:val="clear" w:color="auto" w:fill="auto"/>
        <w:spacing w:line="240" w:lineRule="auto"/>
        <w:ind w:left="426"/>
        <w:rPr>
          <w:rFonts w:asciiTheme="minorHAnsi" w:hAnsiTheme="minorHAnsi" w:cstheme="minorHAnsi"/>
          <w:b w:val="0"/>
          <w:sz w:val="22"/>
          <w:szCs w:val="22"/>
        </w:rPr>
      </w:pPr>
      <w:r w:rsidRPr="009A440B">
        <w:rPr>
          <w:rFonts w:asciiTheme="minorHAnsi" w:hAnsiTheme="minorHAnsi" w:cstheme="minorHAnsi"/>
          <w:b w:val="0"/>
          <w:sz w:val="22"/>
          <w:szCs w:val="22"/>
        </w:rPr>
        <w:t>W ramach czynności związanych z odbiorem przedmiotu zamówienia w dniu jego wydania, Wykonawca ma obowiązek przekazać Wykonawcy wszelkie wymagane SWZ, Umową i/lub jej załącznikami dokumenty i akcesoria, w tym m.in.:</w:t>
      </w:r>
    </w:p>
    <w:p w:rsidR="003810DD" w:rsidRPr="00677BBC" w:rsidRDefault="003810DD" w:rsidP="003810DD">
      <w:pPr>
        <w:widowControl w:val="0"/>
        <w:numPr>
          <w:ilvl w:val="0"/>
          <w:numId w:val="14"/>
        </w:numPr>
        <w:tabs>
          <w:tab w:val="left" w:pos="1375"/>
        </w:tabs>
        <w:spacing w:after="0" w:line="240" w:lineRule="auto"/>
        <w:ind w:left="980" w:hanging="271"/>
        <w:jc w:val="both"/>
        <w:rPr>
          <w:rFonts w:cstheme="minorHAnsi"/>
        </w:rPr>
      </w:pPr>
      <w:r>
        <w:rPr>
          <w:rFonts w:cstheme="minorHAnsi"/>
        </w:rPr>
        <w:t xml:space="preserve">        </w:t>
      </w:r>
      <w:r w:rsidRPr="00677BBC">
        <w:rPr>
          <w:rFonts w:cstheme="minorHAnsi"/>
        </w:rPr>
        <w:t>Torbę transportową</w:t>
      </w:r>
    </w:p>
    <w:p w:rsidR="003810DD" w:rsidRPr="00677BBC" w:rsidRDefault="003810DD" w:rsidP="003810DD">
      <w:pPr>
        <w:widowControl w:val="0"/>
        <w:numPr>
          <w:ilvl w:val="0"/>
          <w:numId w:val="14"/>
        </w:numPr>
        <w:tabs>
          <w:tab w:val="left" w:pos="1375"/>
        </w:tabs>
        <w:spacing w:after="0" w:line="240" w:lineRule="auto"/>
        <w:ind w:left="980" w:hanging="271"/>
        <w:jc w:val="both"/>
        <w:rPr>
          <w:rFonts w:cstheme="minorHAnsi"/>
        </w:rPr>
      </w:pPr>
      <w:r>
        <w:rPr>
          <w:rFonts w:cstheme="minorHAnsi"/>
        </w:rPr>
        <w:t xml:space="preserve">         </w:t>
      </w:r>
      <w:r w:rsidRPr="00677BBC">
        <w:rPr>
          <w:rFonts w:cstheme="minorHAnsi"/>
        </w:rPr>
        <w:t>Instrukcję obsługi w języku polskim</w:t>
      </w:r>
    </w:p>
    <w:p w:rsidR="003810DD" w:rsidRPr="003810DD" w:rsidRDefault="003810DD" w:rsidP="003810DD">
      <w:pPr>
        <w:pStyle w:val="Akapitzlist"/>
        <w:numPr>
          <w:ilvl w:val="0"/>
          <w:numId w:val="14"/>
        </w:numPr>
        <w:spacing w:after="0" w:line="240" w:lineRule="auto"/>
        <w:jc w:val="both"/>
        <w:rPr>
          <w:rFonts w:cstheme="minorHAnsi"/>
        </w:rPr>
      </w:pPr>
      <w:r w:rsidRPr="003810DD">
        <w:rPr>
          <w:rFonts w:cstheme="minorHAnsi"/>
        </w:rPr>
        <w:t>warunki gwarancji (książki, karty, paszporty techniczne);</w:t>
      </w:r>
    </w:p>
    <w:p w:rsidR="003810DD" w:rsidRDefault="003810DD" w:rsidP="003810DD">
      <w:pPr>
        <w:pStyle w:val="Akapitzlist"/>
        <w:numPr>
          <w:ilvl w:val="0"/>
          <w:numId w:val="14"/>
        </w:numPr>
        <w:spacing w:after="0" w:line="240" w:lineRule="auto"/>
        <w:jc w:val="both"/>
        <w:rPr>
          <w:rFonts w:cstheme="minorHAnsi"/>
        </w:rPr>
      </w:pPr>
      <w:r w:rsidRPr="003810DD">
        <w:rPr>
          <w:rFonts w:cstheme="minorHAnsi"/>
        </w:rPr>
        <w:t>materiały informacyjne w języku polskim, w tym zdjęcia urządzeń</w:t>
      </w:r>
    </w:p>
    <w:p w:rsidR="003810DD" w:rsidRDefault="003810DD" w:rsidP="003810DD">
      <w:pPr>
        <w:pStyle w:val="Akapitzlist"/>
        <w:numPr>
          <w:ilvl w:val="0"/>
          <w:numId w:val="14"/>
        </w:numPr>
        <w:spacing w:after="0" w:line="240" w:lineRule="auto"/>
        <w:jc w:val="both"/>
        <w:rPr>
          <w:rFonts w:cstheme="minorHAnsi"/>
        </w:rPr>
      </w:pPr>
      <w:r w:rsidRPr="003810DD">
        <w:rPr>
          <w:rFonts w:cstheme="minorHAnsi"/>
        </w:rPr>
        <w:t>atesty, deklaracje zgodności (jeżeli dotyczy);</w:t>
      </w:r>
    </w:p>
    <w:p w:rsidR="003810DD" w:rsidRPr="003810DD" w:rsidRDefault="003810DD" w:rsidP="003810DD">
      <w:pPr>
        <w:pStyle w:val="Akapitzlist"/>
        <w:numPr>
          <w:ilvl w:val="0"/>
          <w:numId w:val="14"/>
        </w:numPr>
        <w:spacing w:after="0" w:line="240" w:lineRule="auto"/>
        <w:jc w:val="both"/>
        <w:rPr>
          <w:rFonts w:cstheme="minorHAnsi"/>
        </w:rPr>
      </w:pPr>
      <w:r w:rsidRPr="003810DD">
        <w:rPr>
          <w:rFonts w:cstheme="minorHAnsi"/>
        </w:rPr>
        <w:t>nne niezbędne świadectwa i certyfikaty zgodności z aktualnie obowiązującymi normami (jeżeli dotyczy).</w:t>
      </w:r>
    </w:p>
    <w:p w:rsidR="003810DD" w:rsidRDefault="003810DD" w:rsidP="003810DD">
      <w:pPr>
        <w:widowControl w:val="0"/>
        <w:numPr>
          <w:ilvl w:val="0"/>
          <w:numId w:val="12"/>
        </w:numPr>
        <w:tabs>
          <w:tab w:val="left" w:pos="980"/>
        </w:tabs>
        <w:spacing w:after="0" w:line="240" w:lineRule="auto"/>
        <w:ind w:left="426"/>
        <w:jc w:val="both"/>
        <w:rPr>
          <w:rFonts w:cstheme="minorHAnsi"/>
        </w:rPr>
      </w:pPr>
      <w:r w:rsidRPr="00677BBC">
        <w:rPr>
          <w:rFonts w:cstheme="minorHAnsi"/>
        </w:rPr>
        <w:t>Wykaz przekazanych dokumentów znajdzie odzwierciedlenie w protokole odbioru przedmiotu zamówienia podpisanym przez Strony. Wszystkie dokumenty winny być wystawione w języku polskim. W przypadku dostarczenia oryginalnych dokumentów producenta zagranicznego, muszą one być przetłumaczone na język polski przez tłumacza przysięgłego.</w:t>
      </w:r>
    </w:p>
    <w:p w:rsidR="003810DD" w:rsidRDefault="003810DD" w:rsidP="003810DD">
      <w:pPr>
        <w:widowControl w:val="0"/>
        <w:numPr>
          <w:ilvl w:val="0"/>
          <w:numId w:val="12"/>
        </w:numPr>
        <w:tabs>
          <w:tab w:val="left" w:pos="980"/>
        </w:tabs>
        <w:spacing w:after="0" w:line="240" w:lineRule="auto"/>
        <w:ind w:left="426"/>
        <w:jc w:val="both"/>
        <w:rPr>
          <w:rFonts w:cstheme="minorHAnsi"/>
        </w:rPr>
      </w:pPr>
      <w:r w:rsidRPr="003810DD">
        <w:rPr>
          <w:rFonts w:cstheme="minorHAnsi"/>
        </w:rPr>
        <w:t>Upoważnieni przedstawiciele Zamawiającego (Komisja Odbiorowa Zamawiającego) w obecności upoważnionych przedstawicieli Wykonawcy dokonają czynności odbioru przedmiotu zamówienia.</w:t>
      </w:r>
    </w:p>
    <w:p w:rsidR="003810DD" w:rsidRDefault="003810DD" w:rsidP="003810DD">
      <w:pPr>
        <w:widowControl w:val="0"/>
        <w:numPr>
          <w:ilvl w:val="0"/>
          <w:numId w:val="12"/>
        </w:numPr>
        <w:tabs>
          <w:tab w:val="left" w:pos="980"/>
        </w:tabs>
        <w:spacing w:after="0" w:line="240" w:lineRule="auto"/>
        <w:ind w:left="426"/>
        <w:jc w:val="both"/>
        <w:rPr>
          <w:rFonts w:cstheme="minorHAnsi"/>
        </w:rPr>
      </w:pPr>
      <w:r w:rsidRPr="003810DD">
        <w:rPr>
          <w:rFonts w:cstheme="minorHAnsi"/>
        </w:rPr>
        <w:t xml:space="preserve">Odbiór przedmiotu zamówienia nastąpi po sprawdzeniu ilości i jakości oraz sprawdzeniu spełnienia przez przedmiot zamówienia wymogów określonych szczegółowo w </w:t>
      </w:r>
      <w:r w:rsidRPr="00677BBC">
        <w:rPr>
          <w:rStyle w:val="Bodytext2Italic"/>
          <w:rFonts w:asciiTheme="minorHAnsi" w:hAnsiTheme="minorHAnsi" w:cstheme="minorHAnsi"/>
          <w:b/>
          <w:sz w:val="22"/>
          <w:szCs w:val="22"/>
        </w:rPr>
        <w:t>Załączniku nr 1, Załączniku nr 2 i Załączniku nr 3</w:t>
      </w:r>
      <w:r w:rsidRPr="00677BBC">
        <w:rPr>
          <w:rFonts w:cstheme="minorHAnsi"/>
        </w:rPr>
        <w:t xml:space="preserve"> </w:t>
      </w:r>
      <w:r w:rsidRPr="003810DD">
        <w:rPr>
          <w:rFonts w:cstheme="minorHAnsi"/>
        </w:rPr>
        <w:t>do Umowy.</w:t>
      </w:r>
    </w:p>
    <w:p w:rsidR="003810DD" w:rsidRDefault="003810DD" w:rsidP="003810DD">
      <w:pPr>
        <w:widowControl w:val="0"/>
        <w:numPr>
          <w:ilvl w:val="0"/>
          <w:numId w:val="12"/>
        </w:numPr>
        <w:tabs>
          <w:tab w:val="left" w:pos="980"/>
        </w:tabs>
        <w:spacing w:after="0" w:line="240" w:lineRule="auto"/>
        <w:ind w:left="426"/>
        <w:jc w:val="both"/>
        <w:rPr>
          <w:rFonts w:cstheme="minorHAnsi"/>
        </w:rPr>
      </w:pPr>
      <w:r w:rsidRPr="003810DD">
        <w:rPr>
          <w:rFonts w:cstheme="minorHAnsi"/>
        </w:rPr>
        <w:t>W przypadku stwierdzenia w trakcie czynności odbioru, że przedmiot zamówienia nie odpowiada warunkom określonym w SWZ, ofercie Wykonawcy, obowiązujących normach i/lub w niniejszej Umowie (i jej Załącznikach), Zamawiający odstąpi od podpisania protokołu odbioru przedmiotu zamówienia i wyznaczy Wykonawcy termin na usunięcie stwierdzonych braków/wad lub usterek przedmiotu zamówienia. Po upływie terminu wyznaczonego przez Zamawiającego zgodnie z postanowieniami zdania poprzedzającego albo - na wniosek Wykonawcy - jeszcze przed jego upływem, Strony przystąpią do ponowionych czynności odbiorowych.</w:t>
      </w:r>
    </w:p>
    <w:p w:rsidR="003810DD" w:rsidRPr="003810DD" w:rsidRDefault="003810DD" w:rsidP="003810DD">
      <w:pPr>
        <w:widowControl w:val="0"/>
        <w:numPr>
          <w:ilvl w:val="0"/>
          <w:numId w:val="12"/>
        </w:numPr>
        <w:tabs>
          <w:tab w:val="left" w:pos="980"/>
        </w:tabs>
        <w:spacing w:after="0" w:line="240" w:lineRule="auto"/>
        <w:ind w:left="426"/>
        <w:jc w:val="both"/>
        <w:rPr>
          <w:rFonts w:cstheme="minorHAnsi"/>
        </w:rPr>
      </w:pPr>
      <w:r w:rsidRPr="003810DD">
        <w:rPr>
          <w:rFonts w:cstheme="minorHAnsi"/>
        </w:rPr>
        <w:t>Podpisanie pomiędzy Stronami protokołu odbioru przedmiotu zamówienia (niezawierającego informacji o stwierdzonych wadach/usterkach w przedmiocie zamówienia, limitujących możliwość odbioru) wraz z załączoną, pozytywnie zweryfikowaną listą dokumentów, o których mowa w §2 ust. 5 Umowy będzie stanowić ostateczne potwierdzenie odebrania przedmiotu zamówienia przez Zamawiającego.</w:t>
      </w:r>
    </w:p>
    <w:p w:rsidR="003810DD" w:rsidRDefault="003810DD" w:rsidP="003810DD">
      <w:pPr>
        <w:widowControl w:val="0"/>
        <w:tabs>
          <w:tab w:val="left" w:pos="1076"/>
        </w:tabs>
        <w:spacing w:after="307" w:line="240" w:lineRule="auto"/>
        <w:jc w:val="both"/>
        <w:rPr>
          <w:rFonts w:cstheme="minorHAnsi"/>
        </w:rPr>
      </w:pPr>
    </w:p>
    <w:p w:rsidR="003810DD" w:rsidRPr="00677BBC" w:rsidRDefault="003810DD" w:rsidP="003810DD">
      <w:pPr>
        <w:pStyle w:val="Bodytext30"/>
        <w:shd w:val="clear" w:color="auto" w:fill="auto"/>
        <w:spacing w:before="0" w:after="33" w:line="240" w:lineRule="auto"/>
        <w:ind w:firstLine="0"/>
        <w:rPr>
          <w:rFonts w:asciiTheme="minorHAnsi" w:hAnsiTheme="minorHAnsi" w:cstheme="minorHAnsi"/>
          <w:sz w:val="22"/>
          <w:szCs w:val="22"/>
        </w:rPr>
      </w:pPr>
      <w:r w:rsidRPr="00677BBC">
        <w:rPr>
          <w:rFonts w:asciiTheme="minorHAnsi" w:hAnsiTheme="minorHAnsi" w:cstheme="minorHAnsi"/>
          <w:sz w:val="22"/>
          <w:szCs w:val="22"/>
        </w:rPr>
        <w:t>§3</w:t>
      </w:r>
    </w:p>
    <w:p w:rsidR="003810DD" w:rsidRPr="00677BBC" w:rsidRDefault="003810DD" w:rsidP="003810DD">
      <w:pPr>
        <w:tabs>
          <w:tab w:val="left" w:pos="980"/>
        </w:tabs>
        <w:spacing w:after="307" w:line="240" w:lineRule="auto"/>
        <w:jc w:val="center"/>
        <w:rPr>
          <w:rFonts w:cstheme="minorHAnsi"/>
          <w:b/>
        </w:rPr>
      </w:pPr>
      <w:bookmarkStart w:id="0" w:name="bookmark25"/>
      <w:r w:rsidRPr="00677BBC">
        <w:rPr>
          <w:rFonts w:cstheme="minorHAnsi"/>
          <w:b/>
        </w:rPr>
        <w:t>WYNAGRODZENIE I WARUNKI PŁATNOŚCI</w:t>
      </w:r>
      <w:bookmarkEnd w:id="0"/>
    </w:p>
    <w:p w:rsid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rPr>
      </w:pPr>
      <w:r w:rsidRPr="009A440B">
        <w:rPr>
          <w:rFonts w:cstheme="minorHAnsi"/>
          <w:i w:val="0"/>
        </w:rPr>
        <w:t xml:space="preserve">Z tytułu realizacji CZĘŚCI </w:t>
      </w:r>
      <w:r w:rsidR="009A440B" w:rsidRPr="009A440B">
        <w:rPr>
          <w:rFonts w:cstheme="minorHAnsi"/>
          <w:i w:val="0"/>
        </w:rPr>
        <w:t xml:space="preserve">I, CZĘŚCI II, CZĘŚĆI III </w:t>
      </w:r>
      <w:r w:rsidR="009A440B" w:rsidRPr="009A440B">
        <w:rPr>
          <w:rFonts w:asciiTheme="minorHAnsi" w:hAnsiTheme="minorHAnsi" w:cstheme="minorHAnsi"/>
          <w:b/>
          <w:i w:val="0"/>
          <w:sz w:val="22"/>
          <w:szCs w:val="22"/>
        </w:rPr>
        <w:t>(</w:t>
      </w:r>
      <w:r w:rsidR="009A440B" w:rsidRPr="009A440B">
        <w:rPr>
          <w:b/>
          <w:i w:val="0"/>
        </w:rPr>
        <w:t xml:space="preserve">w zależności do części, na która Wykonawca złożył ofertę) </w:t>
      </w:r>
      <w:r w:rsidRPr="009A440B">
        <w:rPr>
          <w:rFonts w:cstheme="minorHAnsi"/>
          <w:i w:val="0"/>
        </w:rPr>
        <w:t xml:space="preserve">przedmiotu zamówienia, Zamawiający zapłaci Wykonawcy wynagrodzenie ryczałtowe w łącznej kwocie: ………………… zł (słownie: …………………..) netto, powiększone o należny podatek VAT w wysokości: …………………. zł (słownie: …………………..), przy założeniu, że cena jednostkowa urządzenia wynosi brutto: </w:t>
      </w:r>
      <w:r w:rsidRPr="009A440B">
        <w:rPr>
          <w:rFonts w:cstheme="minorHAnsi"/>
          <w:i w:val="0"/>
        </w:rPr>
        <w:tab/>
        <w:t xml:space="preserve"> zł (słownie: </w:t>
      </w:r>
      <w:r w:rsidRPr="009A440B">
        <w:rPr>
          <w:rFonts w:cstheme="minorHAnsi"/>
          <w:i w:val="0"/>
        </w:rPr>
        <w:tab/>
        <w:t xml:space="preserve">) i wynika z oferty Wykonawcy złożonej w postępowaniu o udzielenie zamówienia publicznego - stanowiącej </w:t>
      </w:r>
      <w:r w:rsidR="00FF12DE" w:rsidRPr="009A440B">
        <w:rPr>
          <w:rStyle w:val="Bodytext2Italic"/>
          <w:rFonts w:asciiTheme="minorHAnsi" w:hAnsiTheme="minorHAnsi" w:cstheme="minorHAnsi"/>
          <w:i/>
          <w:sz w:val="22"/>
          <w:szCs w:val="22"/>
        </w:rPr>
        <w:t xml:space="preserve">Załącznik nr 7, 7a i 7b </w:t>
      </w:r>
      <w:r w:rsidRPr="009A440B">
        <w:rPr>
          <w:rFonts w:cstheme="minorHAnsi"/>
          <w:i w:val="0"/>
        </w:rPr>
        <w:t>do niniejszej Umowy.</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 xml:space="preserve">Wynagrodzenie określone w §3 ust. 1 Umowy jest niezmienne i obejmuje wszelkie koszty, nakłady </w:t>
      </w:r>
      <w:r w:rsidRPr="009A440B">
        <w:rPr>
          <w:rFonts w:asciiTheme="minorHAnsi" w:hAnsiTheme="minorHAnsi" w:cstheme="minorHAnsi"/>
          <w:i w:val="0"/>
          <w:sz w:val="22"/>
          <w:szCs w:val="22"/>
        </w:rPr>
        <w:lastRenderedPageBreak/>
        <w:t xml:space="preserve">i ciężary (w tym publicznoprawne) Wykonawcy niezbędne do należytego zrealizowania całości przedmiotu zamówienia zgodnie z postanowieniami SWZ, niniejszej Umowy oraz jej załączników oraz wynagrodzenie to uwzględnia wszystkie ryzyka obciążające Wykonawcę przy - i w związku z realizacją Umowy. Wykonawca oświadcza, iż wynagrodzenie określone w §3 ust. 1 Umowy uwzględnia wszelkie koszty należytego wykonania zamówienia, w tym podatek </w:t>
      </w:r>
      <w:r w:rsidRPr="009A440B">
        <w:rPr>
          <w:rFonts w:asciiTheme="minorHAnsi" w:hAnsiTheme="minorHAnsi" w:cstheme="minorHAnsi"/>
          <w:i w:val="0"/>
          <w:sz w:val="22"/>
          <w:szCs w:val="22"/>
          <w:lang w:bidi="en-US"/>
        </w:rPr>
        <w:t xml:space="preserve">VAT, </w:t>
      </w:r>
      <w:r w:rsidRPr="009A440B">
        <w:rPr>
          <w:rFonts w:asciiTheme="minorHAnsi" w:hAnsiTheme="minorHAnsi" w:cstheme="minorHAnsi"/>
          <w:i w:val="0"/>
          <w:sz w:val="22"/>
          <w:szCs w:val="22"/>
        </w:rPr>
        <w:t xml:space="preserve">ubezpieczenie OC, wszelkie prace przygotowawcze, koszty transportu i dostarczenia, załadunku i rozładunku, przeszkolenia personelu Zamawiającego, koszty udzielonej gwarancji, bezpłatnych przeglądów okresowych, bezpłatnego serwisu, koszty udzielonej, 5-letniej licencji na aplikację </w:t>
      </w:r>
      <w:r w:rsidR="009A440B">
        <w:rPr>
          <w:rFonts w:asciiTheme="minorHAnsi" w:hAnsiTheme="minorHAnsi" w:cstheme="minorHAnsi"/>
          <w:i w:val="0"/>
          <w:sz w:val="22"/>
          <w:szCs w:val="22"/>
        </w:rPr>
        <w:t xml:space="preserve">LIVENET </w:t>
      </w:r>
      <w:r w:rsidRPr="009A440B">
        <w:rPr>
          <w:rFonts w:asciiTheme="minorHAnsi" w:hAnsiTheme="minorHAnsi" w:cstheme="minorHAnsi"/>
          <w:i w:val="0"/>
          <w:sz w:val="22"/>
          <w:szCs w:val="22"/>
        </w:rPr>
        <w:t xml:space="preserve">wraz z wszystkimi aktualizacjami </w:t>
      </w:r>
      <w:r w:rsidRPr="009A440B">
        <w:rPr>
          <w:rStyle w:val="Bodytext2Italic"/>
          <w:rFonts w:asciiTheme="minorHAnsi" w:hAnsiTheme="minorHAnsi" w:cstheme="minorHAnsi"/>
          <w:i/>
          <w:sz w:val="22"/>
          <w:szCs w:val="22"/>
        </w:rPr>
        <w:t>(dotyczy części I zamówienia)</w:t>
      </w:r>
      <w:r w:rsidRPr="009A440B">
        <w:rPr>
          <w:rFonts w:asciiTheme="minorHAnsi" w:hAnsiTheme="minorHAnsi" w:cstheme="minorHAnsi"/>
          <w:i w:val="0"/>
          <w:sz w:val="22"/>
          <w:szCs w:val="22"/>
        </w:rPr>
        <w:t xml:space="preserve"> wg zasad określonych w §6, koszty zapewnienia gwarantowanego czasu reakcji od zgłoszenia usterki oraz w zakresie aplikacji (dotyczy Części I), koszt ewentualnych tłumaczeń dokumentacji przekazanej Zamawiającemu.</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Wynagrodzenie określone w §3 ust. 1 Umowy obejmuje również ryzyko Wykonawcy i Jego odpowiedzialność za prawidłowe oszacowanie ceny za wykonanie całego przedmiotu zamówienia, stąd też jakiekolwiek nieuwzględnienie kosztów wymienionych w §3 ust. 2 Umowy przez Wykonawcę w Jego ofercie, jak również niedoszacowanie, pominięcie oraz brak dostatecznego rozpoznania zakresu przedmiotu zamówienia w żadnym razie nie może stanowić podstawy do ponoszenia przez Zamawiającego jakichkolwiek dodatkowych kosztów nie przewidzianych w postanowieniach niniejszej Umowy.</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 xml:space="preserve">Wykonawca nie jest uprawniony bez uprzedniej zgody Zamawiającego, wyrażonej na piśmie pod rygorem nieważności, przenieść, w tym zbyć na jakąkolwiek osobę trzecią obowiązków i praw wynikających z niniejszej Umowy - w tym wierzytelności już wymagalnych, a także przyszłych, przysługujących Wykonawcy od Zamawiającego na podstawie niniejszej Umowy. Powyższy zakaz dotyczy również praw związanych z wierzytelnością, w szczególności roszczeń o zaległe odsetki - </w:t>
      </w:r>
      <w:r w:rsidRPr="009A440B">
        <w:rPr>
          <w:rFonts w:asciiTheme="minorHAnsi" w:hAnsiTheme="minorHAnsi" w:cstheme="minorHAnsi"/>
          <w:i w:val="0"/>
          <w:sz w:val="22"/>
          <w:szCs w:val="22"/>
          <w:lang w:bidi="en-US"/>
        </w:rPr>
        <w:t xml:space="preserve">art. </w:t>
      </w:r>
      <w:r w:rsidRPr="009A440B">
        <w:rPr>
          <w:rFonts w:asciiTheme="minorHAnsi" w:hAnsiTheme="minorHAnsi" w:cstheme="minorHAnsi"/>
          <w:i w:val="0"/>
          <w:sz w:val="22"/>
          <w:szCs w:val="22"/>
        </w:rPr>
        <w:t>509 §1 i §2 Kodeksu cywilnego (zakaz cesji wierzytelności i praw przysługujących Wykonawcy bez zgody Zamawiającego).</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Podstawą do zapłaty przez Zamawiającego wynagrodzenia należnego Wykonawcy z tytułu realizacji przedmiotu zamówienia będzie faktura wystawiona przez Wykonawcę na podstawie sporządzonego przez Strony protokołu odbioru przedmiotu zamówienia, niezawierającego informacji o stwierdzeniu wad/usterek przedmiotu zamówienia, limitujących możliwość odbioru.</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Zapłata wynagrodzenia nastąpi w drodze uznania kwotą wynagrodzenia rachunku bankowego wskazanego w fakturze. Zapłata nastąpi w terminie 30 (słownie: trzydziestu) dni od dnia doręczenia Zamawiającemu prawidłowo wystawionej faktury.</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Zastrzega się, iż w przypadku gdy termin płatności wynagrodzenia przypadnie w dniu ustawowo wolnym od pracy, zapłata nastąpi w pierwszym dniu roboczym, przypadającym po tym dniu.</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Za dzień zapłaty przyjmuje się dzień obciążenia rachunku bankowego Zamawiającego.</w:t>
      </w:r>
    </w:p>
    <w:p w:rsidR="009A440B"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Ilekroć w treści niniejszej Umowy jest mowa o fakturze, należy przez to rozumieć również ustrukturyzowaną fakturę elektroniczną w rozumieniu przepisów ustawy z dnia 9 listopada 2018 r. o elektronicznym fakturowaniu w zamówieniach publicznych, koncesjach na roboty budowlane lub usługi oraz partnerstwie publiczno-prywatnym (Dz. U. z 2020 r. poz. 1666 ze zm.).</w:t>
      </w:r>
    </w:p>
    <w:p w:rsidR="003810DD" w:rsidRPr="009A440B" w:rsidRDefault="003810DD" w:rsidP="009A440B">
      <w:pPr>
        <w:pStyle w:val="Bodytext70"/>
        <w:numPr>
          <w:ilvl w:val="0"/>
          <w:numId w:val="16"/>
        </w:numPr>
        <w:shd w:val="clear" w:color="auto" w:fill="auto"/>
        <w:tabs>
          <w:tab w:val="left" w:leader="dot" w:pos="6109"/>
          <w:tab w:val="left" w:leader="dot" w:pos="8816"/>
        </w:tabs>
        <w:spacing w:after="0" w:line="240" w:lineRule="auto"/>
        <w:ind w:left="426"/>
        <w:jc w:val="both"/>
        <w:rPr>
          <w:rFonts w:cstheme="minorHAnsi"/>
          <w:i w:val="0"/>
        </w:rPr>
      </w:pPr>
      <w:r w:rsidRPr="009A440B">
        <w:rPr>
          <w:rFonts w:asciiTheme="minorHAnsi" w:hAnsiTheme="minorHAnsi" w:cstheme="minorHAnsi"/>
          <w:i w:val="0"/>
          <w:sz w:val="22"/>
          <w:szCs w:val="22"/>
        </w:rPr>
        <w:t>Strony zastrzegają możliwość realizacji płatności, przy zastosowaniu mechanizmu podzielonej płatności, zgodnie z obowiązującymi w tym zakresie przepisami.</w:t>
      </w:r>
    </w:p>
    <w:p w:rsidR="003810DD" w:rsidRDefault="003810DD" w:rsidP="003810DD">
      <w:pPr>
        <w:widowControl w:val="0"/>
        <w:tabs>
          <w:tab w:val="left" w:pos="1076"/>
        </w:tabs>
        <w:spacing w:after="307" w:line="240" w:lineRule="auto"/>
        <w:jc w:val="both"/>
        <w:rPr>
          <w:rFonts w:cstheme="minorHAnsi"/>
        </w:rPr>
      </w:pPr>
    </w:p>
    <w:p w:rsidR="009A440B" w:rsidRPr="00677BBC" w:rsidRDefault="009A440B" w:rsidP="009A440B">
      <w:pPr>
        <w:pStyle w:val="Bodytext30"/>
        <w:shd w:val="clear" w:color="auto" w:fill="auto"/>
        <w:spacing w:before="0" w:after="54" w:line="240" w:lineRule="auto"/>
        <w:ind w:left="60" w:firstLine="0"/>
        <w:rPr>
          <w:rFonts w:asciiTheme="minorHAnsi" w:hAnsiTheme="minorHAnsi" w:cstheme="minorHAnsi"/>
          <w:sz w:val="22"/>
          <w:szCs w:val="22"/>
        </w:rPr>
      </w:pPr>
      <w:r w:rsidRPr="00677BBC">
        <w:rPr>
          <w:rFonts w:asciiTheme="minorHAnsi" w:hAnsiTheme="minorHAnsi" w:cstheme="minorHAnsi"/>
          <w:sz w:val="22"/>
          <w:szCs w:val="22"/>
        </w:rPr>
        <w:t>§4</w:t>
      </w:r>
    </w:p>
    <w:p w:rsidR="009A440B" w:rsidRPr="00677BBC" w:rsidRDefault="009A440B" w:rsidP="009A440B">
      <w:pPr>
        <w:pStyle w:val="Heading50"/>
        <w:keepNext/>
        <w:keepLines/>
        <w:shd w:val="clear" w:color="auto" w:fill="auto"/>
        <w:spacing w:line="240" w:lineRule="auto"/>
        <w:ind w:left="60" w:firstLine="0"/>
        <w:jc w:val="center"/>
        <w:rPr>
          <w:rFonts w:asciiTheme="minorHAnsi" w:hAnsiTheme="minorHAnsi" w:cstheme="minorHAnsi"/>
          <w:sz w:val="22"/>
          <w:szCs w:val="22"/>
        </w:rPr>
      </w:pPr>
      <w:bookmarkStart w:id="1" w:name="bookmark26"/>
      <w:r w:rsidRPr="00677BBC">
        <w:rPr>
          <w:rFonts w:asciiTheme="minorHAnsi" w:hAnsiTheme="minorHAnsi" w:cstheme="minorHAnsi"/>
          <w:sz w:val="22"/>
          <w:szCs w:val="22"/>
        </w:rPr>
        <w:t>KARY UMOWNE</w:t>
      </w:r>
      <w:bookmarkEnd w:id="1"/>
    </w:p>
    <w:p w:rsidR="009A440B" w:rsidRPr="00677BBC" w:rsidRDefault="009A440B" w:rsidP="009A440B">
      <w:pPr>
        <w:pStyle w:val="Heading50"/>
        <w:keepNext/>
        <w:keepLines/>
        <w:shd w:val="clear" w:color="auto" w:fill="auto"/>
        <w:spacing w:line="240" w:lineRule="auto"/>
        <w:ind w:left="60" w:firstLine="0"/>
        <w:jc w:val="center"/>
        <w:rPr>
          <w:rFonts w:asciiTheme="minorHAnsi" w:hAnsiTheme="minorHAnsi" w:cstheme="minorHAnsi"/>
          <w:sz w:val="22"/>
          <w:szCs w:val="22"/>
        </w:rPr>
      </w:pPr>
    </w:p>
    <w:p w:rsidR="009A440B" w:rsidRDefault="009A440B" w:rsidP="009A440B">
      <w:pPr>
        <w:pStyle w:val="Akapitzlist"/>
        <w:widowControl w:val="0"/>
        <w:numPr>
          <w:ilvl w:val="0"/>
          <w:numId w:val="17"/>
        </w:numPr>
        <w:tabs>
          <w:tab w:val="left" w:pos="426"/>
        </w:tabs>
        <w:spacing w:after="69" w:line="240" w:lineRule="auto"/>
        <w:ind w:hanging="720"/>
        <w:jc w:val="both"/>
        <w:rPr>
          <w:rFonts w:cstheme="minorHAnsi"/>
        </w:rPr>
      </w:pPr>
      <w:r w:rsidRPr="009A440B">
        <w:rPr>
          <w:rFonts w:cstheme="minorHAnsi"/>
        </w:rPr>
        <w:t>Strony ustalają, że obowiązującą je formą odszkodowania stanowią kary umowne.</w:t>
      </w:r>
    </w:p>
    <w:p w:rsidR="009A440B" w:rsidRPr="009A440B" w:rsidRDefault="009A440B" w:rsidP="009A440B">
      <w:pPr>
        <w:pStyle w:val="Akapitzlist"/>
        <w:widowControl w:val="0"/>
        <w:numPr>
          <w:ilvl w:val="0"/>
          <w:numId w:val="17"/>
        </w:numPr>
        <w:tabs>
          <w:tab w:val="left" w:pos="426"/>
        </w:tabs>
        <w:spacing w:after="69" w:line="240" w:lineRule="auto"/>
        <w:ind w:hanging="720"/>
        <w:jc w:val="both"/>
        <w:rPr>
          <w:rFonts w:cstheme="minorHAnsi"/>
        </w:rPr>
      </w:pPr>
      <w:r w:rsidRPr="009A440B">
        <w:rPr>
          <w:rFonts w:cstheme="minorHAnsi"/>
        </w:rPr>
        <w:t>Kary umowne będą naliczane w następujących przypadkach i wysokościach:</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 xml:space="preserve">Wykonawca zapłaci Zamawiającemu karę umowną za zwłokę w dostawie Przedmiotu zamówienia ponad termin określony w paragrafie 2 ust. 1 niniejszej umowy, w wysokości 200 </w:t>
      </w:r>
      <w:r w:rsidRPr="00677BBC">
        <w:rPr>
          <w:rFonts w:cstheme="minorHAnsi"/>
        </w:rPr>
        <w:lastRenderedPageBreak/>
        <w:t>zł za każdy dzień zwłoki;</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Wykonawca zapłaci Zamawiającemu karę umowną za nieprzeszkolenie personelu Zamawiającego w zakresie obsługi Przedmiotu Umowy w siedzibie Zamawiającego w terminie 14 dni od dnia dostawy Przedmiotu umowy, w wysokości 200 zł za każdy dzień zwłoki;</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Wykonawca zapłaci Zamawiającemu karę umowną za zwłokę w dostarczeniu dokumentów określonych w § 2 ust. 5 umowy, w wysokości 0,2% łącznej wartości brutto Przedmiotu zamówienia za każdy dzień zwłoki;</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 xml:space="preserve">Wykonawca zapłaci Zamawiającemu karę umowną w wysokości 10 </w:t>
      </w:r>
      <w:r w:rsidRPr="00677BBC">
        <w:rPr>
          <w:rStyle w:val="Bodytext2Italic"/>
          <w:rFonts w:asciiTheme="minorHAnsi" w:hAnsiTheme="minorHAnsi" w:cstheme="minorHAnsi"/>
          <w:sz w:val="22"/>
          <w:szCs w:val="22"/>
        </w:rPr>
        <w:t>%</w:t>
      </w:r>
      <w:r w:rsidRPr="00677BBC">
        <w:rPr>
          <w:rFonts w:cstheme="minorHAnsi"/>
        </w:rPr>
        <w:t xml:space="preserve"> łącznej, ryczałtowej wartości brutto umowy, wskazanej w § 3 ust. 1 Umowy, za odstąpienie od Umowy przez którąkolwiek ze stron z przyczyn leżących po stronie Wykonawcy;</w:t>
      </w:r>
    </w:p>
    <w:p w:rsidR="009A440B" w:rsidRPr="00677BBC" w:rsidRDefault="009A440B" w:rsidP="009A440B">
      <w:pPr>
        <w:widowControl w:val="0"/>
        <w:numPr>
          <w:ilvl w:val="0"/>
          <w:numId w:val="18"/>
        </w:numPr>
        <w:tabs>
          <w:tab w:val="left" w:pos="851"/>
        </w:tabs>
        <w:spacing w:after="0" w:line="240" w:lineRule="auto"/>
        <w:ind w:left="709" w:hanging="283"/>
        <w:jc w:val="both"/>
        <w:rPr>
          <w:rFonts w:cstheme="minorHAnsi"/>
        </w:rPr>
      </w:pPr>
      <w:r w:rsidRPr="00677BBC">
        <w:rPr>
          <w:rFonts w:cstheme="minorHAnsi"/>
        </w:rPr>
        <w:t xml:space="preserve">Wykonawca zapłaci Zamawiającemu karę umowną w wysokości 0,5 </w:t>
      </w:r>
      <w:r w:rsidRPr="00677BBC">
        <w:rPr>
          <w:rStyle w:val="Bodytext2Italic"/>
          <w:rFonts w:asciiTheme="minorHAnsi" w:hAnsiTheme="minorHAnsi" w:cstheme="minorHAnsi"/>
          <w:sz w:val="22"/>
          <w:szCs w:val="22"/>
        </w:rPr>
        <w:t>%</w:t>
      </w:r>
      <w:r w:rsidRPr="00677BBC">
        <w:rPr>
          <w:rFonts w:cstheme="minorHAnsi"/>
        </w:rPr>
        <w:t xml:space="preserve"> łącznej, ryczałtowej wartości brutto umowy wskazanej w §3 ust. 1 Umowy za każdy dzień zwłoki w wykonaniu zobowiązań z tytułu rękojmi albo gwarancji.</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Łączna maksymalna suma naliczonych na podstawie niniejszej umowy kar umownych, nie może przekroczyć 30% łącznej wartości brutto umowy wskazanej w §3 ust. 1 niniejszej umowy.</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W przypadku opisanym w ust. 2 pkt 1) niniejszego paragrafu Umowy Zamawiający będzie miał prawo odstąpić od umowy bez konieczności wyznaczania dodatkowego terminu, niezależnie od naliczonej kary umownej.</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Zamawiający, niezależnie od przypadków przewidzianych w obowiązujących przepisach oraz wskazanych w niniejszej Umowie, może odstąpić od Umowy, gdy Wykonawca dopuszcza się rażących zaniedbań w sposobie wykonania dostawy. Termin odstąpienia od Umowy wynosi 30 dni od dnia powzięcia przez Zamawiającego informacji o zaistnieniu okoliczności wskazanej w zdaniu pierwszym.</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Zamawiający zastrzega sobie prawo do odszkodowania uzupełniającego, przewyższającego wysokość kar umownych do wysokości rzeczywiście poniesionej szkody.</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Za szkodę wyrządzoną Zamawiającemu przez Wykonawcę z innych tytułów, Wykonawca odpowiada wg zasad określonych w KC.</w:t>
      </w:r>
    </w:p>
    <w:p w:rsid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Wykonawca wyraża zgodę na potrącenie kar umownych wraz z ewentualnymi odsetkami z wynagrodzenia. Jeżeli zaspokojenie kary umownej nie następuje poprzez potrącenie, termin zapłaty kary umownej wynosi 7 dni od dnia doręczenia Stronie wezwania do zapłaty.</w:t>
      </w:r>
    </w:p>
    <w:p w:rsidR="009A440B" w:rsidRPr="009A440B" w:rsidRDefault="009A440B" w:rsidP="009A440B">
      <w:pPr>
        <w:pStyle w:val="Akapitzlist"/>
        <w:widowControl w:val="0"/>
        <w:numPr>
          <w:ilvl w:val="0"/>
          <w:numId w:val="17"/>
        </w:numPr>
        <w:tabs>
          <w:tab w:val="left" w:pos="426"/>
        </w:tabs>
        <w:spacing w:after="0" w:line="240" w:lineRule="auto"/>
        <w:ind w:left="426" w:hanging="426"/>
        <w:jc w:val="both"/>
        <w:rPr>
          <w:rFonts w:cstheme="minorHAnsi"/>
        </w:rPr>
      </w:pPr>
      <w:r w:rsidRPr="009A440B">
        <w:rPr>
          <w:rFonts w:cstheme="minorHAnsi"/>
        </w:rPr>
        <w:t>Odstąpienie od umowy przez Zamawiającego lub Wykonawcę nie zwalnia Wykonawcy od zapłaty kar umownych i odszkodowania na zasadach ogólnych.</w:t>
      </w:r>
    </w:p>
    <w:p w:rsidR="009A440B" w:rsidRDefault="009A440B" w:rsidP="003810DD">
      <w:pPr>
        <w:widowControl w:val="0"/>
        <w:tabs>
          <w:tab w:val="left" w:pos="1076"/>
        </w:tabs>
        <w:spacing w:after="307" w:line="240" w:lineRule="auto"/>
        <w:jc w:val="both"/>
        <w:rPr>
          <w:rFonts w:cstheme="minorHAnsi"/>
        </w:rPr>
      </w:pPr>
    </w:p>
    <w:p w:rsidR="00FF657B" w:rsidRPr="00677BBC" w:rsidRDefault="00FF657B" w:rsidP="00FF657B">
      <w:pPr>
        <w:pStyle w:val="Bodytext30"/>
        <w:shd w:val="clear" w:color="auto" w:fill="auto"/>
        <w:spacing w:before="0" w:after="59" w:line="240" w:lineRule="auto"/>
        <w:ind w:left="240" w:firstLine="0"/>
        <w:rPr>
          <w:rFonts w:asciiTheme="minorHAnsi" w:hAnsiTheme="minorHAnsi" w:cstheme="minorHAnsi"/>
          <w:sz w:val="22"/>
          <w:szCs w:val="22"/>
        </w:rPr>
      </w:pPr>
      <w:r w:rsidRPr="00677BBC">
        <w:rPr>
          <w:rFonts w:asciiTheme="minorHAnsi" w:hAnsiTheme="minorHAnsi" w:cstheme="minorHAnsi"/>
          <w:sz w:val="22"/>
          <w:szCs w:val="22"/>
        </w:rPr>
        <w:t>§5</w:t>
      </w:r>
    </w:p>
    <w:p w:rsidR="00FF657B" w:rsidRPr="00677BBC" w:rsidRDefault="00FF657B" w:rsidP="00FF657B">
      <w:pPr>
        <w:tabs>
          <w:tab w:val="left" w:pos="819"/>
        </w:tabs>
        <w:spacing w:after="0" w:line="240" w:lineRule="auto"/>
        <w:jc w:val="center"/>
        <w:rPr>
          <w:rFonts w:cstheme="minorHAnsi"/>
          <w:b/>
        </w:rPr>
      </w:pPr>
      <w:bookmarkStart w:id="2" w:name="bookmark27"/>
      <w:r w:rsidRPr="00677BBC">
        <w:rPr>
          <w:rFonts w:cstheme="minorHAnsi"/>
          <w:b/>
        </w:rPr>
        <w:t>SZKOLENIE DLA PERSONELU ZAMAWIAJĄCEGO</w:t>
      </w:r>
      <w:bookmarkEnd w:id="2"/>
    </w:p>
    <w:p w:rsidR="00FF657B" w:rsidRPr="00677BBC" w:rsidRDefault="00FF657B" w:rsidP="00FF657B">
      <w:pPr>
        <w:tabs>
          <w:tab w:val="left" w:pos="819"/>
        </w:tabs>
        <w:spacing w:after="0" w:line="240" w:lineRule="auto"/>
        <w:rPr>
          <w:rFonts w:cstheme="minorHAnsi"/>
          <w:b/>
        </w:rPr>
      </w:pPr>
    </w:p>
    <w:p w:rsidR="00FF657B" w:rsidRPr="00677BBC" w:rsidRDefault="00FF657B" w:rsidP="00FF657B">
      <w:pPr>
        <w:widowControl w:val="0"/>
        <w:numPr>
          <w:ilvl w:val="0"/>
          <w:numId w:val="19"/>
        </w:numPr>
        <w:tabs>
          <w:tab w:val="left" w:pos="426"/>
        </w:tabs>
        <w:spacing w:after="0" w:line="240" w:lineRule="auto"/>
        <w:ind w:left="426" w:hanging="426"/>
        <w:rPr>
          <w:rFonts w:cstheme="minorHAnsi"/>
        </w:rPr>
      </w:pPr>
      <w:r w:rsidRPr="00677BBC">
        <w:rPr>
          <w:rFonts w:cstheme="minorHAnsi"/>
        </w:rPr>
        <w:t xml:space="preserve">Wykonawca zobowiązuje się przeprowadzić szkolenie w obsłudze dostarczonego Przedmiotu umowy dla personelu Zamawiającego. </w:t>
      </w:r>
    </w:p>
    <w:p w:rsidR="00FF657B" w:rsidRPr="00677BBC" w:rsidRDefault="00FF657B" w:rsidP="00FF657B">
      <w:pPr>
        <w:widowControl w:val="0"/>
        <w:numPr>
          <w:ilvl w:val="0"/>
          <w:numId w:val="19"/>
        </w:numPr>
        <w:tabs>
          <w:tab w:val="left" w:pos="426"/>
        </w:tabs>
        <w:spacing w:after="0" w:line="240" w:lineRule="auto"/>
        <w:ind w:left="426" w:hanging="426"/>
        <w:rPr>
          <w:rFonts w:cstheme="minorHAnsi"/>
        </w:rPr>
      </w:pPr>
      <w:r w:rsidRPr="00677BBC">
        <w:rPr>
          <w:rFonts w:cstheme="minorHAnsi"/>
        </w:rPr>
        <w:t xml:space="preserve">Wykonawca oświadcza, że szkolenie gwarantuje dostateczne przyswojenie wiedzy teoretycznej i praktycznej z zakresu obsługi urządzenia medycznego. </w:t>
      </w:r>
    </w:p>
    <w:p w:rsidR="00FF657B" w:rsidRPr="00677BBC" w:rsidRDefault="00FF657B" w:rsidP="00FF657B">
      <w:pPr>
        <w:widowControl w:val="0"/>
        <w:numPr>
          <w:ilvl w:val="0"/>
          <w:numId w:val="19"/>
        </w:numPr>
        <w:tabs>
          <w:tab w:val="left" w:pos="426"/>
        </w:tabs>
        <w:spacing w:after="0" w:line="240" w:lineRule="auto"/>
        <w:ind w:left="426" w:hanging="426"/>
        <w:rPr>
          <w:rFonts w:cstheme="minorHAnsi"/>
        </w:rPr>
      </w:pPr>
      <w:r w:rsidRPr="00677BBC">
        <w:rPr>
          <w:rFonts w:cstheme="minorHAnsi"/>
        </w:rPr>
        <w:t xml:space="preserve">Szczegóły zakresu, tematyki i formy szkolenia, liczba osób do przeszkolenia, liczba godzin zostaną ustalone z wykonawcą najpóźniej w dniu dostawy Przedmiotu umowy. </w:t>
      </w:r>
    </w:p>
    <w:p w:rsidR="00FF657B" w:rsidRPr="00677BBC" w:rsidRDefault="00FF657B" w:rsidP="00FF657B">
      <w:pPr>
        <w:widowControl w:val="0"/>
        <w:numPr>
          <w:ilvl w:val="0"/>
          <w:numId w:val="19"/>
        </w:numPr>
        <w:tabs>
          <w:tab w:val="left" w:pos="426"/>
          <w:tab w:val="left" w:pos="939"/>
        </w:tabs>
        <w:spacing w:after="307" w:line="240" w:lineRule="auto"/>
        <w:ind w:left="426" w:hanging="426"/>
        <w:jc w:val="both"/>
        <w:rPr>
          <w:rFonts w:cstheme="minorHAnsi"/>
        </w:rPr>
      </w:pPr>
      <w:r w:rsidRPr="00677BBC">
        <w:rPr>
          <w:rFonts w:cstheme="minorHAnsi"/>
        </w:rPr>
        <w:t>Szkolenie odbędzie się w siedzibie Zamawiającego, w terminie do 14 dni od daty dostawy Przedmiotu Umowy.</w:t>
      </w:r>
    </w:p>
    <w:p w:rsidR="00FF657B" w:rsidRPr="00677BBC" w:rsidRDefault="00FF657B" w:rsidP="00FF657B">
      <w:pPr>
        <w:pStyle w:val="Bodytext140"/>
        <w:shd w:val="clear" w:color="auto" w:fill="auto"/>
        <w:spacing w:before="0" w:after="54" w:line="240" w:lineRule="auto"/>
        <w:ind w:left="720"/>
        <w:rPr>
          <w:rFonts w:asciiTheme="minorHAnsi" w:hAnsiTheme="minorHAnsi" w:cstheme="minorHAnsi"/>
          <w:sz w:val="22"/>
          <w:szCs w:val="22"/>
        </w:rPr>
      </w:pPr>
      <w:r w:rsidRPr="00677BBC">
        <w:rPr>
          <w:rFonts w:asciiTheme="minorHAnsi" w:hAnsiTheme="minorHAnsi" w:cstheme="minorHAnsi"/>
          <w:sz w:val="22"/>
          <w:szCs w:val="22"/>
        </w:rPr>
        <w:t>§6</w:t>
      </w:r>
    </w:p>
    <w:p w:rsidR="00FF657B" w:rsidRPr="00677BBC" w:rsidRDefault="00FF657B" w:rsidP="00FF657B">
      <w:pPr>
        <w:pStyle w:val="Heading50"/>
        <w:keepNext/>
        <w:keepLines/>
        <w:shd w:val="clear" w:color="auto" w:fill="auto"/>
        <w:spacing w:after="238" w:line="240" w:lineRule="auto"/>
        <w:ind w:left="720" w:firstLine="0"/>
        <w:jc w:val="center"/>
        <w:rPr>
          <w:rFonts w:asciiTheme="minorHAnsi" w:hAnsiTheme="minorHAnsi" w:cstheme="minorHAnsi"/>
          <w:sz w:val="22"/>
          <w:szCs w:val="22"/>
        </w:rPr>
      </w:pPr>
      <w:bookmarkStart w:id="3" w:name="bookmark28"/>
      <w:r w:rsidRPr="00677BBC">
        <w:rPr>
          <w:rFonts w:asciiTheme="minorHAnsi" w:hAnsiTheme="minorHAnsi" w:cstheme="minorHAnsi"/>
          <w:sz w:val="22"/>
          <w:szCs w:val="22"/>
        </w:rPr>
        <w:t>LICENCJA</w:t>
      </w:r>
      <w:bookmarkEnd w:id="3"/>
    </w:p>
    <w:p w:rsidR="00FF657B" w:rsidRPr="00FF657B" w:rsidRDefault="00FF657B" w:rsidP="00FF657B">
      <w:pPr>
        <w:pStyle w:val="Akapitzlist"/>
        <w:widowControl w:val="0"/>
        <w:numPr>
          <w:ilvl w:val="0"/>
          <w:numId w:val="25"/>
        </w:numPr>
        <w:tabs>
          <w:tab w:val="left" w:pos="925"/>
        </w:tabs>
        <w:spacing w:after="0" w:line="240" w:lineRule="auto"/>
        <w:ind w:left="426" w:hanging="426"/>
        <w:jc w:val="both"/>
        <w:rPr>
          <w:rFonts w:cstheme="minorHAnsi"/>
        </w:rPr>
      </w:pPr>
      <w:r w:rsidRPr="00FF657B">
        <w:rPr>
          <w:rFonts w:cstheme="minorHAnsi"/>
        </w:rPr>
        <w:t xml:space="preserve">Wykonawca niniejszym oświadcza, iż jest podmiotem uprawnionym do udzielenia Zamawiającemu zezwolenia (ważnej licencji) na korzystanie z narzędzia informatycznego w </w:t>
      </w:r>
      <w:r w:rsidRPr="00FF657B">
        <w:rPr>
          <w:rFonts w:cstheme="minorHAnsi"/>
        </w:rPr>
        <w:lastRenderedPageBreak/>
        <w:t>postaci:</w:t>
      </w:r>
    </w:p>
    <w:p w:rsidR="00FF657B" w:rsidRPr="00677BBC" w:rsidRDefault="00FF657B" w:rsidP="00FF657B">
      <w:pPr>
        <w:widowControl w:val="0"/>
        <w:numPr>
          <w:ilvl w:val="0"/>
          <w:numId w:val="20"/>
        </w:numPr>
        <w:tabs>
          <w:tab w:val="left" w:pos="1245"/>
        </w:tabs>
        <w:spacing w:after="0" w:line="240" w:lineRule="auto"/>
        <w:ind w:left="720" w:hanging="360"/>
        <w:jc w:val="both"/>
        <w:rPr>
          <w:rFonts w:cstheme="minorHAnsi"/>
        </w:rPr>
      </w:pPr>
      <w:r w:rsidRPr="00677BBC">
        <w:rPr>
          <w:rFonts w:cstheme="minorHAnsi"/>
        </w:rPr>
        <w:t>aplikacji nadawczej/oprogramowania defibrylatora</w:t>
      </w:r>
      <w:r w:rsidRPr="00677BBC">
        <w:rPr>
          <w:rStyle w:val="Odwoanieprzypisudolnego"/>
          <w:rFonts w:cstheme="minorHAnsi"/>
        </w:rPr>
        <w:footnoteReference w:id="1"/>
      </w:r>
      <w:r w:rsidRPr="00677BBC">
        <w:rPr>
          <w:rFonts w:cstheme="minorHAnsi"/>
        </w:rPr>
        <w:t>;</w:t>
      </w:r>
    </w:p>
    <w:p w:rsidR="00FF657B" w:rsidRPr="00677BBC" w:rsidRDefault="00FF657B" w:rsidP="00FF657B">
      <w:pPr>
        <w:widowControl w:val="0"/>
        <w:numPr>
          <w:ilvl w:val="0"/>
          <w:numId w:val="20"/>
        </w:numPr>
        <w:tabs>
          <w:tab w:val="left" w:pos="1245"/>
        </w:tabs>
        <w:spacing w:after="0" w:line="240" w:lineRule="auto"/>
        <w:ind w:left="720" w:hanging="360"/>
        <w:jc w:val="both"/>
        <w:rPr>
          <w:rFonts w:cstheme="minorHAnsi"/>
        </w:rPr>
      </w:pPr>
      <w:r w:rsidRPr="00677BBC">
        <w:rPr>
          <w:rFonts w:cstheme="minorHAnsi"/>
        </w:rPr>
        <w:t>oprogramowania wideolaryngoskopu</w:t>
      </w:r>
      <w:r w:rsidRPr="00677BBC">
        <w:rPr>
          <w:rStyle w:val="Odwoanieprzypisudolnego"/>
          <w:rFonts w:cstheme="minorHAnsi"/>
        </w:rPr>
        <w:footnoteReference w:id="2"/>
      </w:r>
      <w:r w:rsidRPr="00677BBC">
        <w:rPr>
          <w:rFonts w:cstheme="minorHAnsi"/>
        </w:rPr>
        <w:t>;</w:t>
      </w:r>
    </w:p>
    <w:p w:rsidR="00FF657B" w:rsidRP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Wykonawca, w ramach wynagrodzenia określonego §3 ust. 1 Umowy, z chwilą podpisania pomiędzy Stronami protokołu odbioru przedmiotu zamówienia, udziela Zamawiającemu licencji i przekazuje Zamawiającemu komplet dokumentów licencji na dostarczone oprogramowanie, o którym mowa w §6 ust. 1, na zasadach określonych poniżej:</w:t>
      </w:r>
    </w:p>
    <w:p w:rsidR="00FF657B" w:rsidRPr="00677BBC" w:rsidRDefault="00FF657B" w:rsidP="00FF657B">
      <w:pPr>
        <w:widowControl w:val="0"/>
        <w:numPr>
          <w:ilvl w:val="0"/>
          <w:numId w:val="21"/>
        </w:numPr>
        <w:spacing w:after="0" w:line="240" w:lineRule="auto"/>
        <w:ind w:left="851" w:hanging="340"/>
        <w:jc w:val="both"/>
        <w:rPr>
          <w:rFonts w:cstheme="minorHAnsi"/>
        </w:rPr>
      </w:pPr>
      <w:r w:rsidRPr="00677BBC">
        <w:rPr>
          <w:rFonts w:cstheme="minorHAnsi"/>
        </w:rPr>
        <w:t xml:space="preserve"> udzielona licencja na korzystanie z oprogramowania nie wymaga okresowego, płatnego odnawiania/subskrypcji;</w:t>
      </w:r>
    </w:p>
    <w:p w:rsidR="00FF657B" w:rsidRPr="00677BBC" w:rsidRDefault="00FF657B" w:rsidP="00FF657B">
      <w:pPr>
        <w:widowControl w:val="0"/>
        <w:numPr>
          <w:ilvl w:val="0"/>
          <w:numId w:val="21"/>
        </w:numPr>
        <w:tabs>
          <w:tab w:val="left" w:pos="1245"/>
        </w:tabs>
        <w:spacing w:after="0" w:line="240" w:lineRule="auto"/>
        <w:ind w:left="851" w:hanging="340"/>
        <w:jc w:val="both"/>
        <w:rPr>
          <w:rFonts w:cstheme="minorHAnsi"/>
        </w:rPr>
      </w:pPr>
      <w:r w:rsidRPr="00677BBC">
        <w:rPr>
          <w:rFonts w:cstheme="minorHAnsi"/>
        </w:rPr>
        <w:t>udzielona licencja ma charakter niewyłączny, uprawnia do korzystania z oprogramowania przez nieograniczoną liczbę użytkowników;</w:t>
      </w:r>
    </w:p>
    <w:p w:rsidR="00FF657B" w:rsidRPr="00677BBC" w:rsidRDefault="00FF657B" w:rsidP="00FF657B">
      <w:pPr>
        <w:widowControl w:val="0"/>
        <w:numPr>
          <w:ilvl w:val="0"/>
          <w:numId w:val="21"/>
        </w:numPr>
        <w:tabs>
          <w:tab w:val="left" w:pos="1245"/>
        </w:tabs>
        <w:spacing w:after="0" w:line="240" w:lineRule="auto"/>
        <w:ind w:left="851" w:hanging="340"/>
        <w:jc w:val="both"/>
        <w:rPr>
          <w:rFonts w:cstheme="minorHAnsi"/>
        </w:rPr>
      </w:pPr>
      <w:r w:rsidRPr="00677BBC">
        <w:rPr>
          <w:rFonts w:cstheme="minorHAnsi"/>
        </w:rPr>
        <w:t>licencja zostaje udzielona na czas określony, tj. okres 5 lat licząc od dnia protokolarnego odbioru przedmiotu zamówienia;</w:t>
      </w:r>
    </w:p>
    <w:p w:rsidR="00FF657B" w:rsidRPr="00677BBC" w:rsidRDefault="00FF657B" w:rsidP="00FF657B">
      <w:pPr>
        <w:widowControl w:val="0"/>
        <w:numPr>
          <w:ilvl w:val="0"/>
          <w:numId w:val="21"/>
        </w:numPr>
        <w:spacing w:after="0" w:line="240" w:lineRule="auto"/>
        <w:ind w:left="851" w:hanging="340"/>
        <w:jc w:val="both"/>
        <w:rPr>
          <w:rFonts w:cstheme="minorHAnsi"/>
        </w:rPr>
      </w:pPr>
      <w:r w:rsidRPr="00677BBC">
        <w:rPr>
          <w:rFonts w:cstheme="minorHAnsi"/>
        </w:rPr>
        <w:t xml:space="preserve"> w ramach licencji Zamawiający jest uprawniony do dokonywania bezpłatnych aktualizacji oprogramowania (przez cały okres obowiązywania licencji);</w:t>
      </w:r>
    </w:p>
    <w:p w:rsidR="00FF657B" w:rsidRPr="00677BBC" w:rsidRDefault="00FF657B" w:rsidP="00FF657B">
      <w:pPr>
        <w:widowControl w:val="0"/>
        <w:numPr>
          <w:ilvl w:val="0"/>
          <w:numId w:val="21"/>
        </w:numPr>
        <w:tabs>
          <w:tab w:val="left" w:pos="1245"/>
        </w:tabs>
        <w:spacing w:after="0" w:line="240" w:lineRule="auto"/>
        <w:ind w:left="851" w:hanging="340"/>
        <w:jc w:val="both"/>
        <w:rPr>
          <w:rFonts w:cstheme="minorHAnsi"/>
        </w:rPr>
      </w:pPr>
      <w:r w:rsidRPr="00677BBC">
        <w:rPr>
          <w:rFonts w:cstheme="minorHAnsi"/>
        </w:rPr>
        <w:t>w okresie obowiązywania licencji Wykonawca zobowiązany jest do dokonywania bieżącej aktualizacji oprogramowania (w tym w ramach uruchomienia Przedmiotu umowy, jeżeli nie został on dostarczony wraz z najnowszą wersją oprogramowania).</w:t>
      </w:r>
    </w:p>
    <w:p w:rsidR="00FF657B" w:rsidRPr="00677BBC" w:rsidRDefault="00FF657B" w:rsidP="00FF657B">
      <w:pPr>
        <w:widowControl w:val="0"/>
        <w:numPr>
          <w:ilvl w:val="0"/>
          <w:numId w:val="25"/>
        </w:numPr>
        <w:tabs>
          <w:tab w:val="left" w:pos="930"/>
        </w:tabs>
        <w:spacing w:after="0" w:line="240" w:lineRule="auto"/>
        <w:ind w:left="426" w:hanging="426"/>
        <w:jc w:val="both"/>
        <w:rPr>
          <w:rFonts w:cstheme="minorHAnsi"/>
        </w:rPr>
      </w:pPr>
      <w:r w:rsidRPr="00677BBC">
        <w:rPr>
          <w:rFonts w:cstheme="minorHAnsi"/>
        </w:rPr>
        <w:t xml:space="preserve">Udzielona Zamawiającemu licencja, umożliwia korzystanie z aplikacji </w:t>
      </w:r>
      <w:r w:rsidRPr="00677BBC">
        <w:rPr>
          <w:rStyle w:val="Bodytext2Italic"/>
          <w:rFonts w:asciiTheme="minorHAnsi" w:hAnsiTheme="minorHAnsi" w:cstheme="minorHAnsi"/>
          <w:sz w:val="22"/>
          <w:szCs w:val="22"/>
        </w:rPr>
        <w:t>(dotyczy Część! I zamówienia)</w:t>
      </w:r>
      <w:r w:rsidRPr="00677BBC">
        <w:rPr>
          <w:rFonts w:cstheme="minorHAnsi"/>
        </w:rPr>
        <w:t xml:space="preserve"> na polach eksploatacji wskazanych w art. 50 ustawy z dnia 4 lutego 1994 r. o prawie autorskim i prawach pokrewnych</w:t>
      </w:r>
      <w:r w:rsidRPr="00677BBC">
        <w:rPr>
          <w:rFonts w:cstheme="minorHAnsi"/>
          <w:b/>
        </w:rPr>
        <w:t xml:space="preserve"> </w:t>
      </w:r>
      <w:r w:rsidRPr="00677BBC">
        <w:rPr>
          <w:rFonts w:cstheme="minorHAnsi"/>
        </w:rPr>
        <w:t>(Dz. U. z 2022 r. poz. 2509 ze zm.) oraz na następujących polach eksploatacji:</w:t>
      </w:r>
    </w:p>
    <w:p w:rsidR="00FF657B" w:rsidRPr="00677BBC" w:rsidRDefault="00FF657B" w:rsidP="00FF657B">
      <w:pPr>
        <w:widowControl w:val="0"/>
        <w:numPr>
          <w:ilvl w:val="0"/>
          <w:numId w:val="23"/>
        </w:numPr>
        <w:tabs>
          <w:tab w:val="left" w:pos="920"/>
        </w:tabs>
        <w:spacing w:after="0" w:line="240" w:lineRule="auto"/>
        <w:ind w:left="851" w:hanging="360"/>
        <w:jc w:val="both"/>
        <w:rPr>
          <w:rFonts w:cstheme="minorHAnsi"/>
        </w:rPr>
      </w:pPr>
      <w:r w:rsidRPr="00677BBC">
        <w:rPr>
          <w:rFonts w:cstheme="minorHAnsi"/>
        </w:rPr>
        <w:t>Zamawiający może instalować, uruchamiać i przechowywać oprogramowanie na elektronicznych urządzeniach i nośnikach służących do przechowywania danych;</w:t>
      </w:r>
    </w:p>
    <w:p w:rsidR="00FF657B" w:rsidRPr="00677BBC" w:rsidRDefault="00FF657B" w:rsidP="00FF657B">
      <w:pPr>
        <w:widowControl w:val="0"/>
        <w:numPr>
          <w:ilvl w:val="0"/>
          <w:numId w:val="23"/>
        </w:numPr>
        <w:tabs>
          <w:tab w:val="left" w:pos="920"/>
        </w:tabs>
        <w:spacing w:after="0" w:line="240" w:lineRule="auto"/>
        <w:ind w:left="851" w:hanging="360"/>
        <w:jc w:val="both"/>
        <w:rPr>
          <w:rFonts w:cstheme="minorHAnsi"/>
        </w:rPr>
      </w:pPr>
      <w:r w:rsidRPr="00677BBC">
        <w:rPr>
          <w:rFonts w:cstheme="minorHAnsi"/>
        </w:rPr>
        <w:t>Zamawiający może korzystać z oprogramowania zgodnie z jego przeznaczeniem opisanym w Umowie i jej załącznikach, w tym również umożliwić osobom trzecim (personelowi Zamawiającego) korzystanie z nich na takich samych zasadach i w takim samym zakresie jak Zamawiający;</w:t>
      </w:r>
    </w:p>
    <w:p w:rsidR="00FF657B" w:rsidRPr="00677BBC" w:rsidRDefault="00FF657B" w:rsidP="00FF657B">
      <w:pPr>
        <w:widowControl w:val="0"/>
        <w:numPr>
          <w:ilvl w:val="0"/>
          <w:numId w:val="23"/>
        </w:numPr>
        <w:tabs>
          <w:tab w:val="left" w:pos="920"/>
        </w:tabs>
        <w:spacing w:after="0" w:line="240" w:lineRule="auto"/>
        <w:ind w:left="851" w:hanging="360"/>
        <w:jc w:val="both"/>
        <w:rPr>
          <w:rFonts w:cstheme="minorHAnsi"/>
        </w:rPr>
      </w:pPr>
      <w:r w:rsidRPr="00677BBC">
        <w:rPr>
          <w:rFonts w:cstheme="minorHAnsi"/>
        </w:rPr>
        <w:t>Zamawiający może dokonywać trwałego lub czasowego zwielokrotniania oprogramowania w całości lub w części jakimikolwiek środkami i w jakiejkolwiek formie dla własnych potrzeb (wykonywanie kopii zapasowych).</w:t>
      </w:r>
    </w:p>
    <w:p w:rsid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Wykonawca oświadcza, iż oprogramowanie, na które zostaje w ramach niniejszej Umowy udzielona Zamawiającemu licencja nie posiada wad prawnych.</w:t>
      </w:r>
    </w:p>
    <w:p w:rsid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Wykonawca jest odpowiedzialny względem Zamawiającego za wszelkie wady prawne oprogramowania stanowiącego przedmiot licencji,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oprogramowania do obrotu na terytorium Rzeczypospolitej Polskiej.</w:t>
      </w:r>
    </w:p>
    <w:p w:rsid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Zamawiający ma prawo załadować oprogramowanie do pamięci dowolnej liczby komputerów ¡/lub innych urządzeń elektronicznych służących do obsługi dostarczonego przedmiotu zamówienia i korzystać z nich zgodnie z instrukcją użytkownika.</w:t>
      </w:r>
    </w:p>
    <w:p w:rsidR="00FF657B" w:rsidRPr="00FF657B" w:rsidRDefault="00FF657B" w:rsidP="00FF657B">
      <w:pPr>
        <w:pStyle w:val="Akapitzlist"/>
        <w:widowControl w:val="0"/>
        <w:numPr>
          <w:ilvl w:val="0"/>
          <w:numId w:val="25"/>
        </w:numPr>
        <w:tabs>
          <w:tab w:val="left" w:pos="930"/>
        </w:tabs>
        <w:spacing w:after="0" w:line="240" w:lineRule="auto"/>
        <w:ind w:left="426" w:hanging="426"/>
        <w:jc w:val="both"/>
        <w:rPr>
          <w:rFonts w:cstheme="minorHAnsi"/>
        </w:rPr>
      </w:pPr>
      <w:r w:rsidRPr="00FF657B">
        <w:rPr>
          <w:rFonts w:cstheme="minorHAnsi"/>
        </w:rPr>
        <w:t>Zamawiający nie ma prawa:</w:t>
      </w:r>
    </w:p>
    <w:p w:rsidR="00FF657B" w:rsidRPr="00677BBC" w:rsidRDefault="00FF657B" w:rsidP="00FF657B">
      <w:pPr>
        <w:widowControl w:val="0"/>
        <w:numPr>
          <w:ilvl w:val="0"/>
          <w:numId w:val="24"/>
        </w:numPr>
        <w:tabs>
          <w:tab w:val="left" w:pos="1164"/>
        </w:tabs>
        <w:spacing w:after="0" w:line="240" w:lineRule="auto"/>
        <w:ind w:left="720" w:hanging="360"/>
        <w:rPr>
          <w:rFonts w:cstheme="minorHAnsi"/>
        </w:rPr>
      </w:pPr>
      <w:r w:rsidRPr="00677BBC">
        <w:rPr>
          <w:rFonts w:cstheme="minorHAnsi"/>
        </w:rPr>
        <w:t>modyfikować, przeprowadzać deasemblację, dekompilację lub rozszyfrowywać na różne sposoby pracy oprogramowania;</w:t>
      </w:r>
    </w:p>
    <w:p w:rsidR="00FF657B" w:rsidRDefault="00FF657B" w:rsidP="00FF657B">
      <w:pPr>
        <w:widowControl w:val="0"/>
        <w:numPr>
          <w:ilvl w:val="0"/>
          <w:numId w:val="24"/>
        </w:numPr>
        <w:tabs>
          <w:tab w:val="left" w:pos="851"/>
        </w:tabs>
        <w:spacing w:after="240" w:line="240" w:lineRule="auto"/>
        <w:ind w:left="709" w:hanging="360"/>
        <w:rPr>
          <w:rFonts w:cstheme="minorHAnsi"/>
        </w:rPr>
      </w:pPr>
      <w:r w:rsidRPr="00677BBC">
        <w:rPr>
          <w:rFonts w:cstheme="minorHAnsi"/>
        </w:rPr>
        <w:t>usuwać lub zasłaniać znaki towarowe i informacje o prawie własności, umieszczone na oprogramowaniu;</w:t>
      </w:r>
    </w:p>
    <w:p w:rsidR="00FF657B" w:rsidRPr="00677BBC" w:rsidRDefault="00FF657B" w:rsidP="00FF657B">
      <w:pPr>
        <w:pStyle w:val="Bodytext30"/>
        <w:shd w:val="clear" w:color="auto" w:fill="auto"/>
        <w:spacing w:before="0" w:after="0" w:line="240" w:lineRule="auto"/>
        <w:ind w:left="160" w:firstLine="0"/>
        <w:rPr>
          <w:rFonts w:asciiTheme="minorHAnsi" w:hAnsiTheme="minorHAnsi" w:cstheme="minorHAnsi"/>
          <w:sz w:val="22"/>
          <w:szCs w:val="22"/>
        </w:rPr>
      </w:pPr>
      <w:r w:rsidRPr="00677BBC">
        <w:rPr>
          <w:rFonts w:asciiTheme="minorHAnsi" w:hAnsiTheme="minorHAnsi" w:cstheme="minorHAnsi"/>
          <w:sz w:val="22"/>
          <w:szCs w:val="22"/>
        </w:rPr>
        <w:t>§7</w:t>
      </w:r>
    </w:p>
    <w:p w:rsidR="00FF657B" w:rsidRPr="00677BBC" w:rsidRDefault="00FF657B" w:rsidP="00FF657B">
      <w:pPr>
        <w:pStyle w:val="Heading50"/>
        <w:keepNext/>
        <w:keepLines/>
        <w:shd w:val="clear" w:color="auto" w:fill="auto"/>
        <w:spacing w:line="240" w:lineRule="auto"/>
        <w:ind w:left="160" w:firstLine="0"/>
        <w:jc w:val="center"/>
        <w:rPr>
          <w:rFonts w:asciiTheme="minorHAnsi" w:hAnsiTheme="minorHAnsi" w:cstheme="minorHAnsi"/>
          <w:sz w:val="22"/>
          <w:szCs w:val="22"/>
        </w:rPr>
      </w:pPr>
      <w:bookmarkStart w:id="5" w:name="bookmark29"/>
      <w:r w:rsidRPr="00677BBC">
        <w:rPr>
          <w:rFonts w:asciiTheme="minorHAnsi" w:hAnsiTheme="minorHAnsi" w:cstheme="minorHAnsi"/>
          <w:sz w:val="22"/>
          <w:szCs w:val="22"/>
        </w:rPr>
        <w:lastRenderedPageBreak/>
        <w:t>RĘKOJMIA, GWARANCJA, ZGŁASZANIE WAD</w:t>
      </w:r>
      <w:bookmarkEnd w:id="5"/>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Na dostarczony Przedmiot umowy Wykonawca udzie</w:t>
      </w:r>
      <w:r>
        <w:rPr>
          <w:rFonts w:cstheme="minorHAnsi"/>
        </w:rPr>
        <w:t>la gwarancji jakości w wymiarze……………….</w:t>
      </w:r>
      <w:r w:rsidRPr="00FF657B">
        <w:rPr>
          <w:rFonts w:cstheme="minorHAnsi"/>
        </w:rPr>
        <w:t>miesięcy (</w:t>
      </w:r>
      <w:r w:rsidRPr="00FF657B">
        <w:rPr>
          <w:rFonts w:cstheme="minorHAnsi"/>
          <w:b/>
        </w:rPr>
        <w:t>min.</w:t>
      </w:r>
      <w:r w:rsidRPr="00FF657B">
        <w:rPr>
          <w:rFonts w:cstheme="minorHAnsi"/>
        </w:rPr>
        <w:t xml:space="preserve"> </w:t>
      </w:r>
      <w:r w:rsidRPr="00FF657B">
        <w:rPr>
          <w:rStyle w:val="Bodytext2Bold"/>
          <w:rFonts w:asciiTheme="minorHAnsi" w:hAnsiTheme="minorHAnsi" w:cstheme="minorHAnsi"/>
          <w:sz w:val="22"/>
          <w:szCs w:val="22"/>
        </w:rPr>
        <w:t xml:space="preserve">24-miesięcy </w:t>
      </w:r>
      <w:r w:rsidRPr="00FF657B">
        <w:rPr>
          <w:rFonts w:cstheme="minorHAnsi"/>
        </w:rPr>
        <w:t>zgodnie ze złożoną ofertą).</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Okres gwarancji wskazany w ust. 1 rozpoczyna swój bieg od dnia sporządzenia przez Strony protokołu odbioru przedmiotu zamówienia, niezawierającego informacji o stwierdzeniu wad/usterek przedmiotu zamówienia, limitujących możliwość odbioru. Wszelkie szczegóły dotyczące udzielonej gwarancji zostały zawarte w instrukcji obsługi urządzeń, wymaganej do przedłożenia od Wykonawcy na etapie odbioru Przedmiotu umowy.</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Wykonawca udziela rękojmi na cały przedmiot zamówienia w terminach i na zasadach określonych w niniejszej Umowie oraz w Kodeksie cywilnym. Okres rękojmi rozpoczyna swój bieg od dnia sporządzenia przez Strony protokołu odbioru przedmiotu zamówienia, niezawierającego informacji o stwierdzeniu wad/usterek przedmiotu zamówienia, limitujących możliwość odbioru.</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Gwarancja nie wyłącza ani nie ogranicza uprawnień Zamawiającego wynikających z przepisów o rękojmi za wady.</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W ramach udzielonej przez Wykonawcę gwarancji, w przypadku zaistnienia jakiejkolwiek awarii lub usterki w Przedmiocie umowy, Zamawiający zgłasza Wykonawcy konieczność wykonania naprawy telefonicznie, pod nr telefonu: ……………………………………. </w:t>
      </w:r>
      <w:r w:rsidRPr="00FF657B">
        <w:rPr>
          <w:rFonts w:cstheme="minorHAnsi"/>
        </w:rPr>
        <w:tab/>
        <w:t xml:space="preserve"> i potwierdza dokonanie zgłoszenia w formie pisemnej (na adres Wykonawcy wskazany w komparycji do niniejszej Umowy) lub faxem pod nr……………………………. , lub za pośrednictwem wiadomości e-mail przesłanej na adres Wykonawcy:</w:t>
      </w:r>
      <w:bookmarkStart w:id="6" w:name="bookmark30"/>
      <w:r w:rsidRPr="00FF657B">
        <w:rPr>
          <w:rFonts w:cstheme="minorHAnsi"/>
        </w:rPr>
        <w:t>……………….…….</w:t>
      </w:r>
      <w:r w:rsidRPr="00FF657B">
        <w:rPr>
          <w:rStyle w:val="Heading2BookAntiqua105ptBold"/>
          <w:rFonts w:asciiTheme="minorHAnsi" w:hAnsiTheme="minorHAnsi" w:cstheme="minorHAnsi"/>
          <w:sz w:val="22"/>
          <w:szCs w:val="22"/>
        </w:rPr>
        <w:t>@..................................</w:t>
      </w:r>
      <w:r w:rsidRPr="00FF657B">
        <w:rPr>
          <w:rFonts w:cstheme="minorHAnsi"/>
        </w:rPr>
        <w:tab/>
      </w:r>
      <w:bookmarkEnd w:id="6"/>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Wykonawca zobowiązuje się do wykonania zgłoszonej przez Zamawiającego naprawy gwarancyjnej w terminie nie dłuższym niż 5 dni roboczych licząc od dnia zgłoszenia, zaś w zakresie aplikacji, opisanej szczegółowo w </w:t>
      </w:r>
      <w:r w:rsidRPr="00FF657B">
        <w:rPr>
          <w:rStyle w:val="Bodytext2Italic"/>
          <w:rFonts w:asciiTheme="minorHAnsi" w:hAnsiTheme="minorHAnsi" w:cstheme="minorHAnsi"/>
          <w:b/>
          <w:sz w:val="22"/>
          <w:szCs w:val="22"/>
        </w:rPr>
        <w:t>Załączniku nr 1</w:t>
      </w:r>
      <w:r w:rsidRPr="00FF657B">
        <w:rPr>
          <w:rFonts w:cstheme="minorHAnsi"/>
        </w:rPr>
        <w:t xml:space="preserve"> do niniejszej Umowy (dotyczy Części I zamówienia), w terminie do 2 dni roboczych.</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W przypadku gdy naprawa gwarancyjna Przedmiotu umowy nie będzie mogła zostać skutecznie wykonana w ciągu 5 dni roboczych licząc od dnia zgłoszenia, zaś w przypadku aplikacji w terminie 2 dni roboczych od dnia zgłoszenia </w:t>
      </w:r>
      <w:r w:rsidRPr="00FF657B">
        <w:rPr>
          <w:rStyle w:val="Bodytext2Italic"/>
          <w:rFonts w:asciiTheme="minorHAnsi" w:hAnsiTheme="minorHAnsi" w:cstheme="minorHAnsi"/>
          <w:sz w:val="22"/>
          <w:szCs w:val="22"/>
        </w:rPr>
        <w:t>(dotyczy Części I zamówienia),</w:t>
      </w:r>
      <w:r w:rsidRPr="00FF657B">
        <w:rPr>
          <w:rFonts w:cstheme="minorHAnsi"/>
        </w:rPr>
        <w:t xml:space="preserve"> Wykonawca - na żądanie Zamawiającego - ma obowiązek dostarczyć na swój koszt do siedziby Zamawiającego i do Jego dyspozycji, na czas naprawy, sprawne urządzenie zastępcze, spełniające wymagania opisane w </w:t>
      </w:r>
      <w:r w:rsidRPr="00FF657B">
        <w:rPr>
          <w:rStyle w:val="Bodytext2Italic"/>
          <w:rFonts w:asciiTheme="minorHAnsi" w:hAnsiTheme="minorHAnsi" w:cstheme="minorHAnsi"/>
          <w:sz w:val="22"/>
          <w:szCs w:val="22"/>
        </w:rPr>
        <w:t>Załączniku nr 1</w:t>
      </w:r>
      <w:r w:rsidRPr="00FF657B">
        <w:rPr>
          <w:rFonts w:cstheme="minorHAnsi"/>
        </w:rPr>
        <w:t xml:space="preserve"> do Umowy (tj. o nie gorszych parametrach technicznych i właściwościach aniżeli określone w tym dokumencie) w czasie do 24 (słownie: dwudziestu czterech) godzin od momentu złożenia takiego żądania przez Zamawiającego.</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Jeżeli, w przypadkach opisanych w §7 ust. 7 Umowy, Wykonawca nie zapewni urządzenia zastępczego, Zamawiający ma prawo - do czasu wykonania naprawy i udostępnienia sprawnego Przedmiotu umowy Zamawiającemu - zapewnić sobie na koszt Wykonawcy urządzenie spełniający/-e takie wymagania. Uprawnienia opisane w niniejszym ustępie Zamawiający może realizować bez konieczności uprzedniego uzyskiwania upoważnienia od właściwego sądu, na dokonanie czynności na koszt Wykonawcy (art. 480 §1 k.c. nie stosuje się).</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W razie odrzucenia/nieuwzględnienia roszczeń Zamawiającego z tytułu gwarancji, Zamawiający może zlecić dokonanie ekspertyzy przez niezależnego rzeczoznawcę. Jeżeli z treści ekspertyzy okaże się, iż roszczenie Zamawiającego jest uzasadnione, Zamawiający jest uprawniony do obciążenia Wykonawcy kosztami związanymi z przeprowadzeniem ekspertyzy.</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Do biegu okresu rękojmi i gwarancji na przedmiot zamówienia zastosowanie znajduje art. 581 k.c. </w:t>
      </w:r>
    </w:p>
    <w:p w:rsid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Uprawnienie Zamawiającego, o którym mowa w §7 ust. 8 Umowy, Zamawiający może realizować niezależnie od uprawnienia do naliczenia kar umownych przewidzianych niniejszą Umową. </w:t>
      </w:r>
    </w:p>
    <w:p w:rsidR="00FF657B" w:rsidRPr="00FF657B" w:rsidRDefault="00FF657B" w:rsidP="00FF657B">
      <w:pPr>
        <w:pStyle w:val="Akapitzlist"/>
        <w:widowControl w:val="0"/>
        <w:numPr>
          <w:ilvl w:val="0"/>
          <w:numId w:val="36"/>
        </w:numPr>
        <w:tabs>
          <w:tab w:val="left" w:pos="426"/>
          <w:tab w:val="left" w:leader="dot" w:pos="8327"/>
        </w:tabs>
        <w:spacing w:after="0" w:line="240" w:lineRule="auto"/>
        <w:ind w:left="426" w:hanging="426"/>
        <w:jc w:val="both"/>
        <w:rPr>
          <w:rFonts w:cstheme="minorHAnsi"/>
        </w:rPr>
      </w:pPr>
      <w:r w:rsidRPr="00FF657B">
        <w:rPr>
          <w:rFonts w:cstheme="minorHAnsi"/>
        </w:rPr>
        <w:t xml:space="preserve">Postanowienia niniejszej Umowy wraz z dostarczonymi przez Wykonawcę kartami gwarancyjnymi, stanowią jednocześnie oświadczenie gwarancyjne Wykonawcy, o którym mowa w art. 577 k.c. W razie jakichkolwiek sprzeczności pomiędzy treścią postanowień niniejszej Umowy regulujących uprawnienia Zamawiającego z tytułu gwarancji, a postanowieniami zawartymi w kartach (dokumentach) gwarancyjnych dostarczonych przez Wykonawcę, pierwszeństwo w stosowaniu mają postanowienia niniejszej Umowy. </w:t>
      </w:r>
    </w:p>
    <w:p w:rsidR="00FF657B" w:rsidRPr="00677BBC" w:rsidRDefault="00FF657B" w:rsidP="00FF657B">
      <w:pPr>
        <w:pStyle w:val="Bodytext150"/>
        <w:shd w:val="clear" w:color="auto" w:fill="auto"/>
        <w:spacing w:before="0" w:after="0" w:line="240" w:lineRule="auto"/>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677BBC">
        <w:rPr>
          <w:rFonts w:asciiTheme="minorHAnsi" w:hAnsiTheme="minorHAnsi" w:cstheme="minorHAnsi"/>
          <w:sz w:val="22"/>
          <w:szCs w:val="22"/>
        </w:rPr>
        <w:t>8</w:t>
      </w:r>
    </w:p>
    <w:p w:rsidR="00FF657B" w:rsidRDefault="00FF657B" w:rsidP="00FF657B">
      <w:pPr>
        <w:pStyle w:val="Heading50"/>
        <w:keepNext/>
        <w:keepLines/>
        <w:shd w:val="clear" w:color="auto" w:fill="auto"/>
        <w:spacing w:line="240" w:lineRule="auto"/>
        <w:ind w:firstLine="0"/>
        <w:jc w:val="center"/>
        <w:rPr>
          <w:rFonts w:asciiTheme="minorHAnsi" w:hAnsiTheme="minorHAnsi" w:cstheme="minorHAnsi"/>
          <w:sz w:val="22"/>
          <w:szCs w:val="22"/>
        </w:rPr>
      </w:pPr>
      <w:bookmarkStart w:id="7" w:name="bookmark31"/>
      <w:r w:rsidRPr="00677BBC">
        <w:rPr>
          <w:rFonts w:asciiTheme="minorHAnsi" w:hAnsiTheme="minorHAnsi" w:cstheme="minorHAnsi"/>
          <w:sz w:val="22"/>
          <w:szCs w:val="22"/>
        </w:rPr>
        <w:t>ODSTĄPIENIE OD UMOWY</w:t>
      </w:r>
      <w:bookmarkEnd w:id="7"/>
    </w:p>
    <w:p w:rsidR="00FF657B" w:rsidRPr="00677BBC" w:rsidRDefault="00FF657B" w:rsidP="00FF657B">
      <w:pPr>
        <w:pStyle w:val="Heading50"/>
        <w:keepNext/>
        <w:keepLines/>
        <w:shd w:val="clear" w:color="auto" w:fill="auto"/>
        <w:spacing w:line="240" w:lineRule="auto"/>
        <w:ind w:firstLine="0"/>
        <w:jc w:val="center"/>
        <w:rPr>
          <w:rFonts w:asciiTheme="minorHAnsi" w:hAnsiTheme="minorHAnsi" w:cstheme="minorHAnsi"/>
          <w:sz w:val="22"/>
          <w:szCs w:val="22"/>
        </w:rPr>
      </w:pPr>
    </w:p>
    <w:p w:rsidR="00FF657B" w:rsidRPr="00FF657B" w:rsidRDefault="00FF657B" w:rsidP="00FF657B">
      <w:pPr>
        <w:pStyle w:val="Akapitzlist"/>
        <w:widowControl w:val="0"/>
        <w:numPr>
          <w:ilvl w:val="0"/>
          <w:numId w:val="37"/>
        </w:numPr>
        <w:tabs>
          <w:tab w:val="left" w:pos="976"/>
        </w:tabs>
        <w:spacing w:after="0" w:line="240" w:lineRule="auto"/>
        <w:ind w:left="426" w:hanging="426"/>
        <w:jc w:val="both"/>
        <w:rPr>
          <w:rFonts w:cstheme="minorHAnsi"/>
        </w:rPr>
      </w:pPr>
      <w:r w:rsidRPr="00FF657B">
        <w:rPr>
          <w:rFonts w:cstheme="minorHAnsi"/>
        </w:rPr>
        <w:t>Obok przypadków określonych w Kodeksie cywilnym, Zamawiającemu przysługuje prawo do odstąpienia od niniejszej Umowy w terminie 30 (słownie: trzydziestu) dni od uzyskania przez niego wiedzy o okoliczności uzasadniającej odstąpienie, w następujących sytuacjach:</w:t>
      </w:r>
    </w:p>
    <w:p w:rsidR="00FF657B" w:rsidRPr="00677BBC" w:rsidRDefault="00FF657B" w:rsidP="00FF657B">
      <w:pPr>
        <w:widowControl w:val="0"/>
        <w:numPr>
          <w:ilvl w:val="0"/>
          <w:numId w:val="27"/>
        </w:numPr>
        <w:tabs>
          <w:tab w:val="left" w:pos="993"/>
        </w:tabs>
        <w:spacing w:after="0" w:line="240" w:lineRule="auto"/>
        <w:ind w:left="709" w:hanging="260"/>
        <w:jc w:val="both"/>
        <w:rPr>
          <w:rFonts w:cstheme="minorHAnsi"/>
        </w:rPr>
      </w:pPr>
      <w:r w:rsidRPr="00677BBC">
        <w:rPr>
          <w:rFonts w:cstheme="minorHAnsi"/>
        </w:rPr>
        <w:t>gdy zwłoka Wykonawcy w dostawie przedmiotu zamówienia przekracza 14 (słownie: czternaście) dni kalendarzowych, w stosunku do terminu określonego w §2 ust. 1 Umowy;</w:t>
      </w:r>
    </w:p>
    <w:p w:rsidR="00FF657B" w:rsidRPr="00677BBC" w:rsidRDefault="00FF657B" w:rsidP="00FF657B">
      <w:pPr>
        <w:widowControl w:val="0"/>
        <w:numPr>
          <w:ilvl w:val="0"/>
          <w:numId w:val="27"/>
        </w:numPr>
        <w:tabs>
          <w:tab w:val="left" w:pos="993"/>
        </w:tabs>
        <w:spacing w:after="0" w:line="240" w:lineRule="auto"/>
        <w:ind w:left="709" w:hanging="260"/>
        <w:jc w:val="both"/>
        <w:rPr>
          <w:rFonts w:cstheme="minorHAnsi"/>
        </w:rPr>
      </w:pPr>
      <w:r w:rsidRPr="00677BBC">
        <w:rPr>
          <w:rFonts w:cstheme="minorHAnsi"/>
        </w:rPr>
        <w:t>gdy Wykonawca nie jest w stanie usunąć lub nie zdołał usunąć wad przedstawionego do odbioru przedmiotu zamówienia w terminie wyznaczonym przez Zamawiającego, zgodnie z postanowieniami §7 ust. 6 Umowy;</w:t>
      </w:r>
    </w:p>
    <w:p w:rsidR="00FF657B" w:rsidRPr="00FF657B" w:rsidRDefault="00FF657B" w:rsidP="00FF657B">
      <w:pPr>
        <w:pStyle w:val="Akapitzlist"/>
        <w:widowControl w:val="0"/>
        <w:numPr>
          <w:ilvl w:val="0"/>
          <w:numId w:val="37"/>
        </w:numPr>
        <w:tabs>
          <w:tab w:val="left" w:pos="976"/>
        </w:tabs>
        <w:spacing w:after="0" w:line="240" w:lineRule="auto"/>
        <w:ind w:left="426"/>
        <w:jc w:val="both"/>
        <w:rPr>
          <w:rFonts w:cstheme="minorHAnsi"/>
        </w:rPr>
      </w:pPr>
      <w:r w:rsidRPr="00FF657B">
        <w:rPr>
          <w:rFonts w:cstheme="minorHAnsi"/>
        </w:rPr>
        <w:t>Zamawiający może również odstąpić od umowy:</w:t>
      </w:r>
    </w:p>
    <w:p w:rsidR="00FF657B" w:rsidRPr="00FF657B" w:rsidRDefault="00FF657B" w:rsidP="00FF657B">
      <w:pPr>
        <w:pStyle w:val="Akapitzlist"/>
        <w:numPr>
          <w:ilvl w:val="0"/>
          <w:numId w:val="38"/>
        </w:numPr>
        <w:spacing w:after="0" w:line="240" w:lineRule="auto"/>
        <w:jc w:val="both"/>
        <w:rPr>
          <w:rFonts w:cstheme="minorHAnsi"/>
        </w:rPr>
      </w:pPr>
      <w:r w:rsidRPr="00FF657B">
        <w:rPr>
          <w:rFonts w:cstheme="minorHAnsi"/>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FF657B" w:rsidRPr="00FF657B" w:rsidRDefault="00FF657B" w:rsidP="00FF657B">
      <w:pPr>
        <w:pStyle w:val="Akapitzlist"/>
        <w:numPr>
          <w:ilvl w:val="0"/>
          <w:numId w:val="38"/>
        </w:numPr>
        <w:spacing w:after="0" w:line="240" w:lineRule="auto"/>
        <w:jc w:val="both"/>
        <w:rPr>
          <w:rFonts w:cstheme="minorHAnsi"/>
        </w:rPr>
      </w:pPr>
      <w:r w:rsidRPr="00FF657B">
        <w:rPr>
          <w:rFonts w:cstheme="minorHAnsi"/>
        </w:rPr>
        <w:t>jeżeli zachodzi co najmniej jedna z następujących okoliczności:</w:t>
      </w:r>
    </w:p>
    <w:p w:rsidR="00FF657B" w:rsidRPr="00677BBC" w:rsidRDefault="00FF657B" w:rsidP="00FF657B">
      <w:pPr>
        <w:widowControl w:val="0"/>
        <w:numPr>
          <w:ilvl w:val="0"/>
          <w:numId w:val="28"/>
        </w:numPr>
        <w:spacing w:after="0" w:line="240" w:lineRule="auto"/>
        <w:ind w:left="1276" w:hanging="260"/>
        <w:jc w:val="both"/>
        <w:rPr>
          <w:rFonts w:cstheme="minorHAnsi"/>
        </w:rPr>
      </w:pPr>
      <w:r w:rsidRPr="00677BBC">
        <w:rPr>
          <w:rFonts w:cstheme="minorHAnsi"/>
        </w:rPr>
        <w:t>dokonano zmiany Umowy z naruszeniem art. 454 i art. 455 ustawy - Prawo zamówień publicznych,</w:t>
      </w:r>
    </w:p>
    <w:p w:rsidR="00FF657B" w:rsidRPr="00677BBC" w:rsidRDefault="00FF657B" w:rsidP="00FF657B">
      <w:pPr>
        <w:widowControl w:val="0"/>
        <w:numPr>
          <w:ilvl w:val="0"/>
          <w:numId w:val="28"/>
        </w:numPr>
        <w:spacing w:after="0" w:line="240" w:lineRule="auto"/>
        <w:ind w:left="1276" w:hanging="260"/>
        <w:jc w:val="both"/>
        <w:rPr>
          <w:rFonts w:cstheme="minorHAnsi"/>
        </w:rPr>
      </w:pPr>
      <w:r w:rsidRPr="00677BBC">
        <w:rPr>
          <w:rFonts w:cstheme="minorHAnsi"/>
        </w:rPr>
        <w:t>wykonawca w chwili zawarcia umowy podlegał wykluczeniu na podstawie art. 108 ustawy - Prawo zamówień publicznych lub na podstawie art. 7 ust. 1 ustawy z dnia 13 kwietnia 2022 r. o szczególnych rozwiązaniach w zakresie przeciwdziałania wspieraniu agresji na Ukrainę oraz służących ochronie bezpieczeństwa narodowego (Dz. U. z 2023 r., poz. 129)</w:t>
      </w:r>
    </w:p>
    <w:p w:rsidR="00FF657B" w:rsidRDefault="00FF657B" w:rsidP="00FF657B">
      <w:pPr>
        <w:pStyle w:val="Akapitzlist"/>
        <w:widowControl w:val="0"/>
        <w:numPr>
          <w:ilvl w:val="0"/>
          <w:numId w:val="37"/>
        </w:numPr>
        <w:tabs>
          <w:tab w:val="left" w:pos="976"/>
        </w:tabs>
        <w:spacing w:after="0" w:line="240" w:lineRule="auto"/>
        <w:ind w:left="426" w:hanging="426"/>
        <w:jc w:val="both"/>
        <w:rPr>
          <w:rFonts w:cstheme="minorHAnsi"/>
        </w:rPr>
      </w:pPr>
      <w:r w:rsidRPr="00FF657B">
        <w:rPr>
          <w:rFonts w:cstheme="minorHAnsi"/>
        </w:rPr>
        <w:t>W przypadku, o którym mowa w ust. 2 pkt. 2 lit. a) Zamawiający odstępuje od umowy w części, której zmiana dotyczy.</w:t>
      </w:r>
      <w:r w:rsidRPr="00FF657B">
        <w:rPr>
          <w:rFonts w:cstheme="minorHAnsi"/>
          <w:noProof/>
          <w:lang w:eastAsia="pl-PL"/>
        </w:rPr>
        <w:t xml:space="preserve"> </w:t>
      </w:r>
    </w:p>
    <w:p w:rsidR="00FF657B" w:rsidRDefault="00FF657B" w:rsidP="00FF657B">
      <w:pPr>
        <w:pStyle w:val="Akapitzlist"/>
        <w:widowControl w:val="0"/>
        <w:numPr>
          <w:ilvl w:val="0"/>
          <w:numId w:val="37"/>
        </w:numPr>
        <w:tabs>
          <w:tab w:val="left" w:pos="976"/>
        </w:tabs>
        <w:spacing w:after="0" w:line="240" w:lineRule="auto"/>
        <w:ind w:left="426" w:hanging="426"/>
        <w:jc w:val="both"/>
        <w:rPr>
          <w:rFonts w:cstheme="minorHAnsi"/>
        </w:rPr>
      </w:pPr>
      <w:r w:rsidRPr="00FF657B">
        <w:rPr>
          <w:rFonts w:cstheme="minorHAnsi"/>
        </w:rPr>
        <w:t>W przypadkach, o których mowa w ust. 2 Wykonawca może żądać wyłącznie wynagrodzenia należnego z tytułu wykonania części Umowy. W tych przypadkach Wykonawca nie jest uprawniony do naliczenia Zamawiającemu kary umownej, o której mowa w §8 ust. 3 Umowy.</w:t>
      </w:r>
    </w:p>
    <w:p w:rsidR="00FF657B" w:rsidRPr="00FF657B" w:rsidRDefault="00FF657B" w:rsidP="00FF657B">
      <w:pPr>
        <w:pStyle w:val="Akapitzlist"/>
        <w:widowControl w:val="0"/>
        <w:numPr>
          <w:ilvl w:val="0"/>
          <w:numId w:val="37"/>
        </w:numPr>
        <w:tabs>
          <w:tab w:val="left" w:pos="976"/>
        </w:tabs>
        <w:spacing w:after="0" w:line="240" w:lineRule="auto"/>
        <w:ind w:left="426" w:hanging="426"/>
        <w:jc w:val="both"/>
        <w:rPr>
          <w:rFonts w:cstheme="minorHAnsi"/>
        </w:rPr>
      </w:pPr>
      <w:r w:rsidRPr="00FF657B">
        <w:rPr>
          <w:rFonts w:cstheme="minorHAnsi"/>
        </w:rPr>
        <w:t>Oświadczenie o odstąpieniu od Umowy wymaga zachowania formy pisemnej, pod rygorem nieważności.</w:t>
      </w:r>
    </w:p>
    <w:p w:rsidR="00FF657B" w:rsidRDefault="00FF657B" w:rsidP="00FF657B">
      <w:pPr>
        <w:pStyle w:val="Bodytext30"/>
        <w:shd w:val="clear" w:color="auto" w:fill="auto"/>
        <w:spacing w:before="0" w:after="174" w:line="240" w:lineRule="auto"/>
        <w:ind w:firstLine="0"/>
        <w:rPr>
          <w:rFonts w:asciiTheme="minorHAnsi" w:hAnsiTheme="minorHAnsi" w:cstheme="minorHAnsi"/>
          <w:sz w:val="22"/>
          <w:szCs w:val="22"/>
        </w:rPr>
      </w:pPr>
    </w:p>
    <w:p w:rsidR="00FF657B" w:rsidRPr="00677BBC" w:rsidRDefault="00FF657B" w:rsidP="00FF657B">
      <w:pPr>
        <w:pStyle w:val="Bodytext30"/>
        <w:shd w:val="clear" w:color="auto" w:fill="auto"/>
        <w:spacing w:before="0" w:after="0" w:line="240" w:lineRule="auto"/>
        <w:ind w:firstLine="0"/>
        <w:rPr>
          <w:rFonts w:asciiTheme="minorHAnsi" w:hAnsiTheme="minorHAnsi" w:cstheme="minorHAnsi"/>
          <w:sz w:val="22"/>
          <w:szCs w:val="22"/>
        </w:rPr>
      </w:pPr>
      <w:r w:rsidRPr="00677BBC">
        <w:rPr>
          <w:rFonts w:asciiTheme="minorHAnsi" w:hAnsiTheme="minorHAnsi" w:cstheme="minorHAnsi"/>
          <w:sz w:val="22"/>
          <w:szCs w:val="22"/>
        </w:rPr>
        <w:t>§9</w:t>
      </w:r>
    </w:p>
    <w:p w:rsidR="00FF657B" w:rsidRPr="00677BBC" w:rsidRDefault="00FF657B" w:rsidP="00FF657B">
      <w:pPr>
        <w:pStyle w:val="Heading50"/>
        <w:keepNext/>
        <w:keepLines/>
        <w:shd w:val="clear" w:color="auto" w:fill="auto"/>
        <w:spacing w:line="240" w:lineRule="auto"/>
        <w:ind w:left="60" w:firstLine="0"/>
        <w:jc w:val="center"/>
        <w:rPr>
          <w:rFonts w:asciiTheme="minorHAnsi" w:hAnsiTheme="minorHAnsi" w:cstheme="minorHAnsi"/>
          <w:sz w:val="22"/>
          <w:szCs w:val="22"/>
        </w:rPr>
      </w:pPr>
      <w:bookmarkStart w:id="8" w:name="bookmark32"/>
      <w:r w:rsidRPr="00677BBC">
        <w:rPr>
          <w:rFonts w:asciiTheme="minorHAnsi" w:hAnsiTheme="minorHAnsi" w:cstheme="minorHAnsi"/>
          <w:sz w:val="22"/>
          <w:szCs w:val="22"/>
        </w:rPr>
        <w:t>ZMIANY UMOWY</w:t>
      </w:r>
      <w:bookmarkEnd w:id="8"/>
    </w:p>
    <w:p w:rsidR="00FF657B" w:rsidRPr="00341CC9" w:rsidRDefault="00FF657B" w:rsidP="00341CC9">
      <w:pPr>
        <w:pStyle w:val="Akapitzlist"/>
        <w:widowControl w:val="0"/>
        <w:numPr>
          <w:ilvl w:val="0"/>
          <w:numId w:val="39"/>
        </w:numPr>
        <w:tabs>
          <w:tab w:val="left" w:pos="976"/>
        </w:tabs>
        <w:spacing w:after="0" w:line="240" w:lineRule="auto"/>
        <w:ind w:left="426" w:hanging="426"/>
        <w:rPr>
          <w:rFonts w:cstheme="minorHAnsi"/>
        </w:rPr>
      </w:pPr>
      <w:r w:rsidRPr="00341CC9">
        <w:rPr>
          <w:rFonts w:cstheme="minorHAnsi"/>
        </w:rPr>
        <w:t>Obok przesłanek przewidzianych w Pzp przewiduje się możliwość wprowadzenia zmian postanowień niniejszej umowy w stosunku do treści oferty w następujących okolicznościach:</w:t>
      </w:r>
    </w:p>
    <w:p w:rsidR="00FF657B" w:rsidRPr="00341CC9" w:rsidRDefault="00FF657B" w:rsidP="00341CC9">
      <w:pPr>
        <w:widowControl w:val="0"/>
        <w:numPr>
          <w:ilvl w:val="0"/>
          <w:numId w:val="31"/>
        </w:numPr>
        <w:spacing w:after="0" w:line="240" w:lineRule="auto"/>
        <w:ind w:left="851" w:hanging="425"/>
        <w:jc w:val="both"/>
        <w:rPr>
          <w:rFonts w:cstheme="minorHAnsi"/>
        </w:rPr>
      </w:pPr>
      <w:r w:rsidRPr="00341CC9">
        <w:rPr>
          <w:rFonts w:cstheme="minorHAnsi"/>
        </w:rPr>
        <w:t>w przypadku zaistnienia zdarzeń wywołanych siłą wyższą, rozumianych jako wszelkie okoliczności mogące zaistnieć w przyszłości, które mają wpływ na możliwość realizacji przedmiotu zamówienia w ramach Zadania objętego przedmiotem Umowy, w terminach i zakresie określonym w niniejszej</w:t>
      </w:r>
      <w:r w:rsidR="00341CC9">
        <w:rPr>
          <w:rFonts w:cstheme="minorHAnsi"/>
        </w:rPr>
        <w:t xml:space="preserve"> </w:t>
      </w:r>
      <w:r w:rsidRPr="00341CC9">
        <w:rPr>
          <w:rFonts w:cstheme="minorHAnsi"/>
        </w:rPr>
        <w:t xml:space="preserve">Umowie lub jej załącznikach, znajdujące się poza kontrolą Stron, i których przy dochowaniu należytej staranności nie można było przewidzieć lub które, choć przewidywalne, były nieuniknione, nawet po przedsięwzięciu przez Wykonawcę lub Zamawiającego wszelkich uzasadnionych kroków dla uniknięcia takich zdarzeń. Siła wyższa obejmuje w szczególności takie zjawiska/wydarzenia jak: powodzie, huragany, trzęsienie ziemi, epidemie, inne kataklizmy, klęski żywiołowe, rozruchy, strajki (za wyjątkiem rozruchów i strajków personelu i/lub osób skierowanych do wykonania zamówienia z ramienia Wykonawcy), jak również inne zdarzenia o charakterze lokalnym lub międzynarodowym, paraliżujące życie kraju lub regionu, z którego - lub do którego- ma być realizowane zamówienie, w tym sytuacje, gdy wskutek wydania decyzji władz administracji publicznej (rządowej lub samorządowej), niemożliwym będzie realizacja przedmiotu umowy w terminach wskazanych w niniejszej Umowie lub jej załącznikach. W tym przypadku strony </w:t>
      </w:r>
      <w:r w:rsidRPr="00341CC9">
        <w:rPr>
          <w:rFonts w:cstheme="minorHAnsi"/>
        </w:rPr>
        <w:lastRenderedPageBreak/>
        <w:t>dopuszczają możliwość zmiany terminu realizacji Umowy oraz ograniczenia zakresu przedmiotu umowy</w:t>
      </w:r>
    </w:p>
    <w:p w:rsidR="00FF657B" w:rsidRPr="00677BBC" w:rsidRDefault="00FF657B" w:rsidP="00341CC9">
      <w:pPr>
        <w:widowControl w:val="0"/>
        <w:numPr>
          <w:ilvl w:val="0"/>
          <w:numId w:val="31"/>
        </w:numPr>
        <w:spacing w:after="0" w:line="240" w:lineRule="auto"/>
        <w:ind w:left="851" w:hanging="425"/>
        <w:jc w:val="both"/>
        <w:rPr>
          <w:rFonts w:cstheme="minorHAnsi"/>
        </w:rPr>
      </w:pPr>
      <w:r w:rsidRPr="00677BBC">
        <w:rPr>
          <w:rFonts w:cstheme="minorHAnsi"/>
        </w:rPr>
        <w:t>w przypadku wprowadzenia zmian przez ustawodawcę w zakresie przepisów o charakterze powszechnie obowiązującym, mających wpływ na treść łączącej Strony umowy, w tym także w zakresie stawek podatku od towarów i usług lub stawek innych podatków.</w:t>
      </w:r>
    </w:p>
    <w:p w:rsidR="00341CC9" w:rsidRDefault="00FF657B" w:rsidP="00341CC9">
      <w:pPr>
        <w:pStyle w:val="Akapitzlist"/>
        <w:widowControl w:val="0"/>
        <w:numPr>
          <w:ilvl w:val="0"/>
          <w:numId w:val="39"/>
        </w:numPr>
        <w:tabs>
          <w:tab w:val="left" w:pos="997"/>
        </w:tabs>
        <w:spacing w:after="0" w:line="240" w:lineRule="auto"/>
        <w:ind w:left="426" w:hanging="426"/>
        <w:jc w:val="both"/>
        <w:rPr>
          <w:rFonts w:cstheme="minorHAnsi"/>
        </w:rPr>
      </w:pPr>
      <w:r w:rsidRPr="00341CC9">
        <w:rPr>
          <w:rFonts w:cstheme="minorHAnsi"/>
        </w:rPr>
        <w:t>Zmiana postanowień zawartej umowy może nastąpić za zgodą obu stron wyrażoną na piśmie w formie aneksu do umowy pod rygorem nieważności takiej zmiany.</w:t>
      </w:r>
    </w:p>
    <w:p w:rsidR="00341CC9" w:rsidRDefault="00FF657B" w:rsidP="00341CC9">
      <w:pPr>
        <w:pStyle w:val="Akapitzlist"/>
        <w:widowControl w:val="0"/>
        <w:numPr>
          <w:ilvl w:val="0"/>
          <w:numId w:val="39"/>
        </w:numPr>
        <w:tabs>
          <w:tab w:val="left" w:pos="997"/>
        </w:tabs>
        <w:spacing w:after="0" w:line="240" w:lineRule="auto"/>
        <w:ind w:left="426" w:hanging="426"/>
        <w:jc w:val="both"/>
        <w:rPr>
          <w:rFonts w:cstheme="minorHAnsi"/>
        </w:rPr>
      </w:pPr>
      <w:r w:rsidRPr="00341CC9">
        <w:rPr>
          <w:rFonts w:cstheme="minorHAnsi"/>
        </w:rPr>
        <w:t xml:space="preserve">Wykonawca nie będzie obciążany karami, jeżeli do niewykonania lub nienależytego wykonania umowy doszło z powodu okoliczności, za które ponosi odpowiedzialność Zamawiający lub z powodu działania tzw. </w:t>
      </w:r>
      <w:r w:rsidRPr="00341CC9">
        <w:rPr>
          <w:rStyle w:val="Bodytext2Italic"/>
          <w:rFonts w:asciiTheme="minorHAnsi" w:hAnsiTheme="minorHAnsi" w:cstheme="minorHAnsi"/>
          <w:sz w:val="22"/>
          <w:szCs w:val="22"/>
        </w:rPr>
        <w:t>siły wyższej,</w:t>
      </w:r>
      <w:r w:rsidRPr="00341CC9">
        <w:rPr>
          <w:rFonts w:cstheme="minorHAnsi"/>
        </w:rPr>
        <w:t xml:space="preserve"> przy czym Wykonawca musi udowodnić wystąpienie okoliczności, o których mowa powyżej.</w:t>
      </w:r>
    </w:p>
    <w:p w:rsidR="00341CC9" w:rsidRDefault="00FF657B" w:rsidP="00341CC9">
      <w:pPr>
        <w:pStyle w:val="Akapitzlist"/>
        <w:widowControl w:val="0"/>
        <w:numPr>
          <w:ilvl w:val="0"/>
          <w:numId w:val="39"/>
        </w:numPr>
        <w:tabs>
          <w:tab w:val="left" w:pos="997"/>
        </w:tabs>
        <w:spacing w:after="0" w:line="240" w:lineRule="auto"/>
        <w:ind w:left="426" w:hanging="426"/>
        <w:jc w:val="both"/>
        <w:rPr>
          <w:rFonts w:cstheme="minorHAnsi"/>
        </w:rPr>
      </w:pPr>
      <w:r w:rsidRPr="00341CC9">
        <w:rPr>
          <w:rFonts w:cstheme="minorHAnsi"/>
        </w:rPr>
        <w:t>Dane dotyczące osób upoważnionych do kontaktów w zakresie realizacji zamówienia nie wymagają dla swej skuteczności aneksu. Strony są zobowiązane do niezwłocznego (pisemnego lub e-mailowego) powiadomienia drugiej Strony o takich zmianach.</w:t>
      </w:r>
    </w:p>
    <w:p w:rsidR="00FF657B" w:rsidRPr="00341CC9" w:rsidRDefault="00FF657B" w:rsidP="00341CC9">
      <w:pPr>
        <w:pStyle w:val="Akapitzlist"/>
        <w:widowControl w:val="0"/>
        <w:numPr>
          <w:ilvl w:val="0"/>
          <w:numId w:val="39"/>
        </w:numPr>
        <w:tabs>
          <w:tab w:val="left" w:pos="997"/>
        </w:tabs>
        <w:spacing w:after="0" w:line="240" w:lineRule="auto"/>
        <w:ind w:left="426" w:hanging="426"/>
        <w:jc w:val="both"/>
        <w:rPr>
          <w:rFonts w:cstheme="minorHAnsi"/>
        </w:rPr>
      </w:pPr>
      <w:r w:rsidRPr="00341CC9">
        <w:rPr>
          <w:rFonts w:cstheme="minorHAnsi"/>
        </w:rPr>
        <w:t xml:space="preserve">Warunkiem dokonania zmian, o których mowa w ust. 1 niniejszego paragrafu jest złożenie wniosku przez Stronę inicjującą zmianę zawierającego opis propozycji zmiany oraz uzasadnienie zmiany. </w:t>
      </w:r>
    </w:p>
    <w:p w:rsidR="00FF657B" w:rsidRPr="00677BBC" w:rsidRDefault="00FF657B" w:rsidP="00FF657B">
      <w:pPr>
        <w:pStyle w:val="Bodytext170"/>
        <w:shd w:val="clear" w:color="auto" w:fill="auto"/>
        <w:spacing w:before="0" w:after="54" w:line="240" w:lineRule="auto"/>
        <w:ind w:left="720"/>
        <w:rPr>
          <w:rFonts w:asciiTheme="minorHAnsi" w:hAnsiTheme="minorHAnsi" w:cstheme="minorHAnsi"/>
          <w:sz w:val="22"/>
          <w:szCs w:val="22"/>
        </w:rPr>
      </w:pPr>
    </w:p>
    <w:p w:rsidR="00FF657B" w:rsidRPr="00677BBC" w:rsidRDefault="00FF657B" w:rsidP="00341CC9">
      <w:pPr>
        <w:pStyle w:val="Bodytext170"/>
        <w:shd w:val="clear" w:color="auto" w:fill="auto"/>
        <w:spacing w:before="0" w:after="0" w:line="240" w:lineRule="auto"/>
        <w:rPr>
          <w:rFonts w:asciiTheme="minorHAnsi" w:hAnsiTheme="minorHAnsi" w:cstheme="minorHAnsi"/>
          <w:sz w:val="22"/>
          <w:szCs w:val="22"/>
        </w:rPr>
      </w:pPr>
      <w:r w:rsidRPr="00677BBC">
        <w:rPr>
          <w:rFonts w:asciiTheme="minorHAnsi" w:hAnsiTheme="minorHAnsi" w:cstheme="minorHAnsi"/>
          <w:sz w:val="22"/>
          <w:szCs w:val="22"/>
        </w:rPr>
        <w:t>§10</w:t>
      </w:r>
    </w:p>
    <w:p w:rsidR="00FF657B" w:rsidRPr="00677BBC" w:rsidRDefault="00FF657B" w:rsidP="00341CC9">
      <w:pPr>
        <w:tabs>
          <w:tab w:val="left" w:pos="997"/>
        </w:tabs>
        <w:spacing w:after="0" w:line="240" w:lineRule="auto"/>
        <w:jc w:val="center"/>
        <w:rPr>
          <w:rFonts w:cstheme="minorHAnsi"/>
          <w:b/>
        </w:rPr>
      </w:pPr>
      <w:bookmarkStart w:id="9" w:name="bookmark33"/>
      <w:r w:rsidRPr="00677BBC">
        <w:rPr>
          <w:rFonts w:cstheme="minorHAnsi"/>
          <w:b/>
        </w:rPr>
        <w:t>PODWYKONAWCY</w:t>
      </w:r>
      <w:bookmarkEnd w:id="9"/>
    </w:p>
    <w:p w:rsidR="00341CC9" w:rsidRDefault="00FF657B" w:rsidP="00341CC9">
      <w:pPr>
        <w:widowControl w:val="0"/>
        <w:numPr>
          <w:ilvl w:val="0"/>
          <w:numId w:val="32"/>
        </w:numPr>
        <w:tabs>
          <w:tab w:val="left" w:pos="997"/>
        </w:tabs>
        <w:spacing w:after="0" w:line="240" w:lineRule="auto"/>
        <w:ind w:left="426" w:hanging="426"/>
        <w:jc w:val="both"/>
        <w:rPr>
          <w:rFonts w:cstheme="minorHAnsi"/>
        </w:rPr>
      </w:pPr>
      <w:r w:rsidRPr="00677BBC">
        <w:rPr>
          <w:rFonts w:cstheme="minorHAnsi"/>
        </w:rPr>
        <w:t xml:space="preserve">Wykonawca przejmuje na siebie wszelką odpowiedzialność z tytułu roszczeń, z jakimi osoby trzecie mogłyby wystąpić przeciwko Zamawiającemu z tytułu korzystania z należących do osób trzecich praw na dobrach niematerialnych, a w szczególności praw autorskich, patentów, wzorów użytkowych lub znaków towarowych, w odniesieniu do przedmiotu zamówienia. </w:t>
      </w:r>
    </w:p>
    <w:p w:rsidR="00341CC9" w:rsidRDefault="00FF657B" w:rsidP="00341CC9">
      <w:pPr>
        <w:widowControl w:val="0"/>
        <w:numPr>
          <w:ilvl w:val="0"/>
          <w:numId w:val="32"/>
        </w:numPr>
        <w:tabs>
          <w:tab w:val="left" w:pos="997"/>
        </w:tabs>
        <w:spacing w:after="0" w:line="240" w:lineRule="auto"/>
        <w:ind w:left="426" w:hanging="426"/>
        <w:jc w:val="both"/>
        <w:rPr>
          <w:rFonts w:cstheme="minorHAnsi"/>
        </w:rPr>
      </w:pPr>
      <w:r w:rsidRPr="00341CC9">
        <w:rPr>
          <w:rFonts w:cstheme="minorHAnsi"/>
        </w:rPr>
        <w:t xml:space="preserve">Wykonawca ponosi pełną odpowiedzialność za szkody, które powstały w związku z realizacją niniejszej Umowy, wyrządzone Zamawiającemu lub osobom trzecim przez Wykonawcę jak również przez inne osoby, działające na jego rzecz (w tym podwykonawców). </w:t>
      </w:r>
    </w:p>
    <w:p w:rsidR="00341CC9" w:rsidRDefault="00FF657B" w:rsidP="00341CC9">
      <w:pPr>
        <w:widowControl w:val="0"/>
        <w:numPr>
          <w:ilvl w:val="0"/>
          <w:numId w:val="32"/>
        </w:numPr>
        <w:tabs>
          <w:tab w:val="left" w:pos="997"/>
        </w:tabs>
        <w:spacing w:after="0" w:line="240" w:lineRule="auto"/>
        <w:ind w:left="426" w:hanging="426"/>
        <w:jc w:val="both"/>
        <w:rPr>
          <w:rFonts w:cstheme="minorHAnsi"/>
        </w:rPr>
      </w:pPr>
      <w:r w:rsidRPr="00341CC9">
        <w:rPr>
          <w:rFonts w:cstheme="minorHAnsi"/>
        </w:rPr>
        <w:t>Wykonawca jest zobowiązany do informowania Zamawiającego o zmianie formy prawnej prowadzonej działalności gospodarczej, o wszczęciu postępowania upadłościowego i układowego oraz o zmianie adresu siedziby firmy w okresie obowiązywania umowy, gwarancji i rękojmi, pod rygorem uznania za doręczoną korespondencję kierowaną na ostatni adres podany przez Wykonawcę.</w:t>
      </w:r>
    </w:p>
    <w:p w:rsidR="00FF657B" w:rsidRPr="00341CC9" w:rsidRDefault="00FF657B" w:rsidP="00341CC9">
      <w:pPr>
        <w:widowControl w:val="0"/>
        <w:numPr>
          <w:ilvl w:val="0"/>
          <w:numId w:val="32"/>
        </w:numPr>
        <w:tabs>
          <w:tab w:val="left" w:pos="997"/>
        </w:tabs>
        <w:spacing w:after="0" w:line="240" w:lineRule="auto"/>
        <w:ind w:left="426" w:hanging="426"/>
        <w:jc w:val="both"/>
        <w:rPr>
          <w:rFonts w:cstheme="minorHAnsi"/>
        </w:rPr>
      </w:pPr>
      <w:r w:rsidRPr="00341CC9">
        <w:rPr>
          <w:rFonts w:cstheme="minorHAnsi"/>
        </w:rPr>
        <w:t xml:space="preserve">Jeżeli zmiana albo rezygnacja z podwykonawcy dotyczy podmiotu, na którego zasoby wykonawca powoływał się, na zasadach określonych w art. 462 ust. 1 ustawy – Prawo zamówień publicznych,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FF657B" w:rsidRPr="00677BBC" w:rsidRDefault="00FF657B" w:rsidP="00341CC9">
      <w:pPr>
        <w:tabs>
          <w:tab w:val="left" w:pos="997"/>
        </w:tabs>
        <w:spacing w:after="0" w:line="240" w:lineRule="auto"/>
        <w:ind w:left="714"/>
        <w:jc w:val="both"/>
        <w:rPr>
          <w:rFonts w:cstheme="minorHAnsi"/>
        </w:rPr>
      </w:pPr>
    </w:p>
    <w:p w:rsidR="00FF657B" w:rsidRPr="00677BBC" w:rsidRDefault="00FF657B" w:rsidP="00341CC9">
      <w:pPr>
        <w:tabs>
          <w:tab w:val="left" w:pos="997"/>
        </w:tabs>
        <w:spacing w:after="0" w:line="240" w:lineRule="auto"/>
        <w:ind w:left="714"/>
        <w:jc w:val="both"/>
        <w:rPr>
          <w:rFonts w:cstheme="minorHAnsi"/>
        </w:rPr>
      </w:pPr>
    </w:p>
    <w:p w:rsidR="00FF657B" w:rsidRPr="00677BBC" w:rsidRDefault="00FF657B" w:rsidP="00341CC9">
      <w:pPr>
        <w:pStyle w:val="Bodytext170"/>
        <w:shd w:val="clear" w:color="auto" w:fill="auto"/>
        <w:spacing w:before="0" w:after="54" w:line="240" w:lineRule="auto"/>
        <w:rPr>
          <w:rFonts w:asciiTheme="minorHAnsi" w:hAnsiTheme="minorHAnsi" w:cstheme="minorHAnsi"/>
          <w:sz w:val="22"/>
          <w:szCs w:val="22"/>
        </w:rPr>
      </w:pPr>
      <w:bookmarkStart w:id="10" w:name="bookmark34"/>
      <w:r w:rsidRPr="00677BBC">
        <w:rPr>
          <w:rFonts w:asciiTheme="minorHAnsi" w:hAnsiTheme="minorHAnsi" w:cstheme="minorHAnsi"/>
          <w:sz w:val="22"/>
          <w:szCs w:val="22"/>
        </w:rPr>
        <w:t>§11</w:t>
      </w:r>
    </w:p>
    <w:p w:rsidR="00FF657B" w:rsidRPr="00677BBC" w:rsidRDefault="00FF657B" w:rsidP="00341CC9">
      <w:pPr>
        <w:pStyle w:val="Heading50"/>
        <w:keepNext/>
        <w:keepLines/>
        <w:shd w:val="clear" w:color="auto" w:fill="auto"/>
        <w:spacing w:line="240" w:lineRule="auto"/>
        <w:ind w:firstLine="0"/>
        <w:jc w:val="center"/>
        <w:rPr>
          <w:rFonts w:asciiTheme="minorHAnsi" w:hAnsiTheme="minorHAnsi" w:cstheme="minorHAnsi"/>
          <w:sz w:val="22"/>
          <w:szCs w:val="22"/>
        </w:rPr>
      </w:pPr>
      <w:r w:rsidRPr="00677BBC">
        <w:rPr>
          <w:rFonts w:asciiTheme="minorHAnsi" w:hAnsiTheme="minorHAnsi" w:cstheme="minorHAnsi"/>
          <w:sz w:val="22"/>
          <w:szCs w:val="22"/>
        </w:rPr>
        <w:t>PRZETWARZANIE DANYCH OSOBOWYCH</w:t>
      </w:r>
      <w:bookmarkEnd w:id="10"/>
    </w:p>
    <w:p w:rsidR="00FF657B" w:rsidRPr="00677BBC" w:rsidRDefault="00FF657B" w:rsidP="00341CC9">
      <w:pPr>
        <w:widowControl w:val="0"/>
        <w:numPr>
          <w:ilvl w:val="0"/>
          <w:numId w:val="1"/>
        </w:numPr>
        <w:tabs>
          <w:tab w:val="left" w:pos="930"/>
        </w:tabs>
        <w:spacing w:after="0" w:line="240" w:lineRule="auto"/>
        <w:ind w:left="426" w:hanging="426"/>
        <w:jc w:val="both"/>
        <w:rPr>
          <w:rFonts w:cstheme="minorHAnsi"/>
        </w:rPr>
      </w:pPr>
      <w:r w:rsidRPr="00677BBC">
        <w:rPr>
          <w:rFonts w:cstheme="minorHAnsi"/>
        </w:rPr>
        <w:t xml:space="preserve">Wykonawca oświadcza niniejszym, że wypełnił obowiązki informacyjne przewidziane w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str. 1 - w dalszej części jako </w:t>
      </w:r>
      <w:r w:rsidRPr="00677BBC">
        <w:rPr>
          <w:rStyle w:val="Bodytext2Italic"/>
          <w:rFonts w:asciiTheme="minorHAnsi" w:hAnsiTheme="minorHAnsi" w:cstheme="minorHAnsi"/>
          <w:sz w:val="22"/>
          <w:szCs w:val="22"/>
        </w:rPr>
        <w:t>RODO]</w:t>
      </w:r>
      <w:r w:rsidRPr="00677BBC">
        <w:rPr>
          <w:rFonts w:cstheme="minorHAnsi"/>
        </w:rPr>
        <w:t xml:space="preserve"> wobec osób fizycznych, od których dane osobowe bezpośrednio lub pośrednio pozyskał w celu realizacji niniejszej Umowy oraz które udostępnił Zamawiającemu.</w:t>
      </w:r>
    </w:p>
    <w:p w:rsidR="00FF657B" w:rsidRPr="00677BBC" w:rsidRDefault="00FF657B" w:rsidP="00341CC9">
      <w:pPr>
        <w:widowControl w:val="0"/>
        <w:numPr>
          <w:ilvl w:val="0"/>
          <w:numId w:val="1"/>
        </w:numPr>
        <w:tabs>
          <w:tab w:val="left" w:pos="940"/>
        </w:tabs>
        <w:spacing w:after="0" w:line="240" w:lineRule="auto"/>
        <w:ind w:left="426" w:hanging="426"/>
        <w:jc w:val="both"/>
        <w:rPr>
          <w:rFonts w:cstheme="minorHAnsi"/>
        </w:rPr>
      </w:pPr>
      <w:r w:rsidRPr="00677BBC">
        <w:rPr>
          <w:rFonts w:cstheme="minorHAnsi"/>
        </w:rPr>
        <w:t xml:space="preserve">Zamawiający oświadcza, że wypełnił obowiązki informacyjne przewidziane w art. 13 i art. 14 RODO wobec osób fizycznych, od których dane osobowe bezpośrednio lub pośrednio pozyskał w celu </w:t>
      </w:r>
      <w:r w:rsidRPr="00677BBC">
        <w:rPr>
          <w:rFonts w:cstheme="minorHAnsi"/>
        </w:rPr>
        <w:lastRenderedPageBreak/>
        <w:t>realizacji niniejszej Umowy oraz które udostępnił Wykonawcy.</w:t>
      </w:r>
    </w:p>
    <w:p w:rsidR="00FF657B" w:rsidRPr="00677BBC" w:rsidRDefault="00FF657B" w:rsidP="00341CC9">
      <w:pPr>
        <w:tabs>
          <w:tab w:val="left" w:pos="997"/>
        </w:tabs>
        <w:spacing w:after="0" w:line="240" w:lineRule="auto"/>
        <w:jc w:val="both"/>
        <w:rPr>
          <w:rFonts w:cstheme="minorHAnsi"/>
        </w:rPr>
      </w:pPr>
    </w:p>
    <w:p w:rsidR="00FF657B" w:rsidRPr="00677BBC" w:rsidRDefault="00FF657B" w:rsidP="00341CC9">
      <w:pPr>
        <w:tabs>
          <w:tab w:val="left" w:pos="997"/>
        </w:tabs>
        <w:spacing w:after="0" w:line="240" w:lineRule="auto"/>
        <w:jc w:val="both"/>
        <w:rPr>
          <w:rFonts w:cstheme="minorHAnsi"/>
        </w:rPr>
      </w:pPr>
    </w:p>
    <w:p w:rsidR="00FF657B" w:rsidRPr="00677BBC" w:rsidRDefault="00FF657B" w:rsidP="00341CC9">
      <w:pPr>
        <w:pStyle w:val="Bodytext180"/>
        <w:shd w:val="clear" w:color="auto" w:fill="auto"/>
        <w:spacing w:before="0" w:after="0" w:line="240" w:lineRule="auto"/>
        <w:rPr>
          <w:rFonts w:asciiTheme="minorHAnsi" w:hAnsiTheme="minorHAnsi" w:cstheme="minorHAnsi"/>
          <w:sz w:val="22"/>
          <w:szCs w:val="22"/>
        </w:rPr>
      </w:pPr>
      <w:r w:rsidRPr="00677BBC">
        <w:rPr>
          <w:rFonts w:asciiTheme="minorHAnsi" w:hAnsiTheme="minorHAnsi" w:cstheme="minorHAnsi"/>
          <w:sz w:val="22"/>
          <w:szCs w:val="22"/>
        </w:rPr>
        <w:t>§12</w:t>
      </w:r>
    </w:p>
    <w:p w:rsidR="00FF657B" w:rsidRPr="00677BBC" w:rsidRDefault="00FF657B" w:rsidP="00341CC9">
      <w:pPr>
        <w:pStyle w:val="Heading50"/>
        <w:keepNext/>
        <w:keepLines/>
        <w:shd w:val="clear" w:color="auto" w:fill="auto"/>
        <w:spacing w:after="123" w:line="240" w:lineRule="auto"/>
        <w:ind w:firstLine="0"/>
        <w:jc w:val="center"/>
        <w:rPr>
          <w:rFonts w:asciiTheme="minorHAnsi" w:hAnsiTheme="minorHAnsi" w:cstheme="minorHAnsi"/>
          <w:sz w:val="22"/>
          <w:szCs w:val="22"/>
        </w:rPr>
      </w:pPr>
      <w:bookmarkStart w:id="11" w:name="bookmark35"/>
      <w:r w:rsidRPr="00677BBC">
        <w:rPr>
          <w:rFonts w:asciiTheme="minorHAnsi" w:hAnsiTheme="minorHAnsi" w:cstheme="minorHAnsi"/>
          <w:sz w:val="22"/>
          <w:szCs w:val="22"/>
        </w:rPr>
        <w:t>OSOBY UPRAWNIONE DO KONTAKTU</w:t>
      </w:r>
      <w:bookmarkEnd w:id="11"/>
    </w:p>
    <w:p w:rsidR="00341CC9" w:rsidRDefault="00FF657B" w:rsidP="00341CC9">
      <w:pPr>
        <w:pStyle w:val="Akapitzlist"/>
        <w:widowControl w:val="0"/>
        <w:numPr>
          <w:ilvl w:val="0"/>
          <w:numId w:val="33"/>
        </w:numPr>
        <w:tabs>
          <w:tab w:val="left" w:pos="930"/>
          <w:tab w:val="left" w:leader="dot" w:pos="4302"/>
          <w:tab w:val="left" w:leader="dot" w:pos="5975"/>
          <w:tab w:val="left" w:leader="dot" w:pos="8150"/>
          <w:tab w:val="left" w:leader="dot" w:pos="9095"/>
        </w:tabs>
        <w:spacing w:after="0" w:line="240" w:lineRule="auto"/>
        <w:ind w:left="426" w:hanging="426"/>
        <w:jc w:val="both"/>
        <w:rPr>
          <w:rFonts w:cstheme="minorHAnsi"/>
        </w:rPr>
      </w:pPr>
      <w:r w:rsidRPr="00341CC9">
        <w:rPr>
          <w:rFonts w:cstheme="minorHAnsi"/>
        </w:rPr>
        <w:t>Ze strony Zamawiającego osobami upoważnionymi do kontaktu w związku z realizacją przedmiotu</w:t>
      </w:r>
      <w:r w:rsidR="00341CC9" w:rsidRPr="00341CC9">
        <w:rPr>
          <w:rFonts w:cstheme="minorHAnsi"/>
        </w:rPr>
        <w:t xml:space="preserve"> zamówienia jest:</w:t>
      </w:r>
      <w:r w:rsidR="00341CC9" w:rsidRPr="00341CC9">
        <w:rPr>
          <w:rFonts w:cstheme="minorHAnsi"/>
        </w:rPr>
        <w:tab/>
        <w:t>, tel.:</w:t>
      </w:r>
      <w:r w:rsidR="00341CC9" w:rsidRPr="00341CC9">
        <w:rPr>
          <w:rFonts w:cstheme="minorHAnsi"/>
        </w:rPr>
        <w:tab/>
        <w:t>,</w:t>
      </w:r>
      <w:r w:rsidRPr="00341CC9">
        <w:rPr>
          <w:rFonts w:cstheme="minorHAnsi"/>
        </w:rPr>
        <w:t>adres:</w:t>
      </w:r>
      <w:r w:rsidR="00341CC9" w:rsidRPr="00341CC9">
        <w:rPr>
          <w:rFonts w:cstheme="minorHAnsi"/>
        </w:rPr>
        <w:t xml:space="preserve"> e-mail:………………</w:t>
      </w:r>
      <w:r w:rsidRPr="00341CC9">
        <w:rPr>
          <w:rFonts w:cstheme="minorHAnsi"/>
        </w:rPr>
        <w:t xml:space="preserve"> .</w:t>
      </w:r>
    </w:p>
    <w:p w:rsidR="00341CC9" w:rsidRDefault="00FF657B" w:rsidP="00341CC9">
      <w:pPr>
        <w:pStyle w:val="Akapitzlist"/>
        <w:widowControl w:val="0"/>
        <w:numPr>
          <w:ilvl w:val="0"/>
          <w:numId w:val="33"/>
        </w:numPr>
        <w:tabs>
          <w:tab w:val="left" w:pos="930"/>
          <w:tab w:val="left" w:leader="dot" w:pos="4302"/>
          <w:tab w:val="left" w:leader="dot" w:pos="5975"/>
          <w:tab w:val="left" w:leader="dot" w:pos="8150"/>
          <w:tab w:val="left" w:leader="dot" w:pos="9095"/>
        </w:tabs>
        <w:spacing w:after="0" w:line="240" w:lineRule="auto"/>
        <w:ind w:left="426" w:hanging="426"/>
        <w:jc w:val="both"/>
        <w:rPr>
          <w:rFonts w:cstheme="minorHAnsi"/>
        </w:rPr>
      </w:pPr>
      <w:r w:rsidRPr="00341CC9">
        <w:rPr>
          <w:rStyle w:val="Bodytext1910pt"/>
          <w:rFonts w:asciiTheme="minorHAnsi" w:hAnsiTheme="minorHAnsi" w:cstheme="minorHAnsi"/>
          <w:sz w:val="22"/>
          <w:szCs w:val="22"/>
        </w:rPr>
        <w:t>Ze Strony Wykonawcy osobą upoważnioną do koordynacji zamówienia jest</w:t>
      </w:r>
      <w:r w:rsidR="00341CC9">
        <w:rPr>
          <w:rStyle w:val="Bodytext1910pt"/>
          <w:rFonts w:asciiTheme="minorHAnsi" w:hAnsiTheme="minorHAnsi" w:cstheme="minorHAnsi"/>
          <w:sz w:val="22"/>
          <w:szCs w:val="22"/>
        </w:rPr>
        <w:t>……………</w:t>
      </w:r>
      <w:r w:rsidRPr="00341CC9">
        <w:rPr>
          <w:rFonts w:cstheme="minorHAnsi"/>
        </w:rPr>
        <w:tab/>
        <w:t>, tel</w:t>
      </w:r>
      <w:r w:rsidR="00341CC9">
        <w:rPr>
          <w:rFonts w:cstheme="minorHAnsi"/>
        </w:rPr>
        <w:t>……..</w:t>
      </w:r>
      <w:r w:rsidRPr="00341CC9">
        <w:rPr>
          <w:rFonts w:cstheme="minorHAnsi"/>
        </w:rPr>
        <w:tab/>
        <w:t>, adres: e-mail:</w:t>
      </w:r>
      <w:r w:rsidRPr="00341CC9">
        <w:rPr>
          <w:rFonts w:cstheme="minorHAnsi"/>
        </w:rPr>
        <w:tab/>
        <w:t>@</w:t>
      </w:r>
      <w:r w:rsidRPr="00341CC9">
        <w:rPr>
          <w:rFonts w:cstheme="minorHAnsi"/>
        </w:rPr>
        <w:tab/>
        <w:t xml:space="preserve"> .</w:t>
      </w:r>
    </w:p>
    <w:p w:rsidR="00341CC9" w:rsidRDefault="00FF657B" w:rsidP="00341CC9">
      <w:pPr>
        <w:pStyle w:val="Akapitzlist"/>
        <w:widowControl w:val="0"/>
        <w:numPr>
          <w:ilvl w:val="0"/>
          <w:numId w:val="33"/>
        </w:numPr>
        <w:tabs>
          <w:tab w:val="left" w:pos="930"/>
          <w:tab w:val="left" w:leader="dot" w:pos="4302"/>
          <w:tab w:val="left" w:leader="dot" w:pos="5975"/>
          <w:tab w:val="left" w:leader="dot" w:pos="8150"/>
          <w:tab w:val="left" w:leader="dot" w:pos="9095"/>
        </w:tabs>
        <w:spacing w:after="0" w:line="240" w:lineRule="auto"/>
        <w:ind w:left="426" w:hanging="426"/>
        <w:jc w:val="both"/>
        <w:rPr>
          <w:rFonts w:cstheme="minorHAnsi"/>
        </w:rPr>
      </w:pPr>
      <w:r w:rsidRPr="00341CC9">
        <w:rPr>
          <w:rFonts w:cstheme="minorHAnsi"/>
        </w:rPr>
        <w:t>Zmiany osób wskazanych w §12 ust. 1 i ust. 2 nie stanowią zmiany Umowy i dla swej skuteczności wymagają uprzedniego pisemnego powiadomienia drugiej Strony o fakcie zaistnienia zmiany.</w:t>
      </w:r>
    </w:p>
    <w:p w:rsidR="00FF657B" w:rsidRPr="00341CC9" w:rsidRDefault="00FF657B" w:rsidP="00341CC9">
      <w:pPr>
        <w:pStyle w:val="Akapitzlist"/>
        <w:widowControl w:val="0"/>
        <w:numPr>
          <w:ilvl w:val="0"/>
          <w:numId w:val="33"/>
        </w:numPr>
        <w:tabs>
          <w:tab w:val="left" w:pos="930"/>
          <w:tab w:val="left" w:leader="dot" w:pos="4302"/>
          <w:tab w:val="left" w:leader="dot" w:pos="5975"/>
          <w:tab w:val="left" w:leader="dot" w:pos="8150"/>
          <w:tab w:val="left" w:leader="dot" w:pos="9095"/>
        </w:tabs>
        <w:spacing w:after="0" w:line="240" w:lineRule="auto"/>
        <w:ind w:left="426" w:hanging="426"/>
        <w:jc w:val="both"/>
        <w:rPr>
          <w:rFonts w:cstheme="minorHAnsi"/>
        </w:rPr>
      </w:pPr>
      <w:r w:rsidRPr="00341CC9">
        <w:rPr>
          <w:rFonts w:cstheme="minorHAnsi"/>
        </w:rPr>
        <w:t>Za chwilę skierowania przez Zamawiającego do Wykonawcy w postaci elektronicznej (w tym: za pośrednictwem wiadomości e-mail): polecenia, zawiadomienia, wezwania, zgody, decyzji, zatwierdzenia lub zaświadczenia uznaje się chwilę wprowadzenia takiego oświadczenia do ośrodka komunikacji elektronicznej w taki sposób, ażeby Wykonawca mógł zapoznać się z jego treścią.</w:t>
      </w:r>
    </w:p>
    <w:p w:rsidR="00341CC9" w:rsidRDefault="00341CC9" w:rsidP="00FF657B">
      <w:pPr>
        <w:spacing w:after="33" w:line="240" w:lineRule="auto"/>
        <w:rPr>
          <w:rFonts w:cstheme="minorHAnsi"/>
          <w:b/>
        </w:rPr>
      </w:pPr>
    </w:p>
    <w:p w:rsidR="00FF657B" w:rsidRPr="00677BBC" w:rsidRDefault="00FF657B" w:rsidP="00341CC9">
      <w:pPr>
        <w:spacing w:after="33" w:line="240" w:lineRule="auto"/>
        <w:jc w:val="center"/>
        <w:rPr>
          <w:rFonts w:cstheme="minorHAnsi"/>
          <w:b/>
        </w:rPr>
      </w:pPr>
      <w:r w:rsidRPr="00677BBC">
        <w:rPr>
          <w:rFonts w:cstheme="minorHAnsi"/>
          <w:b/>
        </w:rPr>
        <w:t>§13</w:t>
      </w:r>
    </w:p>
    <w:p w:rsidR="00FF657B" w:rsidRPr="00677BBC" w:rsidRDefault="00FF657B" w:rsidP="00341CC9">
      <w:pPr>
        <w:pStyle w:val="Heading50"/>
        <w:keepNext/>
        <w:keepLines/>
        <w:shd w:val="clear" w:color="auto" w:fill="auto"/>
        <w:spacing w:after="114" w:line="240" w:lineRule="auto"/>
        <w:ind w:firstLine="0"/>
        <w:jc w:val="center"/>
        <w:rPr>
          <w:rFonts w:asciiTheme="minorHAnsi" w:hAnsiTheme="minorHAnsi" w:cstheme="minorHAnsi"/>
          <w:sz w:val="22"/>
          <w:szCs w:val="22"/>
        </w:rPr>
      </w:pPr>
      <w:bookmarkStart w:id="12" w:name="bookmark36"/>
      <w:r w:rsidRPr="00677BBC">
        <w:rPr>
          <w:rFonts w:asciiTheme="minorHAnsi" w:hAnsiTheme="minorHAnsi" w:cstheme="minorHAnsi"/>
          <w:sz w:val="22"/>
          <w:szCs w:val="22"/>
        </w:rPr>
        <w:t>POSTANOWIENIA KOŃCOWE</w:t>
      </w:r>
      <w:bookmarkEnd w:id="12"/>
    </w:p>
    <w:p w:rsid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W sprawach nieuregulowanych niniejszą umową stosuje się właściwe przepisy Kodeksu cywilnego, przepisy ustawy Pzp i inne powszechnie obowiązujące przepisy mające zastosowanie do przedmiotu umowy.</w:t>
      </w:r>
    </w:p>
    <w:p w:rsid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 xml:space="preserve">Adresatami do korespondencji są adresy wskazane we wstępie umowy. Doręczenia dokonane na te adresy, w tym doręczenia </w:t>
      </w:r>
      <w:r w:rsidRPr="00341CC9">
        <w:rPr>
          <w:rStyle w:val="Bodytext2Italic"/>
          <w:rFonts w:asciiTheme="minorHAnsi" w:hAnsiTheme="minorHAnsi" w:cstheme="minorHAnsi"/>
          <w:sz w:val="22"/>
          <w:szCs w:val="22"/>
          <w:lang w:bidi="en-US"/>
        </w:rPr>
        <w:t>per aviso,</w:t>
      </w:r>
      <w:r w:rsidRPr="00341CC9">
        <w:rPr>
          <w:rFonts w:cstheme="minorHAnsi"/>
          <w:lang w:bidi="en-US"/>
        </w:rPr>
        <w:t xml:space="preserve"> </w:t>
      </w:r>
      <w:r w:rsidRPr="00341CC9">
        <w:rPr>
          <w:rFonts w:cstheme="minorHAnsi"/>
        </w:rPr>
        <w:t>uznaje się za skuteczne również w przypadku zmiany adresu w trakcie trwania umowy i po jej zakończeniu, chyba że druga Strona zawiadomiła uprzednio na piśmie listem poleconym nadawcę o zmianie adresu.</w:t>
      </w:r>
    </w:p>
    <w:p w:rsid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Wszelkie spory wynikłe na tle realizacji niniejszej umowy Strony zobowiązują się rozstrzygać polubownie. W razie niemożności osiągnięcia porozumienia, sądem właściwym dla wszelkich spraw związanych w realizacją niniejszej umowy będzie sąd powszechny właściwy dla siedziby Zamawiającego.</w:t>
      </w:r>
    </w:p>
    <w:p w:rsidR="00FF657B" w:rsidRP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Integralną część niniejszej Umowy stanowią następujące załączniki:</w:t>
      </w:r>
    </w:p>
    <w:p w:rsidR="00FF657B" w:rsidRPr="00677BBC" w:rsidRDefault="00FF657B" w:rsidP="00FF657B">
      <w:pPr>
        <w:pStyle w:val="Bodytext70"/>
        <w:numPr>
          <w:ilvl w:val="0"/>
          <w:numId w:val="35"/>
        </w:numPr>
        <w:shd w:val="clear" w:color="auto" w:fill="auto"/>
        <w:tabs>
          <w:tab w:val="left" w:pos="1370"/>
        </w:tabs>
        <w:spacing w:after="0" w:line="240" w:lineRule="auto"/>
        <w:ind w:left="1080" w:firstLine="0"/>
        <w:jc w:val="both"/>
        <w:rPr>
          <w:rFonts w:asciiTheme="minorHAnsi" w:hAnsiTheme="minorHAnsi" w:cstheme="minorHAnsi"/>
          <w:sz w:val="22"/>
          <w:szCs w:val="22"/>
        </w:rPr>
      </w:pPr>
      <w:r w:rsidRPr="00677BBC">
        <w:rPr>
          <w:rFonts w:asciiTheme="minorHAnsi" w:hAnsiTheme="minorHAnsi" w:cstheme="minorHAnsi"/>
          <w:sz w:val="22"/>
          <w:szCs w:val="22"/>
        </w:rPr>
        <w:t>Załącznik n</w:t>
      </w:r>
      <w:r w:rsidRPr="00677BBC">
        <w:rPr>
          <w:rStyle w:val="Bodytext7Spacing1pt"/>
          <w:rFonts w:asciiTheme="minorHAnsi" w:hAnsiTheme="minorHAnsi" w:cstheme="minorHAnsi"/>
          <w:sz w:val="22"/>
          <w:szCs w:val="22"/>
        </w:rPr>
        <w:t>r1</w:t>
      </w:r>
      <w:r w:rsidR="00341CC9">
        <w:rPr>
          <w:rStyle w:val="Bodytext7Spacing1pt"/>
          <w:rFonts w:asciiTheme="minorHAnsi" w:hAnsiTheme="minorHAnsi" w:cstheme="minorHAnsi"/>
          <w:sz w:val="22"/>
          <w:szCs w:val="22"/>
        </w:rPr>
        <w:t xml:space="preserve">, 2 , 3 </w:t>
      </w:r>
      <w:r w:rsidRPr="00677BBC">
        <w:rPr>
          <w:rFonts w:asciiTheme="minorHAnsi" w:hAnsiTheme="minorHAnsi" w:cstheme="minorHAnsi"/>
          <w:sz w:val="22"/>
          <w:szCs w:val="22"/>
        </w:rPr>
        <w:t xml:space="preserve"> szczegółowy opis przedmiotu zamówienia</w:t>
      </w:r>
      <w:r w:rsidR="00341CC9">
        <w:rPr>
          <w:rStyle w:val="Odwoanieprzypisukocowego"/>
          <w:rFonts w:asciiTheme="minorHAnsi" w:hAnsiTheme="minorHAnsi" w:cstheme="minorHAnsi"/>
          <w:sz w:val="22"/>
          <w:szCs w:val="22"/>
        </w:rPr>
        <w:endnoteReference w:id="1"/>
      </w:r>
    </w:p>
    <w:p w:rsidR="00FF657B" w:rsidRPr="00677BBC" w:rsidRDefault="00FF657B" w:rsidP="00FF657B">
      <w:pPr>
        <w:pStyle w:val="Bodytext70"/>
        <w:numPr>
          <w:ilvl w:val="0"/>
          <w:numId w:val="35"/>
        </w:numPr>
        <w:shd w:val="clear" w:color="auto" w:fill="auto"/>
        <w:tabs>
          <w:tab w:val="left" w:pos="1370"/>
        </w:tabs>
        <w:spacing w:after="0" w:line="240" w:lineRule="auto"/>
        <w:ind w:left="1080" w:firstLine="0"/>
        <w:jc w:val="both"/>
        <w:rPr>
          <w:rFonts w:asciiTheme="minorHAnsi" w:hAnsiTheme="minorHAnsi" w:cstheme="minorHAnsi"/>
          <w:sz w:val="22"/>
          <w:szCs w:val="22"/>
        </w:rPr>
      </w:pPr>
      <w:r w:rsidRPr="00677BBC">
        <w:rPr>
          <w:rFonts w:asciiTheme="minorHAnsi" w:hAnsiTheme="minorHAnsi" w:cstheme="minorHAnsi"/>
          <w:sz w:val="22"/>
          <w:szCs w:val="22"/>
        </w:rPr>
        <w:t xml:space="preserve">Załącznik nr </w:t>
      </w:r>
      <w:r w:rsidR="00341CC9">
        <w:rPr>
          <w:rFonts w:asciiTheme="minorHAnsi" w:hAnsiTheme="minorHAnsi" w:cstheme="minorHAnsi"/>
          <w:sz w:val="22"/>
          <w:szCs w:val="22"/>
        </w:rPr>
        <w:t>7,7a, 7b</w:t>
      </w:r>
      <w:r w:rsidRPr="00677BBC">
        <w:rPr>
          <w:rFonts w:asciiTheme="minorHAnsi" w:hAnsiTheme="minorHAnsi" w:cstheme="minorHAnsi"/>
          <w:sz w:val="22"/>
          <w:szCs w:val="22"/>
        </w:rPr>
        <w:t xml:space="preserve"> - oferta Wykonawcy;</w:t>
      </w:r>
      <w:r w:rsidR="00341CC9">
        <w:rPr>
          <w:rStyle w:val="Odwoanieprzypisukocowego"/>
          <w:rFonts w:asciiTheme="minorHAnsi" w:hAnsiTheme="minorHAnsi" w:cstheme="minorHAnsi"/>
          <w:sz w:val="22"/>
          <w:szCs w:val="22"/>
        </w:rPr>
        <w:endnoteReference w:id="2"/>
      </w:r>
    </w:p>
    <w:p w:rsidR="00FF657B" w:rsidRPr="00341CC9" w:rsidRDefault="00FF657B" w:rsidP="00341CC9">
      <w:pPr>
        <w:pStyle w:val="Akapitzlist"/>
        <w:widowControl w:val="0"/>
        <w:numPr>
          <w:ilvl w:val="0"/>
          <w:numId w:val="34"/>
        </w:numPr>
        <w:tabs>
          <w:tab w:val="left" w:pos="1079"/>
        </w:tabs>
        <w:spacing w:after="0" w:line="240" w:lineRule="auto"/>
        <w:ind w:left="426" w:hanging="426"/>
        <w:jc w:val="both"/>
        <w:rPr>
          <w:rFonts w:cstheme="minorHAnsi"/>
        </w:rPr>
      </w:pPr>
      <w:r w:rsidRPr="00341CC9">
        <w:rPr>
          <w:rFonts w:cstheme="minorHAnsi"/>
        </w:rPr>
        <w:t>Umowę sporządzono w dwóch jednobrzmiących egzemplarzach, po jednym egzemplarzu dla każdej ze Stron.</w:t>
      </w:r>
    </w:p>
    <w:p w:rsidR="00FF657B" w:rsidRPr="00677BBC" w:rsidRDefault="00FF657B" w:rsidP="00FF657B">
      <w:pPr>
        <w:pStyle w:val="Heading50"/>
        <w:keepNext/>
        <w:keepLines/>
        <w:shd w:val="clear" w:color="auto" w:fill="auto"/>
        <w:spacing w:after="114" w:line="240" w:lineRule="auto"/>
        <w:ind w:firstLine="0"/>
        <w:rPr>
          <w:rFonts w:asciiTheme="minorHAnsi" w:hAnsiTheme="minorHAnsi" w:cstheme="minorHAnsi"/>
          <w:b w:val="0"/>
          <w:sz w:val="22"/>
          <w:szCs w:val="22"/>
        </w:rPr>
      </w:pPr>
    </w:p>
    <w:p w:rsidR="00FF657B" w:rsidRPr="00677BBC" w:rsidRDefault="00FF657B" w:rsidP="00FF657B">
      <w:pPr>
        <w:pStyle w:val="Heading50"/>
        <w:keepNext/>
        <w:keepLines/>
        <w:shd w:val="clear" w:color="auto" w:fill="auto"/>
        <w:tabs>
          <w:tab w:val="left" w:pos="6885"/>
        </w:tabs>
        <w:spacing w:after="114" w:line="240" w:lineRule="auto"/>
        <w:ind w:firstLine="0"/>
        <w:rPr>
          <w:rFonts w:asciiTheme="minorHAnsi" w:hAnsiTheme="minorHAnsi" w:cstheme="minorHAnsi"/>
          <w:b w:val="0"/>
          <w:sz w:val="22"/>
          <w:szCs w:val="22"/>
        </w:rPr>
      </w:pPr>
      <w:r w:rsidRPr="00677BBC">
        <w:rPr>
          <w:rFonts w:asciiTheme="minorHAnsi" w:hAnsiTheme="minorHAnsi" w:cstheme="minorHAnsi"/>
          <w:sz w:val="22"/>
          <w:szCs w:val="22"/>
        </w:rPr>
        <w:t xml:space="preserve">                ZAMAWIAJĄCY</w:t>
      </w:r>
      <w:r w:rsidRPr="00677BBC">
        <w:rPr>
          <w:rFonts w:asciiTheme="minorHAnsi" w:hAnsiTheme="minorHAnsi" w:cstheme="minorHAnsi"/>
          <w:sz w:val="22"/>
          <w:szCs w:val="22"/>
        </w:rPr>
        <w:tab/>
        <w:t xml:space="preserve">           WYKONAWCA</w:t>
      </w:r>
    </w:p>
    <w:p w:rsidR="00FF657B" w:rsidRPr="00677BBC" w:rsidRDefault="00FF657B" w:rsidP="00FF657B">
      <w:pPr>
        <w:spacing w:after="33" w:line="240" w:lineRule="auto"/>
        <w:rPr>
          <w:rFonts w:cstheme="minorHAnsi"/>
        </w:rPr>
      </w:pPr>
    </w:p>
    <w:p w:rsidR="00FF657B" w:rsidRPr="00677BBC" w:rsidRDefault="00FF657B" w:rsidP="00FF657B">
      <w:pPr>
        <w:tabs>
          <w:tab w:val="left" w:pos="945"/>
        </w:tabs>
        <w:spacing w:after="607" w:line="240" w:lineRule="auto"/>
        <w:ind w:left="940"/>
        <w:jc w:val="both"/>
        <w:rPr>
          <w:rFonts w:cstheme="minorHAnsi"/>
        </w:rPr>
      </w:pPr>
    </w:p>
    <w:p w:rsidR="00FF657B" w:rsidRPr="00677BBC" w:rsidRDefault="00FF657B" w:rsidP="00FF657B">
      <w:pPr>
        <w:widowControl w:val="0"/>
        <w:tabs>
          <w:tab w:val="left" w:pos="1164"/>
        </w:tabs>
        <w:spacing w:after="240" w:line="240" w:lineRule="auto"/>
        <w:rPr>
          <w:rFonts w:cstheme="minorHAnsi"/>
        </w:rPr>
      </w:pPr>
    </w:p>
    <w:p w:rsidR="00FF657B" w:rsidRDefault="00FF657B" w:rsidP="003810DD">
      <w:pPr>
        <w:widowControl w:val="0"/>
        <w:tabs>
          <w:tab w:val="left" w:pos="1076"/>
        </w:tabs>
        <w:spacing w:after="307" w:line="240" w:lineRule="auto"/>
        <w:jc w:val="both"/>
        <w:rPr>
          <w:rFonts w:cstheme="minorHAnsi"/>
        </w:rPr>
      </w:pPr>
    </w:p>
    <w:p w:rsidR="00341CC9" w:rsidRPr="003810DD" w:rsidRDefault="00341CC9" w:rsidP="003810DD">
      <w:pPr>
        <w:widowControl w:val="0"/>
        <w:tabs>
          <w:tab w:val="left" w:pos="1076"/>
        </w:tabs>
        <w:spacing w:after="307" w:line="240" w:lineRule="auto"/>
        <w:jc w:val="both"/>
        <w:rPr>
          <w:rFonts w:cstheme="minorHAnsi"/>
        </w:rPr>
      </w:pPr>
    </w:p>
    <w:sectPr w:rsidR="00341CC9" w:rsidRPr="003810DD" w:rsidSect="00522C8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568" w:rsidRDefault="00227568" w:rsidP="0084246F">
      <w:pPr>
        <w:spacing w:after="0" w:line="240" w:lineRule="auto"/>
      </w:pPr>
      <w:r>
        <w:separator/>
      </w:r>
    </w:p>
  </w:endnote>
  <w:endnote w:type="continuationSeparator" w:id="0">
    <w:p w:rsidR="00227568" w:rsidRDefault="00227568" w:rsidP="0084246F">
      <w:pPr>
        <w:spacing w:after="0" w:line="240" w:lineRule="auto"/>
      </w:pPr>
      <w:r>
        <w:continuationSeparator/>
      </w:r>
    </w:p>
  </w:endnote>
  <w:endnote w:id="1">
    <w:p w:rsidR="00341CC9" w:rsidRPr="00341CC9" w:rsidRDefault="00341CC9">
      <w:pPr>
        <w:pStyle w:val="Tekstprzypisukocowego"/>
        <w:rPr>
          <w:sz w:val="16"/>
          <w:szCs w:val="16"/>
        </w:rPr>
      </w:pPr>
      <w:r w:rsidRPr="00341CC9">
        <w:rPr>
          <w:rStyle w:val="Odwoanieprzypisukocowego"/>
          <w:sz w:val="16"/>
          <w:szCs w:val="16"/>
        </w:rPr>
        <w:endnoteRef/>
      </w:r>
      <w:r w:rsidRPr="00341CC9">
        <w:rPr>
          <w:sz w:val="16"/>
          <w:szCs w:val="16"/>
        </w:rPr>
        <w:t xml:space="preserve"> </w:t>
      </w:r>
      <w:r w:rsidRPr="00341CC9">
        <w:rPr>
          <w:i/>
          <w:sz w:val="16"/>
          <w:szCs w:val="16"/>
        </w:rPr>
        <w:t>w zależności do części, na która Wykonawca złożył ofertę</w:t>
      </w:r>
    </w:p>
  </w:endnote>
  <w:endnote w:id="2">
    <w:p w:rsidR="00341CC9" w:rsidRDefault="00341CC9">
      <w:pPr>
        <w:pStyle w:val="Tekstprzypisukocowego"/>
      </w:pPr>
      <w:r w:rsidRPr="00341CC9">
        <w:rPr>
          <w:rStyle w:val="Odwoanieprzypisukocowego"/>
          <w:sz w:val="16"/>
          <w:szCs w:val="16"/>
        </w:rPr>
        <w:endnoteRef/>
      </w:r>
      <w:r w:rsidRPr="00341CC9">
        <w:rPr>
          <w:sz w:val="16"/>
          <w:szCs w:val="16"/>
        </w:rPr>
        <w:t xml:space="preserve"> </w:t>
      </w:r>
      <w:r w:rsidRPr="00341CC9">
        <w:rPr>
          <w:i/>
          <w:sz w:val="16"/>
          <w:szCs w:val="16"/>
        </w:rPr>
        <w:t>w zależności do części, na która Wykonawca złożył ofertę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568" w:rsidRDefault="00227568" w:rsidP="0084246F">
      <w:pPr>
        <w:spacing w:after="0" w:line="240" w:lineRule="auto"/>
      </w:pPr>
      <w:r>
        <w:separator/>
      </w:r>
    </w:p>
  </w:footnote>
  <w:footnote w:type="continuationSeparator" w:id="0">
    <w:p w:rsidR="00227568" w:rsidRDefault="00227568" w:rsidP="0084246F">
      <w:pPr>
        <w:spacing w:after="0" w:line="240" w:lineRule="auto"/>
      </w:pPr>
      <w:r>
        <w:continuationSeparator/>
      </w:r>
    </w:p>
  </w:footnote>
  <w:footnote w:id="1">
    <w:p w:rsidR="00FF657B" w:rsidRDefault="00FF657B" w:rsidP="00FF657B">
      <w:pPr>
        <w:pStyle w:val="Tekstprzypisudolnego"/>
      </w:pPr>
      <w:r>
        <w:rPr>
          <w:rStyle w:val="Odwoanieprzypisudolnego"/>
        </w:rPr>
        <w:footnoteRef/>
      </w:r>
      <w:r>
        <w:t xml:space="preserve"> </w:t>
      </w:r>
      <w:r w:rsidRPr="00C5623B">
        <w:rPr>
          <w:sz w:val="14"/>
          <w:szCs w:val="14"/>
        </w:rPr>
        <w:t xml:space="preserve">Dotyczy sytuacji, gdy Umowa obejmuje realizację Części I – dostawa </w:t>
      </w:r>
      <w:r w:rsidR="00FD15DB">
        <w:rPr>
          <w:sz w:val="14"/>
          <w:szCs w:val="14"/>
        </w:rPr>
        <w:t>3</w:t>
      </w:r>
      <w:r w:rsidRPr="00C5623B">
        <w:rPr>
          <w:sz w:val="14"/>
          <w:szCs w:val="14"/>
        </w:rPr>
        <w:t xml:space="preserve"> sztuk defibrylatorów;</w:t>
      </w:r>
    </w:p>
  </w:footnote>
  <w:footnote w:id="2">
    <w:p w:rsidR="00FF657B" w:rsidRDefault="00FF657B" w:rsidP="00FF657B">
      <w:pPr>
        <w:pStyle w:val="Tekstprzypisudolnego"/>
      </w:pPr>
      <w:r>
        <w:rPr>
          <w:rStyle w:val="Odwoanieprzypisudolnego"/>
        </w:rPr>
        <w:footnoteRef/>
      </w:r>
      <w:r>
        <w:t xml:space="preserve"> </w:t>
      </w:r>
      <w:r w:rsidRPr="00C5623B">
        <w:rPr>
          <w:sz w:val="14"/>
          <w:szCs w:val="14"/>
        </w:rPr>
        <w:t xml:space="preserve">Dotyczy sytuacji, gdy Umowa obejmuje realizację Części II – </w:t>
      </w:r>
      <w:r w:rsidR="00FD15DB">
        <w:rPr>
          <w:sz w:val="14"/>
          <w:szCs w:val="14"/>
        </w:rPr>
        <w:t>dostawa 3</w:t>
      </w:r>
      <w:bookmarkStart w:id="4" w:name="_GoBack"/>
      <w:bookmarkEnd w:id="4"/>
      <w:r w:rsidRPr="00C5623B">
        <w:rPr>
          <w:sz w:val="14"/>
          <w:szCs w:val="14"/>
        </w:rPr>
        <w:t xml:space="preserve"> sztuk wideolaryngoskopów;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30C" w:rsidRPr="007A730C" w:rsidRDefault="007A730C">
    <w:pPr>
      <w:pStyle w:val="Nagwek"/>
      <w:rPr>
        <w:sz w:val="20"/>
        <w:szCs w:val="20"/>
      </w:rPr>
    </w:pPr>
    <w:r w:rsidRPr="007A730C">
      <w:rPr>
        <w:sz w:val="20"/>
        <w:szCs w:val="20"/>
      </w:rPr>
      <w:ptab w:relativeTo="margin" w:alignment="center" w:leader="none"/>
    </w:r>
    <w:r w:rsidRPr="007A730C">
      <w:rPr>
        <w:sz w:val="20"/>
        <w:szCs w:val="20"/>
      </w:rPr>
      <w:ptab w:relativeTo="margin" w:alignment="right" w:leader="none"/>
    </w:r>
    <w:r w:rsidR="00F83F8C">
      <w:rPr>
        <w:sz w:val="20"/>
        <w:szCs w:val="20"/>
      </w:rPr>
      <w:t>Załącznik nr 4</w:t>
    </w:r>
    <w:r w:rsidRPr="007A730C">
      <w:rPr>
        <w:sz w:val="20"/>
        <w:szCs w:val="20"/>
      </w:rPr>
      <w:t xml:space="preserve"> do SWZ </w:t>
    </w:r>
    <w:r w:rsidR="00FD0C92">
      <w:rPr>
        <w:b/>
        <w:sz w:val="20"/>
        <w:szCs w:val="20"/>
      </w:rPr>
      <w:t>ZP.271.2</w:t>
    </w:r>
    <w:r w:rsidRPr="007A730C">
      <w:rPr>
        <w:b/>
        <w:sz w:val="20"/>
        <w:szCs w:val="20"/>
      </w:rPr>
      <w:t>.202</w:t>
    </w:r>
    <w:r w:rsidR="00AB2302">
      <w:rPr>
        <w:b/>
        <w:sz w:val="20"/>
        <w:szCs w:val="2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3AE"/>
    <w:multiLevelType w:val="multilevel"/>
    <w:tmpl w:val="AD6486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C7A05"/>
    <w:multiLevelType w:val="hybridMultilevel"/>
    <w:tmpl w:val="777C577E"/>
    <w:lvl w:ilvl="0" w:tplc="0918447A">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 w15:restartNumberingAfterBreak="0">
    <w:nsid w:val="088F02D2"/>
    <w:multiLevelType w:val="multilevel"/>
    <w:tmpl w:val="39BA0460"/>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715230"/>
    <w:multiLevelType w:val="hybridMultilevel"/>
    <w:tmpl w:val="5DDE9E7E"/>
    <w:lvl w:ilvl="0" w:tplc="B882DF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046C8"/>
    <w:multiLevelType w:val="multilevel"/>
    <w:tmpl w:val="0BFAF5E0"/>
    <w:lvl w:ilvl="0">
      <w:start w:val="3"/>
      <w:numFmt w:val="upperRoman"/>
      <w:lvlText w:val="%1."/>
      <w:lvlJc w:val="left"/>
      <w:rPr>
        <w:rFonts w:ascii="Calibri" w:eastAsia="Calibri" w:hAnsi="Calibri" w:cs="Calibri"/>
        <w:b/>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D5750"/>
    <w:multiLevelType w:val="hybridMultilevel"/>
    <w:tmpl w:val="FFC60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6508C2"/>
    <w:multiLevelType w:val="hybridMultilevel"/>
    <w:tmpl w:val="BC90927A"/>
    <w:lvl w:ilvl="0" w:tplc="D1D205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E612C"/>
    <w:multiLevelType w:val="hybridMultilevel"/>
    <w:tmpl w:val="2C645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BD4699"/>
    <w:multiLevelType w:val="multilevel"/>
    <w:tmpl w:val="1A50C6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AA1905"/>
    <w:multiLevelType w:val="multilevel"/>
    <w:tmpl w:val="244265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512F67"/>
    <w:multiLevelType w:val="hybridMultilevel"/>
    <w:tmpl w:val="2D629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54CC5"/>
    <w:multiLevelType w:val="multilevel"/>
    <w:tmpl w:val="E72E65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C64001"/>
    <w:multiLevelType w:val="multilevel"/>
    <w:tmpl w:val="51B01E96"/>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2439E1"/>
    <w:multiLevelType w:val="hybridMultilevel"/>
    <w:tmpl w:val="5BF65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743811"/>
    <w:multiLevelType w:val="multilevel"/>
    <w:tmpl w:val="4C249A8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991E42"/>
    <w:multiLevelType w:val="multilevel"/>
    <w:tmpl w:val="F408581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1B5DD8"/>
    <w:multiLevelType w:val="multilevel"/>
    <w:tmpl w:val="00F046BE"/>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1C09B5"/>
    <w:multiLevelType w:val="multilevel"/>
    <w:tmpl w:val="15A814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700448"/>
    <w:multiLevelType w:val="hybridMultilevel"/>
    <w:tmpl w:val="1FDA3672"/>
    <w:lvl w:ilvl="0" w:tplc="A2DC64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454A85"/>
    <w:multiLevelType w:val="hybridMultilevel"/>
    <w:tmpl w:val="E2FC7726"/>
    <w:lvl w:ilvl="0" w:tplc="CF3CEE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AE4120"/>
    <w:multiLevelType w:val="hybridMultilevel"/>
    <w:tmpl w:val="1E5060BC"/>
    <w:lvl w:ilvl="0" w:tplc="9DF2CCAE">
      <w:start w:val="1"/>
      <w:numFmt w:val="decimal"/>
      <w:lvlText w:val="%1."/>
      <w:lvlJc w:val="left"/>
      <w:pPr>
        <w:ind w:left="720" w:hanging="360"/>
      </w:pPr>
      <w:rPr>
        <w:rFonts w:asciiTheme="minorHAnsi" w:eastAsia="Calibri"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AC5D26"/>
    <w:multiLevelType w:val="multilevel"/>
    <w:tmpl w:val="E0EA264E"/>
    <w:lvl w:ilvl="0">
      <w:start w:val="1"/>
      <w:numFmt w:val="decimal"/>
      <w:lvlText w:val="111.%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E86717"/>
    <w:multiLevelType w:val="multilevel"/>
    <w:tmpl w:val="561E3D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CD493A"/>
    <w:multiLevelType w:val="multilevel"/>
    <w:tmpl w:val="07CA3D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1C072C"/>
    <w:multiLevelType w:val="multilevel"/>
    <w:tmpl w:val="9B4E95AA"/>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F13DC3"/>
    <w:multiLevelType w:val="multilevel"/>
    <w:tmpl w:val="6714D834"/>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9BD2EEA"/>
    <w:multiLevelType w:val="hybridMultilevel"/>
    <w:tmpl w:val="C3DA2C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A9B69A9"/>
    <w:multiLevelType w:val="multilevel"/>
    <w:tmpl w:val="76728DB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7606A8"/>
    <w:multiLevelType w:val="multilevel"/>
    <w:tmpl w:val="F9467E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767A7C"/>
    <w:multiLevelType w:val="hybridMultilevel"/>
    <w:tmpl w:val="FE443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FF1FF1"/>
    <w:multiLevelType w:val="hybridMultilevel"/>
    <w:tmpl w:val="17183CA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6F7671"/>
    <w:multiLevelType w:val="hybridMultilevel"/>
    <w:tmpl w:val="D8024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04594B"/>
    <w:multiLevelType w:val="hybridMultilevel"/>
    <w:tmpl w:val="27A8DE20"/>
    <w:lvl w:ilvl="0" w:tplc="5C7EE404">
      <w:start w:val="1"/>
      <w:numFmt w:val="decimal"/>
      <w:lvlText w:val="%1."/>
      <w:lvlJc w:val="left"/>
      <w:pPr>
        <w:ind w:left="720" w:hanging="360"/>
      </w:pPr>
      <w:rPr>
        <w:rFonts w:ascii="Calibri" w:hAnsi="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1A20A9"/>
    <w:multiLevelType w:val="multilevel"/>
    <w:tmpl w:val="0ABC2A2A"/>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EA6012"/>
    <w:multiLevelType w:val="hybridMultilevel"/>
    <w:tmpl w:val="302C6542"/>
    <w:lvl w:ilvl="0" w:tplc="8BA81D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50489B"/>
    <w:multiLevelType w:val="multilevel"/>
    <w:tmpl w:val="33D626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3E219E"/>
    <w:multiLevelType w:val="multilevel"/>
    <w:tmpl w:val="AFBE7FA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2B1EC0"/>
    <w:multiLevelType w:val="hybridMultilevel"/>
    <w:tmpl w:val="548A8CBE"/>
    <w:lvl w:ilvl="0" w:tplc="D432198A">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E62FAE"/>
    <w:multiLevelType w:val="multilevel"/>
    <w:tmpl w:val="A9E65E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EB697D"/>
    <w:multiLevelType w:val="hybridMultilevel"/>
    <w:tmpl w:val="1B3AD196"/>
    <w:lvl w:ilvl="0" w:tplc="E3B8C52E">
      <w:start w:val="2"/>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num w:numId="1">
    <w:abstractNumId w:val="12"/>
  </w:num>
  <w:num w:numId="2">
    <w:abstractNumId w:val="16"/>
  </w:num>
  <w:num w:numId="3">
    <w:abstractNumId w:val="36"/>
  </w:num>
  <w:num w:numId="4">
    <w:abstractNumId w:val="39"/>
  </w:num>
  <w:num w:numId="5">
    <w:abstractNumId w:val="30"/>
  </w:num>
  <w:num w:numId="6">
    <w:abstractNumId w:val="4"/>
  </w:num>
  <w:num w:numId="7">
    <w:abstractNumId w:val="21"/>
  </w:num>
  <w:num w:numId="8">
    <w:abstractNumId w:val="25"/>
  </w:num>
  <w:num w:numId="9">
    <w:abstractNumId w:val="22"/>
  </w:num>
  <w:num w:numId="10">
    <w:abstractNumId w:val="17"/>
  </w:num>
  <w:num w:numId="11">
    <w:abstractNumId w:val="7"/>
  </w:num>
  <w:num w:numId="12">
    <w:abstractNumId w:val="20"/>
  </w:num>
  <w:num w:numId="13">
    <w:abstractNumId w:val="35"/>
  </w:num>
  <w:num w:numId="14">
    <w:abstractNumId w:val="11"/>
  </w:num>
  <w:num w:numId="15">
    <w:abstractNumId w:val="37"/>
  </w:num>
  <w:num w:numId="16">
    <w:abstractNumId w:val="32"/>
  </w:num>
  <w:num w:numId="17">
    <w:abstractNumId w:val="24"/>
  </w:num>
  <w:num w:numId="18">
    <w:abstractNumId w:val="0"/>
  </w:num>
  <w:num w:numId="19">
    <w:abstractNumId w:val="3"/>
  </w:num>
  <w:num w:numId="20">
    <w:abstractNumId w:val="8"/>
  </w:num>
  <w:num w:numId="21">
    <w:abstractNumId w:val="15"/>
  </w:num>
  <w:num w:numId="22">
    <w:abstractNumId w:val="6"/>
  </w:num>
  <w:num w:numId="23">
    <w:abstractNumId w:val="27"/>
  </w:num>
  <w:num w:numId="24">
    <w:abstractNumId w:val="23"/>
  </w:num>
  <w:num w:numId="25">
    <w:abstractNumId w:val="31"/>
  </w:num>
  <w:num w:numId="26">
    <w:abstractNumId w:val="9"/>
  </w:num>
  <w:num w:numId="27">
    <w:abstractNumId w:val="38"/>
  </w:num>
  <w:num w:numId="28">
    <w:abstractNumId w:val="14"/>
  </w:num>
  <w:num w:numId="29">
    <w:abstractNumId w:val="19"/>
  </w:num>
  <w:num w:numId="30">
    <w:abstractNumId w:val="34"/>
  </w:num>
  <w:num w:numId="31">
    <w:abstractNumId w:val="26"/>
  </w:num>
  <w:num w:numId="32">
    <w:abstractNumId w:val="18"/>
  </w:num>
  <w:num w:numId="33">
    <w:abstractNumId w:val="33"/>
  </w:num>
  <w:num w:numId="34">
    <w:abstractNumId w:val="2"/>
  </w:num>
  <w:num w:numId="35">
    <w:abstractNumId w:val="28"/>
  </w:num>
  <w:num w:numId="36">
    <w:abstractNumId w:val="29"/>
  </w:num>
  <w:num w:numId="37">
    <w:abstractNumId w:val="10"/>
  </w:num>
  <w:num w:numId="38">
    <w:abstractNumId w:val="1"/>
  </w:num>
  <w:num w:numId="39">
    <w:abstractNumId w:val="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6F"/>
    <w:rsid w:val="000170BD"/>
    <w:rsid w:val="000F214F"/>
    <w:rsid w:val="00227568"/>
    <w:rsid w:val="00341CC9"/>
    <w:rsid w:val="003810DD"/>
    <w:rsid w:val="00423459"/>
    <w:rsid w:val="004D6549"/>
    <w:rsid w:val="00522C84"/>
    <w:rsid w:val="006926FC"/>
    <w:rsid w:val="006A15C7"/>
    <w:rsid w:val="007A730C"/>
    <w:rsid w:val="0082725C"/>
    <w:rsid w:val="0084246F"/>
    <w:rsid w:val="008717C0"/>
    <w:rsid w:val="00884E7C"/>
    <w:rsid w:val="009345BA"/>
    <w:rsid w:val="009A440B"/>
    <w:rsid w:val="00AB2302"/>
    <w:rsid w:val="00F83F8C"/>
    <w:rsid w:val="00FD0C92"/>
    <w:rsid w:val="00FD15DB"/>
    <w:rsid w:val="00FF12DE"/>
    <w:rsid w:val="00FF6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1CF034-CAD4-4592-87C9-EAEC8F6F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C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10">
    <w:name w:val="Body text (10)_"/>
    <w:basedOn w:val="Domylnaczcionkaakapitu"/>
    <w:link w:val="Bodytext100"/>
    <w:rsid w:val="0084246F"/>
    <w:rPr>
      <w:rFonts w:ascii="Calibri" w:eastAsia="Calibri" w:hAnsi="Calibri" w:cs="Calibri"/>
      <w:sz w:val="20"/>
      <w:szCs w:val="20"/>
      <w:shd w:val="clear" w:color="auto" w:fill="FFFFFF"/>
    </w:rPr>
  </w:style>
  <w:style w:type="paragraph" w:customStyle="1" w:styleId="Bodytext100">
    <w:name w:val="Body text (10)"/>
    <w:basedOn w:val="Normalny"/>
    <w:link w:val="Bodytext10"/>
    <w:rsid w:val="0084246F"/>
    <w:pPr>
      <w:widowControl w:val="0"/>
      <w:shd w:val="clear" w:color="auto" w:fill="FFFFFF"/>
      <w:spacing w:after="0" w:line="283" w:lineRule="exact"/>
      <w:ind w:hanging="400"/>
    </w:pPr>
    <w:rPr>
      <w:rFonts w:ascii="Calibri" w:eastAsia="Calibri" w:hAnsi="Calibri" w:cs="Calibri"/>
      <w:sz w:val="20"/>
      <w:szCs w:val="20"/>
    </w:rPr>
  </w:style>
  <w:style w:type="character" w:customStyle="1" w:styleId="Bodytext7">
    <w:name w:val="Body text (7)_"/>
    <w:basedOn w:val="Domylnaczcionkaakapitu"/>
    <w:link w:val="Bodytext70"/>
    <w:rsid w:val="0084246F"/>
    <w:rPr>
      <w:rFonts w:ascii="Calibri" w:eastAsia="Calibri" w:hAnsi="Calibri" w:cs="Calibri"/>
      <w:i/>
      <w:iCs/>
      <w:sz w:val="20"/>
      <w:szCs w:val="20"/>
      <w:shd w:val="clear" w:color="auto" w:fill="FFFFFF"/>
    </w:rPr>
  </w:style>
  <w:style w:type="character" w:customStyle="1" w:styleId="Bodytext20">
    <w:name w:val="Body text (20)_"/>
    <w:basedOn w:val="Domylnaczcionkaakapitu"/>
    <w:rsid w:val="0084246F"/>
    <w:rPr>
      <w:rFonts w:ascii="Calibri" w:eastAsia="Calibri" w:hAnsi="Calibri" w:cs="Calibri"/>
      <w:b/>
      <w:bCs/>
      <w:i w:val="0"/>
      <w:iCs w:val="0"/>
      <w:smallCaps w:val="0"/>
      <w:strike w:val="0"/>
      <w:sz w:val="21"/>
      <w:szCs w:val="21"/>
      <w:u w:val="none"/>
    </w:rPr>
  </w:style>
  <w:style w:type="character" w:customStyle="1" w:styleId="Bodytext200">
    <w:name w:val="Body text (20)"/>
    <w:basedOn w:val="Bodytext20"/>
    <w:rsid w:val="0084246F"/>
    <w:rPr>
      <w:rFonts w:ascii="Calibri" w:eastAsia="Calibri" w:hAnsi="Calibri" w:cs="Calibri"/>
      <w:b/>
      <w:bCs/>
      <w:i w:val="0"/>
      <w:iCs w:val="0"/>
      <w:smallCaps w:val="0"/>
      <w:strike w:val="0"/>
      <w:color w:val="000000"/>
      <w:spacing w:val="0"/>
      <w:w w:val="100"/>
      <w:position w:val="0"/>
      <w:sz w:val="21"/>
      <w:szCs w:val="21"/>
      <w:u w:val="single"/>
      <w:lang w:val="pl-PL" w:eastAsia="pl-PL" w:bidi="pl-PL"/>
    </w:rPr>
  </w:style>
  <w:style w:type="character" w:customStyle="1" w:styleId="Bodytext7Bold">
    <w:name w:val="Body text (7) + Bold"/>
    <w:basedOn w:val="Bodytext7"/>
    <w:rsid w:val="0084246F"/>
    <w:rPr>
      <w:rFonts w:ascii="Calibri" w:eastAsia="Calibri" w:hAnsi="Calibri" w:cs="Calibri"/>
      <w:b/>
      <w:bCs/>
      <w:i/>
      <w:iCs/>
      <w:color w:val="000000"/>
      <w:spacing w:val="0"/>
      <w:w w:val="100"/>
      <w:position w:val="0"/>
      <w:sz w:val="20"/>
      <w:szCs w:val="20"/>
      <w:shd w:val="clear" w:color="auto" w:fill="FFFFFF"/>
      <w:lang w:val="pl-PL" w:eastAsia="pl-PL" w:bidi="pl-PL"/>
    </w:rPr>
  </w:style>
  <w:style w:type="paragraph" w:customStyle="1" w:styleId="Bodytext70">
    <w:name w:val="Body text (7)"/>
    <w:basedOn w:val="Normalny"/>
    <w:link w:val="Bodytext7"/>
    <w:rsid w:val="0084246F"/>
    <w:pPr>
      <w:widowControl w:val="0"/>
      <w:shd w:val="clear" w:color="auto" w:fill="FFFFFF"/>
      <w:spacing w:after="180" w:line="0" w:lineRule="atLeast"/>
      <w:ind w:hanging="420"/>
    </w:pPr>
    <w:rPr>
      <w:rFonts w:ascii="Calibri" w:eastAsia="Calibri" w:hAnsi="Calibri" w:cs="Calibri"/>
      <w:i/>
      <w:iCs/>
      <w:sz w:val="20"/>
      <w:szCs w:val="20"/>
    </w:rPr>
  </w:style>
  <w:style w:type="character" w:customStyle="1" w:styleId="Footnote2">
    <w:name w:val="Footnote (2)_"/>
    <w:basedOn w:val="Domylnaczcionkaakapitu"/>
    <w:link w:val="Footnote20"/>
    <w:rsid w:val="0084246F"/>
    <w:rPr>
      <w:rFonts w:ascii="Calibri" w:eastAsia="Calibri" w:hAnsi="Calibri" w:cs="Calibri"/>
      <w:sz w:val="14"/>
      <w:szCs w:val="14"/>
      <w:shd w:val="clear" w:color="auto" w:fill="FFFFFF"/>
    </w:rPr>
  </w:style>
  <w:style w:type="character" w:customStyle="1" w:styleId="Bodytext2">
    <w:name w:val="Body text (2)_"/>
    <w:basedOn w:val="Domylnaczcionkaakapitu"/>
    <w:rsid w:val="0084246F"/>
    <w:rPr>
      <w:rFonts w:ascii="Calibri" w:eastAsia="Calibri" w:hAnsi="Calibri" w:cs="Calibri"/>
      <w:b w:val="0"/>
      <w:bCs w:val="0"/>
      <w:i w:val="0"/>
      <w:iCs w:val="0"/>
      <w:smallCaps w:val="0"/>
      <w:strike w:val="0"/>
      <w:sz w:val="20"/>
      <w:szCs w:val="20"/>
      <w:u w:val="none"/>
    </w:rPr>
  </w:style>
  <w:style w:type="character" w:customStyle="1" w:styleId="Bodytext21">
    <w:name w:val="Body text (2)"/>
    <w:basedOn w:val="Bodytext2"/>
    <w:rsid w:val="0084246F"/>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Bodytext7NotItalic">
    <w:name w:val="Body text (7) + Not Italic"/>
    <w:basedOn w:val="Bodytext7"/>
    <w:rsid w:val="0084246F"/>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Bodytext210">
    <w:name w:val="Body text (21)_"/>
    <w:basedOn w:val="Domylnaczcionkaakapitu"/>
    <w:link w:val="Bodytext211"/>
    <w:rsid w:val="0084246F"/>
    <w:rPr>
      <w:rFonts w:ascii="Calibri" w:eastAsia="Calibri" w:hAnsi="Calibri" w:cs="Calibri"/>
      <w:i/>
      <w:iCs/>
      <w:sz w:val="20"/>
      <w:szCs w:val="20"/>
      <w:shd w:val="clear" w:color="auto" w:fill="FFFFFF"/>
    </w:rPr>
  </w:style>
  <w:style w:type="character" w:customStyle="1" w:styleId="Bodytext22">
    <w:name w:val="Body text (22)_"/>
    <w:basedOn w:val="Domylnaczcionkaakapitu"/>
    <w:link w:val="Bodytext220"/>
    <w:rsid w:val="0084246F"/>
    <w:rPr>
      <w:rFonts w:ascii="Calibri" w:eastAsia="Calibri" w:hAnsi="Calibri" w:cs="Calibri"/>
      <w:b/>
      <w:bCs/>
      <w:i/>
      <w:iCs/>
      <w:sz w:val="20"/>
      <w:szCs w:val="20"/>
      <w:shd w:val="clear" w:color="auto" w:fill="FFFFFF"/>
    </w:rPr>
  </w:style>
  <w:style w:type="paragraph" w:customStyle="1" w:styleId="Footnote20">
    <w:name w:val="Footnote (2)"/>
    <w:basedOn w:val="Normalny"/>
    <w:link w:val="Footnote2"/>
    <w:rsid w:val="0084246F"/>
    <w:pPr>
      <w:widowControl w:val="0"/>
      <w:shd w:val="clear" w:color="auto" w:fill="FFFFFF"/>
      <w:spacing w:after="0" w:line="0" w:lineRule="atLeast"/>
    </w:pPr>
    <w:rPr>
      <w:rFonts w:ascii="Calibri" w:eastAsia="Calibri" w:hAnsi="Calibri" w:cs="Calibri"/>
      <w:sz w:val="14"/>
      <w:szCs w:val="14"/>
    </w:rPr>
  </w:style>
  <w:style w:type="paragraph" w:customStyle="1" w:styleId="Bodytext211">
    <w:name w:val="Body text (21)"/>
    <w:basedOn w:val="Normalny"/>
    <w:link w:val="Bodytext210"/>
    <w:rsid w:val="0084246F"/>
    <w:pPr>
      <w:widowControl w:val="0"/>
      <w:shd w:val="clear" w:color="auto" w:fill="FFFFFF"/>
      <w:spacing w:after="0" w:line="394" w:lineRule="exact"/>
      <w:ind w:hanging="320"/>
      <w:jc w:val="both"/>
    </w:pPr>
    <w:rPr>
      <w:rFonts w:ascii="Calibri" w:eastAsia="Calibri" w:hAnsi="Calibri" w:cs="Calibri"/>
      <w:i/>
      <w:iCs/>
      <w:sz w:val="20"/>
      <w:szCs w:val="20"/>
    </w:rPr>
  </w:style>
  <w:style w:type="paragraph" w:customStyle="1" w:styleId="Bodytext220">
    <w:name w:val="Body text (22)"/>
    <w:basedOn w:val="Normalny"/>
    <w:link w:val="Bodytext22"/>
    <w:rsid w:val="0084246F"/>
    <w:pPr>
      <w:widowControl w:val="0"/>
      <w:shd w:val="clear" w:color="auto" w:fill="FFFFFF"/>
      <w:spacing w:before="840" w:after="60" w:line="264" w:lineRule="exact"/>
      <w:jc w:val="both"/>
    </w:pPr>
    <w:rPr>
      <w:rFonts w:ascii="Calibri" w:eastAsia="Calibri" w:hAnsi="Calibri" w:cs="Calibri"/>
      <w:b/>
      <w:bCs/>
      <w:i/>
      <w:iCs/>
      <w:sz w:val="20"/>
      <w:szCs w:val="20"/>
    </w:rPr>
  </w:style>
  <w:style w:type="paragraph" w:styleId="Akapitzlist">
    <w:name w:val="List Paragraph"/>
    <w:basedOn w:val="Normalny"/>
    <w:uiPriority w:val="34"/>
    <w:qFormat/>
    <w:rsid w:val="0084246F"/>
    <w:pPr>
      <w:ind w:left="720"/>
      <w:contextualSpacing/>
    </w:pPr>
  </w:style>
  <w:style w:type="character" w:customStyle="1" w:styleId="Bodytext2010ptNotBold">
    <w:name w:val="Body text (20) + 10 pt;Not Bold"/>
    <w:basedOn w:val="Bodytext20"/>
    <w:rsid w:val="0082725C"/>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Bodytext2010ptNotBoldItalic">
    <w:name w:val="Body text (20) + 10 pt;Not Bold;Italic"/>
    <w:basedOn w:val="Bodytext20"/>
    <w:rsid w:val="0082725C"/>
    <w:rPr>
      <w:rFonts w:ascii="Calibri" w:eastAsia="Calibri" w:hAnsi="Calibri" w:cs="Calibri"/>
      <w:b/>
      <w:bCs/>
      <w:i/>
      <w:iCs/>
      <w:smallCaps w:val="0"/>
      <w:strike w:val="0"/>
      <w:color w:val="000000"/>
      <w:spacing w:val="0"/>
      <w:w w:val="100"/>
      <w:position w:val="0"/>
      <w:sz w:val="20"/>
      <w:szCs w:val="20"/>
      <w:u w:val="single"/>
      <w:lang w:val="pl-PL" w:eastAsia="pl-PL" w:bidi="pl-PL"/>
    </w:rPr>
  </w:style>
  <w:style w:type="character" w:customStyle="1" w:styleId="Bodytext23">
    <w:name w:val="Body text (23)_"/>
    <w:basedOn w:val="Domylnaczcionkaakapitu"/>
    <w:link w:val="Bodytext230"/>
    <w:rsid w:val="0082725C"/>
    <w:rPr>
      <w:rFonts w:ascii="Calibri" w:eastAsia="Calibri" w:hAnsi="Calibri" w:cs="Calibri"/>
      <w:i/>
      <w:iCs/>
      <w:sz w:val="15"/>
      <w:szCs w:val="15"/>
      <w:shd w:val="clear" w:color="auto" w:fill="FFFFFF"/>
    </w:rPr>
  </w:style>
  <w:style w:type="paragraph" w:customStyle="1" w:styleId="Bodytext230">
    <w:name w:val="Body text (23)"/>
    <w:basedOn w:val="Normalny"/>
    <w:link w:val="Bodytext23"/>
    <w:rsid w:val="0082725C"/>
    <w:pPr>
      <w:widowControl w:val="0"/>
      <w:shd w:val="clear" w:color="auto" w:fill="FFFFFF"/>
      <w:spacing w:before="300" w:after="180" w:line="0" w:lineRule="atLeast"/>
      <w:jc w:val="both"/>
    </w:pPr>
    <w:rPr>
      <w:rFonts w:ascii="Calibri" w:eastAsia="Calibri" w:hAnsi="Calibri" w:cs="Calibri"/>
      <w:i/>
      <w:iCs/>
      <w:sz w:val="15"/>
      <w:szCs w:val="15"/>
    </w:rPr>
  </w:style>
  <w:style w:type="character" w:styleId="Hipercze">
    <w:name w:val="Hyperlink"/>
    <w:basedOn w:val="Domylnaczcionkaakapitu"/>
    <w:rsid w:val="000170BD"/>
    <w:rPr>
      <w:color w:val="0066CC"/>
      <w:u w:val="single"/>
    </w:rPr>
  </w:style>
  <w:style w:type="character" w:customStyle="1" w:styleId="Footnote4">
    <w:name w:val="Footnote (4)_"/>
    <w:basedOn w:val="Domylnaczcionkaakapitu"/>
    <w:rsid w:val="000170BD"/>
    <w:rPr>
      <w:rFonts w:ascii="Calibri" w:eastAsia="Calibri" w:hAnsi="Calibri" w:cs="Calibri"/>
      <w:b/>
      <w:bCs/>
      <w:i w:val="0"/>
      <w:iCs w:val="0"/>
      <w:smallCaps w:val="0"/>
      <w:strike w:val="0"/>
      <w:sz w:val="21"/>
      <w:szCs w:val="21"/>
      <w:u w:val="none"/>
    </w:rPr>
  </w:style>
  <w:style w:type="character" w:customStyle="1" w:styleId="Footnote410ptItalic">
    <w:name w:val="Footnote (4) + 10 pt;Italic"/>
    <w:basedOn w:val="Footnote4"/>
    <w:rsid w:val="000170BD"/>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Footnote40">
    <w:name w:val="Footnote (4)"/>
    <w:basedOn w:val="Footnote4"/>
    <w:rsid w:val="000170BD"/>
    <w:rPr>
      <w:rFonts w:ascii="Calibri" w:eastAsia="Calibri" w:hAnsi="Calibri" w:cs="Calibri"/>
      <w:b/>
      <w:bCs/>
      <w:i w:val="0"/>
      <w:iCs w:val="0"/>
      <w:smallCaps w:val="0"/>
      <w:strike w:val="0"/>
      <w:color w:val="000000"/>
      <w:spacing w:val="0"/>
      <w:w w:val="100"/>
      <w:position w:val="0"/>
      <w:sz w:val="21"/>
      <w:szCs w:val="21"/>
      <w:u w:val="single"/>
      <w:lang w:val="en-US" w:eastAsia="en-US" w:bidi="en-US"/>
    </w:rPr>
  </w:style>
  <w:style w:type="character" w:customStyle="1" w:styleId="Bodytext3">
    <w:name w:val="Body text (3)_"/>
    <w:basedOn w:val="Domylnaczcionkaakapitu"/>
    <w:link w:val="Bodytext30"/>
    <w:rsid w:val="008717C0"/>
    <w:rPr>
      <w:rFonts w:ascii="Calibri" w:eastAsia="Calibri" w:hAnsi="Calibri" w:cs="Calibri"/>
      <w:b/>
      <w:bCs/>
      <w:sz w:val="20"/>
      <w:szCs w:val="20"/>
      <w:shd w:val="clear" w:color="auto" w:fill="FFFFFF"/>
    </w:rPr>
  </w:style>
  <w:style w:type="paragraph" w:customStyle="1" w:styleId="Bodytext30">
    <w:name w:val="Body text (3)"/>
    <w:basedOn w:val="Normalny"/>
    <w:link w:val="Bodytext3"/>
    <w:rsid w:val="008717C0"/>
    <w:pPr>
      <w:widowControl w:val="0"/>
      <w:shd w:val="clear" w:color="auto" w:fill="FFFFFF"/>
      <w:spacing w:before="120" w:after="1020" w:line="250" w:lineRule="exact"/>
      <w:ind w:hanging="460"/>
      <w:jc w:val="center"/>
    </w:pPr>
    <w:rPr>
      <w:rFonts w:ascii="Calibri" w:eastAsia="Calibri" w:hAnsi="Calibri" w:cs="Calibri"/>
      <w:b/>
      <w:bCs/>
      <w:sz w:val="20"/>
      <w:szCs w:val="20"/>
    </w:rPr>
  </w:style>
  <w:style w:type="paragraph" w:styleId="Nagwek">
    <w:name w:val="header"/>
    <w:basedOn w:val="Normalny"/>
    <w:link w:val="NagwekZnak"/>
    <w:uiPriority w:val="99"/>
    <w:unhideWhenUsed/>
    <w:rsid w:val="007A73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730C"/>
  </w:style>
  <w:style w:type="paragraph" w:styleId="Stopka">
    <w:name w:val="footer"/>
    <w:basedOn w:val="Normalny"/>
    <w:link w:val="StopkaZnak"/>
    <w:uiPriority w:val="99"/>
    <w:unhideWhenUsed/>
    <w:rsid w:val="007A73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730C"/>
  </w:style>
  <w:style w:type="paragraph" w:styleId="Tekstdymka">
    <w:name w:val="Balloon Text"/>
    <w:basedOn w:val="Normalny"/>
    <w:link w:val="TekstdymkaZnak"/>
    <w:uiPriority w:val="99"/>
    <w:semiHidden/>
    <w:unhideWhenUsed/>
    <w:rsid w:val="007A73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730C"/>
    <w:rPr>
      <w:rFonts w:ascii="Tahoma" w:hAnsi="Tahoma" w:cs="Tahoma"/>
      <w:sz w:val="16"/>
      <w:szCs w:val="16"/>
    </w:rPr>
  </w:style>
  <w:style w:type="character" w:customStyle="1" w:styleId="Bodytext2Bold">
    <w:name w:val="Body text (2) + Bold"/>
    <w:basedOn w:val="Bodytext2"/>
    <w:rsid w:val="003810DD"/>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Bodytext2Italic">
    <w:name w:val="Body text (2) + Italic"/>
    <w:basedOn w:val="Bodytext2"/>
    <w:rsid w:val="003810DD"/>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character" w:customStyle="1" w:styleId="Bodytext11">
    <w:name w:val="Body text (11)_"/>
    <w:basedOn w:val="Domylnaczcionkaakapitu"/>
    <w:link w:val="Bodytext110"/>
    <w:rsid w:val="003810DD"/>
    <w:rPr>
      <w:rFonts w:ascii="Calibri" w:eastAsia="Calibri" w:hAnsi="Calibri" w:cs="Calibri"/>
      <w:b/>
      <w:bCs/>
      <w:spacing w:val="40"/>
      <w:sz w:val="20"/>
      <w:szCs w:val="20"/>
      <w:shd w:val="clear" w:color="auto" w:fill="FFFFFF"/>
    </w:rPr>
  </w:style>
  <w:style w:type="paragraph" w:customStyle="1" w:styleId="Bodytext110">
    <w:name w:val="Body text (11)"/>
    <w:basedOn w:val="Normalny"/>
    <w:link w:val="Bodytext11"/>
    <w:rsid w:val="003810DD"/>
    <w:pPr>
      <w:widowControl w:val="0"/>
      <w:shd w:val="clear" w:color="auto" w:fill="FFFFFF"/>
      <w:spacing w:before="540" w:after="120" w:line="0" w:lineRule="atLeast"/>
      <w:jc w:val="center"/>
    </w:pPr>
    <w:rPr>
      <w:rFonts w:ascii="Calibri" w:eastAsia="Calibri" w:hAnsi="Calibri" w:cs="Calibri"/>
      <w:b/>
      <w:bCs/>
      <w:spacing w:val="40"/>
      <w:sz w:val="20"/>
      <w:szCs w:val="20"/>
    </w:rPr>
  </w:style>
  <w:style w:type="character" w:customStyle="1" w:styleId="Footnote">
    <w:name w:val="Footnote_"/>
    <w:basedOn w:val="Domylnaczcionkaakapitu"/>
    <w:link w:val="Footnote0"/>
    <w:rsid w:val="003810DD"/>
    <w:rPr>
      <w:rFonts w:ascii="Calibri" w:eastAsia="Calibri" w:hAnsi="Calibri" w:cs="Calibri"/>
      <w:sz w:val="20"/>
      <w:szCs w:val="20"/>
      <w:shd w:val="clear" w:color="auto" w:fill="FFFFFF"/>
    </w:rPr>
  </w:style>
  <w:style w:type="paragraph" w:customStyle="1" w:styleId="Footnote0">
    <w:name w:val="Footnote"/>
    <w:basedOn w:val="Normalny"/>
    <w:link w:val="Footnote"/>
    <w:rsid w:val="003810DD"/>
    <w:pPr>
      <w:widowControl w:val="0"/>
      <w:shd w:val="clear" w:color="auto" w:fill="FFFFFF"/>
      <w:spacing w:after="0" w:line="283" w:lineRule="exact"/>
      <w:ind w:hanging="400"/>
    </w:pPr>
    <w:rPr>
      <w:rFonts w:ascii="Calibri" w:eastAsia="Calibri" w:hAnsi="Calibri" w:cs="Calibri"/>
      <w:sz w:val="20"/>
      <w:szCs w:val="20"/>
    </w:rPr>
  </w:style>
  <w:style w:type="character" w:customStyle="1" w:styleId="Heading5">
    <w:name w:val="Heading #5_"/>
    <w:basedOn w:val="Domylnaczcionkaakapitu"/>
    <w:link w:val="Heading50"/>
    <w:rsid w:val="003810DD"/>
    <w:rPr>
      <w:rFonts w:ascii="Calibri" w:eastAsia="Calibri" w:hAnsi="Calibri" w:cs="Calibri"/>
      <w:b/>
      <w:bCs/>
      <w:sz w:val="20"/>
      <w:szCs w:val="20"/>
      <w:shd w:val="clear" w:color="auto" w:fill="FFFFFF"/>
    </w:rPr>
  </w:style>
  <w:style w:type="paragraph" w:customStyle="1" w:styleId="Heading50">
    <w:name w:val="Heading #5"/>
    <w:basedOn w:val="Normalny"/>
    <w:link w:val="Heading5"/>
    <w:rsid w:val="003810DD"/>
    <w:pPr>
      <w:widowControl w:val="0"/>
      <w:shd w:val="clear" w:color="auto" w:fill="FFFFFF"/>
      <w:spacing w:after="0" w:line="307" w:lineRule="exact"/>
      <w:ind w:hanging="460"/>
      <w:jc w:val="both"/>
      <w:outlineLvl w:val="4"/>
    </w:pPr>
    <w:rPr>
      <w:rFonts w:ascii="Calibri" w:eastAsia="Calibri" w:hAnsi="Calibri" w:cs="Calibri"/>
      <w:b/>
      <w:bCs/>
      <w:sz w:val="20"/>
      <w:szCs w:val="20"/>
    </w:rPr>
  </w:style>
  <w:style w:type="paragraph" w:styleId="Tekstprzypisukocowego">
    <w:name w:val="endnote text"/>
    <w:basedOn w:val="Normalny"/>
    <w:link w:val="TekstprzypisukocowegoZnak"/>
    <w:uiPriority w:val="99"/>
    <w:semiHidden/>
    <w:unhideWhenUsed/>
    <w:rsid w:val="00FF12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F12DE"/>
    <w:rPr>
      <w:sz w:val="20"/>
      <w:szCs w:val="20"/>
    </w:rPr>
  </w:style>
  <w:style w:type="character" w:styleId="Odwoanieprzypisukocowego">
    <w:name w:val="endnote reference"/>
    <w:basedOn w:val="Domylnaczcionkaakapitu"/>
    <w:uiPriority w:val="99"/>
    <w:semiHidden/>
    <w:unhideWhenUsed/>
    <w:rsid w:val="00FF12DE"/>
    <w:rPr>
      <w:vertAlign w:val="superscript"/>
    </w:rPr>
  </w:style>
  <w:style w:type="character" w:customStyle="1" w:styleId="Bodytext14">
    <w:name w:val="Body text (14)_"/>
    <w:basedOn w:val="Domylnaczcionkaakapitu"/>
    <w:link w:val="Bodytext140"/>
    <w:rsid w:val="00FF657B"/>
    <w:rPr>
      <w:rFonts w:ascii="Calibri" w:eastAsia="Calibri" w:hAnsi="Calibri" w:cs="Calibri"/>
      <w:b/>
      <w:bCs/>
      <w:spacing w:val="40"/>
      <w:sz w:val="20"/>
      <w:szCs w:val="20"/>
      <w:shd w:val="clear" w:color="auto" w:fill="FFFFFF"/>
    </w:rPr>
  </w:style>
  <w:style w:type="paragraph" w:customStyle="1" w:styleId="Bodytext140">
    <w:name w:val="Body text (14)"/>
    <w:basedOn w:val="Normalny"/>
    <w:link w:val="Bodytext14"/>
    <w:rsid w:val="00FF657B"/>
    <w:pPr>
      <w:widowControl w:val="0"/>
      <w:shd w:val="clear" w:color="auto" w:fill="FFFFFF"/>
      <w:spacing w:before="240" w:after="120" w:line="0" w:lineRule="atLeast"/>
      <w:jc w:val="center"/>
    </w:pPr>
    <w:rPr>
      <w:rFonts w:ascii="Calibri" w:eastAsia="Calibri" w:hAnsi="Calibri" w:cs="Calibri"/>
      <w:b/>
      <w:bCs/>
      <w:spacing w:val="40"/>
      <w:sz w:val="20"/>
      <w:szCs w:val="20"/>
    </w:rPr>
  </w:style>
  <w:style w:type="paragraph" w:styleId="Tekstprzypisudolnego">
    <w:name w:val="footnote text"/>
    <w:basedOn w:val="Normalny"/>
    <w:link w:val="TekstprzypisudolnegoZnak"/>
    <w:uiPriority w:val="99"/>
    <w:semiHidden/>
    <w:unhideWhenUsed/>
    <w:rsid w:val="00FF65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657B"/>
    <w:rPr>
      <w:sz w:val="20"/>
      <w:szCs w:val="20"/>
    </w:rPr>
  </w:style>
  <w:style w:type="character" w:styleId="Odwoanieprzypisudolnego">
    <w:name w:val="footnote reference"/>
    <w:basedOn w:val="Domylnaczcionkaakapitu"/>
    <w:uiPriority w:val="99"/>
    <w:semiHidden/>
    <w:unhideWhenUsed/>
    <w:rsid w:val="00FF657B"/>
    <w:rPr>
      <w:vertAlign w:val="superscript"/>
    </w:rPr>
  </w:style>
  <w:style w:type="character" w:customStyle="1" w:styleId="Heading2BookAntiqua105ptBold">
    <w:name w:val="Heading #2 + Book Antiqua;10;5 pt;Bold"/>
    <w:basedOn w:val="Domylnaczcionkaakapitu"/>
    <w:rsid w:val="00FF657B"/>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Bodytext15">
    <w:name w:val="Body text (15)_"/>
    <w:basedOn w:val="Domylnaczcionkaakapitu"/>
    <w:link w:val="Bodytext150"/>
    <w:rsid w:val="00FF657B"/>
    <w:rPr>
      <w:rFonts w:ascii="Calibri" w:eastAsia="Calibri" w:hAnsi="Calibri" w:cs="Calibri"/>
      <w:b/>
      <w:bCs/>
      <w:spacing w:val="50"/>
      <w:sz w:val="20"/>
      <w:szCs w:val="20"/>
      <w:shd w:val="clear" w:color="auto" w:fill="FFFFFF"/>
    </w:rPr>
  </w:style>
  <w:style w:type="paragraph" w:customStyle="1" w:styleId="Bodytext150">
    <w:name w:val="Body text (15)"/>
    <w:basedOn w:val="Normalny"/>
    <w:link w:val="Bodytext15"/>
    <w:rsid w:val="00FF657B"/>
    <w:pPr>
      <w:widowControl w:val="0"/>
      <w:shd w:val="clear" w:color="auto" w:fill="FFFFFF"/>
      <w:spacing w:before="120" w:after="240" w:line="0" w:lineRule="atLeast"/>
      <w:jc w:val="center"/>
    </w:pPr>
    <w:rPr>
      <w:rFonts w:ascii="Calibri" w:eastAsia="Calibri" w:hAnsi="Calibri" w:cs="Calibri"/>
      <w:b/>
      <w:bCs/>
      <w:spacing w:val="50"/>
      <w:sz w:val="20"/>
      <w:szCs w:val="20"/>
    </w:rPr>
  </w:style>
  <w:style w:type="character" w:customStyle="1" w:styleId="Bodytext17">
    <w:name w:val="Body text (17)_"/>
    <w:basedOn w:val="Domylnaczcionkaakapitu"/>
    <w:link w:val="Bodytext170"/>
    <w:rsid w:val="00FF657B"/>
    <w:rPr>
      <w:rFonts w:ascii="Book Antiqua" w:eastAsia="Book Antiqua" w:hAnsi="Book Antiqua" w:cs="Book Antiqua"/>
      <w:b/>
      <w:bCs/>
      <w:sz w:val="18"/>
      <w:szCs w:val="18"/>
      <w:shd w:val="clear" w:color="auto" w:fill="FFFFFF"/>
    </w:rPr>
  </w:style>
  <w:style w:type="paragraph" w:customStyle="1" w:styleId="Bodytext170">
    <w:name w:val="Body text (17)"/>
    <w:basedOn w:val="Normalny"/>
    <w:link w:val="Bodytext17"/>
    <w:rsid w:val="00FF657B"/>
    <w:pPr>
      <w:widowControl w:val="0"/>
      <w:shd w:val="clear" w:color="auto" w:fill="FFFFFF"/>
      <w:spacing w:before="240" w:after="120" w:line="0" w:lineRule="atLeast"/>
      <w:jc w:val="center"/>
    </w:pPr>
    <w:rPr>
      <w:rFonts w:ascii="Book Antiqua" w:eastAsia="Book Antiqua" w:hAnsi="Book Antiqua" w:cs="Book Antiqua"/>
      <w:b/>
      <w:bCs/>
      <w:sz w:val="18"/>
      <w:szCs w:val="18"/>
    </w:rPr>
  </w:style>
  <w:style w:type="character" w:customStyle="1" w:styleId="Bodytext18">
    <w:name w:val="Body text (18)_"/>
    <w:basedOn w:val="Domylnaczcionkaakapitu"/>
    <w:link w:val="Bodytext180"/>
    <w:rsid w:val="00FF657B"/>
    <w:rPr>
      <w:rFonts w:ascii="Calibri" w:eastAsia="Calibri" w:hAnsi="Calibri" w:cs="Calibri"/>
      <w:b/>
      <w:bCs/>
      <w:sz w:val="20"/>
      <w:szCs w:val="20"/>
      <w:shd w:val="clear" w:color="auto" w:fill="FFFFFF"/>
    </w:rPr>
  </w:style>
  <w:style w:type="character" w:customStyle="1" w:styleId="Bodytext19">
    <w:name w:val="Body text (19)_"/>
    <w:basedOn w:val="Domylnaczcionkaakapitu"/>
    <w:link w:val="Bodytext190"/>
    <w:rsid w:val="00FF657B"/>
    <w:rPr>
      <w:rFonts w:ascii="Calibri" w:eastAsia="Calibri" w:hAnsi="Calibri" w:cs="Calibri"/>
      <w:sz w:val="16"/>
      <w:szCs w:val="16"/>
      <w:shd w:val="clear" w:color="auto" w:fill="FFFFFF"/>
    </w:rPr>
  </w:style>
  <w:style w:type="character" w:customStyle="1" w:styleId="Bodytext1910pt">
    <w:name w:val="Body text (19) + 10 pt"/>
    <w:basedOn w:val="Bodytext19"/>
    <w:rsid w:val="00FF657B"/>
    <w:rPr>
      <w:rFonts w:ascii="Calibri" w:eastAsia="Calibri" w:hAnsi="Calibri" w:cs="Calibri"/>
      <w:color w:val="000000"/>
      <w:w w:val="100"/>
      <w:position w:val="0"/>
      <w:sz w:val="20"/>
      <w:szCs w:val="20"/>
      <w:shd w:val="clear" w:color="auto" w:fill="FFFFFF"/>
      <w:lang w:val="pl-PL" w:eastAsia="pl-PL" w:bidi="pl-PL"/>
    </w:rPr>
  </w:style>
  <w:style w:type="paragraph" w:customStyle="1" w:styleId="Bodytext180">
    <w:name w:val="Body text (18)"/>
    <w:basedOn w:val="Normalny"/>
    <w:link w:val="Bodytext18"/>
    <w:rsid w:val="00FF657B"/>
    <w:pPr>
      <w:widowControl w:val="0"/>
      <w:shd w:val="clear" w:color="auto" w:fill="FFFFFF"/>
      <w:spacing w:before="240" w:after="60" w:line="0" w:lineRule="atLeast"/>
      <w:jc w:val="center"/>
    </w:pPr>
    <w:rPr>
      <w:rFonts w:ascii="Calibri" w:eastAsia="Calibri" w:hAnsi="Calibri" w:cs="Calibri"/>
      <w:b/>
      <w:bCs/>
      <w:sz w:val="20"/>
      <w:szCs w:val="20"/>
    </w:rPr>
  </w:style>
  <w:style w:type="paragraph" w:customStyle="1" w:styleId="Bodytext190">
    <w:name w:val="Body text (19)"/>
    <w:basedOn w:val="Normalny"/>
    <w:link w:val="Bodytext19"/>
    <w:rsid w:val="00FF657B"/>
    <w:pPr>
      <w:widowControl w:val="0"/>
      <w:shd w:val="clear" w:color="auto" w:fill="FFFFFF"/>
      <w:spacing w:after="0" w:line="283" w:lineRule="exact"/>
      <w:ind w:hanging="420"/>
      <w:jc w:val="both"/>
    </w:pPr>
    <w:rPr>
      <w:rFonts w:ascii="Calibri" w:eastAsia="Calibri" w:hAnsi="Calibri" w:cs="Calibri"/>
      <w:sz w:val="16"/>
      <w:szCs w:val="16"/>
    </w:rPr>
  </w:style>
  <w:style w:type="character" w:customStyle="1" w:styleId="Bodytext7Spacing1pt">
    <w:name w:val="Body text (7) + Spacing 1 pt"/>
    <w:basedOn w:val="Bodytext7"/>
    <w:rsid w:val="00FF657B"/>
    <w:rPr>
      <w:rFonts w:ascii="Calibri" w:eastAsia="Calibri" w:hAnsi="Calibri" w:cs="Calibri"/>
      <w:b w:val="0"/>
      <w:bCs w:val="0"/>
      <w:i/>
      <w:iCs/>
      <w:smallCaps w:val="0"/>
      <w:strike w:val="0"/>
      <w:color w:val="000000"/>
      <w:spacing w:val="30"/>
      <w:w w:val="100"/>
      <w:position w:val="0"/>
      <w:sz w:val="20"/>
      <w:szCs w:val="20"/>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55B50-1E59-4AB7-AF3B-7DCDB5CC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4693</Words>
  <Characters>28159</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Magdalena Szot</cp:lastModifiedBy>
  <cp:revision>6</cp:revision>
  <cp:lastPrinted>2024-05-08T12:02:00Z</cp:lastPrinted>
  <dcterms:created xsi:type="dcterms:W3CDTF">2024-05-07T13:19:00Z</dcterms:created>
  <dcterms:modified xsi:type="dcterms:W3CDTF">2024-05-08T12:05:00Z</dcterms:modified>
</cp:coreProperties>
</file>