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UMOWA…………/202</w:t>
      </w:r>
      <w:r w:rsidR="00235846" w:rsidRPr="0055760D">
        <w:rPr>
          <w:bCs/>
          <w:lang w:eastAsia="ar-SA"/>
        </w:rPr>
        <w:t>3</w:t>
      </w:r>
    </w:p>
    <w:p w14:paraId="7B276F12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</w:p>
    <w:p w14:paraId="32DCF7BB" w14:textId="44212CF6" w:rsidR="005B7DC4" w:rsidRPr="0055760D" w:rsidRDefault="005B7DC4" w:rsidP="005B7DC4">
      <w:pPr>
        <w:suppressAutoHyphens/>
        <w:jc w:val="both"/>
        <w:rPr>
          <w:bCs/>
        </w:rPr>
      </w:pPr>
      <w:r w:rsidRPr="0055760D">
        <w:rPr>
          <w:bCs/>
        </w:rPr>
        <w:t>zawarta w dniu ……………….202</w:t>
      </w:r>
      <w:r w:rsidR="00235846" w:rsidRPr="0055760D">
        <w:rPr>
          <w:bCs/>
        </w:rPr>
        <w:t xml:space="preserve">3 </w:t>
      </w:r>
      <w:r w:rsidRPr="0055760D">
        <w:rPr>
          <w:bCs/>
        </w:rPr>
        <w:t>r. pomiędzy:</w:t>
      </w:r>
    </w:p>
    <w:p w14:paraId="621893E1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63EDFB7F" w14:textId="2D0540D2" w:rsidR="005B7DC4" w:rsidRPr="0055760D" w:rsidRDefault="00235846" w:rsidP="005B7DC4">
      <w:pPr>
        <w:suppressAutoHyphens/>
        <w:ind w:firstLine="360"/>
        <w:jc w:val="both"/>
        <w:rPr>
          <w:bCs/>
          <w:lang w:eastAsia="ar-SA"/>
        </w:rPr>
      </w:pPr>
      <w:r w:rsidRPr="0055760D">
        <w:rPr>
          <w:bCs/>
          <w:lang w:eastAsia="ar-SA"/>
        </w:rPr>
        <w:t>Zakładem Utylizacji Odpadów</w:t>
      </w:r>
      <w:r w:rsidR="005B7DC4" w:rsidRPr="0055760D">
        <w:rPr>
          <w:bCs/>
          <w:lang w:eastAsia="ar-SA"/>
        </w:rPr>
        <w:t xml:space="preserve"> </w:t>
      </w:r>
      <w:r w:rsidRPr="0055760D">
        <w:rPr>
          <w:bCs/>
          <w:lang w:eastAsia="ar-SA"/>
        </w:rPr>
        <w:t>s</w:t>
      </w:r>
      <w:r w:rsidR="005B7DC4" w:rsidRPr="0055760D">
        <w:rPr>
          <w:bCs/>
          <w:lang w:eastAsia="ar-SA"/>
        </w:rPr>
        <w:t>półką z ograniczoną odpowiedzialnością z siedzibą w</w:t>
      </w:r>
      <w:r w:rsidRPr="0055760D">
        <w:rPr>
          <w:bCs/>
          <w:lang w:eastAsia="ar-SA"/>
        </w:rPr>
        <w:t> </w:t>
      </w:r>
      <w:r w:rsidR="005B7DC4" w:rsidRPr="0055760D">
        <w:rPr>
          <w:bCs/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55760D" w:rsidRDefault="00235846" w:rsidP="00AC3AB2">
      <w:pPr>
        <w:widowControl w:val="0"/>
        <w:numPr>
          <w:ilvl w:val="0"/>
          <w:numId w:val="4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Pawła Olszewskiego – Prezesa Zarządu</w:t>
      </w:r>
    </w:p>
    <w:p w14:paraId="23581ED1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 xml:space="preserve">a </w:t>
      </w:r>
    </w:p>
    <w:p w14:paraId="06A2EE67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3599682D" w14:textId="64DE81FF" w:rsidR="00AC3AB2" w:rsidRPr="0055760D" w:rsidRDefault="00AC3AB2" w:rsidP="000E39A0">
      <w:pPr>
        <w:suppressAutoHyphens/>
        <w:jc w:val="both"/>
        <w:rPr>
          <w:bCs/>
          <w:iCs/>
        </w:rPr>
      </w:pPr>
      <w:r w:rsidRPr="0055760D">
        <w:rPr>
          <w:bCs/>
        </w:rPr>
        <w:t xml:space="preserve">w wyniku przeprowadzenia postępowania o udzielenie zamówienia publicznego pn. </w:t>
      </w:r>
      <w:r w:rsidR="000E39A0" w:rsidRPr="000E39A0">
        <w:rPr>
          <w:bCs/>
          <w:lang w:val="cs-CZ"/>
        </w:rPr>
        <w:t>Dostawa nowej ładowarki teleskopowej na potrzeby Zakładu Utylizacji Odpadów sp. z o. o. z siedzibą w Siedlcach</w:t>
      </w:r>
      <w:r w:rsidR="00955A35">
        <w:rPr>
          <w:bCs/>
          <w:lang w:val="cs-CZ"/>
        </w:rPr>
        <w:t xml:space="preserve"> – II postępowanie,</w:t>
      </w:r>
      <w:r w:rsidRPr="0055760D">
        <w:rPr>
          <w:bCs/>
          <w:iCs/>
        </w:rPr>
        <w:t xml:space="preserve"> </w:t>
      </w:r>
      <w:r w:rsidRPr="0055760D">
        <w:rPr>
          <w:bCs/>
        </w:rPr>
        <w:t xml:space="preserve">na podstawie art. 275 pkt 1 ustawy z dnia 11 września 2019 r. (Dz. U. z 2023 r. poz. 1605 z </w:t>
      </w:r>
      <w:proofErr w:type="spellStart"/>
      <w:r w:rsidRPr="0055760D">
        <w:rPr>
          <w:bCs/>
        </w:rPr>
        <w:t>późn</w:t>
      </w:r>
      <w:proofErr w:type="spellEnd"/>
      <w:r w:rsidRPr="0055760D">
        <w:rPr>
          <w:bCs/>
        </w:rPr>
        <w:t>. zm.) została zawarta umowa o następującej treści:</w:t>
      </w:r>
    </w:p>
    <w:p w14:paraId="1D15D4BA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1E0BFB9F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</w:p>
    <w:p w14:paraId="638A6F5B" w14:textId="2967FB30" w:rsidR="000E39A0" w:rsidRPr="000E39A0" w:rsidRDefault="005B7DC4" w:rsidP="000B4B67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0E39A0">
        <w:rPr>
          <w:bCs/>
          <w:lang w:eastAsia="ar-SA"/>
        </w:rPr>
        <w:t>Przedmiotem zamówienia jest</w:t>
      </w:r>
      <w:bookmarkStart w:id="0" w:name="_Hlk107232809"/>
      <w:r w:rsidRPr="000E39A0">
        <w:rPr>
          <w:rFonts w:cs="Calibri"/>
          <w:bCs/>
          <w:lang w:eastAsia="ar-SA"/>
        </w:rPr>
        <w:t xml:space="preserve"> </w:t>
      </w:r>
      <w:bookmarkStart w:id="1" w:name="_Hlk112678069"/>
      <w:bookmarkStart w:id="2" w:name="_Hlk144818897"/>
      <w:bookmarkEnd w:id="0"/>
      <w:r w:rsidR="000E39A0">
        <w:rPr>
          <w:rFonts w:cs="Calibri"/>
          <w:bCs/>
          <w:lang w:val="cs-CZ" w:eastAsia="ar-SA"/>
        </w:rPr>
        <w:t>d</w:t>
      </w:r>
      <w:r w:rsidR="000E39A0" w:rsidRPr="000E39A0">
        <w:rPr>
          <w:rFonts w:cs="Calibri"/>
          <w:bCs/>
          <w:lang w:val="cs-CZ" w:eastAsia="ar-SA"/>
        </w:rPr>
        <w:t xml:space="preserve">ostawa </w:t>
      </w:r>
      <w:bookmarkStart w:id="3" w:name="_Hlk146546163"/>
      <w:r w:rsidR="000E39A0" w:rsidRPr="000E39A0">
        <w:rPr>
          <w:rFonts w:cs="Calibri"/>
          <w:bCs/>
          <w:lang w:val="cs-CZ" w:eastAsia="ar-SA"/>
        </w:rPr>
        <w:t>nowej ładowarki teleskopowej na potrzeby Zakładu Utylizacji Odpadów sp. z o. o. z siedzibą w Siedlcach</w:t>
      </w:r>
      <w:bookmarkEnd w:id="3"/>
      <w:r w:rsidR="000E39A0">
        <w:rPr>
          <w:rFonts w:cs="Calibri"/>
          <w:bCs/>
          <w:lang w:val="cs-CZ" w:eastAsia="ar-SA"/>
        </w:rPr>
        <w:t>.</w:t>
      </w:r>
    </w:p>
    <w:bookmarkEnd w:id="1"/>
    <w:bookmarkEnd w:id="2"/>
    <w:p w14:paraId="2F72A01E" w14:textId="13627F76" w:rsidR="005B7DC4" w:rsidRPr="000E39A0" w:rsidRDefault="005B7DC4" w:rsidP="000E39A0">
      <w:pPr>
        <w:numPr>
          <w:ilvl w:val="0"/>
          <w:numId w:val="6"/>
        </w:numPr>
        <w:suppressAutoHyphens/>
        <w:spacing w:line="259" w:lineRule="auto"/>
        <w:ind w:left="284"/>
        <w:jc w:val="both"/>
        <w:rPr>
          <w:bCs/>
          <w:lang w:eastAsia="ar-SA"/>
        </w:rPr>
      </w:pPr>
      <w:r w:rsidRPr="000E39A0">
        <w:rPr>
          <w:bCs/>
          <w:lang w:eastAsia="ar-SA"/>
        </w:rPr>
        <w:t xml:space="preserve">Parametry techniczne dostarczonego przedmiotu zamówienia: są zgodne z założeniami SWZ do postępowania w sprawie udzielenia zamówienia </w:t>
      </w:r>
      <w:bookmarkStart w:id="4" w:name="_Hlk66270889"/>
      <w:r w:rsidRPr="000E39A0">
        <w:rPr>
          <w:bCs/>
          <w:lang w:eastAsia="ar-SA"/>
        </w:rPr>
        <w:t xml:space="preserve">na </w:t>
      </w:r>
      <w:bookmarkEnd w:id="4"/>
      <w:r w:rsidRPr="000E39A0">
        <w:rPr>
          <w:rFonts w:cs="Calibri"/>
          <w:bCs/>
          <w:lang w:eastAsia="ar-SA"/>
        </w:rPr>
        <w:t xml:space="preserve"> </w:t>
      </w:r>
      <w:r w:rsidR="000E39A0" w:rsidRPr="000E39A0">
        <w:rPr>
          <w:rFonts w:cs="Calibri"/>
          <w:bCs/>
          <w:lang w:val="cs-CZ" w:eastAsia="ar-SA"/>
        </w:rPr>
        <w:t>Dostawa nowej ładowarki teleskopowej na potrzeby Zakładu Utylizacji Odpadów sp. z o. o. z siedzibą w Siedlcach</w:t>
      </w:r>
      <w:r w:rsidRPr="000E39A0">
        <w:rPr>
          <w:bCs/>
          <w:lang w:eastAsia="ar-SA"/>
        </w:rPr>
        <w:t>Wykonawca zobowiązuje się do:</w:t>
      </w:r>
    </w:p>
    <w:p w14:paraId="276B4835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dostarczenia przedmiotu Umowy do Zakładu </w:t>
      </w:r>
      <w:r w:rsidR="00625C5C" w:rsidRPr="0055760D">
        <w:rPr>
          <w:bCs/>
          <w:lang w:eastAsia="ar-SA"/>
        </w:rPr>
        <w:t xml:space="preserve">Zamawiającego </w:t>
      </w:r>
      <w:r w:rsidRPr="0055760D">
        <w:rPr>
          <w:bCs/>
          <w:lang w:eastAsia="ar-SA"/>
        </w:rPr>
        <w:t xml:space="preserve">w Woli Suchożebrskiej, </w:t>
      </w:r>
      <w:r w:rsidR="00625C5C" w:rsidRPr="0055760D">
        <w:rPr>
          <w:bCs/>
          <w:lang w:eastAsia="ar-SA"/>
        </w:rPr>
        <w:t xml:space="preserve">ul. Sokołowska 2, </w:t>
      </w:r>
      <w:r w:rsidRPr="0055760D">
        <w:rPr>
          <w:bCs/>
          <w:lang w:eastAsia="ar-SA"/>
        </w:rPr>
        <w:t xml:space="preserve">08-125 Suchożebry,  na własny koszt i odpowiedzialność, w terminie uzgodnionym przez Strony, ale nie późniejszym niż termin </w:t>
      </w:r>
      <w:r w:rsidRPr="009F0A8C">
        <w:rPr>
          <w:bCs/>
          <w:lang w:eastAsia="ar-SA"/>
        </w:rPr>
        <w:t xml:space="preserve">określony w § </w:t>
      </w:r>
      <w:r w:rsidR="00A97996" w:rsidRPr="009F0A8C">
        <w:rPr>
          <w:bCs/>
          <w:lang w:eastAsia="ar-SA"/>
        </w:rPr>
        <w:t>3</w:t>
      </w:r>
      <w:r w:rsidRPr="009F0A8C">
        <w:rPr>
          <w:bCs/>
          <w:lang w:eastAsia="ar-SA"/>
        </w:rPr>
        <w:t>,</w:t>
      </w:r>
    </w:p>
    <w:p w14:paraId="3E4CCF77" w14:textId="6C73B9B4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bCs/>
          <w:lang w:eastAsia="ar-SA"/>
        </w:rPr>
        <w:t xml:space="preserve">przekazania przedmiotu umowy Zamawiającemu na podstawie protokołu zdawczo – odbiorczego podpisanego przez obie Strony. Parametry </w:t>
      </w:r>
      <w:r w:rsidR="000E39A0">
        <w:rPr>
          <w:bCs/>
          <w:lang w:eastAsia="ar-SA"/>
        </w:rPr>
        <w:t xml:space="preserve">ładowarki teleskopowej </w:t>
      </w:r>
      <w:r w:rsidRPr="001E715B">
        <w:rPr>
          <w:bCs/>
          <w:lang w:eastAsia="ar-SA"/>
        </w:rPr>
        <w:t>muszą być zgodne z opisem przedmiotu zamówienia (SWZ)</w:t>
      </w:r>
      <w:r w:rsidR="00235846" w:rsidRPr="001E715B">
        <w:rPr>
          <w:bCs/>
          <w:lang w:eastAsia="ar-SA"/>
        </w:rPr>
        <w:t>,</w:t>
      </w:r>
      <w:r w:rsidR="001E715B" w:rsidRPr="001E715B">
        <w:rPr>
          <w:bCs/>
          <w:lang w:eastAsia="ar-SA"/>
        </w:rPr>
        <w:t xml:space="preserve"> </w:t>
      </w:r>
    </w:p>
    <w:p w14:paraId="2A34E388" w14:textId="4FABFE42" w:rsidR="00A97996" w:rsidRP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rFonts w:asciiTheme="majorBidi" w:hAnsiTheme="majorBidi" w:cstheme="majorBidi"/>
          <w:bCs/>
          <w:lang w:eastAsia="ar-SA"/>
        </w:rPr>
        <w:t xml:space="preserve">przekazania w języku polskim </w:t>
      </w:r>
      <w:r w:rsidR="00834E3D" w:rsidRPr="001E715B">
        <w:rPr>
          <w:rFonts w:asciiTheme="majorBidi" w:hAnsiTheme="majorBidi" w:cstheme="majorBidi"/>
          <w:bCs/>
          <w:lang w:eastAsia="ar-SA"/>
        </w:rPr>
        <w:t>wraz z dostawą pojazdu nas</w:t>
      </w:r>
      <w:r w:rsidR="00AD080A" w:rsidRPr="001E715B">
        <w:rPr>
          <w:rFonts w:asciiTheme="majorBidi" w:hAnsiTheme="majorBidi" w:cstheme="majorBidi"/>
          <w:bCs/>
          <w:lang w:eastAsia="ar-SA"/>
        </w:rPr>
        <w:t>t</w:t>
      </w:r>
      <w:r w:rsidR="00834E3D" w:rsidRPr="001E715B">
        <w:rPr>
          <w:rFonts w:asciiTheme="majorBidi" w:hAnsiTheme="majorBidi" w:cstheme="majorBidi"/>
          <w:bCs/>
          <w:lang w:eastAsia="ar-SA"/>
        </w:rPr>
        <w:t xml:space="preserve">ępujących dokumentów: </w:t>
      </w:r>
    </w:p>
    <w:p w14:paraId="74D0C2BA" w14:textId="77777777" w:rsidR="000E39A0" w:rsidRPr="003775D3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trike/>
          <w:color w:val="FF0000"/>
          <w:sz w:val="24"/>
          <w:szCs w:val="24"/>
        </w:rPr>
      </w:pPr>
      <w:r w:rsidRPr="003775D3">
        <w:rPr>
          <w:rFonts w:asciiTheme="majorBidi" w:hAnsiTheme="majorBidi" w:cstheme="majorBidi"/>
          <w:bCs/>
          <w:strike/>
          <w:color w:val="FF0000"/>
          <w:sz w:val="24"/>
          <w:szCs w:val="24"/>
        </w:rPr>
        <w:t xml:space="preserve">faktura </w:t>
      </w:r>
      <w:proofErr w:type="spellStart"/>
      <w:r w:rsidRPr="003775D3">
        <w:rPr>
          <w:rFonts w:asciiTheme="majorBidi" w:hAnsiTheme="majorBidi" w:cstheme="majorBidi"/>
          <w:bCs/>
          <w:strike/>
          <w:color w:val="FF0000"/>
          <w:sz w:val="24"/>
          <w:szCs w:val="24"/>
        </w:rPr>
        <w:t>sprzedaży</w:t>
      </w:r>
      <w:proofErr w:type="spellEnd"/>
      <w:r w:rsidRPr="003775D3">
        <w:rPr>
          <w:rFonts w:asciiTheme="majorBidi" w:hAnsiTheme="majorBidi" w:cstheme="majorBidi"/>
          <w:bCs/>
          <w:strike/>
          <w:color w:val="FF0000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bCs/>
          <w:strike/>
          <w:color w:val="FF0000"/>
          <w:sz w:val="24"/>
          <w:szCs w:val="24"/>
        </w:rPr>
        <w:t>kompletnego</w:t>
      </w:r>
      <w:proofErr w:type="spellEnd"/>
      <w:r w:rsidRPr="003775D3">
        <w:rPr>
          <w:rFonts w:asciiTheme="majorBidi" w:hAnsiTheme="majorBidi" w:cstheme="majorBidi"/>
          <w:bCs/>
          <w:strike/>
          <w:color w:val="FF0000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bCs/>
          <w:strike/>
          <w:color w:val="FF0000"/>
          <w:sz w:val="24"/>
          <w:szCs w:val="24"/>
        </w:rPr>
        <w:t>pojazdu</w:t>
      </w:r>
      <w:proofErr w:type="spellEnd"/>
      <w:r w:rsidRPr="003775D3">
        <w:rPr>
          <w:rFonts w:asciiTheme="majorBidi" w:hAnsiTheme="majorBidi" w:cstheme="majorBidi"/>
          <w:bCs/>
          <w:strike/>
          <w:color w:val="FF0000"/>
          <w:sz w:val="24"/>
          <w:szCs w:val="24"/>
        </w:rPr>
        <w:t>,</w:t>
      </w:r>
    </w:p>
    <w:p w14:paraId="07CB3DD4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badanie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UDT,</w:t>
      </w:r>
    </w:p>
    <w:p w14:paraId="1B0FA2F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deklaracje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zgodności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CE, </w:t>
      </w:r>
    </w:p>
    <w:p w14:paraId="41ECADDC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instrukcje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obsługi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i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konserwacji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,</w:t>
      </w:r>
    </w:p>
    <w:p w14:paraId="2FD6A49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katalog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części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zamiennych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</w:p>
    <w:p w14:paraId="5876171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dokumenty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gwarancyjne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</w:p>
    <w:p w14:paraId="32A10496" w14:textId="1908BB5E" w:rsidR="003775D3" w:rsidRPr="003775D3" w:rsidRDefault="000E39A0" w:rsidP="003775D3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inne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wymagane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prawem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dokumenty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pojazdu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.</w:t>
      </w:r>
    </w:p>
    <w:p w14:paraId="70E3F704" w14:textId="53B805CE" w:rsidR="003775D3" w:rsidRPr="003775D3" w:rsidRDefault="003775D3" w:rsidP="00AC3AB2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color w:val="FF0000"/>
          <w:lang w:eastAsia="ar-SA"/>
        </w:rPr>
      </w:pPr>
      <w:r w:rsidRPr="003775D3">
        <w:rPr>
          <w:color w:val="FF0000"/>
        </w:rPr>
        <w:t>Wykonawca wystawi fakturę po otrzymaniu obustronnie podpisanego protokołu odbioru.</w:t>
      </w:r>
    </w:p>
    <w:p w14:paraId="3013EF04" w14:textId="33CD9543" w:rsidR="005B7DC4" w:rsidRPr="007B7ACB" w:rsidRDefault="005B7DC4" w:rsidP="00AC3AB2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7B7ACB">
        <w:rPr>
          <w:bCs/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jest uszkodzony,</w:t>
      </w:r>
    </w:p>
    <w:p w14:paraId="79E471BD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 xml:space="preserve">- jest niekompletny, </w:t>
      </w:r>
    </w:p>
    <w:p w14:paraId="4BEC4749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lastRenderedPageBreak/>
        <w:t>- mimo próby uruchomienia nie działa lub po uruchomieniu nieprawidłowo działa,</w:t>
      </w:r>
    </w:p>
    <w:p w14:paraId="42779D73" w14:textId="73172CC1" w:rsidR="005B7DC4" w:rsidRPr="0055760D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nie przedstawiono dokumentów w języku polskim dotyczących korzystania przedmiotu zamówienia</w:t>
      </w:r>
      <w:r w:rsidR="002A57F2" w:rsidRPr="007B7ACB">
        <w:rPr>
          <w:bCs/>
          <w:lang w:eastAsia="ar-SA"/>
        </w:rPr>
        <w:t>,</w:t>
      </w:r>
    </w:p>
    <w:p w14:paraId="143C0436" w14:textId="391E6B3B" w:rsidR="002F1971" w:rsidRPr="0055760D" w:rsidRDefault="002F1971" w:rsidP="00AC3AB2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5760D">
        <w:rPr>
          <w:bCs/>
        </w:rPr>
        <w:t>w ramach wynagrodzenia Wykonawca zapewni przeszkolenie</w:t>
      </w:r>
      <w:r w:rsidR="00B130CF">
        <w:rPr>
          <w:bCs/>
        </w:rPr>
        <w:t xml:space="preserve"> 6</w:t>
      </w:r>
      <w:r w:rsidRPr="0055760D">
        <w:rPr>
          <w:bCs/>
        </w:rPr>
        <w:t xml:space="preserve"> pracowników Zamawiającego z certyfikatem szkolenia.</w:t>
      </w:r>
    </w:p>
    <w:p w14:paraId="0DF1C4DF" w14:textId="2B63EDA7" w:rsidR="005B7DC4" w:rsidRPr="0055760D" w:rsidRDefault="005B7DC4" w:rsidP="002620FA">
      <w:pPr>
        <w:suppressAutoHyphens/>
        <w:spacing w:line="259" w:lineRule="auto"/>
        <w:ind w:left="567"/>
        <w:jc w:val="both"/>
        <w:rPr>
          <w:bCs/>
          <w:lang w:eastAsia="ar-SA"/>
        </w:rPr>
      </w:pPr>
    </w:p>
    <w:p w14:paraId="0F1A44B4" w14:textId="0F467823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2</w:t>
      </w:r>
    </w:p>
    <w:p w14:paraId="4A1F19BA" w14:textId="64DA160E" w:rsidR="00955A35" w:rsidRPr="00B17A4D" w:rsidRDefault="00955A35" w:rsidP="004E58E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bookmarkStart w:id="5" w:name="_Hlk147747846"/>
      <w:bookmarkStart w:id="6" w:name="_Hlk49763944"/>
      <w:r w:rsidRPr="00B17A4D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Gwarancja jakości i rękojmia za wady fizyczne i prawne na kompletną ładowarkę oraz na jej części składowe (z wyłączeniem opon, na które Zamawiający wymaga co najmniej 12 miesięcznej gwarancji jakości i 2 letniej rękojmi za wady fizyczne i prawne),  wynosi 36 miesięcy lub 6000 motogodzin w zależności od tego które z tych zdarzeń wystąpi wcześniej. Gwarancja nie obejmuje  materiałów eksploatacyjnych i części szybko zużywających się w wyniku normalnej eksploatacji objętych załącznikiem nr 7.</w:t>
      </w:r>
    </w:p>
    <w:p w14:paraId="262AD561" w14:textId="77777777" w:rsidR="00955A35" w:rsidRPr="00A60FE3" w:rsidRDefault="00955A35" w:rsidP="00983681">
      <w:pPr>
        <w:pStyle w:val="Akapitzlist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Zamawiający zobowiązuje się niezwłocznie nie później jednak niż kolejnego dnia roboczego od wykrycia wady lub ujawnienia usterki, powiadomienia Wykonawcy o tych usterkach i wadach. </w:t>
      </w:r>
    </w:p>
    <w:p w14:paraId="04BF9A27" w14:textId="77777777" w:rsidR="00955A35" w:rsidRPr="00A60FE3" w:rsidRDefault="00955A35" w:rsidP="00983681">
      <w:pPr>
        <w:pStyle w:val="Akapitzlist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Przy udzieleniu gwarancji jakości oraz uprawnień z tytułu rękojmi za wady fizyczne wykonawca uzna, że w podanych w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swz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długościach okresów gwarancji i rękojmi kompletna maszyna bądź jej części składowe, nie ulegną naturalnemu zużyciu, tzn. zachowa swoją pełną funkcjonalność.</w:t>
      </w:r>
    </w:p>
    <w:p w14:paraId="45896E82" w14:textId="77777777" w:rsidR="00955A35" w:rsidRPr="00A60FE3" w:rsidRDefault="00955A35" w:rsidP="00983681">
      <w:pPr>
        <w:pStyle w:val="Akapitzlist"/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bookmarkStart w:id="7" w:name="_Hlk147744616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Wykonawca (gwarant) nie ponosi odpowiedzialności za straty finansowe z tytułu utraconej sprzedaży, obrotu, zysku, możliwych korzyści. </w:t>
      </w:r>
    </w:p>
    <w:bookmarkEnd w:id="5"/>
    <w:bookmarkEnd w:id="7"/>
    <w:p w14:paraId="44614EBD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W przypadku wystąpienia usterki, awarii w okresie rękojmi </w:t>
      </w:r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 xml:space="preserve">za wady fizyczne i prawne </w:t>
      </w: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i gwarancji jakości Wykonawca zobowiązuje się do przystąpienia do usunięcia jej nie później niż w ciągu 1 dnia roboczego w rozumieniu ustawy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Pzp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licząc od początku następnej doby roboczej po otrzymaniu zgłoszenia od Zmawiającego. Termin usunięcia wady lub usterki strony ustalą wspólnie, a w przypadku braku porozumienia termin ten wyznaczy Zamawiający przy uwzględnieniu technicznych możliwości przy czym termin ten nie może być krótszy niż 10 dni roboczych w rozumieniu ustawy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Pzp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.</w:t>
      </w:r>
    </w:p>
    <w:p w14:paraId="64167682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Wykonawca zobowiązuje się do zapewnienia Zamawiającemu na czas naprawy przedmiotu zamówienia ładowarki – nieodpłatnie, o parametrach podobnych do przedmiotu zamówienia, gdy naprawa potrwa dłużej niż 5 dni roboczych licząc od daty zgłoszenia usterki, awarii (dotyczy dni roboczych). W przypadku nie dostarczenia zastępczej ładowarki przez Wykonawcę Zamawiający ma prawo wynająć zastępczą ładowarkę we własnym zakresie, a kosztami wynajmu obciążyć Wykonawcę.</w:t>
      </w:r>
    </w:p>
    <w:p w14:paraId="0DB44ABA" w14:textId="263BAD1A" w:rsidR="00902D54" w:rsidRPr="00983681" w:rsidRDefault="00902D54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83681">
        <w:rPr>
          <w:rFonts w:asciiTheme="majorBidi" w:hAnsiTheme="majorBidi" w:cstheme="majorBidi"/>
          <w:sz w:val="24"/>
          <w:szCs w:val="24"/>
        </w:rPr>
        <w:t>Autoryzowany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serwis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obsługi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ładowarki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(w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tym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3681">
        <w:rPr>
          <w:rFonts w:asciiTheme="majorBidi" w:hAnsiTheme="majorBidi" w:cstheme="majorBidi"/>
          <w:sz w:val="24"/>
          <w:szCs w:val="24"/>
        </w:rPr>
        <w:t>silnika</w:t>
      </w:r>
      <w:proofErr w:type="spellEnd"/>
      <w:r w:rsidRPr="00983681">
        <w:rPr>
          <w:rFonts w:asciiTheme="majorBidi" w:hAnsiTheme="majorBidi" w:cstheme="majorBidi"/>
          <w:sz w:val="24"/>
          <w:szCs w:val="24"/>
        </w:rPr>
        <w:t>):</w:t>
      </w:r>
      <w:r w:rsidRPr="00983681">
        <w:rPr>
          <w:rFonts w:asciiTheme="majorBidi" w:hAnsiTheme="majorBidi" w:cstheme="majorBid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……………………………………………………………………………………………………………………………………………………………………………..</w:t>
      </w:r>
    </w:p>
    <w:bookmarkEnd w:id="6"/>
    <w:p w14:paraId="4ECAA8EC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Zmiana wskazanego w ofercie serwisu dopuszczalna jest pod warunkiem spełnienia warunku wymaganego na etapie postępowania przetargowego, tj.  zlokalizowania serwisu w promieniu maksymalnie 150 km od  Zakładu Zamawiającego zlokalizowanego w Woli Suchożebrskiej ul. Sokołowska 2, 08-125 Suchożebry.</w:t>
      </w:r>
    </w:p>
    <w:p w14:paraId="4FBF46C4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W ramach gwarancji jakości i rękojmi </w:t>
      </w:r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 xml:space="preserve">za wady fizyczne i prawne </w:t>
      </w:r>
      <w:r w:rsidRPr="00A60FE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Wykonawca będzie montował oryginalne części dostarczone przez autoryzowanego producenta.</w:t>
      </w:r>
    </w:p>
    <w:p w14:paraId="28738979" w14:textId="77777777" w:rsidR="003775D3" w:rsidRPr="003775D3" w:rsidRDefault="00955A35" w:rsidP="001C643C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3775D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W okresie rękojmi i gwarancji wszelkie koszty w tym koszty przeglądów okresowych (między innymi: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wymiana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oleju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wymiana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filtrów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konserwacja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maszyny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pomiary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zużycia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ślizgów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analiza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pracy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silnika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przygotowania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badania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udt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itp</w:t>
      </w:r>
      <w:proofErr w:type="spellEnd"/>
      <w:r w:rsidRPr="003775D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3775D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), napraw gwarancyjnych, włączając także dojazdy serwisu i transport ładowarki, koszty wszelkich materiałów i części zamiennych za wyjątkiem materiałów i części eksploatacyjnych podlegających naturalnemu zużyciu wliczone są w cenę maszyny. </w:t>
      </w:r>
      <w:bookmarkStart w:id="8" w:name="_Hlk147305406"/>
      <w:bookmarkStart w:id="9" w:name="_Hlk147754967"/>
      <w:r w:rsidR="003775D3" w:rsidRPr="008D0A5E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Pierwszy przegląd gwarancyjny musi </w:t>
      </w:r>
      <w:r w:rsidR="003775D3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być wykonany </w:t>
      </w:r>
      <w:r w:rsidR="003775D3" w:rsidRPr="008D0A5E">
        <w:rPr>
          <w:rFonts w:asciiTheme="majorBidi" w:hAnsiTheme="majorBidi" w:cstheme="majorBidi"/>
          <w:color w:val="FF0000"/>
          <w:sz w:val="24"/>
          <w:szCs w:val="24"/>
          <w:lang w:val="pl-PL"/>
        </w:rPr>
        <w:lastRenderedPageBreak/>
        <w:t xml:space="preserve">po przepracowaniu 100 </w:t>
      </w:r>
      <w:proofErr w:type="spellStart"/>
      <w:r w:rsidR="003775D3" w:rsidRPr="008D0A5E">
        <w:rPr>
          <w:rFonts w:asciiTheme="majorBidi" w:hAnsiTheme="majorBidi" w:cstheme="majorBidi"/>
          <w:color w:val="FF0000"/>
          <w:sz w:val="24"/>
          <w:szCs w:val="24"/>
          <w:lang w:val="pl-PL"/>
        </w:rPr>
        <w:t>mth</w:t>
      </w:r>
      <w:proofErr w:type="spellEnd"/>
      <w:r w:rsidR="003775D3" w:rsidRPr="008D0A5E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a następne muszą być wykonywane z częstotliwością co 500 </w:t>
      </w:r>
      <w:proofErr w:type="spellStart"/>
      <w:r w:rsidR="003775D3" w:rsidRPr="008D0A5E">
        <w:rPr>
          <w:rFonts w:asciiTheme="majorBidi" w:hAnsiTheme="majorBidi" w:cstheme="majorBidi"/>
          <w:color w:val="FF0000"/>
          <w:sz w:val="24"/>
          <w:szCs w:val="24"/>
          <w:lang w:val="pl-PL"/>
        </w:rPr>
        <w:t>mth</w:t>
      </w:r>
      <w:proofErr w:type="spellEnd"/>
      <w:r w:rsidR="003775D3" w:rsidRPr="008D0A5E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. </w:t>
      </w:r>
    </w:p>
    <w:p w14:paraId="4D01B3CC" w14:textId="4E8A3DD9" w:rsidR="00955A35" w:rsidRPr="003775D3" w:rsidRDefault="00955A35" w:rsidP="001C643C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3775D3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>W przypadku nieusunięcia usterki lub awarii w trybie określonym w pkt 2  Zamawiającemu</w:t>
      </w:r>
      <w:r w:rsidRPr="003775D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przysługuje prawo zastępczego usunięcia wad, usterek we własnym zakresie bądź przez stronę trzecią, będącą autoryzowanym serwisem producenta maszyny lub silnika (autoryzowany serwis obsługi ładowarki  w tym silnika)  na koszt i ryzyko Wykonawcy po uprzednio pisemnym powiadomieniu Wykonawcy o swoich zamiarach z wyznaczeniem mu dodatkowego terminu na usunięcie wad i usterek. </w:t>
      </w:r>
      <w:bookmarkEnd w:id="8"/>
      <w:r w:rsidRPr="003775D3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>W przypadku zastępczego usunięcia wad, usterek, napraw przez w/w stronę trzecią, Zamawiający nie traci uprawnień do gwarancji jakości i rękojmi.</w:t>
      </w:r>
    </w:p>
    <w:p w14:paraId="555B6503" w14:textId="77777777" w:rsidR="00955A35" w:rsidRPr="00A60FE3" w:rsidRDefault="00955A35" w:rsidP="00955A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pl-PL"/>
        </w:rPr>
      </w:pPr>
      <w:bookmarkStart w:id="10" w:name="_Hlk147742245"/>
      <w:bookmarkEnd w:id="9"/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Pozostałe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uprawnienia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Zamawiającego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tytułu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gwarancji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jakości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rękojmi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za </w:t>
      </w:r>
      <w:proofErr w:type="spellStart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wady</w:t>
      </w:r>
      <w:proofErr w:type="spellEnd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fizyczne</w:t>
      </w:r>
      <w:proofErr w:type="spellEnd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i </w:t>
      </w:r>
      <w:proofErr w:type="spellStart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prawne</w:t>
      </w:r>
      <w:proofErr w:type="spellEnd"/>
      <w:r w:rsidRPr="00A60FE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regulują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odpowiednie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przepisy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Kodeksu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Cywilnego</w:t>
      </w:r>
      <w:proofErr w:type="spellEnd"/>
      <w:r w:rsidRPr="00A60FE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bookmarkEnd w:id="10"/>
    <w:p w14:paraId="2E3EFE01" w14:textId="77777777" w:rsidR="00955A35" w:rsidRPr="00A60FE3" w:rsidRDefault="00955A35" w:rsidP="00955A35">
      <w:pPr>
        <w:pStyle w:val="Akapitzlist"/>
        <w:widowControl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E1B7AE5" w14:textId="5FD00BE9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97996" w:rsidRPr="0055760D">
        <w:rPr>
          <w:bCs/>
          <w:lang w:eastAsia="ar-SA"/>
        </w:rPr>
        <w:t>3</w:t>
      </w:r>
    </w:p>
    <w:p w14:paraId="00290244" w14:textId="0C732F85" w:rsidR="00A97996" w:rsidRPr="0055760D" w:rsidRDefault="00A97996" w:rsidP="00955A35">
      <w:pPr>
        <w:tabs>
          <w:tab w:val="left" w:pos="426"/>
        </w:tabs>
        <w:spacing w:line="276" w:lineRule="auto"/>
        <w:jc w:val="both"/>
        <w:rPr>
          <w:rFonts w:eastAsia="Calibri"/>
          <w:bCs/>
          <w:lang w:eastAsia="en-US"/>
        </w:rPr>
      </w:pPr>
      <w:r w:rsidRPr="0055760D">
        <w:rPr>
          <w:bCs/>
        </w:rPr>
        <w:t xml:space="preserve">Termin wykonania przedmiotu zamówienia: </w:t>
      </w:r>
      <w:r w:rsidR="00902D54">
        <w:rPr>
          <w:bCs/>
        </w:rPr>
        <w:t>3 miesiące</w:t>
      </w:r>
      <w:r w:rsidRPr="0055760D">
        <w:rPr>
          <w:bCs/>
        </w:rPr>
        <w:t xml:space="preserve"> od dnia podpisania umowy.</w:t>
      </w:r>
    </w:p>
    <w:p w14:paraId="54EE6051" w14:textId="77777777" w:rsidR="005B7DC4" w:rsidRPr="0055760D" w:rsidRDefault="005B7DC4" w:rsidP="005B7DC4">
      <w:pPr>
        <w:suppressAutoHyphens/>
        <w:contextualSpacing/>
        <w:rPr>
          <w:bCs/>
          <w:lang w:eastAsia="ar-SA"/>
        </w:rPr>
      </w:pPr>
    </w:p>
    <w:p w14:paraId="57F1DAB7" w14:textId="19645C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C3AB2" w:rsidRPr="0055760D">
        <w:rPr>
          <w:bCs/>
          <w:lang w:eastAsia="ar-SA"/>
        </w:rPr>
        <w:t>4</w:t>
      </w:r>
    </w:p>
    <w:p w14:paraId="12C280B9" w14:textId="2C6D8C6A" w:rsidR="00AC3AB2" w:rsidRPr="0055760D" w:rsidRDefault="00AC3AB2" w:rsidP="00983681">
      <w:pPr>
        <w:numPr>
          <w:ilvl w:val="0"/>
          <w:numId w:val="7"/>
        </w:numPr>
        <w:suppressAutoHyphens/>
        <w:spacing w:line="259" w:lineRule="auto"/>
        <w:ind w:left="284" w:hanging="284"/>
        <w:jc w:val="both"/>
        <w:rPr>
          <w:bCs/>
        </w:rPr>
      </w:pPr>
      <w:r w:rsidRPr="0055760D">
        <w:rPr>
          <w:bCs/>
        </w:rPr>
        <w:t>Całkowita wartość wykonania przedmiotu zamówienia wynosi  ……………………</w:t>
      </w:r>
      <w:r w:rsidR="00E74DEE">
        <w:rPr>
          <w:bCs/>
        </w:rPr>
        <w:t>……………………………</w:t>
      </w:r>
      <w:r w:rsidRPr="0055760D">
        <w:rPr>
          <w:bCs/>
        </w:rPr>
        <w:t>………… złotych brutto (słownie: ………………………………</w:t>
      </w:r>
      <w:r w:rsidR="00E74DEE">
        <w:rPr>
          <w:bCs/>
        </w:rPr>
        <w:t>…</w:t>
      </w:r>
      <w:r w:rsidRPr="0055760D">
        <w:rPr>
          <w:bCs/>
        </w:rPr>
        <w:t xml:space="preserve">………), w tym netto …………………………………….. (słownie: ………………………………..) oraz podatek VAT według stawki ………% - zgodnie z ofertą Wykonawcy stanowiącą Załącznik nr 1 do umowy. </w:t>
      </w:r>
    </w:p>
    <w:p w14:paraId="2DD81979" w14:textId="3D96435E" w:rsidR="00AC3AB2" w:rsidRPr="0055760D" w:rsidRDefault="00AC3AB2" w:rsidP="00983681">
      <w:pPr>
        <w:numPr>
          <w:ilvl w:val="0"/>
          <w:numId w:val="7"/>
        </w:numPr>
        <w:suppressAutoHyphens/>
        <w:spacing w:line="259" w:lineRule="auto"/>
        <w:ind w:left="284" w:hanging="284"/>
        <w:jc w:val="both"/>
        <w:rPr>
          <w:bCs/>
        </w:rPr>
      </w:pPr>
      <w:r w:rsidRPr="0055760D">
        <w:rPr>
          <w:bCs/>
        </w:rPr>
        <w:t>Płatność będzie zrealizowana przelewem na rachunek bankowy Wykonawcy, wskazany na fakturze, w terminie 30 dni od daty dostarczenia Zamawiającemu prawidłowo wystawionej faktury.</w:t>
      </w:r>
    </w:p>
    <w:p w14:paraId="5655F213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 przypadku zmiany wysokości obowiązującej stawki podatku VAT, wynagrodzenie netto pozostanie bez zmian. Kwota brutto zostanie obliczona na podstawie stawki tego podatku obowiązującej w chwili powstania obowiązku podatkowego.</w:t>
      </w:r>
    </w:p>
    <w:p w14:paraId="3A34A8CE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oświadczenia, jak w zdaniu poprzedzającym, Zamawiający będzie uprawniony do dokonania zapłaty na rachunek bankowy zawarty w przedmiotowym wykazie co stanowić będzie o należytym wykonaniu umowy, a w przypadku, w którym przedmiotowy wykaz nie będzie zawierał numeru rachunku Wykonawcy - wstrzymania się z płatnością do czasu jego ujawnienia i nie będzie uważany za pozostającego w opóźnieniu. </w:t>
      </w:r>
    </w:p>
    <w:p w14:paraId="113CC1E1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Wykonawca bez pisemnej zgody Zamawiającego nie może przenieść wierzytelności wynikających z niniejszej umowy na osobę trzecią.</w:t>
      </w:r>
    </w:p>
    <w:p w14:paraId="33B6210B" w14:textId="117A021A" w:rsidR="005B7DC4" w:rsidRPr="0055760D" w:rsidRDefault="005B7DC4" w:rsidP="00B6021E">
      <w:pPr>
        <w:rPr>
          <w:bCs/>
        </w:rPr>
      </w:pPr>
    </w:p>
    <w:p w14:paraId="6D1E69CD" w14:textId="7A131D86" w:rsidR="005B7DC4" w:rsidRPr="0055760D" w:rsidRDefault="005B7DC4" w:rsidP="005B7DC4">
      <w:pPr>
        <w:jc w:val="center"/>
        <w:rPr>
          <w:bCs/>
        </w:rPr>
      </w:pPr>
      <w:bookmarkStart w:id="11" w:name="_Hlk129000017"/>
      <w:r w:rsidRPr="0055760D">
        <w:rPr>
          <w:bCs/>
        </w:rPr>
        <w:t>§</w:t>
      </w:r>
      <w:r w:rsidR="0055760D" w:rsidRPr="0055760D">
        <w:rPr>
          <w:bCs/>
        </w:rPr>
        <w:t>5</w:t>
      </w:r>
    </w:p>
    <w:bookmarkEnd w:id="11"/>
    <w:p w14:paraId="5B516F38" w14:textId="77777777" w:rsidR="00CA386A" w:rsidRPr="00CA386A" w:rsidRDefault="00CA386A" w:rsidP="00CA386A">
      <w:pPr>
        <w:pStyle w:val="Akapitzlist"/>
        <w:numPr>
          <w:ilvl w:val="3"/>
          <w:numId w:val="9"/>
        </w:numPr>
        <w:suppressAutoHyphens/>
        <w:spacing w:line="259" w:lineRule="auto"/>
        <w:ind w:left="426"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Na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poczet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zabezpieczenia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należytego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wykonania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Wykonawca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wniósł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zabezpieczenie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należytego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wykonania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wysokości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3 %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wynagrodzenia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brutto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określonego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§ 4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tj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.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kwotę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……………..………………….. w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formie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……………………..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zgodnej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ustawą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Prawo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zamówień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publicznych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- art. 450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ust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1. </w:t>
      </w:r>
    </w:p>
    <w:p w14:paraId="5E249F45" w14:textId="77777777" w:rsidR="00CA386A" w:rsidRPr="00CA386A" w:rsidRDefault="00CA386A" w:rsidP="00CA386A">
      <w:pPr>
        <w:pStyle w:val="Akapitzlist"/>
        <w:numPr>
          <w:ilvl w:val="3"/>
          <w:numId w:val="9"/>
        </w:numPr>
        <w:suppressAutoHyphens/>
        <w:spacing w:line="259" w:lineRule="auto"/>
        <w:ind w:left="426"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proofErr w:type="spellStart"/>
      <w:r w:rsidRPr="00CA386A">
        <w:rPr>
          <w:rFonts w:asciiTheme="majorBidi" w:hAnsiTheme="majorBidi" w:cstheme="majorBidi"/>
          <w:sz w:val="24"/>
          <w:szCs w:val="24"/>
        </w:rPr>
        <w:t>Zamawiający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zwróci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70%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zabezpieczenia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należytego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wykonania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umowy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 po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dostawie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pojazdu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a 30%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zatrzyma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na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okres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gwarancji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jakości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rękojmi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r w:rsidRPr="00CA386A">
        <w:rPr>
          <w:rFonts w:asciiTheme="majorBidi" w:hAnsiTheme="majorBidi" w:cstheme="majorBidi"/>
          <w:bCs/>
          <w:sz w:val="24"/>
          <w:szCs w:val="24"/>
        </w:rPr>
        <w:t xml:space="preserve">za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</w:rPr>
        <w:t>wady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</w:rPr>
        <w:t>fizyczne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</w:rPr>
        <w:t xml:space="preserve"> i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</w:rPr>
        <w:t>prawne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>.</w:t>
      </w:r>
    </w:p>
    <w:p w14:paraId="6D2904E6" w14:textId="1A2478D9" w:rsidR="00EE796B" w:rsidRPr="00CA386A" w:rsidRDefault="00EE796B" w:rsidP="005B7DC4">
      <w:pPr>
        <w:jc w:val="center"/>
        <w:rPr>
          <w:bCs/>
          <w:lang w:val="en-US"/>
        </w:rPr>
      </w:pPr>
    </w:p>
    <w:p w14:paraId="043CE67E" w14:textId="74B2FA28" w:rsidR="00EE796B" w:rsidRPr="0055760D" w:rsidRDefault="00EE796B" w:rsidP="00EE796B">
      <w:pPr>
        <w:jc w:val="center"/>
        <w:rPr>
          <w:bCs/>
        </w:rPr>
      </w:pPr>
      <w:r w:rsidRPr="0055760D">
        <w:rPr>
          <w:bCs/>
        </w:rPr>
        <w:t xml:space="preserve">§ </w:t>
      </w:r>
      <w:r w:rsidR="0055760D" w:rsidRPr="0055760D">
        <w:rPr>
          <w:bCs/>
        </w:rPr>
        <w:t>6</w:t>
      </w:r>
    </w:p>
    <w:p w14:paraId="7B38958E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Strony ustalają odpowiedzialność za niewykonanie lub nienależyte wykonanie umowy </w:t>
      </w:r>
      <w:r w:rsidRPr="00171968">
        <w:rPr>
          <w:bCs/>
          <w:lang w:eastAsia="ar-SA"/>
        </w:rPr>
        <w:br/>
        <w:t>w formie kar umownych i odszkodowań.</w:t>
      </w:r>
    </w:p>
    <w:p w14:paraId="44CE7394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Wykonawca zapłaci Zamawiającemu kary umowne:</w:t>
      </w:r>
    </w:p>
    <w:p w14:paraId="3F34CC82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odstąpienia od realizacji przedmiotu umowy z przyczyn dotyczących Wykonawcy, Zamawiający naliczy karę w wysokości 10% wartości brutto umowy.</w:t>
      </w:r>
    </w:p>
    <w:p w14:paraId="67966599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niedotrzymania terminu w wydaniu przedmiotu umowy wraz z wymaganymi dokumentami Zamawiający naliczy kary w wysokości 0,1 % wartości brutto umowy za każdy dzień niedotrzymania terminu z przyczyn dotyczących Wykonawcy,</w:t>
      </w:r>
    </w:p>
    <w:p w14:paraId="126B3091" w14:textId="77777777" w:rsidR="00CA386A" w:rsidRPr="00CA386A" w:rsidRDefault="00CA386A" w:rsidP="00CA386A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 xml:space="preserve">w przypadku niedotrzymania terminu w usunięciu wad lub/i usterek stwierdzonych przy odbiorze lub w okresie gwarancyjnym i rękojmi </w:t>
      </w:r>
      <w:r w:rsidRPr="00CA386A">
        <w:rPr>
          <w:rFonts w:asciiTheme="majorBidi" w:hAnsiTheme="majorBidi" w:cstheme="majorBidi"/>
          <w:bCs/>
        </w:rPr>
        <w:t xml:space="preserve">za wady fizyczne i prawne </w:t>
      </w:r>
      <w:r w:rsidRPr="00CA386A">
        <w:rPr>
          <w:bCs/>
          <w:lang w:eastAsia="ar-SA"/>
        </w:rPr>
        <w:t xml:space="preserve">w wysokości 350,00 zł za każdy rozpoczęty dzień niedotrzymania terminu z przyczyn dotyczących Wykonawcy od dnia wyznaczonego do ich usunięcia, Zamawiający odstąpi od naliczenia kary umownej  w przypadku niedotrzymania terminu w usunięciu wad lub/i usterek stwierdzonych w okresie gwarancyjnym i rękojmi </w:t>
      </w:r>
      <w:r w:rsidRPr="00CA386A">
        <w:rPr>
          <w:rFonts w:asciiTheme="majorBidi" w:hAnsiTheme="majorBidi" w:cstheme="majorBidi"/>
          <w:bCs/>
        </w:rPr>
        <w:t xml:space="preserve">za wady fizyczne i prawne </w:t>
      </w:r>
      <w:r w:rsidRPr="00CA386A">
        <w:rPr>
          <w:bCs/>
          <w:lang w:eastAsia="ar-SA"/>
        </w:rPr>
        <w:t>w przypadku udostępnienia ładowarki o parametrach podobnych do przedmiotu zamówienia zgodnie z rozdz. III ust. 5 pkt 3 SWZ.</w:t>
      </w:r>
    </w:p>
    <w:p w14:paraId="3532DFCD" w14:textId="77777777" w:rsidR="00CA386A" w:rsidRPr="00CA386A" w:rsidRDefault="00CA386A" w:rsidP="00CA386A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 xml:space="preserve">za każdy przypadek nieudostępnienia  </w:t>
      </w:r>
      <w:r w:rsidRPr="00CA386A">
        <w:rPr>
          <w:rFonts w:asciiTheme="majorBidi" w:hAnsiTheme="majorBidi" w:cstheme="majorBidi"/>
        </w:rPr>
        <w:t xml:space="preserve">autoryzowanego serwisu obsługi ładowarki </w:t>
      </w:r>
      <w:r w:rsidRPr="00CA386A">
        <w:rPr>
          <w:bCs/>
          <w:lang w:eastAsia="ar-SA"/>
        </w:rPr>
        <w:t xml:space="preserve">w okresie gwarancyjnym i rękojmi </w:t>
      </w:r>
      <w:r w:rsidRPr="00CA386A">
        <w:rPr>
          <w:rFonts w:asciiTheme="majorBidi" w:hAnsiTheme="majorBidi" w:cstheme="majorBidi"/>
          <w:bCs/>
        </w:rPr>
        <w:t xml:space="preserve">za wady fizyczne </w:t>
      </w:r>
      <w:r w:rsidRPr="00CA386A">
        <w:rPr>
          <w:rFonts w:asciiTheme="majorBidi" w:hAnsiTheme="majorBidi" w:cstheme="majorBidi"/>
        </w:rPr>
        <w:t xml:space="preserve">, o którym mowa w </w:t>
      </w:r>
      <w:r w:rsidRPr="00CA386A">
        <w:rPr>
          <w:bCs/>
          <w:lang w:eastAsia="ar-SA"/>
        </w:rPr>
        <w:t>§ 2 ust. 4 umowy w wysokości 0,5% wartości zamówienia brutto.</w:t>
      </w:r>
    </w:p>
    <w:p w14:paraId="0623BD20" w14:textId="77777777" w:rsidR="00171968" w:rsidRPr="00CA386A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>Łączna wysokość kar umownych nie może przekroczyć 20% wartości wynagrodzenia brutto, o którym mowa w § 4.</w:t>
      </w:r>
    </w:p>
    <w:p w14:paraId="241B210F" w14:textId="77777777" w:rsidR="00171968" w:rsidRPr="00CA386A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>Zamawiający zapłaci Wykonawcy kary umowne:</w:t>
      </w:r>
    </w:p>
    <w:p w14:paraId="3FD00B46" w14:textId="77777777" w:rsidR="00171968" w:rsidRPr="00CA386A" w:rsidRDefault="00171968" w:rsidP="00171968">
      <w:pPr>
        <w:numPr>
          <w:ilvl w:val="0"/>
          <w:numId w:val="2"/>
        </w:numPr>
        <w:suppressAutoHyphens/>
        <w:spacing w:line="259" w:lineRule="auto"/>
        <w:contextualSpacing/>
        <w:jc w:val="both"/>
        <w:rPr>
          <w:bCs/>
          <w:lang w:eastAsia="ar-SA"/>
        </w:rPr>
      </w:pPr>
      <w:r w:rsidRPr="00CA386A">
        <w:rPr>
          <w:bCs/>
          <w:lang w:eastAsia="ar-SA"/>
        </w:rPr>
        <w:t xml:space="preserve">w przypadku odstąpienia od realizacji przedmiotu umowy z winy Zamawiającego Wykonawca naliczy karę w wysokości 10% wartości brutto umowy, </w:t>
      </w:r>
    </w:p>
    <w:p w14:paraId="5FCFE58A" w14:textId="77777777" w:rsidR="009339BF" w:rsidRPr="00CA386A" w:rsidRDefault="00171968" w:rsidP="009339BF">
      <w:pPr>
        <w:pStyle w:val="Akapitzlist"/>
        <w:numPr>
          <w:ilvl w:val="0"/>
          <w:numId w:val="3"/>
        </w:numPr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strike/>
          <w:sz w:val="24"/>
          <w:szCs w:val="24"/>
          <w:lang w:eastAsia="ar-SA"/>
        </w:rPr>
      </w:pP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Podstawą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naliczania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kar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umownych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będzie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wynagrodzenie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brutto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5171E10C" w14:textId="14857B17" w:rsidR="00171968" w:rsidRPr="00CA386A" w:rsidRDefault="00171968" w:rsidP="00955A35">
      <w:pPr>
        <w:pStyle w:val="Akapitzlist"/>
        <w:numPr>
          <w:ilvl w:val="0"/>
          <w:numId w:val="3"/>
        </w:numPr>
        <w:suppressAutoHyphens/>
        <w:spacing w:line="259" w:lineRule="auto"/>
        <w:ind w:left="426" w:hanging="426"/>
        <w:contextualSpacing/>
        <w:jc w:val="both"/>
        <w:rPr>
          <w:rFonts w:asciiTheme="majorBidi" w:hAnsiTheme="majorBidi" w:cstheme="majorBidi"/>
          <w:bCs/>
          <w:strike/>
          <w:lang w:eastAsia="ar-SA"/>
        </w:rPr>
      </w:pPr>
      <w:proofErr w:type="spellStart"/>
      <w:r w:rsidRPr="00CA386A">
        <w:rPr>
          <w:rFonts w:asciiTheme="majorBidi" w:hAnsiTheme="majorBidi" w:cstheme="majorBidi"/>
          <w:sz w:val="24"/>
          <w:szCs w:val="24"/>
        </w:rPr>
        <w:t>Wykonawca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będzie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powiadomiony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o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naliczeniu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kar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umownych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notą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księgową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przesłaną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listem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poleconym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lub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A386A">
        <w:rPr>
          <w:rFonts w:asciiTheme="majorBidi" w:hAnsiTheme="majorBidi" w:cstheme="majorBidi"/>
          <w:sz w:val="24"/>
          <w:szCs w:val="24"/>
        </w:rPr>
        <w:t>kurierem</w:t>
      </w:r>
      <w:proofErr w:type="spellEnd"/>
      <w:r w:rsidRPr="00CA386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Wykonawca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wyraża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zgodę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potrącenie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kar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umownych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kwoty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wynagrodzenia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brutto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oznaczonego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§ 4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ust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. 1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. </w:t>
      </w:r>
    </w:p>
    <w:p w14:paraId="110675EF" w14:textId="5E2D58A7" w:rsidR="00CA386A" w:rsidRPr="00031E9D" w:rsidRDefault="00CA386A" w:rsidP="00031E9D">
      <w:pPr>
        <w:pStyle w:val="Akapitzlist"/>
        <w:numPr>
          <w:ilvl w:val="0"/>
          <w:numId w:val="3"/>
        </w:numPr>
        <w:suppressAutoHyphens/>
        <w:spacing w:line="259" w:lineRule="auto"/>
        <w:ind w:left="284" w:hanging="284"/>
        <w:contextualSpacing/>
        <w:jc w:val="both"/>
        <w:rPr>
          <w:rFonts w:asciiTheme="majorBidi" w:hAnsiTheme="majorBidi" w:cstheme="majorBidi"/>
          <w:bCs/>
          <w:strike/>
          <w:sz w:val="24"/>
          <w:szCs w:val="24"/>
          <w:lang w:eastAsia="ar-SA"/>
        </w:rPr>
      </w:pPr>
      <w:r w:rsidRPr="00CA386A">
        <w:rPr>
          <w:rFonts w:asciiTheme="majorBidi" w:hAnsiTheme="majorBidi" w:cstheme="majorBidi"/>
          <w:bCs/>
          <w:sz w:val="24"/>
          <w:szCs w:val="24"/>
          <w:lang w:val="pl-PL" w:eastAsia="ar-SA"/>
        </w:rPr>
        <w:t xml:space="preserve"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 </w:t>
      </w:r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w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tym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szczególności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tytułu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uszkodzenia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lub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utraty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użyteczności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sprzętu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czy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niemożności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realizacji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zobowiązań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gwarancyjnych</w:t>
      </w:r>
      <w:proofErr w:type="spellEnd"/>
      <w:r w:rsidRPr="00CA386A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7CBC3642" w14:textId="77777777" w:rsidR="006F4034" w:rsidRPr="00171968" w:rsidRDefault="006F4034" w:rsidP="00D73675">
      <w:pPr>
        <w:suppressAutoHyphens/>
        <w:contextualSpacing/>
        <w:rPr>
          <w:bCs/>
          <w:lang w:val="en-US" w:eastAsia="ar-SA"/>
        </w:rPr>
      </w:pPr>
    </w:p>
    <w:p w14:paraId="793ACC16" w14:textId="0938FDC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7</w:t>
      </w:r>
    </w:p>
    <w:p w14:paraId="23D46F7C" w14:textId="77777777" w:rsidR="00862DD8" w:rsidRPr="0055760D" w:rsidRDefault="00862DD8" w:rsidP="00862DD8">
      <w:pPr>
        <w:suppressAutoHyphens/>
        <w:contextualSpacing/>
        <w:rPr>
          <w:rFonts w:asciiTheme="majorBidi" w:hAnsiTheme="majorBidi" w:cstheme="majorBidi"/>
          <w:bCs/>
          <w:lang w:eastAsia="ar-SA"/>
        </w:rPr>
      </w:pPr>
      <w:r w:rsidRPr="0055760D">
        <w:rPr>
          <w:rFonts w:asciiTheme="majorBidi" w:hAnsiTheme="majorBidi" w:cstheme="majorBidi"/>
          <w:bCs/>
          <w:lang w:eastAsia="ar-SA"/>
        </w:rPr>
        <w:t xml:space="preserve">Osoby do kontaktu </w:t>
      </w:r>
    </w:p>
    <w:p w14:paraId="7C5ACAF7" w14:textId="7C0340A8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C885A42" w14:textId="033FF94E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Wykonawcy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</w:t>
      </w:r>
    </w:p>
    <w:p w14:paraId="169CB205" w14:textId="484BC7F4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11DAF257" w14:textId="178FB313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327EA4C1" w14:textId="3B2674E6" w:rsidR="00862DD8" w:rsidRPr="0055760D" w:rsidRDefault="00862DD8" w:rsidP="00862DD8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8</w:t>
      </w:r>
    </w:p>
    <w:p w14:paraId="74654E5E" w14:textId="5AF348AF" w:rsidR="0055760D" w:rsidRPr="00171F78" w:rsidRDefault="00171F78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Niezależnie od  przypadków określonych w Kodeksie cywilnym, </w:t>
      </w:r>
      <w:r w:rsidR="0055760D"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Zamawiającemu </w:t>
      </w:r>
      <w:r w:rsidR="0055760D" w:rsidRPr="00171F78">
        <w:rPr>
          <w:rFonts w:ascii="Times New Roman" w:hAnsi="Times New Roman"/>
          <w:bCs/>
          <w:sz w:val="24"/>
          <w:szCs w:val="24"/>
          <w:lang w:val="pl-PL" w:eastAsia="ar-SA"/>
        </w:rPr>
        <w:lastRenderedPageBreak/>
        <w:t>przysługuje prawo do odstąpienia od umowy w przypadku rażącego naruszenia postanowień umowy a w szczególności:</w:t>
      </w:r>
    </w:p>
    <w:p w14:paraId="6D7C5D70" w14:textId="4FE66FE2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 dwukrotnej bezskutecznej naprawy usterki tego samego rodzaju,</w:t>
      </w:r>
    </w:p>
    <w:p w14:paraId="5719841A" w14:textId="4AE16EFA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dwukrotnego przekroczenia terminu usunięcia usterki, awarii,</w:t>
      </w:r>
    </w:p>
    <w:p w14:paraId="6EC4FF42" w14:textId="7167EF66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co najmniej dwukrotnego nieudostępnienia 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autoryzowan</w:t>
      </w:r>
      <w:r w:rsidR="004D3013">
        <w:rPr>
          <w:rFonts w:asciiTheme="majorBidi" w:hAnsiTheme="majorBidi" w:cstheme="majorBidi"/>
          <w:sz w:val="24"/>
          <w:szCs w:val="24"/>
        </w:rPr>
        <w:t>ego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serwis</w:t>
      </w:r>
      <w:r w:rsidR="004D3013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obsługi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ładowarki</w:t>
      </w:r>
      <w:proofErr w:type="spellEnd"/>
      <w:r w:rsidR="004D3013">
        <w:rPr>
          <w:rFonts w:ascii="Times New Roman" w:hAnsi="Times New Roman"/>
          <w:bCs/>
          <w:sz w:val="24"/>
          <w:szCs w:val="24"/>
          <w:lang w:val="pl-PL" w:eastAsia="ar-SA"/>
        </w:rPr>
        <w:t>.</w:t>
      </w:r>
    </w:p>
    <w:p w14:paraId="08EDC160" w14:textId="77777777" w:rsidR="0055760D" w:rsidRPr="00171F78" w:rsidRDefault="0055760D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bCs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Odstąpienie od umowy może nastąpić w ciągu 30 dni od dnia powzięcia wiadomości o okolicznościach uzasadniających odstąpienie od umowy.</w:t>
      </w:r>
    </w:p>
    <w:p w14:paraId="050A3A25" w14:textId="77777777" w:rsidR="0055760D" w:rsidRDefault="0055760D" w:rsidP="00862DD8">
      <w:pPr>
        <w:suppressAutoHyphens/>
        <w:contextualSpacing/>
        <w:jc w:val="center"/>
        <w:rPr>
          <w:bCs/>
          <w:lang w:eastAsia="ar-SA"/>
        </w:rPr>
      </w:pPr>
    </w:p>
    <w:p w14:paraId="59AECDB2" w14:textId="77777777" w:rsidR="00BE10BD" w:rsidRPr="0055760D" w:rsidRDefault="00BE10BD" w:rsidP="00862DD8">
      <w:pPr>
        <w:suppressAutoHyphens/>
        <w:contextualSpacing/>
        <w:jc w:val="center"/>
        <w:rPr>
          <w:bCs/>
          <w:lang w:eastAsia="ar-SA"/>
        </w:rPr>
      </w:pPr>
    </w:p>
    <w:p w14:paraId="290B6D23" w14:textId="4BFAEEAC" w:rsidR="0055760D" w:rsidRPr="0055760D" w:rsidRDefault="0055760D" w:rsidP="0055760D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9</w:t>
      </w:r>
    </w:p>
    <w:p w14:paraId="7DF061B3" w14:textId="77777777" w:rsidR="00932BDB" w:rsidRPr="0055760D" w:rsidRDefault="005B7DC4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Właściwym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mogących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wyniknąć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niniejszej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Sąd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miejscowo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siedziby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72995083" w14:textId="4782BF44" w:rsidR="00932BDB" w:rsidRPr="0055760D" w:rsidRDefault="00932BDB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</w:rPr>
        <w:t xml:space="preserve">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pomiędzy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Stronami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miało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zastosowanie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prawo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polskie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>.</w:t>
      </w:r>
    </w:p>
    <w:p w14:paraId="2329DF79" w14:textId="77777777" w:rsidR="00856B0F" w:rsidRPr="0055760D" w:rsidRDefault="00856B0F" w:rsidP="00B17B02">
      <w:pPr>
        <w:suppressAutoHyphens/>
        <w:contextualSpacing/>
        <w:rPr>
          <w:bCs/>
          <w:lang w:eastAsia="ar-SA"/>
        </w:rPr>
      </w:pPr>
    </w:p>
    <w:p w14:paraId="201C0A1F" w14:textId="0992EE2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862DD8" w:rsidRPr="0055760D">
        <w:rPr>
          <w:bCs/>
          <w:lang w:eastAsia="ar-SA"/>
        </w:rPr>
        <w:t>10</w:t>
      </w:r>
    </w:p>
    <w:p w14:paraId="6EBD1928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107AE45B" w14:textId="77777777" w:rsidR="00BE10BD" w:rsidRPr="0055760D" w:rsidRDefault="00BE10BD" w:rsidP="005B7DC4">
      <w:pPr>
        <w:suppressAutoHyphens/>
        <w:contextualSpacing/>
        <w:jc w:val="both"/>
        <w:rPr>
          <w:bCs/>
          <w:lang w:eastAsia="ar-SA"/>
        </w:rPr>
      </w:pPr>
    </w:p>
    <w:p w14:paraId="7501E3E0" w14:textId="43A4F0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EE796B" w:rsidRPr="0055760D">
        <w:rPr>
          <w:bCs/>
          <w:lang w:eastAsia="ar-SA"/>
        </w:rPr>
        <w:t>1</w:t>
      </w:r>
      <w:r w:rsidR="00862DD8" w:rsidRPr="0055760D">
        <w:rPr>
          <w:bCs/>
          <w:lang w:eastAsia="ar-SA"/>
        </w:rPr>
        <w:t>1</w:t>
      </w:r>
    </w:p>
    <w:p w14:paraId="648FFB9D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Default="005B7DC4" w:rsidP="005B7DC4">
      <w:pPr>
        <w:suppressAutoHyphens/>
        <w:contextualSpacing/>
        <w:jc w:val="center"/>
        <w:rPr>
          <w:bCs/>
          <w:lang w:eastAsia="ar-SA"/>
        </w:rPr>
      </w:pPr>
    </w:p>
    <w:p w14:paraId="5F7BD21D" w14:textId="77777777" w:rsidR="00BE10BD" w:rsidRPr="0055760D" w:rsidRDefault="00BE10BD" w:rsidP="005B7DC4">
      <w:pPr>
        <w:suppressAutoHyphens/>
        <w:contextualSpacing/>
        <w:jc w:val="center"/>
        <w:rPr>
          <w:bCs/>
          <w:lang w:eastAsia="ar-SA"/>
        </w:rPr>
      </w:pPr>
    </w:p>
    <w:p w14:paraId="661CBDBB" w14:textId="39E580EE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2</w:t>
      </w:r>
    </w:p>
    <w:p w14:paraId="77A7A731" w14:textId="23D1950D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Umowę sporządzono w </w:t>
      </w:r>
      <w:r w:rsidR="002620FA" w:rsidRPr="0055760D">
        <w:rPr>
          <w:bCs/>
          <w:lang w:eastAsia="ar-SA"/>
        </w:rPr>
        <w:t>dwóch</w:t>
      </w:r>
      <w:r w:rsidRPr="0055760D">
        <w:rPr>
          <w:bCs/>
          <w:lang w:eastAsia="ar-SA"/>
        </w:rPr>
        <w:t xml:space="preserve"> jednobrzmiących egzemplarzach po 1 dla każdej ze stron.</w:t>
      </w:r>
    </w:p>
    <w:p w14:paraId="7D1A59A9" w14:textId="77777777" w:rsidR="0081363D" w:rsidRPr="0055760D" w:rsidRDefault="0081363D" w:rsidP="00862DD8">
      <w:pPr>
        <w:suppressAutoHyphens/>
        <w:contextualSpacing/>
        <w:rPr>
          <w:bCs/>
          <w:lang w:eastAsia="ar-SA"/>
        </w:rPr>
      </w:pPr>
    </w:p>
    <w:p w14:paraId="3231A4A7" w14:textId="77777777" w:rsidR="000D1C6D" w:rsidRDefault="000D1C6D" w:rsidP="005B7DC4">
      <w:pPr>
        <w:suppressAutoHyphens/>
        <w:contextualSpacing/>
        <w:jc w:val="center"/>
        <w:rPr>
          <w:bCs/>
          <w:lang w:eastAsia="ar-SA"/>
        </w:rPr>
      </w:pPr>
    </w:p>
    <w:p w14:paraId="49318651" w14:textId="523E117C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3</w:t>
      </w:r>
    </w:p>
    <w:p w14:paraId="4D37E33B" w14:textId="77777777" w:rsidR="0055760D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Zamawiający oświadcza, że jest dużym przedsiębiorcą w rozumieniu ustawy z dnia 8 marca 2013 r o przeciwdziałaniu nadmiernym opóźnieniom w transakcjach handlowych (Dz. U. z 2023 r. poz. 771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19E66ECB" w14:textId="1063B5CF" w:rsidR="00912E88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Wykonawca  oświadcza, że jest/nie jest dużym przedsiębiorcą w rozumieniu ustawy z dnia 8 marca 2013 r o przeciwdziałaniu nadmiernym opóźnieniom w transakcjach handlowych (Dz. U. z 2023 r. poz. 711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3AFE09D1" w14:textId="77777777" w:rsidR="0055760D" w:rsidRDefault="0055760D" w:rsidP="000D1C6D">
      <w:pPr>
        <w:suppressAutoHyphens/>
        <w:contextualSpacing/>
        <w:rPr>
          <w:bCs/>
          <w:lang w:eastAsia="ar-SA"/>
        </w:rPr>
      </w:pPr>
    </w:p>
    <w:p w14:paraId="29C5AA2C" w14:textId="120DEB06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4</w:t>
      </w:r>
    </w:p>
    <w:p w14:paraId="1F1E18B4" w14:textId="77777777" w:rsidR="005B7DC4" w:rsidRPr="0055760D" w:rsidRDefault="005B7DC4" w:rsidP="005B7DC4">
      <w:pPr>
        <w:suppressAutoHyphens/>
        <w:spacing w:line="252" w:lineRule="auto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Wykonawca, celem zapewnienia prawidłowego stosowania „</w:t>
      </w:r>
      <w:r w:rsidRPr="0055760D">
        <w:rPr>
          <w:bCs/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55760D">
        <w:rPr>
          <w:bCs/>
          <w:lang w:eastAsia="ar-SA"/>
        </w:rPr>
        <w:t xml:space="preserve"> (dalej jako: RODO),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268EF5AE" w14:textId="77777777" w:rsidR="00BE10BD" w:rsidRDefault="00BE10BD" w:rsidP="005B7DC4">
      <w:pPr>
        <w:suppressAutoHyphens/>
        <w:contextualSpacing/>
        <w:jc w:val="center"/>
        <w:rPr>
          <w:bCs/>
          <w:lang w:eastAsia="ar-SA"/>
        </w:rPr>
      </w:pPr>
    </w:p>
    <w:p w14:paraId="6AA9481F" w14:textId="5597406A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5</w:t>
      </w:r>
    </w:p>
    <w:p w14:paraId="7B40AD51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Integralną część niniejszej umowy stanowią załączniki:</w:t>
      </w:r>
    </w:p>
    <w:p w14:paraId="7B45F761" w14:textId="7C0C1CCB" w:rsidR="005B7DC4" w:rsidRPr="0055760D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oferta wykonawcy </w:t>
      </w:r>
    </w:p>
    <w:p w14:paraId="4630474A" w14:textId="6C83039A" w:rsidR="005B7DC4" w:rsidRPr="0055760D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</w:t>
      </w:r>
      <w:r w:rsidR="005B7DC4" w:rsidRPr="0055760D">
        <w:rPr>
          <w:bCs/>
          <w:lang w:eastAsia="ar-SA"/>
        </w:rPr>
        <w:t>ałącznik 2 i 2a RODO</w:t>
      </w:r>
    </w:p>
    <w:p w14:paraId="1DBE6139" w14:textId="710EF6F6" w:rsidR="00111A3A" w:rsidRPr="0055760D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</w:rPr>
        <w:t>SWZ</w:t>
      </w:r>
    </w:p>
    <w:p w14:paraId="6C967303" w14:textId="77777777" w:rsidR="00461F92" w:rsidRPr="0055760D" w:rsidRDefault="00461F92" w:rsidP="00461F92">
      <w:pPr>
        <w:suppressAutoHyphens/>
        <w:ind w:left="720"/>
        <w:contextualSpacing/>
        <w:jc w:val="both"/>
        <w:rPr>
          <w:bCs/>
          <w:lang w:eastAsia="ar-SA"/>
        </w:rPr>
      </w:pPr>
    </w:p>
    <w:p w14:paraId="452BAFE2" w14:textId="77777777" w:rsidR="005B7DC4" w:rsidRPr="0055760D" w:rsidRDefault="005B7DC4" w:rsidP="005B7DC4">
      <w:pPr>
        <w:contextualSpacing/>
        <w:jc w:val="both"/>
        <w:rPr>
          <w:bCs/>
          <w:lang w:eastAsia="ar-SA"/>
        </w:rPr>
      </w:pPr>
    </w:p>
    <w:p w14:paraId="38074E50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 ZAMAWIAJĄCY</w:t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  <w:t>WYKONAWCA</w:t>
      </w:r>
    </w:p>
    <w:p w14:paraId="3711EE2D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45EB136E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5BCE6477" w14:textId="77777777" w:rsidR="00235846" w:rsidRPr="0055760D" w:rsidRDefault="00235846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6655500E" w14:textId="2238DF9A" w:rsidR="005B7DC4" w:rsidRPr="0055760D" w:rsidRDefault="005B7DC4" w:rsidP="008C094B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>Załącznik 2</w:t>
      </w:r>
    </w:p>
    <w:p w14:paraId="745FD338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F47F0B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WYKONAWCĘ</w:t>
      </w:r>
    </w:p>
    <w:p w14:paraId="75EB17DD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ZAMAWIAJĄCEMU</w:t>
      </w:r>
    </w:p>
    <w:p w14:paraId="56FF62A2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12" w:name="_Hlk507153045"/>
      <w:r w:rsidRPr="0055760D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bookmarkEnd w:id="12"/>
    <w:p w14:paraId="7480D01B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207C11E0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4088F8C5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będą przechowywane przez Zamawiającego przez okres wykonywania umowy, czas trwania rękojmi</w:t>
      </w:r>
      <w:r w:rsidR="005573C0">
        <w:rPr>
          <w:rFonts w:eastAsia="Calibri"/>
        </w:rPr>
        <w:t xml:space="preserve"> </w:t>
      </w:r>
      <w:r w:rsidR="005573C0">
        <w:rPr>
          <w:rFonts w:asciiTheme="majorBidi" w:hAnsiTheme="majorBidi" w:cstheme="majorBidi"/>
          <w:bCs/>
        </w:rPr>
        <w:t>za wady fizyczne i prawne</w:t>
      </w:r>
      <w:r w:rsidRPr="0055760D">
        <w:rPr>
          <w:rFonts w:eastAsia="Calibri"/>
          <w:bCs/>
          <w:lang w:eastAsia="ar-SA"/>
        </w:rPr>
        <w:t xml:space="preserve"> i gwarancji oraz do momentu przedawnienia roszczeń wynikających z umowy; </w:t>
      </w:r>
    </w:p>
    <w:p w14:paraId="22AB82A1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13" w:name="_Hlk507157083"/>
      <w:r w:rsidRPr="0055760D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13"/>
      <w:r w:rsidRPr="0055760D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48814F2F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3C79DFC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3C049334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8C8B6C9" w14:textId="7B6485EB" w:rsidR="00CA5942" w:rsidRPr="0055760D" w:rsidRDefault="00CA5942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5A7294EF" w14:textId="77777777" w:rsidR="005B7DC4" w:rsidRPr="0055760D" w:rsidRDefault="005B7DC4" w:rsidP="00CA5942">
      <w:pPr>
        <w:spacing w:after="160" w:line="259" w:lineRule="auto"/>
        <w:rPr>
          <w:bCs/>
          <w:lang w:eastAsia="ar-SA"/>
        </w:rPr>
      </w:pPr>
    </w:p>
    <w:p w14:paraId="30C56399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  <w:r w:rsidRPr="0055760D">
        <w:rPr>
          <w:bCs/>
          <w:lang w:eastAsia="ar-SA"/>
        </w:rPr>
        <w:t>Załącznik 2a</w:t>
      </w:r>
    </w:p>
    <w:p w14:paraId="1F8A9FA1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41A9C10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ZAMAWIAJĄCEGO</w:t>
      </w:r>
    </w:p>
    <w:p w14:paraId="2BE1CA9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WYKONAWCY</w:t>
      </w:r>
    </w:p>
    <w:p w14:paraId="10269060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7F5EB76F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61BC873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przechowywane przez Wykonawcę przez okres wykonywania umowy, czas trwania rękojmi </w:t>
      </w:r>
      <w:r w:rsidR="005573C0">
        <w:rPr>
          <w:rFonts w:asciiTheme="majorBidi" w:hAnsiTheme="majorBidi" w:cstheme="majorBidi"/>
          <w:bCs/>
        </w:rPr>
        <w:t xml:space="preserve">za wady fizyczne i prawne </w:t>
      </w:r>
      <w:r w:rsidRPr="0055760D">
        <w:rPr>
          <w:rFonts w:eastAsia="Calibri"/>
          <w:bCs/>
          <w:lang w:eastAsia="ar-SA"/>
        </w:rPr>
        <w:t xml:space="preserve">i gwarancji oraz do momentu przedawnienia roszczeń wynikających z umowy; </w:t>
      </w:r>
    </w:p>
    <w:p w14:paraId="53FC03A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5760D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5760D" w:rsidRDefault="005B7DC4" w:rsidP="005B7DC4">
      <w:pPr>
        <w:suppressAutoHyphens/>
        <w:spacing w:line="259" w:lineRule="auto"/>
        <w:contextualSpacing/>
        <w:jc w:val="both"/>
        <w:rPr>
          <w:bCs/>
          <w:lang w:eastAsia="ar-SA"/>
        </w:rPr>
      </w:pPr>
    </w:p>
    <w:p w14:paraId="7322B42D" w14:textId="77777777" w:rsidR="00BB6E56" w:rsidRPr="0055760D" w:rsidRDefault="00BB6E56" w:rsidP="005B7DC4">
      <w:pPr>
        <w:rPr>
          <w:bCs/>
        </w:rPr>
      </w:pPr>
    </w:p>
    <w:p w14:paraId="3C61617B" w14:textId="77777777" w:rsidR="004B120C" w:rsidRPr="0055760D" w:rsidRDefault="004B120C">
      <w:pPr>
        <w:rPr>
          <w:bCs/>
        </w:rPr>
      </w:pPr>
    </w:p>
    <w:sectPr w:rsidR="004B120C" w:rsidRPr="0055760D" w:rsidSect="00646C1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989" w14:textId="71CC89C6" w:rsidR="00646C15" w:rsidRPr="00646C15" w:rsidRDefault="00646C15">
    <w:pPr>
      <w:pStyle w:val="Stopka"/>
      <w:rPr>
        <w:i/>
        <w:iCs/>
        <w:sz w:val="20"/>
        <w:szCs w:val="20"/>
      </w:rPr>
    </w:pPr>
    <w:r w:rsidRPr="00646C15">
      <w:rPr>
        <w:i/>
        <w:iCs/>
        <w:sz w:val="20"/>
        <w:szCs w:val="20"/>
      </w:rPr>
      <w:t>Z/1</w:t>
    </w:r>
    <w:r w:rsidR="00CA386A">
      <w:rPr>
        <w:i/>
        <w:iCs/>
        <w:sz w:val="20"/>
        <w:szCs w:val="20"/>
      </w:rPr>
      <w:t>5</w:t>
    </w:r>
    <w:r w:rsidRPr="00646C15">
      <w:rPr>
        <w:i/>
        <w:iCs/>
        <w:sz w:val="20"/>
        <w:szCs w:val="20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89532"/>
      <w:docPartObj>
        <w:docPartGallery w:val="Page Numbers (Bottom of Page)"/>
        <w:docPartUnique/>
      </w:docPartObj>
    </w:sdtPr>
    <w:sdtEndPr/>
    <w:sdtContent>
      <w:p w14:paraId="42B426F3" w14:textId="4AC9E6ED" w:rsidR="00646C15" w:rsidRDefault="00646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29D029B8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8D9ACB4C"/>
    <w:lvl w:ilvl="0" w:tplc="F316428E">
      <w:start w:val="1"/>
      <w:numFmt w:val="decimal"/>
      <w:lvlText w:val="%1."/>
      <w:lvlJc w:val="left"/>
      <w:pPr>
        <w:ind w:left="0" w:firstLine="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36CE2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0A6"/>
    <w:multiLevelType w:val="hybridMultilevel"/>
    <w:tmpl w:val="0E58AC96"/>
    <w:lvl w:ilvl="0" w:tplc="8C66A9E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6EC"/>
    <w:multiLevelType w:val="hybridMultilevel"/>
    <w:tmpl w:val="4832208A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1487D"/>
    <w:multiLevelType w:val="hybridMultilevel"/>
    <w:tmpl w:val="09AEDC10"/>
    <w:lvl w:ilvl="0" w:tplc="73BE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20BB0"/>
    <w:multiLevelType w:val="hybridMultilevel"/>
    <w:tmpl w:val="3E20AC3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C746C15"/>
    <w:multiLevelType w:val="hybridMultilevel"/>
    <w:tmpl w:val="DB66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13"/>
  </w:num>
  <w:num w:numId="2" w16cid:durableId="859396525">
    <w:abstractNumId w:val="2"/>
  </w:num>
  <w:num w:numId="3" w16cid:durableId="2014257000">
    <w:abstractNumId w:val="0"/>
  </w:num>
  <w:num w:numId="4" w16cid:durableId="1952398750">
    <w:abstractNumId w:val="9"/>
  </w:num>
  <w:num w:numId="5" w16cid:durableId="1624192647">
    <w:abstractNumId w:val="14"/>
  </w:num>
  <w:num w:numId="6" w16cid:durableId="475757617">
    <w:abstractNumId w:val="3"/>
  </w:num>
  <w:num w:numId="7" w16cid:durableId="1492674477">
    <w:abstractNumId w:val="11"/>
  </w:num>
  <w:num w:numId="8" w16cid:durableId="917599753">
    <w:abstractNumId w:val="17"/>
  </w:num>
  <w:num w:numId="9" w16cid:durableId="281812356">
    <w:abstractNumId w:val="18"/>
  </w:num>
  <w:num w:numId="10" w16cid:durableId="2109960802">
    <w:abstractNumId w:val="8"/>
  </w:num>
  <w:num w:numId="11" w16cid:durableId="130175012">
    <w:abstractNumId w:val="7"/>
  </w:num>
  <w:num w:numId="12" w16cid:durableId="1642807657">
    <w:abstractNumId w:val="6"/>
  </w:num>
  <w:num w:numId="13" w16cid:durableId="1751073572">
    <w:abstractNumId w:val="16"/>
  </w:num>
  <w:num w:numId="14" w16cid:durableId="1141965002">
    <w:abstractNumId w:val="1"/>
  </w:num>
  <w:num w:numId="15" w16cid:durableId="838231390">
    <w:abstractNumId w:val="10"/>
  </w:num>
  <w:num w:numId="16" w16cid:durableId="132258727">
    <w:abstractNumId w:val="15"/>
  </w:num>
  <w:num w:numId="17" w16cid:durableId="522210001">
    <w:abstractNumId w:val="5"/>
  </w:num>
  <w:num w:numId="18" w16cid:durableId="1208029170">
    <w:abstractNumId w:val="12"/>
  </w:num>
  <w:num w:numId="19" w16cid:durableId="158217886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31E9D"/>
    <w:rsid w:val="00047DD0"/>
    <w:rsid w:val="00061E12"/>
    <w:rsid w:val="0008326C"/>
    <w:rsid w:val="000D1C6D"/>
    <w:rsid w:val="000E39A0"/>
    <w:rsid w:val="00111A3A"/>
    <w:rsid w:val="00171968"/>
    <w:rsid w:val="00171F78"/>
    <w:rsid w:val="00191D5C"/>
    <w:rsid w:val="001A482A"/>
    <w:rsid w:val="001D40C3"/>
    <w:rsid w:val="001D6D03"/>
    <w:rsid w:val="001E715B"/>
    <w:rsid w:val="001F445D"/>
    <w:rsid w:val="00201602"/>
    <w:rsid w:val="00221C96"/>
    <w:rsid w:val="00235846"/>
    <w:rsid w:val="002414A1"/>
    <w:rsid w:val="002620FA"/>
    <w:rsid w:val="002A57F2"/>
    <w:rsid w:val="002C24C9"/>
    <w:rsid w:val="002F1971"/>
    <w:rsid w:val="002F4ED5"/>
    <w:rsid w:val="00375F18"/>
    <w:rsid w:val="003775D3"/>
    <w:rsid w:val="003A0343"/>
    <w:rsid w:val="003B4E09"/>
    <w:rsid w:val="003D472A"/>
    <w:rsid w:val="003E6AA6"/>
    <w:rsid w:val="00426789"/>
    <w:rsid w:val="00457C21"/>
    <w:rsid w:val="00461F92"/>
    <w:rsid w:val="004B120C"/>
    <w:rsid w:val="004B4EDE"/>
    <w:rsid w:val="004D3013"/>
    <w:rsid w:val="004F0D3D"/>
    <w:rsid w:val="0050303A"/>
    <w:rsid w:val="00517B60"/>
    <w:rsid w:val="005422F6"/>
    <w:rsid w:val="005569F6"/>
    <w:rsid w:val="005573C0"/>
    <w:rsid w:val="0055760D"/>
    <w:rsid w:val="00566CF2"/>
    <w:rsid w:val="005B7DC4"/>
    <w:rsid w:val="005D3945"/>
    <w:rsid w:val="005E05B0"/>
    <w:rsid w:val="005F5032"/>
    <w:rsid w:val="00625C5C"/>
    <w:rsid w:val="00646C15"/>
    <w:rsid w:val="00662DA2"/>
    <w:rsid w:val="006B2B9E"/>
    <w:rsid w:val="006B52FC"/>
    <w:rsid w:val="006B6AB6"/>
    <w:rsid w:val="006D1FED"/>
    <w:rsid w:val="006F4034"/>
    <w:rsid w:val="007936D5"/>
    <w:rsid w:val="007B7ACB"/>
    <w:rsid w:val="007F1EBA"/>
    <w:rsid w:val="0081363D"/>
    <w:rsid w:val="00822247"/>
    <w:rsid w:val="0082668D"/>
    <w:rsid w:val="00834E3D"/>
    <w:rsid w:val="008412DB"/>
    <w:rsid w:val="00856198"/>
    <w:rsid w:val="00856B0F"/>
    <w:rsid w:val="00862DD8"/>
    <w:rsid w:val="008B7ABB"/>
    <w:rsid w:val="008C094B"/>
    <w:rsid w:val="008C6D4B"/>
    <w:rsid w:val="008D7BFC"/>
    <w:rsid w:val="008F690B"/>
    <w:rsid w:val="00902D54"/>
    <w:rsid w:val="00912E88"/>
    <w:rsid w:val="00913520"/>
    <w:rsid w:val="00932BDB"/>
    <w:rsid w:val="009339BF"/>
    <w:rsid w:val="00955A35"/>
    <w:rsid w:val="00983681"/>
    <w:rsid w:val="00983F0A"/>
    <w:rsid w:val="00995FAE"/>
    <w:rsid w:val="009E1477"/>
    <w:rsid w:val="009F0A8C"/>
    <w:rsid w:val="00A21742"/>
    <w:rsid w:val="00A97996"/>
    <w:rsid w:val="00AC29CB"/>
    <w:rsid w:val="00AC3AB2"/>
    <w:rsid w:val="00AC3BA5"/>
    <w:rsid w:val="00AD080A"/>
    <w:rsid w:val="00B130CF"/>
    <w:rsid w:val="00B17A4D"/>
    <w:rsid w:val="00B17B02"/>
    <w:rsid w:val="00B22482"/>
    <w:rsid w:val="00B6021E"/>
    <w:rsid w:val="00BB6E56"/>
    <w:rsid w:val="00BE10BD"/>
    <w:rsid w:val="00BF0CB2"/>
    <w:rsid w:val="00C02A67"/>
    <w:rsid w:val="00C132BF"/>
    <w:rsid w:val="00C13558"/>
    <w:rsid w:val="00C25EE0"/>
    <w:rsid w:val="00C47057"/>
    <w:rsid w:val="00CA386A"/>
    <w:rsid w:val="00CA5942"/>
    <w:rsid w:val="00CB0520"/>
    <w:rsid w:val="00CF64C7"/>
    <w:rsid w:val="00D73675"/>
    <w:rsid w:val="00D828C7"/>
    <w:rsid w:val="00DA233E"/>
    <w:rsid w:val="00DD7E2B"/>
    <w:rsid w:val="00DE56A7"/>
    <w:rsid w:val="00DF48DF"/>
    <w:rsid w:val="00E10B0B"/>
    <w:rsid w:val="00E20691"/>
    <w:rsid w:val="00E45FEB"/>
    <w:rsid w:val="00E74DEE"/>
    <w:rsid w:val="00E93A71"/>
    <w:rsid w:val="00EE0AFB"/>
    <w:rsid w:val="00EE796B"/>
    <w:rsid w:val="00F30614"/>
    <w:rsid w:val="00F97F73"/>
    <w:rsid w:val="00FA755E"/>
    <w:rsid w:val="00FB2B95"/>
    <w:rsid w:val="00FE04AF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2700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117</cp:revision>
  <cp:lastPrinted>2023-11-02T13:12:00Z</cp:lastPrinted>
  <dcterms:created xsi:type="dcterms:W3CDTF">2022-06-27T11:30:00Z</dcterms:created>
  <dcterms:modified xsi:type="dcterms:W3CDTF">2023-11-09T13:57:00Z</dcterms:modified>
</cp:coreProperties>
</file>