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A93" w14:textId="3DA5861B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bookmarkStart w:id="0" w:name="_Hlk164328274"/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 w:rsidR="00BC3E88">
        <w:rPr>
          <w:rFonts w:ascii="Arial" w:hAnsi="Arial" w:cs="Arial"/>
          <w:b/>
          <w:bCs/>
          <w:snapToGrid w:val="0"/>
        </w:rPr>
        <w:t>2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6ABCBC0A" w14:textId="45939A58" w:rsidR="00B014EA" w:rsidRPr="00F04C41" w:rsidRDefault="00B014EA" w:rsidP="00B014EA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BD5383">
        <w:rPr>
          <w:rFonts w:ascii="Arial" w:hAnsi="Arial" w:cs="Arial"/>
          <w:b/>
          <w:bCs/>
        </w:rPr>
        <w:t>12</w:t>
      </w:r>
      <w:r w:rsidRPr="00F04C41">
        <w:rPr>
          <w:rFonts w:ascii="Arial" w:hAnsi="Arial" w:cs="Arial"/>
          <w:b/>
          <w:bCs/>
        </w:rPr>
        <w:t>.2024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0E8BB0E1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3DAD24EB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17CEF80E" w14:textId="77777777" w:rsidR="00BC3E88" w:rsidRDefault="00BC3E88" w:rsidP="00BC3E88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</w:rPr>
        <w:t>OPIS PRZEDMIOTU ZAMÓWIENIA</w:t>
      </w:r>
    </w:p>
    <w:p w14:paraId="385A5407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4CF44E4E" w14:textId="49DC0F2C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</w:t>
      </w: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4536"/>
        <w:gridCol w:w="853"/>
        <w:gridCol w:w="709"/>
      </w:tblGrid>
      <w:tr w:rsidR="00B9461F" w:rsidRPr="00EC4262" w14:paraId="5BC82E62" w14:textId="77777777" w:rsidTr="00B9461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E54382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5BA6BE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18C307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FED4FC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3DA18A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B9461F" w:rsidRPr="00EC4262" w14:paraId="56A03E44" w14:textId="77777777" w:rsidTr="00B9461F">
        <w:trPr>
          <w:trHeight w:val="7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5B04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422" w14:textId="77777777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Ertapenem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15C" w14:textId="77777777" w:rsidR="00B9461F" w:rsidRDefault="00B9461F" w:rsidP="00FC3FF2">
            <w:pPr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Op. 50 krążków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DD0B6C" w14:textId="3306F40F" w:rsidR="00B9461F" w:rsidRPr="00EC4262" w:rsidRDefault="00B9461F" w:rsidP="00FC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ata ważności min. </w:t>
            </w:r>
            <w:r w:rsidR="00531B9F">
              <w:rPr>
                <w:rFonts w:ascii="Arial" w:hAnsi="Arial" w:cs="Arial"/>
                <w:sz w:val="20"/>
                <w:szCs w:val="20"/>
              </w:rPr>
              <w:t>9</w:t>
            </w:r>
            <w:r w:rsidRPr="00EC4262">
              <w:rPr>
                <w:rFonts w:ascii="Arial" w:hAnsi="Arial" w:cs="Arial"/>
                <w:sz w:val="20"/>
                <w:szCs w:val="20"/>
              </w:rPr>
              <w:t xml:space="preserve">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8BF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A43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9461F" w:rsidRPr="00EC4262" w14:paraId="7456BD2B" w14:textId="77777777" w:rsidTr="00B9461F">
        <w:trPr>
          <w:trHeight w:val="7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A84B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D2B" w14:textId="0824F739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Imi</w:t>
            </w:r>
            <w:r w:rsidR="0068513E">
              <w:rPr>
                <w:rFonts w:ascii="Arial" w:hAnsi="Arial" w:cs="Arial"/>
                <w:color w:val="000000"/>
                <w:sz w:val="20"/>
                <w:szCs w:val="20"/>
              </w:rPr>
              <w:t>penem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85A" w14:textId="77777777" w:rsidR="00B9461F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50 krążków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9B1F6BF" w14:textId="78D98954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min. </w:t>
            </w:r>
            <w:r w:rsidR="00531B9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CE4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6D0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461F" w:rsidRPr="00EC4262" w14:paraId="719A64C8" w14:textId="77777777" w:rsidTr="00B9461F">
        <w:trPr>
          <w:trHeight w:val="2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0791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23B6" w14:textId="77777777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Temocylina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30ug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563" w14:textId="77777777" w:rsidR="00B9461F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50 krążków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12FE964" w14:textId="05929BF9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min. </w:t>
            </w:r>
            <w:r w:rsidR="00531B9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8489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4221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461F" w:rsidRPr="00EC4262" w14:paraId="7A2212BB" w14:textId="77777777" w:rsidTr="00B9461F">
        <w:trPr>
          <w:trHeight w:val="7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2ED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B1F" w14:textId="77777777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Meropenem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10ug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D2C2" w14:textId="77777777" w:rsidR="00B9461F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50 krążków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30FC52" w14:textId="3144EF05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min. </w:t>
            </w:r>
            <w:r w:rsidR="00531B9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732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EF19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461F" w:rsidRPr="00EC4262" w14:paraId="52EC1059" w14:textId="77777777" w:rsidTr="00B9461F">
        <w:trPr>
          <w:trHeight w:val="7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7E88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EC8" w14:textId="77777777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Ceftazydym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30ug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B0C" w14:textId="77777777" w:rsidR="00B9461F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50 krążków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19FC4A2" w14:textId="11566F3D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min. </w:t>
            </w:r>
            <w:r w:rsidR="00531B9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od daty dostarczenia do laboratorium, certyfikat jakości.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C8F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E65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461F" w:rsidRPr="00EC4262" w14:paraId="4C8958F6" w14:textId="77777777" w:rsidTr="00B9461F">
        <w:trPr>
          <w:trHeight w:val="15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9877" w14:textId="4E37B27E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C4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ED5" w14:textId="77777777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Jałowe krążki bibułowe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D70" w14:textId="7E75F514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Op. 100 szt. lub inne zapewniające co najmniej taką samą ilość produktu biorąc pod uwagę wielkość opakowania oraz ilość opakowań. Średnica 6-9mm. Krążki wykorzystywane do oznaczania lekooporności; certyfikat; data ważności min. </w:t>
            </w:r>
            <w:r w:rsidR="00531B9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C409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58A6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5DE0ED7C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3991C957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79842855" w14:textId="13D7D59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</w:t>
      </w: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4536"/>
        <w:gridCol w:w="853"/>
        <w:gridCol w:w="709"/>
      </w:tblGrid>
      <w:tr w:rsidR="00B9461F" w:rsidRPr="00EC4262" w14:paraId="772419A8" w14:textId="77777777" w:rsidTr="00B9461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3E1468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A1BA4B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480EC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82C7FD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3ED7E6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B9461F" w:rsidRPr="00EC4262" w14:paraId="6E368AC7" w14:textId="77777777" w:rsidTr="00B9461F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2C37" w14:textId="00C03327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C4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0D86" w14:textId="77777777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Szczep wzorcowy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GI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060F" w14:textId="77777777" w:rsidR="009E7018" w:rsidRDefault="009E7018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Postać </w:t>
            </w:r>
            <w:r w:rsidR="00B9461F" w:rsidRPr="00EC4262">
              <w:rPr>
                <w:rFonts w:ascii="Arial" w:hAnsi="Arial" w:cs="Arial"/>
                <w:color w:val="000000"/>
                <w:sz w:val="20"/>
                <w:szCs w:val="20"/>
              </w:rPr>
              <w:t>liofilizowanych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dysków 1x10 lub inna postać gwarantująca stabilność szczepu</w:t>
            </w:r>
            <w:r w:rsidR="00B9461F" w:rsidRPr="00EC42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55567F0" w14:textId="70B50EE2" w:rsidR="00B9461F" w:rsidRPr="00EC4262" w:rsidRDefault="009E7018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Stężenie szczepu oszacowano liczbowo – podane w certyfikacie jakości, stężenie robocze po uwodnieniu min. 10</w:t>
            </w:r>
            <w:r w:rsidRPr="009E70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B9461F" w:rsidRPr="009E70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kopii wirusa na dysk; certyfikat jakości; d</w:t>
            </w:r>
            <w:r w:rsidR="00B9461F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minimum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9461F"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ące </w:t>
            </w:r>
            <w:r w:rsidR="00B9461F"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5DAB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026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461F" w:rsidRPr="00EC4262" w14:paraId="055674F8" w14:textId="77777777" w:rsidTr="00B9461F">
        <w:trPr>
          <w:trHeight w:val="9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DE18" w14:textId="3A1900DE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4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47B" w14:textId="77777777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Szczep wzorcowy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Norowirus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GII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4FA7" w14:textId="77777777" w:rsidR="009E7018" w:rsidRDefault="009E7018" w:rsidP="009E7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Postać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liofilizowanych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dysków 1x10 lub inna postać gwarantująca stabilność szczepu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70E8D75" w14:textId="6359BD2E" w:rsidR="00B9461F" w:rsidRPr="00EC4262" w:rsidRDefault="009E7018" w:rsidP="009E7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Stężenie szczepu oszacowano liczbowo – podane w certyfikacie jakości, stężenie robocze po uwodnieniu min. 10</w:t>
            </w:r>
            <w:r w:rsidRPr="009E70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kopii wirusa na dysk; certyfikat jakości; d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minimum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ące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80E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D8D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461F" w:rsidRPr="00EC4262" w14:paraId="2120E1A1" w14:textId="77777777" w:rsidTr="00B9461F">
        <w:trPr>
          <w:trHeight w:val="9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0A7C" w14:textId="189702BA" w:rsidR="00B9461F" w:rsidRPr="00EC4262" w:rsidRDefault="00B9461F" w:rsidP="00FC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C4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2051" w14:textId="77777777" w:rsidR="00B9461F" w:rsidRPr="00EC4262" w:rsidRDefault="00B9461F" w:rsidP="00FC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Szczep wzorcowy WZW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BB5" w14:textId="77777777" w:rsidR="009E7018" w:rsidRDefault="009E7018" w:rsidP="009E70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Postać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liofilizowanych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dysków 1x10 lub inna postać gwarantująca stabilność szczepu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E89CB7F" w14:textId="46579FBC" w:rsidR="00B9461F" w:rsidRPr="00EC4262" w:rsidRDefault="009E7018" w:rsidP="009E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Stężenie szczepu oszacowano liczbowo – podane w certyfikacie jakości, stężenie robocze po uwodnieniu min. 10</w:t>
            </w:r>
            <w:r w:rsidRPr="009E70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kopii wirusa na dysk</w:t>
            </w:r>
            <w:r w:rsidR="002759B4">
              <w:rPr>
                <w:rFonts w:ascii="Arial" w:hAnsi="Arial" w:cs="Arial"/>
                <w:color w:val="000000"/>
                <w:sz w:val="20"/>
                <w:szCs w:val="20"/>
              </w:rPr>
              <w:t>; certyfikat jakości; d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minimum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ące 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B94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71CD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1620CE24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3A4E3CDE" w14:textId="1D6A38FC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Część 3</w:t>
      </w: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4536"/>
        <w:gridCol w:w="853"/>
        <w:gridCol w:w="709"/>
      </w:tblGrid>
      <w:tr w:rsidR="00B9461F" w:rsidRPr="00EC4262" w14:paraId="0B2CC2A0" w14:textId="77777777" w:rsidTr="00B9461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942EB0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CFF446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DAEF35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178C90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782EA7" w14:textId="77777777" w:rsidR="00B9461F" w:rsidRPr="00EC4262" w:rsidRDefault="00B9461F" w:rsidP="00FC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B9461F" w:rsidRPr="00EC4262" w14:paraId="03E865E0" w14:textId="77777777" w:rsidTr="00B9461F">
        <w:trPr>
          <w:trHeight w:val="7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A21D0" w14:textId="62FCA39D" w:rsidR="00B9461F" w:rsidRPr="00EC4262" w:rsidRDefault="00B9461F" w:rsidP="00BC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1296" w14:textId="41CF89D4" w:rsidR="00B9461F" w:rsidRPr="00EC4262" w:rsidRDefault="00B9461F" w:rsidP="00BC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Ekstrakt wołowy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FF5" w14:textId="095C4491" w:rsidR="00B9461F" w:rsidRDefault="00B9461F" w:rsidP="00BC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018B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AED321" w14:textId="5F29F9C1" w:rsidR="00B9461F" w:rsidRPr="00EC4262" w:rsidRDefault="00B9461F" w:rsidP="00BC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Wyciąg ze świeżego mięsa wołowego. Termin ważności produktu 24 miesi</w:t>
            </w:r>
            <w:r w:rsidR="00531B9F"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ce od daty dostarczenia do laboratorium.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6B7B" w14:textId="5A522082" w:rsidR="00B9461F" w:rsidRPr="00EC4262" w:rsidRDefault="00B9461F" w:rsidP="00BC3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4D5E" w14:textId="1BB5FC56" w:rsidR="00B9461F" w:rsidRPr="00EC4262" w:rsidRDefault="00B9461F" w:rsidP="00BC3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461F" w:rsidRPr="00EC4262" w14:paraId="4C264D0E" w14:textId="77777777" w:rsidTr="00B9461F">
        <w:trPr>
          <w:trHeight w:val="9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F328" w14:textId="3B0CD35F" w:rsidR="00B9461F" w:rsidRPr="00EC4262" w:rsidRDefault="00B9461F" w:rsidP="00BC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4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286" w14:textId="77777777" w:rsidR="00B9461F" w:rsidRPr="00EC4262" w:rsidRDefault="00B9461F" w:rsidP="00BC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Zestaw odczynników do barwienia met. Grama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2F9" w14:textId="56192591" w:rsidR="00B9461F" w:rsidRDefault="00B9461F" w:rsidP="00BC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 4x</w:t>
            </w:r>
            <w:r w:rsidR="00A3113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62F118F" w14:textId="258BCF72" w:rsidR="00B9461F" w:rsidRPr="00EC4262" w:rsidRDefault="00B9461F" w:rsidP="00BC3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ata ważności min. </w:t>
            </w:r>
            <w:r w:rsidR="00A311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od daty dostarczenia do laboratorium. W składzie zestawu: fiolet krystaliczny, płyn </w:t>
            </w:r>
            <w:proofErr w:type="spellStart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Lugola</w:t>
            </w:r>
            <w:proofErr w:type="spellEnd"/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, fuksyna zasadowa</w:t>
            </w:r>
            <w:r w:rsidR="00A3113B">
              <w:rPr>
                <w:rFonts w:ascii="Arial" w:hAnsi="Arial" w:cs="Arial"/>
                <w:color w:val="000000"/>
                <w:sz w:val="20"/>
                <w:szCs w:val="20"/>
              </w:rPr>
              <w:t>, aceton</w:t>
            </w: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263" w14:textId="77777777" w:rsidR="00B9461F" w:rsidRPr="00EC4262" w:rsidRDefault="00B9461F" w:rsidP="00BC3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3F32" w14:textId="77777777" w:rsidR="00B9461F" w:rsidRPr="00EC4262" w:rsidRDefault="00B9461F" w:rsidP="00BC3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66B5C26E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67EF9D20" w14:textId="77777777" w:rsidR="00BC3E88" w:rsidRDefault="00BC3E88" w:rsidP="00BC3E88">
      <w:pPr>
        <w:rPr>
          <w:rFonts w:ascii="Arial" w:hAnsi="Arial" w:cs="Arial"/>
          <w:b/>
          <w:bCs/>
          <w:sz w:val="22"/>
          <w:szCs w:val="22"/>
        </w:rPr>
      </w:pPr>
    </w:p>
    <w:p w14:paraId="24830416" w14:textId="65F0F4E3" w:rsidR="00BC3E88" w:rsidRPr="004C0A5A" w:rsidRDefault="00BC3E88" w:rsidP="00BC3E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C0A5A">
        <w:rPr>
          <w:rFonts w:ascii="Arial" w:hAnsi="Arial" w:cs="Arial"/>
          <w:b/>
          <w:bCs/>
          <w:sz w:val="22"/>
          <w:szCs w:val="22"/>
        </w:rPr>
        <w:t>Wymagania względem oferty:</w:t>
      </w:r>
    </w:p>
    <w:p w14:paraId="51408586" w14:textId="413779C8" w:rsidR="00BC3E88" w:rsidRPr="004C0A5A" w:rsidRDefault="00BC3E88" w:rsidP="00BC3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A5A">
        <w:rPr>
          <w:rFonts w:ascii="Arial" w:hAnsi="Arial" w:cs="Arial"/>
          <w:sz w:val="22"/>
          <w:szCs w:val="22"/>
        </w:rPr>
        <w:t xml:space="preserve">1. Przedstawienie przykładowego certyfikatu </w:t>
      </w:r>
      <w:r w:rsidR="00126C3B">
        <w:rPr>
          <w:rFonts w:ascii="Arial" w:hAnsi="Arial" w:cs="Arial"/>
          <w:sz w:val="22"/>
          <w:szCs w:val="22"/>
        </w:rPr>
        <w:t>kontroli jakości lub świadectwa kontroli jakości lub innego dokumentu potwierdzającego zgodność zaoferowanych produktów z opisem przedmiotu zamówienia.</w:t>
      </w:r>
    </w:p>
    <w:p w14:paraId="28069895" w14:textId="77777777" w:rsidR="00531B9F" w:rsidRDefault="00531B9F" w:rsidP="00BC3E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A7F78E" w14:textId="685F387A" w:rsidR="00BC3E88" w:rsidRPr="004C0A5A" w:rsidRDefault="00BC3E88" w:rsidP="00BC3E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C0A5A">
        <w:rPr>
          <w:rFonts w:ascii="Arial" w:hAnsi="Arial" w:cs="Arial"/>
          <w:b/>
          <w:bCs/>
          <w:sz w:val="22"/>
          <w:szCs w:val="22"/>
        </w:rPr>
        <w:t>Wymagania względem dokumentacji:</w:t>
      </w:r>
    </w:p>
    <w:p w14:paraId="74D0B430" w14:textId="77777777" w:rsidR="00BC3E88" w:rsidRPr="004C0A5A" w:rsidRDefault="00BC3E88" w:rsidP="00BC3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A5A">
        <w:rPr>
          <w:rFonts w:ascii="Arial" w:hAnsi="Arial" w:cs="Arial"/>
          <w:sz w:val="22"/>
          <w:szCs w:val="22"/>
        </w:rPr>
        <w:t xml:space="preserve">1. Do każdej dostawy należy dołączyć certyfikat kontroli jakości lub świadectwo kontroli jakości. Dopuszcza się możliwość pobrania certyfikatu ze strony internetowej. Certyfikat/świadectwo powinien zawierać: nazwę produktu, numer katalogowy, numer serii, datę ważności, niepewność stężenia (dotyczy wzorców), </w:t>
      </w:r>
      <w:proofErr w:type="spellStart"/>
      <w:r w:rsidRPr="004C0A5A">
        <w:rPr>
          <w:rFonts w:ascii="Arial" w:hAnsi="Arial" w:cs="Arial"/>
          <w:sz w:val="22"/>
          <w:szCs w:val="22"/>
        </w:rPr>
        <w:t>pH</w:t>
      </w:r>
      <w:proofErr w:type="spellEnd"/>
      <w:r w:rsidRPr="004C0A5A">
        <w:rPr>
          <w:rFonts w:ascii="Arial" w:hAnsi="Arial" w:cs="Arial"/>
          <w:sz w:val="22"/>
          <w:szCs w:val="22"/>
        </w:rPr>
        <w:t xml:space="preserve"> produktu (jeśli dotyczy), skład (jeśli dotyczy) oraz inne wymagane informacje (np. stężenia wzorców mikrobiologicznych).</w:t>
      </w:r>
    </w:p>
    <w:p w14:paraId="059D78B9" w14:textId="77777777" w:rsidR="00BC3E88" w:rsidRPr="004C0A5A" w:rsidRDefault="00BC3E88" w:rsidP="00BC3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A5A">
        <w:rPr>
          <w:rFonts w:ascii="Arial" w:hAnsi="Arial" w:cs="Arial"/>
          <w:sz w:val="22"/>
          <w:szCs w:val="22"/>
        </w:rPr>
        <w:t>2. Do każdej dostawy należy dołączyć aktualną kartę charakterystyki. Jeśli karta charakterystyki nie jest wymagana dla danego produktu, należy to wyraźnie zaznaczyć.</w:t>
      </w:r>
    </w:p>
    <w:p w14:paraId="052CF840" w14:textId="77777777" w:rsidR="00BC3E88" w:rsidRPr="004C0A5A" w:rsidRDefault="00BC3E88" w:rsidP="00BC3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A5A">
        <w:rPr>
          <w:rFonts w:ascii="Arial" w:hAnsi="Arial" w:cs="Arial"/>
          <w:sz w:val="22"/>
          <w:szCs w:val="22"/>
        </w:rPr>
        <w:t>3. Do każdej dostawy należy dołączyć dokumentację określającą warunki przechowywania oraz datę ważności produktu (jeśli nie jest to zawarte w certyfikacie lub na etykiecie).</w:t>
      </w:r>
    </w:p>
    <w:p w14:paraId="293C54B7" w14:textId="20185410" w:rsidR="00BC3E88" w:rsidRPr="004C0A5A" w:rsidRDefault="00BC3E88" w:rsidP="00BC3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A5A">
        <w:rPr>
          <w:rFonts w:ascii="Arial" w:hAnsi="Arial" w:cs="Arial"/>
          <w:sz w:val="22"/>
          <w:szCs w:val="22"/>
        </w:rPr>
        <w:t>4. Sposób użycia produktu (jeśli dotyczy) należy opisać w języku polskim.</w:t>
      </w:r>
    </w:p>
    <w:p w14:paraId="0A8AC36E" w14:textId="77777777" w:rsidR="00BC3E88" w:rsidRPr="004C0A5A" w:rsidRDefault="00BC3E88" w:rsidP="00BC3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A5A">
        <w:rPr>
          <w:rFonts w:ascii="Arial" w:hAnsi="Arial" w:cs="Arial"/>
          <w:sz w:val="22"/>
          <w:szCs w:val="22"/>
        </w:rPr>
        <w:t>5. Dopuszcza się certyfikaty kontroli jakości lub świadectwa kontroli jakości w języku angielskim.</w:t>
      </w:r>
    </w:p>
    <w:p w14:paraId="3893F169" w14:textId="77777777" w:rsidR="00BC3E88" w:rsidRDefault="00BC3E88" w:rsidP="00BC3E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78095D" w14:textId="761902F9" w:rsidR="00BC3E88" w:rsidRPr="004C0A5A" w:rsidRDefault="00BC3E88" w:rsidP="00BC3E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C0A5A">
        <w:rPr>
          <w:rFonts w:ascii="Arial" w:hAnsi="Arial" w:cs="Arial"/>
          <w:b/>
          <w:bCs/>
          <w:sz w:val="22"/>
          <w:szCs w:val="22"/>
        </w:rPr>
        <w:t>Dodatkowe wymagania względem wzorców:</w:t>
      </w:r>
    </w:p>
    <w:p w14:paraId="000BE352" w14:textId="1D7A18FC" w:rsidR="00BC3E88" w:rsidRPr="004C0A5A" w:rsidRDefault="00531B9F" w:rsidP="00BC3E8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C3E88" w:rsidRPr="004C0A5A">
        <w:rPr>
          <w:rFonts w:ascii="Arial" w:hAnsi="Arial" w:cs="Arial"/>
          <w:sz w:val="22"/>
          <w:szCs w:val="22"/>
        </w:rPr>
        <w:t xml:space="preserve">Okres ważności wzorca zgodny ze specyfikacją. </w:t>
      </w:r>
    </w:p>
    <w:p w14:paraId="245B0B28" w14:textId="77777777" w:rsidR="00BC3E88" w:rsidRDefault="00BC3E88" w:rsidP="00BC3E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31C6C8C" w14:textId="1EA112CD" w:rsidR="00BC3E88" w:rsidRPr="004C0A5A" w:rsidRDefault="00BC3E88" w:rsidP="00BC3E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C0A5A">
        <w:rPr>
          <w:rFonts w:ascii="Arial" w:hAnsi="Arial" w:cs="Arial"/>
          <w:b/>
          <w:bCs/>
          <w:sz w:val="22"/>
          <w:szCs w:val="22"/>
        </w:rPr>
        <w:t>Warunki realizacji dostaw:</w:t>
      </w:r>
    </w:p>
    <w:p w14:paraId="547D13B2" w14:textId="528718A0" w:rsidR="00BC3E88" w:rsidRPr="004C0A5A" w:rsidRDefault="00531B9F" w:rsidP="00BC3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C3E88" w:rsidRPr="004C0A5A">
        <w:rPr>
          <w:rFonts w:ascii="Arial" w:hAnsi="Arial" w:cs="Arial"/>
          <w:sz w:val="22"/>
          <w:szCs w:val="22"/>
        </w:rPr>
        <w:t>Transport odczynników i wzorców powinien odbywać się z zachowaniem odpowiednich temperatur wymaganych przez producenta.</w:t>
      </w:r>
    </w:p>
    <w:p w14:paraId="24D7B9D1" w14:textId="77777777" w:rsidR="00491D15" w:rsidRDefault="00491D15" w:rsidP="00BC3E88">
      <w:pPr>
        <w:spacing w:line="276" w:lineRule="auto"/>
        <w:rPr>
          <w:rFonts w:ascii="Arial" w:hAnsi="Arial" w:cs="Arial"/>
          <w:b/>
          <w:iCs/>
          <w:u w:val="single"/>
        </w:rPr>
      </w:pPr>
    </w:p>
    <w:bookmarkEnd w:id="0"/>
    <w:sectPr w:rsidR="00491D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126C3B"/>
    <w:rsid w:val="002759B4"/>
    <w:rsid w:val="00301892"/>
    <w:rsid w:val="00393965"/>
    <w:rsid w:val="004665EC"/>
    <w:rsid w:val="00491D15"/>
    <w:rsid w:val="004B1C09"/>
    <w:rsid w:val="004C61BD"/>
    <w:rsid w:val="00531B9F"/>
    <w:rsid w:val="0068513E"/>
    <w:rsid w:val="00791D2B"/>
    <w:rsid w:val="00820900"/>
    <w:rsid w:val="008A01F0"/>
    <w:rsid w:val="0090018B"/>
    <w:rsid w:val="00974090"/>
    <w:rsid w:val="009E7018"/>
    <w:rsid w:val="00A03BC9"/>
    <w:rsid w:val="00A3113B"/>
    <w:rsid w:val="00AC0727"/>
    <w:rsid w:val="00B014EA"/>
    <w:rsid w:val="00B64F21"/>
    <w:rsid w:val="00B9461F"/>
    <w:rsid w:val="00BC3E88"/>
    <w:rsid w:val="00BD5383"/>
    <w:rsid w:val="00BE0ABF"/>
    <w:rsid w:val="00D11B1D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24</cp:revision>
  <cp:lastPrinted>2024-04-18T09:38:00Z</cp:lastPrinted>
  <dcterms:created xsi:type="dcterms:W3CDTF">2023-08-30T09:28:00Z</dcterms:created>
  <dcterms:modified xsi:type="dcterms:W3CDTF">2024-05-08T11:51:00Z</dcterms:modified>
</cp:coreProperties>
</file>