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4119D8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w:t>
            </w:r>
            <w:r w:rsidR="005D59A1">
              <w:rPr>
                <w:rFonts w:ascii="Arial" w:hAnsi="Arial" w:cs="Arial"/>
                <w:sz w:val="20"/>
                <w:szCs w:val="20"/>
              </w:rPr>
              <w:t>2</w:t>
            </w:r>
            <w:r w:rsidR="00746D5A">
              <w:rPr>
                <w:rFonts w:ascii="Arial" w:hAnsi="Arial" w:cs="Arial"/>
                <w:sz w:val="20"/>
                <w:szCs w:val="20"/>
              </w:rPr>
              <w:t xml:space="preserve"> r. poz. 1</w:t>
            </w:r>
            <w:r w:rsidR="00095993">
              <w:rPr>
                <w:rFonts w:ascii="Arial" w:hAnsi="Arial" w:cs="Arial"/>
                <w:sz w:val="20"/>
                <w:szCs w:val="20"/>
              </w:rPr>
              <w:t>710</w:t>
            </w:r>
            <w:r>
              <w:rPr>
                <w:rFonts w:ascii="Arial" w:hAnsi="Arial" w:cs="Arial"/>
                <w:sz w:val="20"/>
                <w:szCs w:val="20"/>
              </w:rPr>
              <w:t xml:space="preserve"> ze zm.)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58FD09F1"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0E7A13">
              <w:rPr>
                <w:rFonts w:ascii="Arial" w:hAnsi="Arial" w:cs="Arial"/>
                <w:b/>
                <w:sz w:val="28"/>
                <w:szCs w:val="28"/>
              </w:rPr>
              <w:t>5</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1C742708" w14:textId="2FA3633C" w:rsidR="00257607" w:rsidRDefault="0090328B" w:rsidP="0090328B">
                  <w:pPr>
                    <w:pStyle w:val="Bezodstpw"/>
                    <w:rPr>
                      <w:color w:val="5B9BD5" w:themeColor="accent1"/>
                      <w:sz w:val="28"/>
                      <w:szCs w:val="28"/>
                    </w:rPr>
                  </w:pPr>
                  <w:r>
                    <w:rPr>
                      <w:color w:val="5B9BD5" w:themeColor="accent1"/>
                      <w:sz w:val="28"/>
                      <w:szCs w:val="28"/>
                    </w:rPr>
                    <w:t>Zatwierdził Dyrektor</w:t>
                  </w:r>
                  <w:r w:rsidR="00A32053">
                    <w:rPr>
                      <w:color w:val="5B9BD5" w:themeColor="accent1"/>
                      <w:sz w:val="28"/>
                      <w:szCs w:val="28"/>
                    </w:rPr>
                    <w:t xml:space="preserve"> ZGM</w:t>
                  </w:r>
                </w:p>
                <w:p w14:paraId="65D81C4E" w14:textId="2331D76F" w:rsidR="0090328B" w:rsidRDefault="00A32053"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2B3483E9" w:rsidR="0090328B" w:rsidRDefault="004104EF" w:rsidP="0090328B">
                  <w:pPr>
                    <w:pStyle w:val="Bezodstpw"/>
                    <w:rPr>
                      <w:color w:val="5B9BD5" w:themeColor="accent1"/>
                      <w:sz w:val="28"/>
                      <w:szCs w:val="28"/>
                    </w:rPr>
                  </w:pPr>
                  <w:r>
                    <w:rPr>
                      <w:color w:val="5B9BD5" w:themeColor="accent1"/>
                      <w:sz w:val="28"/>
                      <w:szCs w:val="28"/>
                    </w:rPr>
                    <w:t>2023-</w:t>
                  </w:r>
                  <w:r w:rsidR="00810D3F">
                    <w:rPr>
                      <w:color w:val="5B9BD5" w:themeColor="accent1"/>
                      <w:sz w:val="28"/>
                      <w:szCs w:val="28"/>
                    </w:rPr>
                    <w:t>0</w:t>
                  </w:r>
                  <w:r w:rsidR="00693583">
                    <w:rPr>
                      <w:color w:val="5B9BD5" w:themeColor="accent1"/>
                      <w:sz w:val="28"/>
                      <w:szCs w:val="28"/>
                    </w:rPr>
                    <w:t>6-06</w:t>
                  </w:r>
                </w:p>
                <w:p w14:paraId="24CE72F6" w14:textId="77777777" w:rsidR="00E50FFA" w:rsidRDefault="00E50FFA" w:rsidP="0090328B">
                  <w:pPr>
                    <w:pStyle w:val="Bezodstpw"/>
                    <w:rPr>
                      <w:color w:val="5B9BD5" w:themeColor="accent1"/>
                    </w:rPr>
                  </w:pPr>
                </w:p>
              </w:tc>
            </w:tr>
          </w:tbl>
          <w:p w14:paraId="70B35E70" w14:textId="6872E72E" w:rsidR="00456AF7" w:rsidRPr="00BC57EE" w:rsidRDefault="00456AF7"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2BA228AA" w14:textId="299C9FDA" w:rsidR="007061BA"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9912637" w:history="1">
        <w:r w:rsidR="007061BA" w:rsidRPr="000A04D2">
          <w:rPr>
            <w:rStyle w:val="Hipercze"/>
            <w:noProof/>
          </w:rPr>
          <w:t>I. Informacje ogólne</w:t>
        </w:r>
        <w:r w:rsidR="007061BA">
          <w:rPr>
            <w:noProof/>
            <w:webHidden/>
          </w:rPr>
          <w:tab/>
        </w:r>
        <w:r w:rsidR="007061BA">
          <w:rPr>
            <w:noProof/>
            <w:webHidden/>
          </w:rPr>
          <w:fldChar w:fldCharType="begin"/>
        </w:r>
        <w:r w:rsidR="007061BA">
          <w:rPr>
            <w:noProof/>
            <w:webHidden/>
          </w:rPr>
          <w:instrText xml:space="preserve"> PAGEREF _Toc119912637 \h </w:instrText>
        </w:r>
        <w:r w:rsidR="007061BA">
          <w:rPr>
            <w:noProof/>
            <w:webHidden/>
          </w:rPr>
        </w:r>
        <w:r w:rsidR="007061BA">
          <w:rPr>
            <w:noProof/>
            <w:webHidden/>
          </w:rPr>
          <w:fldChar w:fldCharType="separate"/>
        </w:r>
        <w:r w:rsidR="00067A55">
          <w:rPr>
            <w:noProof/>
            <w:webHidden/>
          </w:rPr>
          <w:t>2</w:t>
        </w:r>
        <w:r w:rsidR="007061BA">
          <w:rPr>
            <w:noProof/>
            <w:webHidden/>
          </w:rPr>
          <w:fldChar w:fldCharType="end"/>
        </w:r>
      </w:hyperlink>
    </w:p>
    <w:p w14:paraId="06FEDD2D" w14:textId="69D5948C" w:rsidR="007061BA" w:rsidRDefault="00693583">
      <w:pPr>
        <w:pStyle w:val="Spistreci1"/>
        <w:tabs>
          <w:tab w:val="right" w:leader="dot" w:pos="9396"/>
        </w:tabs>
        <w:rPr>
          <w:rFonts w:cstheme="minorBidi"/>
          <w:noProof/>
          <w:lang w:eastAsia="pl-PL"/>
        </w:rPr>
      </w:pPr>
      <w:hyperlink w:anchor="_Toc119912638" w:history="1">
        <w:r w:rsidR="007061BA" w:rsidRPr="000A04D2">
          <w:rPr>
            <w:rStyle w:val="Hipercze"/>
            <w:noProof/>
          </w:rPr>
          <w:t>II. Opis przedmiotu zamówienia</w:t>
        </w:r>
        <w:r w:rsidR="007061BA">
          <w:rPr>
            <w:noProof/>
            <w:webHidden/>
          </w:rPr>
          <w:tab/>
        </w:r>
        <w:r w:rsidR="007061BA">
          <w:rPr>
            <w:noProof/>
            <w:webHidden/>
          </w:rPr>
          <w:fldChar w:fldCharType="begin"/>
        </w:r>
        <w:r w:rsidR="007061BA">
          <w:rPr>
            <w:noProof/>
            <w:webHidden/>
          </w:rPr>
          <w:instrText xml:space="preserve"> PAGEREF _Toc119912638 \h </w:instrText>
        </w:r>
        <w:r w:rsidR="007061BA">
          <w:rPr>
            <w:noProof/>
            <w:webHidden/>
          </w:rPr>
        </w:r>
        <w:r w:rsidR="007061BA">
          <w:rPr>
            <w:noProof/>
            <w:webHidden/>
          </w:rPr>
          <w:fldChar w:fldCharType="separate"/>
        </w:r>
        <w:r w:rsidR="00067A55">
          <w:rPr>
            <w:noProof/>
            <w:webHidden/>
          </w:rPr>
          <w:t>3</w:t>
        </w:r>
        <w:r w:rsidR="007061BA">
          <w:rPr>
            <w:noProof/>
            <w:webHidden/>
          </w:rPr>
          <w:fldChar w:fldCharType="end"/>
        </w:r>
      </w:hyperlink>
    </w:p>
    <w:p w14:paraId="7A77AB89" w14:textId="331D6BD1" w:rsidR="007061BA" w:rsidRDefault="00693583">
      <w:pPr>
        <w:pStyle w:val="Spistreci1"/>
        <w:tabs>
          <w:tab w:val="right" w:leader="dot" w:pos="9396"/>
        </w:tabs>
        <w:rPr>
          <w:rFonts w:cstheme="minorBidi"/>
          <w:noProof/>
          <w:lang w:eastAsia="pl-PL"/>
        </w:rPr>
      </w:pPr>
      <w:hyperlink w:anchor="_Toc119912639" w:history="1">
        <w:r w:rsidR="007061BA" w:rsidRPr="000A04D2">
          <w:rPr>
            <w:rStyle w:val="Hipercze"/>
            <w:noProof/>
          </w:rPr>
          <w:t>III. Termin wykonania zamówienia</w:t>
        </w:r>
        <w:r w:rsidR="007061BA">
          <w:rPr>
            <w:noProof/>
            <w:webHidden/>
          </w:rPr>
          <w:tab/>
        </w:r>
        <w:r w:rsidR="007061BA">
          <w:rPr>
            <w:noProof/>
            <w:webHidden/>
          </w:rPr>
          <w:fldChar w:fldCharType="begin"/>
        </w:r>
        <w:r w:rsidR="007061BA">
          <w:rPr>
            <w:noProof/>
            <w:webHidden/>
          </w:rPr>
          <w:instrText xml:space="preserve"> PAGEREF _Toc119912639 \h </w:instrText>
        </w:r>
        <w:r w:rsidR="007061BA">
          <w:rPr>
            <w:noProof/>
            <w:webHidden/>
          </w:rPr>
        </w:r>
        <w:r w:rsidR="007061BA">
          <w:rPr>
            <w:noProof/>
            <w:webHidden/>
          </w:rPr>
          <w:fldChar w:fldCharType="separate"/>
        </w:r>
        <w:r w:rsidR="00067A55">
          <w:rPr>
            <w:noProof/>
            <w:webHidden/>
          </w:rPr>
          <w:t>7</w:t>
        </w:r>
        <w:r w:rsidR="007061BA">
          <w:rPr>
            <w:noProof/>
            <w:webHidden/>
          </w:rPr>
          <w:fldChar w:fldCharType="end"/>
        </w:r>
      </w:hyperlink>
    </w:p>
    <w:p w14:paraId="5BFC9CB5" w14:textId="34237BBE" w:rsidR="007061BA" w:rsidRDefault="00693583">
      <w:pPr>
        <w:pStyle w:val="Spistreci1"/>
        <w:tabs>
          <w:tab w:val="right" w:leader="dot" w:pos="9396"/>
        </w:tabs>
        <w:rPr>
          <w:rFonts w:cstheme="minorBidi"/>
          <w:noProof/>
          <w:lang w:eastAsia="pl-PL"/>
        </w:rPr>
      </w:pPr>
      <w:hyperlink w:anchor="_Toc119912640" w:history="1">
        <w:r w:rsidR="007061BA" w:rsidRPr="000A04D2">
          <w:rPr>
            <w:rStyle w:val="Hipercze"/>
            <w:noProof/>
          </w:rPr>
          <w:t>IV. Projektowane postanowienia umowy w sprawie zamówienia publicznego, które zostaną wprowadzone do treści tej umowy</w:t>
        </w:r>
        <w:r w:rsidR="007061BA">
          <w:rPr>
            <w:noProof/>
            <w:webHidden/>
          </w:rPr>
          <w:tab/>
        </w:r>
        <w:r w:rsidR="007061BA">
          <w:rPr>
            <w:noProof/>
            <w:webHidden/>
          </w:rPr>
          <w:fldChar w:fldCharType="begin"/>
        </w:r>
        <w:r w:rsidR="007061BA">
          <w:rPr>
            <w:noProof/>
            <w:webHidden/>
          </w:rPr>
          <w:instrText xml:space="preserve"> PAGEREF _Toc119912640 \h </w:instrText>
        </w:r>
        <w:r w:rsidR="007061BA">
          <w:rPr>
            <w:noProof/>
            <w:webHidden/>
          </w:rPr>
        </w:r>
        <w:r w:rsidR="007061BA">
          <w:rPr>
            <w:noProof/>
            <w:webHidden/>
          </w:rPr>
          <w:fldChar w:fldCharType="separate"/>
        </w:r>
        <w:r w:rsidR="00067A55">
          <w:rPr>
            <w:noProof/>
            <w:webHidden/>
          </w:rPr>
          <w:t>7</w:t>
        </w:r>
        <w:r w:rsidR="007061BA">
          <w:rPr>
            <w:noProof/>
            <w:webHidden/>
          </w:rPr>
          <w:fldChar w:fldCharType="end"/>
        </w:r>
      </w:hyperlink>
    </w:p>
    <w:p w14:paraId="0514A200" w14:textId="01A5915C" w:rsidR="007061BA" w:rsidRDefault="00693583">
      <w:pPr>
        <w:pStyle w:val="Spistreci1"/>
        <w:tabs>
          <w:tab w:val="right" w:leader="dot" w:pos="9396"/>
        </w:tabs>
        <w:rPr>
          <w:rFonts w:cstheme="minorBidi"/>
          <w:noProof/>
          <w:lang w:eastAsia="pl-PL"/>
        </w:rPr>
      </w:pPr>
      <w:hyperlink w:anchor="_Toc119912641" w:history="1">
        <w:r w:rsidR="007061BA" w:rsidRPr="000A04D2">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7061BA">
          <w:rPr>
            <w:noProof/>
            <w:webHidden/>
          </w:rPr>
          <w:tab/>
        </w:r>
        <w:r w:rsidR="007061BA">
          <w:rPr>
            <w:noProof/>
            <w:webHidden/>
          </w:rPr>
          <w:fldChar w:fldCharType="begin"/>
        </w:r>
        <w:r w:rsidR="007061BA">
          <w:rPr>
            <w:noProof/>
            <w:webHidden/>
          </w:rPr>
          <w:instrText xml:space="preserve"> PAGEREF _Toc119912641 \h </w:instrText>
        </w:r>
        <w:r w:rsidR="007061BA">
          <w:rPr>
            <w:noProof/>
            <w:webHidden/>
          </w:rPr>
        </w:r>
        <w:r w:rsidR="007061BA">
          <w:rPr>
            <w:noProof/>
            <w:webHidden/>
          </w:rPr>
          <w:fldChar w:fldCharType="separate"/>
        </w:r>
        <w:r w:rsidR="00067A55">
          <w:rPr>
            <w:noProof/>
            <w:webHidden/>
          </w:rPr>
          <w:t>7</w:t>
        </w:r>
        <w:r w:rsidR="007061BA">
          <w:rPr>
            <w:noProof/>
            <w:webHidden/>
          </w:rPr>
          <w:fldChar w:fldCharType="end"/>
        </w:r>
      </w:hyperlink>
    </w:p>
    <w:p w14:paraId="0397901A" w14:textId="16314607" w:rsidR="007061BA" w:rsidRDefault="00693583">
      <w:pPr>
        <w:pStyle w:val="Spistreci1"/>
        <w:tabs>
          <w:tab w:val="right" w:leader="dot" w:pos="9396"/>
        </w:tabs>
        <w:rPr>
          <w:rFonts w:cstheme="minorBidi"/>
          <w:noProof/>
          <w:lang w:eastAsia="pl-PL"/>
        </w:rPr>
      </w:pPr>
      <w:hyperlink w:anchor="_Toc119912642" w:history="1">
        <w:r w:rsidR="007061BA" w:rsidRPr="000A04D2">
          <w:rPr>
            <w:rStyle w:val="Hipercze"/>
            <w:noProof/>
          </w:rPr>
          <w:t>VI. Termin związania ofertą</w:t>
        </w:r>
        <w:r w:rsidR="007061BA">
          <w:rPr>
            <w:noProof/>
            <w:webHidden/>
          </w:rPr>
          <w:tab/>
        </w:r>
        <w:r w:rsidR="007061BA">
          <w:rPr>
            <w:noProof/>
            <w:webHidden/>
          </w:rPr>
          <w:fldChar w:fldCharType="begin"/>
        </w:r>
        <w:r w:rsidR="007061BA">
          <w:rPr>
            <w:noProof/>
            <w:webHidden/>
          </w:rPr>
          <w:instrText xml:space="preserve"> PAGEREF _Toc119912642 \h </w:instrText>
        </w:r>
        <w:r w:rsidR="007061BA">
          <w:rPr>
            <w:noProof/>
            <w:webHidden/>
          </w:rPr>
        </w:r>
        <w:r w:rsidR="007061BA">
          <w:rPr>
            <w:noProof/>
            <w:webHidden/>
          </w:rPr>
          <w:fldChar w:fldCharType="separate"/>
        </w:r>
        <w:r w:rsidR="00067A55">
          <w:rPr>
            <w:noProof/>
            <w:webHidden/>
          </w:rPr>
          <w:t>10</w:t>
        </w:r>
        <w:r w:rsidR="007061BA">
          <w:rPr>
            <w:noProof/>
            <w:webHidden/>
          </w:rPr>
          <w:fldChar w:fldCharType="end"/>
        </w:r>
      </w:hyperlink>
    </w:p>
    <w:p w14:paraId="687FEE77" w14:textId="0137E400" w:rsidR="007061BA" w:rsidRDefault="00693583">
      <w:pPr>
        <w:pStyle w:val="Spistreci1"/>
        <w:tabs>
          <w:tab w:val="right" w:leader="dot" w:pos="9396"/>
        </w:tabs>
        <w:rPr>
          <w:rFonts w:cstheme="minorBidi"/>
          <w:noProof/>
          <w:lang w:eastAsia="pl-PL"/>
        </w:rPr>
      </w:pPr>
      <w:hyperlink w:anchor="_Toc119912643" w:history="1">
        <w:r w:rsidR="007061BA" w:rsidRPr="000A04D2">
          <w:rPr>
            <w:rStyle w:val="Hipercze"/>
            <w:noProof/>
          </w:rPr>
          <w:t>VII. Podstawy wykluczenia i warunki udziału w postępowaniu</w:t>
        </w:r>
        <w:r w:rsidR="007061BA">
          <w:rPr>
            <w:noProof/>
            <w:webHidden/>
          </w:rPr>
          <w:tab/>
        </w:r>
        <w:r w:rsidR="007061BA">
          <w:rPr>
            <w:noProof/>
            <w:webHidden/>
          </w:rPr>
          <w:fldChar w:fldCharType="begin"/>
        </w:r>
        <w:r w:rsidR="007061BA">
          <w:rPr>
            <w:noProof/>
            <w:webHidden/>
          </w:rPr>
          <w:instrText xml:space="preserve"> PAGEREF _Toc119912643 \h </w:instrText>
        </w:r>
        <w:r w:rsidR="007061BA">
          <w:rPr>
            <w:noProof/>
            <w:webHidden/>
          </w:rPr>
        </w:r>
        <w:r w:rsidR="007061BA">
          <w:rPr>
            <w:noProof/>
            <w:webHidden/>
          </w:rPr>
          <w:fldChar w:fldCharType="separate"/>
        </w:r>
        <w:r w:rsidR="00067A55">
          <w:rPr>
            <w:noProof/>
            <w:webHidden/>
          </w:rPr>
          <w:t>10</w:t>
        </w:r>
        <w:r w:rsidR="007061BA">
          <w:rPr>
            <w:noProof/>
            <w:webHidden/>
          </w:rPr>
          <w:fldChar w:fldCharType="end"/>
        </w:r>
      </w:hyperlink>
    </w:p>
    <w:p w14:paraId="0EEC2DD7" w14:textId="26085F0C" w:rsidR="007061BA" w:rsidRDefault="00693583">
      <w:pPr>
        <w:pStyle w:val="Spistreci1"/>
        <w:tabs>
          <w:tab w:val="right" w:leader="dot" w:pos="9396"/>
        </w:tabs>
        <w:rPr>
          <w:rFonts w:cstheme="minorBidi"/>
          <w:noProof/>
          <w:lang w:eastAsia="pl-PL"/>
        </w:rPr>
      </w:pPr>
      <w:hyperlink w:anchor="_Toc119912644" w:history="1">
        <w:r w:rsidR="007061BA" w:rsidRPr="000A04D2">
          <w:rPr>
            <w:rStyle w:val="Hipercze"/>
            <w:noProof/>
          </w:rPr>
          <w:t>VIII. Opis sposobu przygotowania oferty</w:t>
        </w:r>
        <w:r w:rsidR="007061BA">
          <w:rPr>
            <w:noProof/>
            <w:webHidden/>
          </w:rPr>
          <w:tab/>
        </w:r>
        <w:r w:rsidR="007061BA">
          <w:rPr>
            <w:noProof/>
            <w:webHidden/>
          </w:rPr>
          <w:fldChar w:fldCharType="begin"/>
        </w:r>
        <w:r w:rsidR="007061BA">
          <w:rPr>
            <w:noProof/>
            <w:webHidden/>
          </w:rPr>
          <w:instrText xml:space="preserve"> PAGEREF _Toc119912644 \h </w:instrText>
        </w:r>
        <w:r w:rsidR="007061BA">
          <w:rPr>
            <w:noProof/>
            <w:webHidden/>
          </w:rPr>
        </w:r>
        <w:r w:rsidR="007061BA">
          <w:rPr>
            <w:noProof/>
            <w:webHidden/>
          </w:rPr>
          <w:fldChar w:fldCharType="separate"/>
        </w:r>
        <w:r w:rsidR="00067A55">
          <w:rPr>
            <w:noProof/>
            <w:webHidden/>
          </w:rPr>
          <w:t>15</w:t>
        </w:r>
        <w:r w:rsidR="007061BA">
          <w:rPr>
            <w:noProof/>
            <w:webHidden/>
          </w:rPr>
          <w:fldChar w:fldCharType="end"/>
        </w:r>
      </w:hyperlink>
    </w:p>
    <w:p w14:paraId="15A74615" w14:textId="03FD6687" w:rsidR="007061BA" w:rsidRDefault="00693583">
      <w:pPr>
        <w:pStyle w:val="Spistreci1"/>
        <w:tabs>
          <w:tab w:val="right" w:leader="dot" w:pos="9396"/>
        </w:tabs>
        <w:rPr>
          <w:rFonts w:cstheme="minorBidi"/>
          <w:noProof/>
          <w:lang w:eastAsia="pl-PL"/>
        </w:rPr>
      </w:pPr>
      <w:hyperlink w:anchor="_Toc119912645" w:history="1">
        <w:r w:rsidR="007061BA" w:rsidRPr="000A04D2">
          <w:rPr>
            <w:rStyle w:val="Hipercze"/>
            <w:noProof/>
          </w:rPr>
          <w:t>IX. Sposób oraz termin składania ofert</w:t>
        </w:r>
        <w:r w:rsidR="007061BA">
          <w:rPr>
            <w:noProof/>
            <w:webHidden/>
          </w:rPr>
          <w:tab/>
        </w:r>
        <w:r w:rsidR="007061BA">
          <w:rPr>
            <w:noProof/>
            <w:webHidden/>
          </w:rPr>
          <w:fldChar w:fldCharType="begin"/>
        </w:r>
        <w:r w:rsidR="007061BA">
          <w:rPr>
            <w:noProof/>
            <w:webHidden/>
          </w:rPr>
          <w:instrText xml:space="preserve"> PAGEREF _Toc119912645 \h </w:instrText>
        </w:r>
        <w:r w:rsidR="007061BA">
          <w:rPr>
            <w:noProof/>
            <w:webHidden/>
          </w:rPr>
        </w:r>
        <w:r w:rsidR="007061BA">
          <w:rPr>
            <w:noProof/>
            <w:webHidden/>
          </w:rPr>
          <w:fldChar w:fldCharType="separate"/>
        </w:r>
        <w:r w:rsidR="00067A55">
          <w:rPr>
            <w:noProof/>
            <w:webHidden/>
          </w:rPr>
          <w:t>18</w:t>
        </w:r>
        <w:r w:rsidR="007061BA">
          <w:rPr>
            <w:noProof/>
            <w:webHidden/>
          </w:rPr>
          <w:fldChar w:fldCharType="end"/>
        </w:r>
      </w:hyperlink>
    </w:p>
    <w:p w14:paraId="4D385737" w14:textId="2988EDAC" w:rsidR="007061BA" w:rsidRDefault="00693583">
      <w:pPr>
        <w:pStyle w:val="Spistreci1"/>
        <w:tabs>
          <w:tab w:val="right" w:leader="dot" w:pos="9396"/>
        </w:tabs>
        <w:rPr>
          <w:rFonts w:cstheme="minorBidi"/>
          <w:noProof/>
          <w:lang w:eastAsia="pl-PL"/>
        </w:rPr>
      </w:pPr>
      <w:hyperlink w:anchor="_Toc119912646" w:history="1">
        <w:r w:rsidR="007061BA" w:rsidRPr="000A04D2">
          <w:rPr>
            <w:rStyle w:val="Hipercze"/>
            <w:noProof/>
          </w:rPr>
          <w:t>X. Termin otwarcia ofert</w:t>
        </w:r>
        <w:r w:rsidR="007061BA">
          <w:rPr>
            <w:noProof/>
            <w:webHidden/>
          </w:rPr>
          <w:tab/>
        </w:r>
        <w:r w:rsidR="007061BA">
          <w:rPr>
            <w:noProof/>
            <w:webHidden/>
          </w:rPr>
          <w:fldChar w:fldCharType="begin"/>
        </w:r>
        <w:r w:rsidR="007061BA">
          <w:rPr>
            <w:noProof/>
            <w:webHidden/>
          </w:rPr>
          <w:instrText xml:space="preserve"> PAGEREF _Toc119912646 \h </w:instrText>
        </w:r>
        <w:r w:rsidR="007061BA">
          <w:rPr>
            <w:noProof/>
            <w:webHidden/>
          </w:rPr>
        </w:r>
        <w:r w:rsidR="007061BA">
          <w:rPr>
            <w:noProof/>
            <w:webHidden/>
          </w:rPr>
          <w:fldChar w:fldCharType="separate"/>
        </w:r>
        <w:r w:rsidR="00067A55">
          <w:rPr>
            <w:noProof/>
            <w:webHidden/>
          </w:rPr>
          <w:t>20</w:t>
        </w:r>
        <w:r w:rsidR="007061BA">
          <w:rPr>
            <w:noProof/>
            <w:webHidden/>
          </w:rPr>
          <w:fldChar w:fldCharType="end"/>
        </w:r>
      </w:hyperlink>
    </w:p>
    <w:p w14:paraId="0576ACAE" w14:textId="36D2FF90" w:rsidR="007061BA" w:rsidRDefault="00693583">
      <w:pPr>
        <w:pStyle w:val="Spistreci1"/>
        <w:tabs>
          <w:tab w:val="right" w:leader="dot" w:pos="9396"/>
        </w:tabs>
        <w:rPr>
          <w:rFonts w:cstheme="minorBidi"/>
          <w:noProof/>
          <w:lang w:eastAsia="pl-PL"/>
        </w:rPr>
      </w:pPr>
      <w:hyperlink w:anchor="_Toc119912647" w:history="1">
        <w:r w:rsidR="007061BA" w:rsidRPr="000A04D2">
          <w:rPr>
            <w:rStyle w:val="Hipercze"/>
            <w:noProof/>
          </w:rPr>
          <w:t>XI. Sposób obliczenia ceny</w:t>
        </w:r>
        <w:r w:rsidR="007061BA">
          <w:rPr>
            <w:noProof/>
            <w:webHidden/>
          </w:rPr>
          <w:tab/>
        </w:r>
        <w:r w:rsidR="007061BA">
          <w:rPr>
            <w:noProof/>
            <w:webHidden/>
          </w:rPr>
          <w:fldChar w:fldCharType="begin"/>
        </w:r>
        <w:r w:rsidR="007061BA">
          <w:rPr>
            <w:noProof/>
            <w:webHidden/>
          </w:rPr>
          <w:instrText xml:space="preserve"> PAGEREF _Toc119912647 \h </w:instrText>
        </w:r>
        <w:r w:rsidR="007061BA">
          <w:rPr>
            <w:noProof/>
            <w:webHidden/>
          </w:rPr>
        </w:r>
        <w:r w:rsidR="007061BA">
          <w:rPr>
            <w:noProof/>
            <w:webHidden/>
          </w:rPr>
          <w:fldChar w:fldCharType="separate"/>
        </w:r>
        <w:r w:rsidR="00067A55">
          <w:rPr>
            <w:noProof/>
            <w:webHidden/>
          </w:rPr>
          <w:t>21</w:t>
        </w:r>
        <w:r w:rsidR="007061BA">
          <w:rPr>
            <w:noProof/>
            <w:webHidden/>
          </w:rPr>
          <w:fldChar w:fldCharType="end"/>
        </w:r>
      </w:hyperlink>
    </w:p>
    <w:p w14:paraId="34CB3E91" w14:textId="24D6025A" w:rsidR="007061BA" w:rsidRDefault="00693583">
      <w:pPr>
        <w:pStyle w:val="Spistreci1"/>
        <w:tabs>
          <w:tab w:val="right" w:leader="dot" w:pos="9396"/>
        </w:tabs>
        <w:rPr>
          <w:rFonts w:cstheme="minorBidi"/>
          <w:noProof/>
          <w:lang w:eastAsia="pl-PL"/>
        </w:rPr>
      </w:pPr>
      <w:hyperlink w:anchor="_Toc119912648" w:history="1">
        <w:r w:rsidR="007061BA" w:rsidRPr="000A04D2">
          <w:rPr>
            <w:rStyle w:val="Hipercze"/>
            <w:noProof/>
          </w:rPr>
          <w:t>XII. Opis kryteriów oceny ofert, wraz z podaniem wag tych kryteriów i sposobu oceny ofert</w:t>
        </w:r>
        <w:r w:rsidR="007061BA">
          <w:rPr>
            <w:noProof/>
            <w:webHidden/>
          </w:rPr>
          <w:tab/>
        </w:r>
        <w:r w:rsidR="007061BA">
          <w:rPr>
            <w:noProof/>
            <w:webHidden/>
          </w:rPr>
          <w:fldChar w:fldCharType="begin"/>
        </w:r>
        <w:r w:rsidR="007061BA">
          <w:rPr>
            <w:noProof/>
            <w:webHidden/>
          </w:rPr>
          <w:instrText xml:space="preserve"> PAGEREF _Toc119912648 \h </w:instrText>
        </w:r>
        <w:r w:rsidR="007061BA">
          <w:rPr>
            <w:noProof/>
            <w:webHidden/>
          </w:rPr>
        </w:r>
        <w:r w:rsidR="007061BA">
          <w:rPr>
            <w:noProof/>
            <w:webHidden/>
          </w:rPr>
          <w:fldChar w:fldCharType="separate"/>
        </w:r>
        <w:r w:rsidR="00067A55">
          <w:rPr>
            <w:noProof/>
            <w:webHidden/>
          </w:rPr>
          <w:t>22</w:t>
        </w:r>
        <w:r w:rsidR="007061BA">
          <w:rPr>
            <w:noProof/>
            <w:webHidden/>
          </w:rPr>
          <w:fldChar w:fldCharType="end"/>
        </w:r>
      </w:hyperlink>
    </w:p>
    <w:p w14:paraId="742C12B8" w14:textId="43602751" w:rsidR="007061BA" w:rsidRDefault="00693583">
      <w:pPr>
        <w:pStyle w:val="Spistreci1"/>
        <w:tabs>
          <w:tab w:val="right" w:leader="dot" w:pos="9396"/>
        </w:tabs>
        <w:rPr>
          <w:rFonts w:cstheme="minorBidi"/>
          <w:noProof/>
          <w:lang w:eastAsia="pl-PL"/>
        </w:rPr>
      </w:pPr>
      <w:hyperlink w:anchor="_Toc119912649" w:history="1">
        <w:r w:rsidR="007061BA" w:rsidRPr="000A04D2">
          <w:rPr>
            <w:rStyle w:val="Hipercze"/>
            <w:noProof/>
          </w:rPr>
          <w:t>XIII. Informacje o formalnościach, jakie muszą zostać dopełnione po wyborze oferty w celu zawarcia umowy w sprawie zamówienia publicznego</w:t>
        </w:r>
        <w:r w:rsidR="007061BA">
          <w:rPr>
            <w:noProof/>
            <w:webHidden/>
          </w:rPr>
          <w:tab/>
        </w:r>
        <w:r w:rsidR="007061BA">
          <w:rPr>
            <w:noProof/>
            <w:webHidden/>
          </w:rPr>
          <w:fldChar w:fldCharType="begin"/>
        </w:r>
        <w:r w:rsidR="007061BA">
          <w:rPr>
            <w:noProof/>
            <w:webHidden/>
          </w:rPr>
          <w:instrText xml:space="preserve"> PAGEREF _Toc119912649 \h </w:instrText>
        </w:r>
        <w:r w:rsidR="007061BA">
          <w:rPr>
            <w:noProof/>
            <w:webHidden/>
          </w:rPr>
        </w:r>
        <w:r w:rsidR="007061BA">
          <w:rPr>
            <w:noProof/>
            <w:webHidden/>
          </w:rPr>
          <w:fldChar w:fldCharType="separate"/>
        </w:r>
        <w:r w:rsidR="00067A55">
          <w:rPr>
            <w:noProof/>
            <w:webHidden/>
          </w:rPr>
          <w:t>24</w:t>
        </w:r>
        <w:r w:rsidR="007061BA">
          <w:rPr>
            <w:noProof/>
            <w:webHidden/>
          </w:rPr>
          <w:fldChar w:fldCharType="end"/>
        </w:r>
      </w:hyperlink>
    </w:p>
    <w:p w14:paraId="59D71913" w14:textId="23E03770" w:rsidR="007061BA" w:rsidRDefault="00693583">
      <w:pPr>
        <w:pStyle w:val="Spistreci1"/>
        <w:tabs>
          <w:tab w:val="right" w:leader="dot" w:pos="9396"/>
        </w:tabs>
        <w:rPr>
          <w:rFonts w:cstheme="minorBidi"/>
          <w:noProof/>
          <w:lang w:eastAsia="pl-PL"/>
        </w:rPr>
      </w:pPr>
      <w:hyperlink w:anchor="_Toc119912650" w:history="1">
        <w:r w:rsidR="007061BA" w:rsidRPr="000A04D2">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061BA">
          <w:rPr>
            <w:noProof/>
            <w:webHidden/>
          </w:rPr>
          <w:tab/>
        </w:r>
        <w:r w:rsidR="007061BA">
          <w:rPr>
            <w:noProof/>
            <w:webHidden/>
          </w:rPr>
          <w:fldChar w:fldCharType="begin"/>
        </w:r>
        <w:r w:rsidR="007061BA">
          <w:rPr>
            <w:noProof/>
            <w:webHidden/>
          </w:rPr>
          <w:instrText xml:space="preserve"> PAGEREF _Toc119912650 \h </w:instrText>
        </w:r>
        <w:r w:rsidR="007061BA">
          <w:rPr>
            <w:noProof/>
            <w:webHidden/>
          </w:rPr>
        </w:r>
        <w:r w:rsidR="007061BA">
          <w:rPr>
            <w:noProof/>
            <w:webHidden/>
          </w:rPr>
          <w:fldChar w:fldCharType="separate"/>
        </w:r>
        <w:r w:rsidR="00067A55">
          <w:rPr>
            <w:noProof/>
            <w:webHidden/>
          </w:rPr>
          <w:t>25</w:t>
        </w:r>
        <w:r w:rsidR="007061BA">
          <w:rPr>
            <w:noProof/>
            <w:webHidden/>
          </w:rPr>
          <w:fldChar w:fldCharType="end"/>
        </w:r>
      </w:hyperlink>
    </w:p>
    <w:p w14:paraId="2BE9CE09" w14:textId="16A88074" w:rsidR="007061BA" w:rsidRDefault="00693583">
      <w:pPr>
        <w:pStyle w:val="Spistreci1"/>
        <w:tabs>
          <w:tab w:val="right" w:leader="dot" w:pos="9396"/>
        </w:tabs>
        <w:rPr>
          <w:rFonts w:cstheme="minorBidi"/>
          <w:noProof/>
          <w:lang w:eastAsia="pl-PL"/>
        </w:rPr>
      </w:pPr>
      <w:hyperlink w:anchor="_Toc119912651" w:history="1">
        <w:r w:rsidR="007061BA" w:rsidRPr="000A04D2">
          <w:rPr>
            <w:rStyle w:val="Hipercze"/>
            <w:noProof/>
          </w:rPr>
          <w:t>XV. Pouczenie o środkach ochrony prawnej przysługujących Wykonawcy</w:t>
        </w:r>
        <w:r w:rsidR="007061BA">
          <w:rPr>
            <w:noProof/>
            <w:webHidden/>
          </w:rPr>
          <w:tab/>
        </w:r>
        <w:r w:rsidR="007061BA">
          <w:rPr>
            <w:noProof/>
            <w:webHidden/>
          </w:rPr>
          <w:fldChar w:fldCharType="begin"/>
        </w:r>
        <w:r w:rsidR="007061BA">
          <w:rPr>
            <w:noProof/>
            <w:webHidden/>
          </w:rPr>
          <w:instrText xml:space="preserve"> PAGEREF _Toc119912651 \h </w:instrText>
        </w:r>
        <w:r w:rsidR="007061BA">
          <w:rPr>
            <w:noProof/>
            <w:webHidden/>
          </w:rPr>
        </w:r>
        <w:r w:rsidR="007061BA">
          <w:rPr>
            <w:noProof/>
            <w:webHidden/>
          </w:rPr>
          <w:fldChar w:fldCharType="separate"/>
        </w:r>
        <w:r w:rsidR="00067A55">
          <w:rPr>
            <w:noProof/>
            <w:webHidden/>
          </w:rPr>
          <w:t>25</w:t>
        </w:r>
        <w:r w:rsidR="007061BA">
          <w:rPr>
            <w:noProof/>
            <w:webHidden/>
          </w:rPr>
          <w:fldChar w:fldCharType="end"/>
        </w:r>
      </w:hyperlink>
    </w:p>
    <w:p w14:paraId="43920AD5" w14:textId="1C72A648" w:rsidR="007061BA" w:rsidRDefault="00693583">
      <w:pPr>
        <w:pStyle w:val="Spistreci1"/>
        <w:tabs>
          <w:tab w:val="right" w:leader="dot" w:pos="9396"/>
        </w:tabs>
        <w:rPr>
          <w:rFonts w:cstheme="minorBidi"/>
          <w:noProof/>
          <w:lang w:eastAsia="pl-PL"/>
        </w:rPr>
      </w:pPr>
      <w:hyperlink w:anchor="_Toc119912652" w:history="1">
        <w:r w:rsidR="007061BA" w:rsidRPr="000A04D2">
          <w:rPr>
            <w:rStyle w:val="Hipercze"/>
            <w:noProof/>
          </w:rPr>
          <w:t>XVI. Pozostałe informacje</w:t>
        </w:r>
        <w:r w:rsidR="007061BA">
          <w:rPr>
            <w:noProof/>
            <w:webHidden/>
          </w:rPr>
          <w:tab/>
        </w:r>
        <w:r w:rsidR="007061BA">
          <w:rPr>
            <w:noProof/>
            <w:webHidden/>
          </w:rPr>
          <w:fldChar w:fldCharType="begin"/>
        </w:r>
        <w:r w:rsidR="007061BA">
          <w:rPr>
            <w:noProof/>
            <w:webHidden/>
          </w:rPr>
          <w:instrText xml:space="preserve"> PAGEREF _Toc119912652 \h </w:instrText>
        </w:r>
        <w:r w:rsidR="007061BA">
          <w:rPr>
            <w:noProof/>
            <w:webHidden/>
          </w:rPr>
        </w:r>
        <w:r w:rsidR="007061BA">
          <w:rPr>
            <w:noProof/>
            <w:webHidden/>
          </w:rPr>
          <w:fldChar w:fldCharType="separate"/>
        </w:r>
        <w:r w:rsidR="00067A55">
          <w:rPr>
            <w:noProof/>
            <w:webHidden/>
          </w:rPr>
          <w:t>26</w:t>
        </w:r>
        <w:r w:rsidR="007061BA">
          <w:rPr>
            <w:noProof/>
            <w:webHidden/>
          </w:rPr>
          <w:fldChar w:fldCharType="end"/>
        </w:r>
      </w:hyperlink>
    </w:p>
    <w:p w14:paraId="54B665DE" w14:textId="44A28DF4" w:rsidR="007061BA" w:rsidRDefault="00693583">
      <w:pPr>
        <w:pStyle w:val="Spistreci1"/>
        <w:tabs>
          <w:tab w:val="right" w:leader="dot" w:pos="9396"/>
        </w:tabs>
        <w:rPr>
          <w:rFonts w:cstheme="minorBidi"/>
          <w:noProof/>
          <w:lang w:eastAsia="pl-PL"/>
        </w:rPr>
      </w:pPr>
      <w:hyperlink w:anchor="_Toc119912653" w:history="1">
        <w:r w:rsidR="007061BA" w:rsidRPr="000A04D2">
          <w:rPr>
            <w:rStyle w:val="Hipercze"/>
            <w:noProof/>
          </w:rPr>
          <w:t>XVII. Informacja w zakresie ochrony danych osobowych</w:t>
        </w:r>
        <w:r w:rsidR="007061BA">
          <w:rPr>
            <w:noProof/>
            <w:webHidden/>
          </w:rPr>
          <w:tab/>
        </w:r>
        <w:r w:rsidR="007061BA">
          <w:rPr>
            <w:noProof/>
            <w:webHidden/>
          </w:rPr>
          <w:fldChar w:fldCharType="begin"/>
        </w:r>
        <w:r w:rsidR="007061BA">
          <w:rPr>
            <w:noProof/>
            <w:webHidden/>
          </w:rPr>
          <w:instrText xml:space="preserve"> PAGEREF _Toc119912653 \h </w:instrText>
        </w:r>
        <w:r w:rsidR="007061BA">
          <w:rPr>
            <w:noProof/>
            <w:webHidden/>
          </w:rPr>
        </w:r>
        <w:r w:rsidR="007061BA">
          <w:rPr>
            <w:noProof/>
            <w:webHidden/>
          </w:rPr>
          <w:fldChar w:fldCharType="separate"/>
        </w:r>
        <w:r w:rsidR="00067A55">
          <w:rPr>
            <w:noProof/>
            <w:webHidden/>
          </w:rPr>
          <w:t>26</w:t>
        </w:r>
        <w:r w:rsidR="007061BA">
          <w:rPr>
            <w:noProof/>
            <w:webHidden/>
          </w:rPr>
          <w:fldChar w:fldCharType="end"/>
        </w:r>
      </w:hyperlink>
    </w:p>
    <w:p w14:paraId="746EE357" w14:textId="6AC1F4C4" w:rsidR="007061BA" w:rsidRDefault="00693583">
      <w:pPr>
        <w:pStyle w:val="Spistreci1"/>
        <w:tabs>
          <w:tab w:val="right" w:leader="dot" w:pos="9396"/>
        </w:tabs>
        <w:rPr>
          <w:rFonts w:cstheme="minorBidi"/>
          <w:noProof/>
          <w:lang w:eastAsia="pl-PL"/>
        </w:rPr>
      </w:pPr>
      <w:hyperlink w:anchor="_Toc119912654" w:history="1">
        <w:r w:rsidR="007061BA" w:rsidRPr="000A04D2">
          <w:rPr>
            <w:rStyle w:val="Hipercze"/>
            <w:noProof/>
          </w:rPr>
          <w:t>XVIII. Załączniki do SWZ</w:t>
        </w:r>
        <w:r w:rsidR="007061BA">
          <w:rPr>
            <w:noProof/>
            <w:webHidden/>
          </w:rPr>
          <w:tab/>
        </w:r>
        <w:r w:rsidR="007061BA">
          <w:rPr>
            <w:noProof/>
            <w:webHidden/>
          </w:rPr>
          <w:fldChar w:fldCharType="begin"/>
        </w:r>
        <w:r w:rsidR="007061BA">
          <w:rPr>
            <w:noProof/>
            <w:webHidden/>
          </w:rPr>
          <w:instrText xml:space="preserve"> PAGEREF _Toc119912654 \h </w:instrText>
        </w:r>
        <w:r w:rsidR="007061BA">
          <w:rPr>
            <w:noProof/>
            <w:webHidden/>
          </w:rPr>
        </w:r>
        <w:r w:rsidR="007061BA">
          <w:rPr>
            <w:noProof/>
            <w:webHidden/>
          </w:rPr>
          <w:fldChar w:fldCharType="separate"/>
        </w:r>
        <w:r w:rsidR="00067A55">
          <w:rPr>
            <w:noProof/>
            <w:webHidden/>
          </w:rPr>
          <w:t>28</w:t>
        </w:r>
        <w:r w:rsidR="007061BA">
          <w:rPr>
            <w:noProof/>
            <w:webHidden/>
          </w:rPr>
          <w:fldChar w:fldCharType="end"/>
        </w:r>
      </w:hyperlink>
    </w:p>
    <w:p w14:paraId="5D147DCF" w14:textId="521BC90F" w:rsidR="007061BA" w:rsidRDefault="00693583">
      <w:pPr>
        <w:pStyle w:val="Spistreci2"/>
        <w:rPr>
          <w:rFonts w:cstheme="minorBidi"/>
          <w:noProof/>
          <w:lang w:eastAsia="pl-PL"/>
        </w:rPr>
      </w:pPr>
      <w:hyperlink w:anchor="_Toc119912655" w:history="1">
        <w:r w:rsidR="007061BA" w:rsidRPr="000A04D2">
          <w:rPr>
            <w:rStyle w:val="Hipercze"/>
            <w:noProof/>
          </w:rPr>
          <w:t>Załącznik nr 1 do SWZ</w:t>
        </w:r>
        <w:r w:rsidR="007061BA">
          <w:rPr>
            <w:noProof/>
            <w:webHidden/>
          </w:rPr>
          <w:tab/>
        </w:r>
        <w:r w:rsidR="007061BA">
          <w:rPr>
            <w:noProof/>
            <w:webHidden/>
          </w:rPr>
          <w:fldChar w:fldCharType="begin"/>
        </w:r>
        <w:r w:rsidR="007061BA">
          <w:rPr>
            <w:noProof/>
            <w:webHidden/>
          </w:rPr>
          <w:instrText xml:space="preserve"> PAGEREF _Toc119912655 \h </w:instrText>
        </w:r>
        <w:r w:rsidR="007061BA">
          <w:rPr>
            <w:noProof/>
            <w:webHidden/>
          </w:rPr>
        </w:r>
        <w:r w:rsidR="007061BA">
          <w:rPr>
            <w:noProof/>
            <w:webHidden/>
          </w:rPr>
          <w:fldChar w:fldCharType="separate"/>
        </w:r>
        <w:r w:rsidR="00067A55">
          <w:rPr>
            <w:noProof/>
            <w:webHidden/>
          </w:rPr>
          <w:t>29</w:t>
        </w:r>
        <w:r w:rsidR="007061BA">
          <w:rPr>
            <w:noProof/>
            <w:webHidden/>
          </w:rPr>
          <w:fldChar w:fldCharType="end"/>
        </w:r>
      </w:hyperlink>
    </w:p>
    <w:p w14:paraId="762B5C1E" w14:textId="1E54DC02" w:rsidR="007061BA" w:rsidRDefault="00693583">
      <w:pPr>
        <w:pStyle w:val="Spistreci2"/>
        <w:rPr>
          <w:rFonts w:cstheme="minorBidi"/>
          <w:noProof/>
          <w:lang w:eastAsia="pl-PL"/>
        </w:rPr>
      </w:pPr>
      <w:hyperlink w:anchor="_Toc119912656" w:history="1">
        <w:r w:rsidR="007061BA" w:rsidRPr="000A04D2">
          <w:rPr>
            <w:rStyle w:val="Hipercze"/>
            <w:noProof/>
          </w:rPr>
          <w:t>Załącznik nr 2 do SWZ</w:t>
        </w:r>
        <w:r w:rsidR="007061BA">
          <w:rPr>
            <w:noProof/>
            <w:webHidden/>
          </w:rPr>
          <w:tab/>
        </w:r>
        <w:r w:rsidR="007061BA">
          <w:rPr>
            <w:noProof/>
            <w:webHidden/>
          </w:rPr>
          <w:fldChar w:fldCharType="begin"/>
        </w:r>
        <w:r w:rsidR="007061BA">
          <w:rPr>
            <w:noProof/>
            <w:webHidden/>
          </w:rPr>
          <w:instrText xml:space="preserve"> PAGEREF _Toc119912656 \h </w:instrText>
        </w:r>
        <w:r w:rsidR="007061BA">
          <w:rPr>
            <w:noProof/>
            <w:webHidden/>
          </w:rPr>
        </w:r>
        <w:r w:rsidR="007061BA">
          <w:rPr>
            <w:noProof/>
            <w:webHidden/>
          </w:rPr>
          <w:fldChar w:fldCharType="separate"/>
        </w:r>
        <w:r w:rsidR="00067A55">
          <w:rPr>
            <w:noProof/>
            <w:webHidden/>
          </w:rPr>
          <w:t>32</w:t>
        </w:r>
        <w:r w:rsidR="007061BA">
          <w:rPr>
            <w:noProof/>
            <w:webHidden/>
          </w:rPr>
          <w:fldChar w:fldCharType="end"/>
        </w:r>
      </w:hyperlink>
    </w:p>
    <w:p w14:paraId="7879D6A4" w14:textId="78C60DF4" w:rsidR="007061BA" w:rsidRDefault="00693583">
      <w:pPr>
        <w:pStyle w:val="Spistreci2"/>
        <w:rPr>
          <w:rFonts w:cstheme="minorBidi"/>
          <w:noProof/>
          <w:lang w:eastAsia="pl-PL"/>
        </w:rPr>
      </w:pPr>
      <w:hyperlink w:anchor="_Toc119912657" w:history="1">
        <w:r w:rsidR="007061BA" w:rsidRPr="000A04D2">
          <w:rPr>
            <w:rStyle w:val="Hipercze"/>
            <w:noProof/>
          </w:rPr>
          <w:t>Załącznik nr 3 do SWZ</w:t>
        </w:r>
        <w:r w:rsidR="007061BA">
          <w:rPr>
            <w:noProof/>
            <w:webHidden/>
          </w:rPr>
          <w:tab/>
        </w:r>
        <w:r w:rsidR="007061BA">
          <w:rPr>
            <w:noProof/>
            <w:webHidden/>
          </w:rPr>
          <w:fldChar w:fldCharType="begin"/>
        </w:r>
        <w:r w:rsidR="007061BA">
          <w:rPr>
            <w:noProof/>
            <w:webHidden/>
          </w:rPr>
          <w:instrText xml:space="preserve"> PAGEREF _Toc119912657 \h </w:instrText>
        </w:r>
        <w:r w:rsidR="007061BA">
          <w:rPr>
            <w:noProof/>
            <w:webHidden/>
          </w:rPr>
        </w:r>
        <w:r w:rsidR="007061BA">
          <w:rPr>
            <w:noProof/>
            <w:webHidden/>
          </w:rPr>
          <w:fldChar w:fldCharType="separate"/>
        </w:r>
        <w:r w:rsidR="00067A55">
          <w:rPr>
            <w:noProof/>
            <w:webHidden/>
          </w:rPr>
          <w:t>34</w:t>
        </w:r>
        <w:r w:rsidR="007061BA">
          <w:rPr>
            <w:noProof/>
            <w:webHidden/>
          </w:rPr>
          <w:fldChar w:fldCharType="end"/>
        </w:r>
      </w:hyperlink>
    </w:p>
    <w:p w14:paraId="752C5992" w14:textId="16B02952" w:rsidR="007061BA" w:rsidRDefault="00693583">
      <w:pPr>
        <w:pStyle w:val="Spistreci2"/>
        <w:rPr>
          <w:rFonts w:cstheme="minorBidi"/>
          <w:noProof/>
          <w:lang w:eastAsia="pl-PL"/>
        </w:rPr>
      </w:pPr>
      <w:hyperlink w:anchor="_Toc119912658" w:history="1">
        <w:r w:rsidR="007061BA" w:rsidRPr="000A04D2">
          <w:rPr>
            <w:rStyle w:val="Hipercze"/>
            <w:noProof/>
          </w:rPr>
          <w:t>Załącznik nr 4 do SWZ</w:t>
        </w:r>
        <w:r w:rsidR="007061BA">
          <w:rPr>
            <w:noProof/>
            <w:webHidden/>
          </w:rPr>
          <w:tab/>
        </w:r>
        <w:r w:rsidR="007061BA">
          <w:rPr>
            <w:noProof/>
            <w:webHidden/>
          </w:rPr>
          <w:fldChar w:fldCharType="begin"/>
        </w:r>
        <w:r w:rsidR="007061BA">
          <w:rPr>
            <w:noProof/>
            <w:webHidden/>
          </w:rPr>
          <w:instrText xml:space="preserve"> PAGEREF _Toc119912658 \h </w:instrText>
        </w:r>
        <w:r w:rsidR="007061BA">
          <w:rPr>
            <w:noProof/>
            <w:webHidden/>
          </w:rPr>
        </w:r>
        <w:r w:rsidR="007061BA">
          <w:rPr>
            <w:noProof/>
            <w:webHidden/>
          </w:rPr>
          <w:fldChar w:fldCharType="separate"/>
        </w:r>
        <w:r w:rsidR="00067A55">
          <w:rPr>
            <w:noProof/>
            <w:webHidden/>
          </w:rPr>
          <w:t>35</w:t>
        </w:r>
        <w:r w:rsidR="007061BA">
          <w:rPr>
            <w:noProof/>
            <w:webHidden/>
          </w:rPr>
          <w:fldChar w:fldCharType="end"/>
        </w:r>
      </w:hyperlink>
    </w:p>
    <w:p w14:paraId="6EC53EA4" w14:textId="417529F4"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9912637"/>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1607DCAE"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1AA0461B"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r w:rsidR="00AB3FA1" w:rsidRPr="00AB3FA1">
        <w:rPr>
          <w:rStyle w:val="Hipercze"/>
          <w:rFonts w:ascii="Arial" w:hAnsi="Arial" w:cs="Arial"/>
          <w:color w:val="0033CC"/>
          <w:sz w:val="24"/>
          <w:szCs w:val="24"/>
        </w:rPr>
        <w:t>https://platformazakupowa.pl/transakcja/</w:t>
      </w:r>
      <w:r w:rsidR="00693583" w:rsidRPr="00693583">
        <w:rPr>
          <w:rStyle w:val="Hipercze"/>
          <w:rFonts w:ascii="Arial" w:hAnsi="Arial" w:cs="Arial"/>
          <w:color w:val="0033CC"/>
          <w:sz w:val="24"/>
          <w:szCs w:val="24"/>
        </w:rPr>
        <w:t>776784</w:t>
      </w:r>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54A0B104"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(Dz. U. z 20</w:t>
      </w:r>
      <w:r w:rsidR="00E11D06" w:rsidRPr="00CD5138">
        <w:rPr>
          <w:rFonts w:ascii="Arial" w:hAnsi="Arial" w:cs="Arial"/>
          <w:sz w:val="24"/>
          <w:szCs w:val="24"/>
        </w:rPr>
        <w:t>2</w:t>
      </w:r>
      <w:r w:rsidR="00095993">
        <w:rPr>
          <w:rFonts w:ascii="Arial" w:hAnsi="Arial" w:cs="Arial"/>
          <w:sz w:val="24"/>
          <w:szCs w:val="24"/>
        </w:rPr>
        <w:t>2</w:t>
      </w:r>
      <w:r w:rsidR="00E11D06" w:rsidRPr="00CD5138">
        <w:rPr>
          <w:rFonts w:ascii="Arial" w:hAnsi="Arial" w:cs="Arial"/>
          <w:sz w:val="24"/>
          <w:szCs w:val="24"/>
        </w:rPr>
        <w:t xml:space="preserve"> r., poz. 1</w:t>
      </w:r>
      <w:r w:rsidR="00095993">
        <w:rPr>
          <w:rFonts w:ascii="Arial" w:hAnsi="Arial" w:cs="Arial"/>
          <w:sz w:val="24"/>
          <w:szCs w:val="24"/>
        </w:rPr>
        <w:t>710</w:t>
      </w:r>
      <w:r w:rsidR="00E0559D" w:rsidRPr="00CD5138">
        <w:rPr>
          <w:rFonts w:ascii="Arial" w:hAnsi="Arial" w:cs="Arial"/>
          <w:sz w:val="24"/>
          <w:szCs w:val="24"/>
        </w:rPr>
        <w:t xml:space="preserve"> ze zm.</w:t>
      </w:r>
      <w:r w:rsidRPr="00CD5138">
        <w:rPr>
          <w:rFonts w:ascii="Arial" w:hAnsi="Arial" w:cs="Arial"/>
          <w:sz w:val="24"/>
          <w:szCs w:val="24"/>
        </w:rPr>
        <w:t xml:space="preserve">)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lastRenderedPageBreak/>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303085E4"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2" w:history="1">
        <w:r w:rsidR="00067A55" w:rsidRPr="00EB4E6B">
          <w:rPr>
            <w:rStyle w:val="Hipercze"/>
            <w:rFonts w:ascii="Arial" w:hAnsi="Arial" w:cs="Arial"/>
            <w:sz w:val="24"/>
            <w:szCs w:val="24"/>
          </w:rPr>
          <w:t>https://platformazakupowa.pl/transakcja/</w:t>
        </w:r>
        <w:r w:rsidR="00693583" w:rsidRPr="00693583">
          <w:rPr>
            <w:rStyle w:val="Hipercze"/>
            <w:rFonts w:ascii="Arial" w:hAnsi="Arial" w:cs="Arial"/>
            <w:sz w:val="24"/>
            <w:szCs w:val="24"/>
          </w:rPr>
          <w:t>776784</w:t>
        </w:r>
        <w:r w:rsidR="00067A55" w:rsidRPr="00EB4E6B">
          <w:rPr>
            <w:rStyle w:val="Hipercze"/>
            <w:rFonts w:ascii="Arial" w:hAnsi="Arial" w:cs="Arial"/>
            <w:sz w:val="24"/>
            <w:szCs w:val="24"/>
          </w:rPr>
          <w:t xml:space="preserve"> </w:t>
        </w:r>
      </w:hyperlink>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9912638"/>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26EBEDF9"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0E7A13">
        <w:rPr>
          <w:rFonts w:ascii="Arial" w:eastAsia="Times New Roman" w:hAnsi="Arial" w:cs="Arial"/>
          <w:b/>
          <w:sz w:val="24"/>
          <w:szCs w:val="24"/>
          <w:lang w:eastAsia="pl-PL"/>
        </w:rPr>
        <w:t>5</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 xml:space="preserve">i uzupełniające w tym znaczeniu, iż w przypadku stwierdzenia </w:t>
      </w:r>
      <w:r w:rsidRPr="00CD5138">
        <w:rPr>
          <w:rFonts w:ascii="Arial" w:hAnsi="Arial" w:cs="Arial"/>
          <w:sz w:val="24"/>
          <w:szCs w:val="24"/>
        </w:rPr>
        <w:lastRenderedPageBreak/>
        <w:t>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bezpośrednio </w:t>
      </w:r>
      <w:r w:rsidRPr="00603FE0">
        <w:rPr>
          <w:rFonts w:ascii="Arial" w:hAnsi="Arial" w:cs="Arial"/>
          <w:sz w:val="24"/>
          <w:szCs w:val="24"/>
        </w:rPr>
        <w:t xml:space="preserve">wykonują </w:t>
      </w:r>
      <w:r w:rsidRPr="00603FE0">
        <w:rPr>
          <w:rFonts w:ascii="Arial" w:hAnsi="Arial" w:cs="Arial"/>
          <w:b/>
          <w:sz w:val="24"/>
          <w:szCs w:val="24"/>
        </w:rPr>
        <w:t xml:space="preserve">czynności </w:t>
      </w:r>
      <w:r w:rsidR="00896BB8" w:rsidRPr="00603FE0">
        <w:rPr>
          <w:rFonts w:ascii="Arial" w:hAnsi="Arial" w:cs="Arial"/>
          <w:b/>
          <w:sz w:val="24"/>
          <w:szCs w:val="24"/>
        </w:rPr>
        <w:t xml:space="preserve">fizyczne </w:t>
      </w:r>
      <w:r w:rsidRPr="00603FE0">
        <w:rPr>
          <w:rFonts w:ascii="Arial" w:hAnsi="Arial" w:cs="Arial"/>
          <w:b/>
          <w:sz w:val="24"/>
          <w:szCs w:val="24"/>
        </w:rPr>
        <w:t>wykonywania drobnych napraw bieżących oraz świadczenia stałych usług konserwacyjnych</w:t>
      </w:r>
      <w:r w:rsidR="00622E20" w:rsidRPr="00603FE0">
        <w:rPr>
          <w:rFonts w:ascii="Arial" w:hAnsi="Arial" w:cs="Arial"/>
          <w:b/>
          <w:sz w:val="24"/>
          <w:szCs w:val="24"/>
        </w:rPr>
        <w:t xml:space="preserve"> i pogotowia w szczególności wymienione w pkt. 1 lit. a – d załącznika nr 1 do umowy</w:t>
      </w:r>
      <w:r w:rsidRPr="00603FE0">
        <w:rPr>
          <w:rFonts w:ascii="Arial" w:hAnsi="Arial" w:cs="Arial"/>
          <w:sz w:val="24"/>
          <w:szCs w:val="24"/>
        </w:rPr>
        <w:t>. Wymóg nie dotyczy wi</w:t>
      </w:r>
      <w:r w:rsidRPr="00603FE0">
        <w:rPr>
          <w:rFonts w:ascii="Arial" w:eastAsia="Times New Roman" w:hAnsi="Arial" w:cs="Arial"/>
          <w:sz w:val="24"/>
          <w:szCs w:val="24"/>
        </w:rPr>
        <w:t>ę</w:t>
      </w:r>
      <w:r w:rsidRPr="00603FE0">
        <w:rPr>
          <w:rFonts w:ascii="Arial" w:hAnsi="Arial" w:cs="Arial"/>
          <w:sz w:val="24"/>
          <w:szCs w:val="24"/>
        </w:rPr>
        <w:t xml:space="preserve">c m.in.: dostawców materiałów, osób wykonujących </w:t>
      </w:r>
      <w:r w:rsidRPr="00CD5138">
        <w:rPr>
          <w:rFonts w:ascii="Arial" w:hAnsi="Arial" w:cs="Arial"/>
          <w:sz w:val="24"/>
          <w:szCs w:val="24"/>
        </w:rPr>
        <w:t>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lastRenderedPageBreak/>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9912639"/>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0044248B"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 xml:space="preserve">terminie </w:t>
      </w:r>
      <w:r w:rsidR="00DF36C4">
        <w:rPr>
          <w:rFonts w:ascii="Arial" w:hAnsi="Arial" w:cs="Arial"/>
          <w:b/>
          <w:sz w:val="24"/>
          <w:szCs w:val="24"/>
        </w:rPr>
        <w:t>12</w:t>
      </w:r>
      <w:r w:rsidR="00416A83" w:rsidRPr="00CD5138">
        <w:rPr>
          <w:rFonts w:ascii="Arial" w:hAnsi="Arial" w:cs="Arial"/>
          <w:b/>
          <w:sz w:val="24"/>
          <w:szCs w:val="24"/>
        </w:rPr>
        <w:t xml:space="preserve"> miesięcy od podpisania 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9912640"/>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9912641"/>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5277C4AD"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3">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r w:rsidR="00AB3FA1" w:rsidRPr="00AB3FA1">
        <w:rPr>
          <w:rStyle w:val="Hipercze"/>
          <w:rFonts w:ascii="Arial" w:hAnsi="Arial" w:cs="Arial"/>
          <w:sz w:val="24"/>
          <w:szCs w:val="24"/>
        </w:rPr>
        <w:t>https://platformazakupowa.pl/transakcja/</w:t>
      </w:r>
      <w:r w:rsidR="00693583" w:rsidRPr="00693583">
        <w:rPr>
          <w:rStyle w:val="Hipercze"/>
          <w:rFonts w:ascii="Arial" w:hAnsi="Arial" w:cs="Arial"/>
          <w:sz w:val="24"/>
          <w:szCs w:val="24"/>
        </w:rPr>
        <w:t>776784</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5"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7">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19">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0">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1">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xml:space="preserve">. Korespondencja, której zgodnie z obowiązującymi </w:t>
      </w:r>
      <w:r w:rsidRPr="00CD5138">
        <w:rPr>
          <w:rFonts w:ascii="Arial" w:hAnsi="Arial" w:cs="Arial"/>
          <w:sz w:val="24"/>
          <w:szCs w:val="24"/>
        </w:rPr>
        <w:lastRenderedPageBreak/>
        <w:t>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2">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3">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4">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5">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9912642"/>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38E2650C"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693583">
        <w:rPr>
          <w:rFonts w:ascii="Arial" w:hAnsi="Arial" w:cs="Arial"/>
          <w:b/>
          <w:color w:val="000000" w:themeColor="text1"/>
          <w:sz w:val="24"/>
          <w:szCs w:val="24"/>
        </w:rPr>
        <w:t>18</w:t>
      </w:r>
      <w:r w:rsidR="00DE0017">
        <w:rPr>
          <w:rFonts w:ascii="Arial" w:hAnsi="Arial" w:cs="Arial"/>
          <w:b/>
          <w:color w:val="000000" w:themeColor="text1"/>
          <w:sz w:val="24"/>
          <w:szCs w:val="24"/>
        </w:rPr>
        <w:t>.0</w:t>
      </w:r>
      <w:r w:rsidR="00693583">
        <w:rPr>
          <w:rFonts w:ascii="Arial" w:hAnsi="Arial" w:cs="Arial"/>
          <w:b/>
          <w:color w:val="000000" w:themeColor="text1"/>
          <w:sz w:val="24"/>
          <w:szCs w:val="24"/>
        </w:rPr>
        <w:t>7</w:t>
      </w:r>
      <w:r w:rsidR="00414A12">
        <w:rPr>
          <w:rFonts w:ascii="Arial" w:hAnsi="Arial" w:cs="Arial"/>
          <w:b/>
          <w:color w:val="000000" w:themeColor="text1"/>
          <w:sz w:val="24"/>
          <w:szCs w:val="24"/>
        </w:rPr>
        <w:t>.</w:t>
      </w:r>
      <w:r w:rsidRPr="00CD5138">
        <w:rPr>
          <w:rFonts w:ascii="Arial" w:hAnsi="Arial" w:cs="Arial"/>
          <w:b/>
          <w:color w:val="000000" w:themeColor="text1"/>
          <w:sz w:val="24"/>
          <w:szCs w:val="24"/>
        </w:rPr>
        <w:t>202</w:t>
      </w:r>
      <w:r w:rsidR="00DE0017">
        <w:rPr>
          <w:rFonts w:ascii="Arial" w:hAnsi="Arial" w:cs="Arial"/>
          <w:b/>
          <w:color w:val="000000" w:themeColor="text1"/>
          <w:sz w:val="24"/>
          <w:szCs w:val="24"/>
        </w:rPr>
        <w:t>3</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9912643"/>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lastRenderedPageBreak/>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4F083278" w14:textId="77777777" w:rsidR="00257607" w:rsidRPr="00257607" w:rsidRDefault="00C3330B" w:rsidP="00257607">
      <w:pPr>
        <w:pStyle w:val="Teksttreci0"/>
        <w:numPr>
          <w:ilvl w:val="4"/>
          <w:numId w:val="9"/>
        </w:numPr>
        <w:shd w:val="clear" w:color="auto" w:fill="auto"/>
        <w:spacing w:after="120" w:line="276" w:lineRule="auto"/>
        <w:ind w:left="1418" w:right="20" w:hanging="284"/>
        <w:jc w:val="both"/>
        <w:rPr>
          <w:rFonts w:ascii="Arial" w:eastAsia="Times New Roman" w:hAnsi="Arial" w:cs="Arial"/>
          <w:sz w:val="24"/>
          <w:szCs w:val="24"/>
          <w:lang w:eastAsia="pl-PL"/>
        </w:rPr>
      </w:pPr>
      <w:r w:rsidRPr="00AB3FA1">
        <w:rPr>
          <w:rFonts w:ascii="Arial" w:hAnsi="Arial" w:cs="Arial"/>
          <w:b/>
          <w:sz w:val="24"/>
          <w:szCs w:val="24"/>
        </w:rPr>
        <w:t xml:space="preserve">w zakresie doświadczenia: </w:t>
      </w:r>
      <w:r w:rsidR="00257607" w:rsidRPr="00257607">
        <w:rPr>
          <w:rFonts w:ascii="Arial" w:hAnsi="Arial" w:cs="Arial"/>
          <w:sz w:val="24"/>
          <w:szCs w:val="24"/>
        </w:rPr>
        <w:t>Zamawiający nie stawia warunku w tym zakresie.</w:t>
      </w:r>
    </w:p>
    <w:p w14:paraId="2C8C7737" w14:textId="182B4524" w:rsidR="005E5C04" w:rsidRPr="00AB3FA1" w:rsidRDefault="00583079" w:rsidP="00257607">
      <w:pPr>
        <w:pStyle w:val="Teksttreci0"/>
        <w:numPr>
          <w:ilvl w:val="4"/>
          <w:numId w:val="9"/>
        </w:numPr>
        <w:shd w:val="clear" w:color="auto" w:fill="auto"/>
        <w:spacing w:after="120" w:line="276" w:lineRule="auto"/>
        <w:ind w:left="1418" w:right="20" w:hanging="284"/>
        <w:jc w:val="both"/>
        <w:rPr>
          <w:rFonts w:ascii="Arial" w:eastAsia="Times New Roman" w:hAnsi="Arial" w:cs="Arial"/>
          <w:sz w:val="24"/>
          <w:szCs w:val="24"/>
          <w:lang w:eastAsia="pl-PL"/>
        </w:rPr>
      </w:pPr>
      <w:r w:rsidRPr="00AB3FA1">
        <w:rPr>
          <w:rFonts w:ascii="Arial" w:hAnsi="Arial" w:cs="Arial"/>
          <w:b/>
          <w:sz w:val="24"/>
          <w:szCs w:val="24"/>
        </w:rPr>
        <w:t xml:space="preserve">w zakresie dysponowania </w:t>
      </w:r>
      <w:r w:rsidR="003E6D19" w:rsidRPr="00AB3FA1">
        <w:rPr>
          <w:rFonts w:ascii="Arial" w:hAnsi="Arial" w:cs="Arial"/>
          <w:b/>
          <w:sz w:val="24"/>
          <w:szCs w:val="24"/>
        </w:rPr>
        <w:t>osobami</w:t>
      </w:r>
      <w:r w:rsidRPr="00AB3FA1">
        <w:rPr>
          <w:rFonts w:ascii="Arial" w:hAnsi="Arial" w:cs="Arial"/>
          <w:b/>
          <w:sz w:val="24"/>
          <w:szCs w:val="24"/>
        </w:rPr>
        <w:t>:</w:t>
      </w:r>
      <w:r w:rsidR="003E6D19" w:rsidRPr="00AB3FA1">
        <w:rPr>
          <w:rFonts w:ascii="Arial" w:hAnsi="Arial" w:cs="Arial"/>
          <w:b/>
          <w:sz w:val="24"/>
          <w:szCs w:val="24"/>
        </w:rPr>
        <w:t xml:space="preserve"> </w:t>
      </w:r>
      <w:r w:rsidR="005E5C04" w:rsidRPr="00AB3FA1">
        <w:rPr>
          <w:rFonts w:ascii="Arial" w:hAnsi="Arial" w:cs="Arial"/>
          <w:b/>
          <w:sz w:val="24"/>
          <w:szCs w:val="24"/>
        </w:rPr>
        <w:t>dysponuje min. 1 osobą do wykonania instalacji sanitarne</w:t>
      </w:r>
      <w:r w:rsidR="00D441E9" w:rsidRPr="00AB3FA1">
        <w:rPr>
          <w:rFonts w:ascii="Arial" w:hAnsi="Arial" w:cs="Arial"/>
          <w:b/>
          <w:sz w:val="24"/>
          <w:szCs w:val="24"/>
        </w:rPr>
        <w:t xml:space="preserve"> </w:t>
      </w:r>
      <w:r w:rsidR="005E5C04" w:rsidRPr="00AB3FA1">
        <w:rPr>
          <w:rFonts w:ascii="Arial" w:hAnsi="Arial" w:cs="Arial"/>
          <w:b/>
          <w:sz w:val="24"/>
          <w:szCs w:val="24"/>
        </w:rPr>
        <w:t>– uprawnienia energetyczne grupy „E”</w:t>
      </w:r>
    </w:p>
    <w:p w14:paraId="721DFDF4" w14:textId="77A914B6"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AB3FA1">
        <w:rPr>
          <w:rFonts w:ascii="Arial" w:eastAsia="Times New Roman" w:hAnsi="Arial" w:cs="Arial"/>
          <w:sz w:val="24"/>
          <w:szCs w:val="24"/>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(tekst. jedn. Dz. U. z 202</w:t>
      </w:r>
      <w:r w:rsidR="008B38A4" w:rsidRPr="00AB3FA1">
        <w:rPr>
          <w:rFonts w:ascii="Arial" w:eastAsia="Times New Roman" w:hAnsi="Arial" w:cs="Arial"/>
          <w:sz w:val="24"/>
          <w:szCs w:val="24"/>
          <w:lang w:eastAsia="pl-PL"/>
        </w:rPr>
        <w:t>1</w:t>
      </w:r>
      <w:r w:rsidRPr="00AB3FA1">
        <w:rPr>
          <w:rFonts w:ascii="Arial" w:eastAsia="Times New Roman" w:hAnsi="Arial" w:cs="Arial"/>
          <w:sz w:val="24"/>
          <w:szCs w:val="24"/>
          <w:lang w:eastAsia="pl-PL"/>
        </w:rPr>
        <w:t xml:space="preserve"> r. poz. </w:t>
      </w:r>
      <w:r w:rsidR="008B38A4" w:rsidRPr="00AB3FA1">
        <w:rPr>
          <w:rFonts w:ascii="Arial" w:eastAsia="Times New Roman" w:hAnsi="Arial" w:cs="Arial"/>
          <w:sz w:val="24"/>
          <w:szCs w:val="24"/>
          <w:lang w:eastAsia="pl-PL"/>
        </w:rPr>
        <w:t>2351</w:t>
      </w:r>
      <w:r w:rsidRPr="00AB3FA1">
        <w:rPr>
          <w:rFonts w:ascii="Arial" w:eastAsia="Times New Roman" w:hAnsi="Arial" w:cs="Arial"/>
          <w:sz w:val="24"/>
          <w:szCs w:val="24"/>
          <w:lang w:eastAsia="pl-PL"/>
        </w:rPr>
        <w:t xml:space="preserve"> ze zm.) oraz ustawy z dnia 22 grudnia 2015r. o zasadach uznawania kwalifikacji zawodowych nabytych w państwach członkowskich Unii Europejskiej (Dz. U. z </w:t>
      </w:r>
      <w:r w:rsidRPr="00095993">
        <w:rPr>
          <w:rFonts w:ascii="Arial" w:eastAsia="Times New Roman" w:hAnsi="Arial" w:cs="Arial"/>
          <w:sz w:val="24"/>
          <w:szCs w:val="24"/>
          <w:lang w:eastAsia="pl-PL"/>
        </w:rPr>
        <w:t>2018r. poz. 2772 ze zm.).</w:t>
      </w:r>
    </w:p>
    <w:p w14:paraId="0DBE1098" w14:textId="3B0CFF56" w:rsidR="00C3330B" w:rsidRPr="00CD5138" w:rsidRDefault="00C3330B" w:rsidP="00947195">
      <w:pPr>
        <w:pStyle w:val="Akapitzlist"/>
        <w:numPr>
          <w:ilvl w:val="1"/>
          <w:numId w:val="31"/>
        </w:numPr>
        <w:spacing w:after="120"/>
        <w:contextualSpacing w:val="0"/>
        <w:rPr>
          <w:rFonts w:ascii="Arial" w:hAnsi="Arial" w:cs="Arial"/>
          <w:sz w:val="24"/>
          <w:szCs w:val="24"/>
        </w:rPr>
      </w:pPr>
      <w:r w:rsidRPr="00CD5138">
        <w:rPr>
          <w:rFonts w:ascii="Arial" w:hAnsi="Arial" w:cs="Arial"/>
          <w:sz w:val="24"/>
          <w:szCs w:val="24"/>
        </w:rPr>
        <w:t xml:space="preserve">W przypadku </w:t>
      </w:r>
      <w:r w:rsidRPr="00CD5138">
        <w:rPr>
          <w:rFonts w:ascii="Arial" w:hAnsi="Arial" w:cs="Arial"/>
          <w:b/>
          <w:sz w:val="24"/>
          <w:szCs w:val="24"/>
        </w:rPr>
        <w:t>Wykonawców wspólnie ubiegających się</w:t>
      </w:r>
      <w:r w:rsidRPr="00CD5138">
        <w:rPr>
          <w:rFonts w:ascii="Arial" w:hAnsi="Arial" w:cs="Arial"/>
          <w:sz w:val="24"/>
          <w:szCs w:val="24"/>
        </w:rPr>
        <w:t xml:space="preserve"> o udzielenie zamówienia warunki, o których mowa w ust. 2 powyżej zostaną spełnione </w:t>
      </w:r>
      <w:r w:rsidR="006516F8" w:rsidRPr="00CD5138">
        <w:rPr>
          <w:rFonts w:ascii="Arial" w:hAnsi="Arial" w:cs="Arial"/>
          <w:sz w:val="24"/>
          <w:szCs w:val="24"/>
        </w:rPr>
        <w:t>wyłącznie, jeżeli</w:t>
      </w:r>
      <w:r w:rsidRPr="00CD5138">
        <w:rPr>
          <w:rFonts w:ascii="Arial" w:hAnsi="Arial" w:cs="Arial"/>
          <w:sz w:val="24"/>
          <w:szCs w:val="24"/>
        </w:rPr>
        <w:t xml:space="preserve">: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lastRenderedPageBreak/>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t>
      </w:r>
      <w:r w:rsidR="005E09C4" w:rsidRPr="00CD5138">
        <w:rPr>
          <w:rFonts w:ascii="Arial" w:hAnsi="Arial" w:cs="Arial"/>
          <w:szCs w:val="24"/>
        </w:rPr>
        <w:lastRenderedPageBreak/>
        <w:t>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w:t>
      </w:r>
      <w:proofErr w:type="spellStart"/>
      <w:r w:rsidRPr="00CD5138">
        <w:rPr>
          <w:rFonts w:ascii="Arial" w:hAnsi="Arial" w:cs="Arial"/>
          <w:szCs w:val="24"/>
        </w:rPr>
        <w:t>Pzp</w:t>
      </w:r>
      <w:proofErr w:type="spellEnd"/>
      <w:r w:rsidRPr="00CD5138">
        <w:rPr>
          <w:rFonts w:ascii="Arial" w:hAnsi="Arial" w:cs="Arial"/>
          <w:szCs w:val="24"/>
        </w:rPr>
        <w:t xml:space="preserve">,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77777777" w:rsidR="00C3330B" w:rsidRPr="00CD5138" w:rsidRDefault="00C3330B" w:rsidP="00947195">
      <w:pPr>
        <w:pStyle w:val="pkt"/>
        <w:numPr>
          <w:ilvl w:val="0"/>
          <w:numId w:val="33"/>
        </w:numPr>
        <w:spacing w:before="0" w:after="0" w:line="276" w:lineRule="auto"/>
        <w:rPr>
          <w:rFonts w:ascii="Arial" w:hAnsi="Arial" w:cs="Arial"/>
          <w:b/>
          <w:szCs w:val="24"/>
        </w:rPr>
      </w:pPr>
      <w:r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lastRenderedPageBreak/>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9912644"/>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6">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7">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28">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29">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0">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1">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2">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3">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Ze względu na niskie ryzyko naruszenia integralności pliku oraz łatwiejszą weryfikację podpisu, zamawiający zaleca, w miarę możliwości, </w:t>
      </w:r>
      <w:r w:rsidRPr="00564101">
        <w:rPr>
          <w:rFonts w:ascii="Arial" w:hAnsi="Arial" w:cs="Arial"/>
          <w:sz w:val="24"/>
          <w:szCs w:val="24"/>
          <w:highlight w:val="yellow"/>
        </w:rPr>
        <w:lastRenderedPageBreak/>
        <w:t>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2B562561"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9912645"/>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34DBAD42"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4" w:history="1">
        <w:r w:rsidR="00067A55" w:rsidRPr="00EB4E6B">
          <w:rPr>
            <w:rStyle w:val="Hipercze"/>
            <w:rFonts w:ascii="Arial" w:hAnsi="Arial" w:cs="Arial"/>
            <w:sz w:val="24"/>
            <w:szCs w:val="24"/>
          </w:rPr>
          <w:t>https://platformazakupowa.pl/transakcja/</w:t>
        </w:r>
        <w:r w:rsidR="00693583" w:rsidRPr="00693583">
          <w:rPr>
            <w:rStyle w:val="Hipercze"/>
            <w:rFonts w:ascii="Arial" w:hAnsi="Arial" w:cs="Arial"/>
            <w:sz w:val="24"/>
            <w:szCs w:val="24"/>
          </w:rPr>
          <w:t>776784</w:t>
        </w:r>
        <w:r w:rsidR="00067A55" w:rsidRPr="00EB4E6B">
          <w:rPr>
            <w:rStyle w:val="Hipercze"/>
            <w:rFonts w:ascii="Arial" w:hAnsi="Arial" w:cs="Arial"/>
            <w:sz w:val="24"/>
            <w:szCs w:val="24"/>
          </w:rPr>
          <w:t xml:space="preserve"> </w:t>
        </w:r>
      </w:hyperlink>
      <w:r w:rsidR="00AB3FA1">
        <w:rPr>
          <w:rFonts w:ascii="Arial" w:hAnsi="Arial" w:cs="Arial"/>
          <w:sz w:val="24"/>
          <w:szCs w:val="24"/>
        </w:rPr>
        <w:t xml:space="preserve"> </w:t>
      </w:r>
      <w:r w:rsidRPr="00CD5138">
        <w:rPr>
          <w:rFonts w:ascii="Arial" w:hAnsi="Arial" w:cs="Arial"/>
          <w:b/>
          <w:color w:val="000000" w:themeColor="text1"/>
          <w:sz w:val="24"/>
          <w:szCs w:val="24"/>
        </w:rPr>
        <w:t xml:space="preserve">do dnia </w:t>
      </w:r>
      <w:r w:rsidR="00693583">
        <w:rPr>
          <w:rFonts w:ascii="Arial" w:hAnsi="Arial" w:cs="Arial"/>
          <w:b/>
          <w:color w:val="000000" w:themeColor="text1"/>
          <w:sz w:val="24"/>
          <w:szCs w:val="24"/>
        </w:rPr>
        <w:t>19</w:t>
      </w:r>
      <w:r w:rsidR="00414A12">
        <w:rPr>
          <w:rFonts w:ascii="Arial" w:hAnsi="Arial" w:cs="Arial"/>
          <w:b/>
          <w:color w:val="000000" w:themeColor="text1"/>
          <w:sz w:val="24"/>
          <w:szCs w:val="24"/>
        </w:rPr>
        <w:t>.</w:t>
      </w:r>
      <w:r w:rsidR="008A4050">
        <w:rPr>
          <w:rFonts w:ascii="Arial" w:hAnsi="Arial" w:cs="Arial"/>
          <w:b/>
          <w:color w:val="000000" w:themeColor="text1"/>
          <w:sz w:val="24"/>
          <w:szCs w:val="24"/>
        </w:rPr>
        <w:t>0</w:t>
      </w:r>
      <w:r w:rsidR="00693583">
        <w:rPr>
          <w:rFonts w:ascii="Arial" w:hAnsi="Arial" w:cs="Arial"/>
          <w:b/>
          <w:color w:val="000000" w:themeColor="text1"/>
          <w:sz w:val="24"/>
          <w:szCs w:val="24"/>
        </w:rPr>
        <w:t>6</w:t>
      </w:r>
      <w:r w:rsidR="00414A12">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 xml:space="preserve">niniejszego </w:t>
      </w:r>
      <w:proofErr w:type="spellStart"/>
      <w:r w:rsidR="00891403" w:rsidRPr="009718E5">
        <w:rPr>
          <w:rFonts w:ascii="Arial" w:eastAsia="Times New Roman" w:hAnsi="Arial" w:cs="Arial"/>
          <w:sz w:val="24"/>
          <w:szCs w:val="24"/>
          <w:lang w:eastAsia="pl-PL"/>
        </w:rPr>
        <w:t>s</w:t>
      </w:r>
      <w:r w:rsidR="000D40ED" w:rsidRPr="009718E5">
        <w:rPr>
          <w:rFonts w:ascii="Arial" w:eastAsia="Times New Roman" w:hAnsi="Arial" w:cs="Arial"/>
          <w:sz w:val="24"/>
          <w:szCs w:val="24"/>
          <w:lang w:eastAsia="pl-PL"/>
        </w:rPr>
        <w:t>wz</w:t>
      </w:r>
      <w:proofErr w:type="spellEnd"/>
      <w:r w:rsidR="000D40ED" w:rsidRPr="009718E5">
        <w:rPr>
          <w:rFonts w:ascii="Arial" w:eastAsia="Times New Roman" w:hAnsi="Arial" w:cs="Arial"/>
          <w:sz w:val="24"/>
          <w:szCs w:val="24"/>
          <w:lang w:eastAsia="pl-PL"/>
        </w:rPr>
        <w:t xml:space="preserve">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lastRenderedPageBreak/>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5">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6">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7">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9912646"/>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1E445FF6"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693583">
        <w:rPr>
          <w:rFonts w:ascii="Arial" w:hAnsi="Arial" w:cs="Arial"/>
          <w:b/>
          <w:bCs/>
          <w:color w:val="000000" w:themeColor="text1"/>
          <w:sz w:val="24"/>
          <w:szCs w:val="24"/>
        </w:rPr>
        <w:t>19</w:t>
      </w:r>
      <w:r w:rsidR="00414A12">
        <w:rPr>
          <w:rFonts w:ascii="Arial" w:hAnsi="Arial" w:cs="Arial"/>
          <w:b/>
          <w:color w:val="000000" w:themeColor="text1"/>
          <w:sz w:val="24"/>
          <w:szCs w:val="24"/>
        </w:rPr>
        <w:t>.</w:t>
      </w:r>
      <w:r w:rsidR="008A4050">
        <w:rPr>
          <w:rFonts w:ascii="Arial" w:hAnsi="Arial" w:cs="Arial"/>
          <w:b/>
          <w:color w:val="000000" w:themeColor="text1"/>
          <w:sz w:val="24"/>
          <w:szCs w:val="24"/>
        </w:rPr>
        <w:t>0</w:t>
      </w:r>
      <w:r w:rsidR="00693583">
        <w:rPr>
          <w:rFonts w:ascii="Arial" w:hAnsi="Arial" w:cs="Arial"/>
          <w:b/>
          <w:color w:val="000000" w:themeColor="text1"/>
          <w:sz w:val="24"/>
          <w:szCs w:val="24"/>
        </w:rPr>
        <w:t>6</w:t>
      </w:r>
      <w:r w:rsidR="00414A12">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38">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39">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0">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Zamawiający poinformuje o zmianie terminu otwarcia ofert na stronie internetowej </w:t>
      </w:r>
      <w:r w:rsidRPr="00CD5138">
        <w:rPr>
          <w:rFonts w:ascii="Arial" w:hAnsi="Arial" w:cs="Arial"/>
          <w:sz w:val="24"/>
          <w:szCs w:val="24"/>
        </w:rPr>
        <w:lastRenderedPageBreak/>
        <w:t>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9912647"/>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114E644F"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oraz odpowiadając</w:t>
      </w:r>
      <w:r w:rsidR="00947195" w:rsidRPr="00AB3FA1">
        <w:rPr>
          <w:rFonts w:ascii="Arial" w:hAnsi="Arial" w:cs="Arial"/>
          <w:sz w:val="24"/>
          <w:szCs w:val="24"/>
        </w:rPr>
        <w:t>ej</w:t>
      </w:r>
      <w:r w:rsidRPr="00AB3FA1">
        <w:rPr>
          <w:rFonts w:ascii="Arial" w:hAnsi="Arial" w:cs="Arial"/>
          <w:sz w:val="24"/>
          <w:szCs w:val="24"/>
        </w:rPr>
        <w:t xml:space="preserve"> </w:t>
      </w:r>
      <w:r w:rsidR="00947195" w:rsidRPr="00AB3FA1">
        <w:rPr>
          <w:rFonts w:ascii="Arial" w:hAnsi="Arial" w:cs="Arial"/>
          <w:sz w:val="24"/>
          <w:szCs w:val="24"/>
        </w:rPr>
        <w:t>powierzchni zasobu objętego umową</w:t>
      </w:r>
      <w:r w:rsidR="00641358" w:rsidRPr="00641358">
        <w:rPr>
          <w:rFonts w:ascii="Arial" w:hAnsi="Arial" w:cs="Arial"/>
          <w:sz w:val="24"/>
          <w:szCs w:val="24"/>
        </w:rPr>
        <w:t xml:space="preserve"> </w:t>
      </w:r>
      <w:r w:rsidR="00641358" w:rsidRPr="00FB4E4F">
        <w:rPr>
          <w:rFonts w:ascii="Arial" w:hAnsi="Arial" w:cs="Arial"/>
          <w:sz w:val="24"/>
          <w:szCs w:val="24"/>
        </w:rPr>
        <w:t>w okresie 12 miesięcy</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dzone w kalkulacji szczegółowej wg zał</w:t>
      </w:r>
      <w:r w:rsidR="00BE372C" w:rsidRPr="00AB3FA1">
        <w:rPr>
          <w:rFonts w:ascii="Arial" w:eastAsia="TTE18632D8t00" w:hAnsi="Arial" w:cs="Arial"/>
          <w:sz w:val="24"/>
          <w:szCs w:val="24"/>
        </w:rPr>
        <w:t>ą</w:t>
      </w:r>
      <w:r w:rsidR="00BE372C" w:rsidRPr="00AB3FA1">
        <w:rPr>
          <w:rFonts w:ascii="Arial" w:hAnsi="Arial" w:cs="Arial"/>
          <w:sz w:val="24"/>
          <w:szCs w:val="24"/>
        </w:rPr>
        <w:t xml:space="preserve">czonych do niniejszej </w:t>
      </w:r>
      <w:proofErr w:type="spellStart"/>
      <w:r w:rsidR="00BE372C" w:rsidRPr="00AB3FA1">
        <w:rPr>
          <w:rFonts w:ascii="Arial" w:hAnsi="Arial" w:cs="Arial"/>
          <w:sz w:val="24"/>
          <w:szCs w:val="24"/>
        </w:rPr>
        <w:t>siwz</w:t>
      </w:r>
      <w:proofErr w:type="spellEnd"/>
      <w:r w:rsidR="00BE372C" w:rsidRPr="00AB3FA1">
        <w:rPr>
          <w:rFonts w:ascii="Arial" w:hAnsi="Arial" w:cs="Arial"/>
          <w:sz w:val="24"/>
          <w:szCs w:val="24"/>
        </w:rPr>
        <w:t xml:space="preserve">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 xml:space="preserve">prawidłowej </w:t>
      </w:r>
      <w:r w:rsidRPr="00CD5138">
        <w:rPr>
          <w:rFonts w:ascii="Arial" w:hAnsi="Arial" w:cs="Arial"/>
          <w:sz w:val="24"/>
          <w:szCs w:val="24"/>
        </w:rPr>
        <w:lastRenderedPageBreak/>
        <w:t>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19912648"/>
      <w:r w:rsidRPr="00212617">
        <w:t>X</w:t>
      </w:r>
      <w:r w:rsidR="002B050F">
        <w:t>II</w:t>
      </w:r>
      <w:r w:rsidRPr="00212617">
        <w:t>. Opis kryteriów oceny ofert, wraz z podaniem wag tych kryteriów i sposobu</w:t>
      </w:r>
      <w:r w:rsidR="00123F4E" w:rsidRPr="00212617">
        <w:t xml:space="preserve"> </w:t>
      </w:r>
      <w:r w:rsidRPr="00212617">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2FE66B67" w14:textId="75064A58" w:rsidR="0015092F" w:rsidRPr="00AB3FA1"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C</w:t>
      </w:r>
      <w:r w:rsidR="00C51989" w:rsidRPr="00AB3FA1">
        <w:rPr>
          <w:rFonts w:ascii="Arial" w:hAnsi="Arial" w:cs="Arial"/>
          <w:b/>
          <w:bCs/>
          <w:sz w:val="24"/>
          <w:szCs w:val="24"/>
        </w:rPr>
        <w:t>ena</w:t>
      </w:r>
      <w:r w:rsidRPr="00AB3FA1">
        <w:rPr>
          <w:rFonts w:ascii="Arial" w:hAnsi="Arial" w:cs="Arial"/>
          <w:b/>
          <w:bCs/>
          <w:sz w:val="24"/>
          <w:szCs w:val="24"/>
        </w:rPr>
        <w:t xml:space="preserve"> </w:t>
      </w:r>
      <w:r w:rsidR="00C51989" w:rsidRPr="00AB3FA1">
        <w:rPr>
          <w:rFonts w:ascii="Arial" w:hAnsi="Arial" w:cs="Arial"/>
          <w:b/>
          <w:bCs/>
          <w:sz w:val="24"/>
          <w:szCs w:val="24"/>
        </w:rPr>
        <w:t>– 60%</w:t>
      </w:r>
      <w:r w:rsidR="001C301D" w:rsidRPr="00AB3FA1">
        <w:rPr>
          <w:rFonts w:ascii="Arial" w:hAnsi="Arial" w:cs="Arial"/>
          <w:sz w:val="24"/>
          <w:szCs w:val="24"/>
        </w:rPr>
        <w:t>, w tym C1: 20% i C2</w:t>
      </w:r>
      <w:r w:rsidRPr="00AB3FA1">
        <w:rPr>
          <w:rFonts w:ascii="Arial" w:hAnsi="Arial" w:cs="Arial"/>
          <w:sz w:val="24"/>
          <w:szCs w:val="24"/>
        </w:rPr>
        <w:t>: 40%</w:t>
      </w:r>
    </w:p>
    <w:p w14:paraId="4306EC46" w14:textId="38C024F1" w:rsidR="00C51989" w:rsidRPr="00AB3FA1"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sz w:val="24"/>
          <w:szCs w:val="24"/>
        </w:rPr>
        <w:t xml:space="preserve">liczone wg wzoru: </w:t>
      </w:r>
      <w:r w:rsidRPr="00AB3FA1">
        <w:rPr>
          <w:rFonts w:ascii="Arial" w:hAnsi="Arial" w:cs="Arial"/>
          <w:b/>
          <w:sz w:val="24"/>
          <w:szCs w:val="24"/>
        </w:rPr>
        <w:t>C =</w:t>
      </w:r>
      <w:r w:rsidRPr="00AB3FA1">
        <w:rPr>
          <w:rFonts w:ascii="Arial" w:hAnsi="Arial" w:cs="Arial"/>
          <w:sz w:val="24"/>
          <w:szCs w:val="24"/>
        </w:rPr>
        <w:t xml:space="preserve"> </w:t>
      </w:r>
      <w:r w:rsidR="0015092F" w:rsidRPr="00AB3FA1">
        <w:rPr>
          <w:rFonts w:ascii="Arial" w:hAnsi="Arial" w:cs="Arial"/>
          <w:sz w:val="24"/>
          <w:szCs w:val="24"/>
        </w:rPr>
        <w:t>(</w:t>
      </w:r>
      <w:r w:rsidRPr="00AB3FA1">
        <w:rPr>
          <w:rFonts w:ascii="Arial" w:hAnsi="Arial" w:cs="Arial"/>
          <w:b/>
          <w:bCs/>
          <w:sz w:val="24"/>
          <w:szCs w:val="24"/>
        </w:rPr>
        <w:t>C</w:t>
      </w:r>
      <w:r w:rsidR="0015092F" w:rsidRPr="00AB3FA1">
        <w:rPr>
          <w:rFonts w:ascii="Arial" w:hAnsi="Arial" w:cs="Arial"/>
          <w:b/>
          <w:bCs/>
          <w:sz w:val="24"/>
          <w:szCs w:val="24"/>
        </w:rPr>
        <w:t>1</w:t>
      </w:r>
      <w:r w:rsidRPr="00AB3FA1">
        <w:rPr>
          <w:rFonts w:ascii="Arial" w:hAnsi="Arial" w:cs="Arial"/>
          <w:b/>
          <w:bCs/>
          <w:sz w:val="24"/>
          <w:szCs w:val="24"/>
        </w:rPr>
        <w:t>min/C</w:t>
      </w:r>
      <w:r w:rsidR="0015092F" w:rsidRPr="00AB3FA1">
        <w:rPr>
          <w:rFonts w:ascii="Arial" w:hAnsi="Arial" w:cs="Arial"/>
          <w:b/>
          <w:bCs/>
          <w:sz w:val="24"/>
          <w:szCs w:val="24"/>
        </w:rPr>
        <w:t>1</w:t>
      </w:r>
      <w:r w:rsidRPr="00AB3FA1">
        <w:rPr>
          <w:rFonts w:ascii="Arial" w:hAnsi="Arial" w:cs="Arial"/>
          <w:b/>
          <w:bCs/>
          <w:sz w:val="24"/>
          <w:szCs w:val="24"/>
        </w:rPr>
        <w:t xml:space="preserve">b x </w:t>
      </w:r>
      <w:r w:rsidR="0015092F" w:rsidRPr="00AB3FA1">
        <w:rPr>
          <w:rFonts w:ascii="Arial" w:hAnsi="Arial" w:cs="Arial"/>
          <w:b/>
          <w:bCs/>
          <w:sz w:val="24"/>
          <w:szCs w:val="24"/>
        </w:rPr>
        <w:t>2</w:t>
      </w:r>
      <w:r w:rsidRPr="00AB3FA1">
        <w:rPr>
          <w:rFonts w:ascii="Arial" w:hAnsi="Arial" w:cs="Arial"/>
          <w:b/>
          <w:bCs/>
          <w:sz w:val="24"/>
          <w:szCs w:val="24"/>
        </w:rPr>
        <w:t>0%</w:t>
      </w:r>
      <w:r w:rsidR="0015092F" w:rsidRPr="00AB3FA1">
        <w:rPr>
          <w:rFonts w:ascii="Arial" w:hAnsi="Arial" w:cs="Arial"/>
          <w:b/>
          <w:bCs/>
          <w:sz w:val="24"/>
          <w:szCs w:val="24"/>
        </w:rPr>
        <w:t xml:space="preserve">) + </w:t>
      </w:r>
      <w:r w:rsidR="0015092F" w:rsidRPr="00AB3FA1">
        <w:rPr>
          <w:rFonts w:ascii="Arial" w:hAnsi="Arial" w:cs="Arial"/>
          <w:sz w:val="24"/>
          <w:szCs w:val="24"/>
        </w:rPr>
        <w:t>(</w:t>
      </w:r>
      <w:r w:rsidR="0015092F" w:rsidRPr="00AB3FA1">
        <w:rPr>
          <w:rFonts w:ascii="Arial" w:hAnsi="Arial" w:cs="Arial"/>
          <w:b/>
          <w:bCs/>
          <w:sz w:val="24"/>
          <w:szCs w:val="24"/>
        </w:rPr>
        <w:t>C2min/C2b x 40%)</w:t>
      </w:r>
    </w:p>
    <w:p w14:paraId="41CBD961" w14:textId="77777777" w:rsidR="00BE372C" w:rsidRPr="00AB3FA1"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AB3FA1" w:rsidRDefault="00BE372C" w:rsidP="00765CD0">
      <w:pPr>
        <w:pStyle w:val="Akapitzlist"/>
        <w:suppressAutoHyphens/>
        <w:spacing w:after="0" w:line="240" w:lineRule="auto"/>
        <w:ind w:left="1224"/>
        <w:rPr>
          <w:rFonts w:ascii="Arial" w:hAnsi="Arial" w:cs="Arial"/>
          <w:sz w:val="24"/>
          <w:szCs w:val="24"/>
        </w:rPr>
      </w:pPr>
      <w:r w:rsidRPr="00AB3FA1">
        <w:rPr>
          <w:rFonts w:ascii="Arial" w:hAnsi="Arial" w:cs="Arial"/>
          <w:b/>
          <w:sz w:val="24"/>
          <w:szCs w:val="24"/>
        </w:rPr>
        <w:t>C</w:t>
      </w:r>
      <w:r w:rsidR="0015092F" w:rsidRPr="00AB3FA1">
        <w:rPr>
          <w:rFonts w:ascii="Arial" w:hAnsi="Arial" w:cs="Arial"/>
          <w:b/>
          <w:sz w:val="24"/>
          <w:szCs w:val="24"/>
        </w:rPr>
        <w:t>1</w:t>
      </w:r>
      <w:r w:rsidRPr="00AB3FA1">
        <w:rPr>
          <w:rFonts w:ascii="Arial" w:hAnsi="Arial" w:cs="Arial"/>
          <w:b/>
          <w:sz w:val="24"/>
          <w:szCs w:val="24"/>
        </w:rPr>
        <w:t xml:space="preserve">, </w:t>
      </w:r>
      <w:r w:rsidRPr="00AB3FA1">
        <w:rPr>
          <w:rFonts w:ascii="Arial" w:hAnsi="Arial" w:cs="Arial"/>
          <w:sz w:val="24"/>
          <w:szCs w:val="24"/>
        </w:rPr>
        <w:t>obejmuje sumę cen wynikających z kosztorysów ofertowych (mieszkalne i niemieszkalne)</w:t>
      </w:r>
    </w:p>
    <w:p w14:paraId="441A8C53" w14:textId="2CF9C0B3" w:rsidR="00BE372C" w:rsidRPr="00AB3FA1" w:rsidRDefault="0015092F" w:rsidP="0015092F">
      <w:pPr>
        <w:pStyle w:val="Akapitzlist"/>
        <w:suppressAutoHyphens/>
        <w:spacing w:after="240" w:line="240" w:lineRule="auto"/>
        <w:ind w:left="1225"/>
        <w:contextualSpacing w:val="0"/>
        <w:rPr>
          <w:rFonts w:ascii="Arial" w:hAnsi="Arial" w:cs="Arial"/>
          <w:sz w:val="24"/>
          <w:szCs w:val="24"/>
        </w:rPr>
      </w:pPr>
      <w:r w:rsidRPr="00AB3FA1">
        <w:rPr>
          <w:rFonts w:ascii="Arial" w:hAnsi="Arial" w:cs="Arial"/>
          <w:b/>
          <w:sz w:val="24"/>
          <w:szCs w:val="24"/>
        </w:rPr>
        <w:t xml:space="preserve">C2, </w:t>
      </w:r>
      <w:r w:rsidRPr="00AB3FA1">
        <w:rPr>
          <w:rFonts w:ascii="Arial" w:hAnsi="Arial" w:cs="Arial"/>
          <w:sz w:val="24"/>
          <w:szCs w:val="24"/>
        </w:rPr>
        <w:t>obejmuje</w:t>
      </w:r>
      <w:r w:rsidR="00BE372C" w:rsidRPr="00AB3FA1">
        <w:rPr>
          <w:rFonts w:ascii="Arial" w:hAnsi="Arial" w:cs="Arial"/>
          <w:sz w:val="24"/>
          <w:szCs w:val="24"/>
        </w:rPr>
        <w:t xml:space="preserve"> </w:t>
      </w:r>
      <w:r w:rsidRPr="00AB3FA1">
        <w:rPr>
          <w:rFonts w:ascii="Arial" w:hAnsi="Arial" w:cs="Arial"/>
          <w:sz w:val="24"/>
          <w:szCs w:val="24"/>
        </w:rPr>
        <w:t xml:space="preserve">opłatę ryczałtową </w:t>
      </w:r>
      <w:r w:rsidR="00BE372C" w:rsidRPr="00AB3FA1">
        <w:rPr>
          <w:rFonts w:ascii="Arial" w:hAnsi="Arial" w:cs="Arial"/>
          <w:sz w:val="24"/>
          <w:szCs w:val="24"/>
        </w:rPr>
        <w:t>za dyżury</w:t>
      </w:r>
      <w:r w:rsidRPr="00AB3FA1">
        <w:rPr>
          <w:rFonts w:ascii="Arial" w:hAnsi="Arial" w:cs="Arial"/>
          <w:sz w:val="24"/>
          <w:szCs w:val="24"/>
        </w:rPr>
        <w:t xml:space="preserve"> (stawka jedn. netto /m</w:t>
      </w:r>
      <w:r w:rsidRPr="00AB3FA1">
        <w:rPr>
          <w:rFonts w:ascii="Arial" w:hAnsi="Arial" w:cs="Arial"/>
          <w:sz w:val="24"/>
          <w:szCs w:val="24"/>
          <w:vertAlign w:val="superscript"/>
        </w:rPr>
        <w:t>2</w:t>
      </w:r>
      <w:r w:rsidRPr="00AB3FA1">
        <w:rPr>
          <w:rFonts w:ascii="Arial" w:hAnsi="Arial" w:cs="Arial"/>
          <w:sz w:val="24"/>
          <w:szCs w:val="24"/>
        </w:rPr>
        <w:t>)</w:t>
      </w:r>
      <w:r w:rsidR="00BE372C" w:rsidRPr="00AB3FA1">
        <w:rPr>
          <w:rFonts w:ascii="Arial" w:hAnsi="Arial" w:cs="Arial"/>
          <w:sz w:val="24"/>
          <w:szCs w:val="24"/>
        </w:rPr>
        <w:t>.</w:t>
      </w:r>
    </w:p>
    <w:p w14:paraId="37559033" w14:textId="6FB73C8C"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5092F" w:rsidRPr="00AB3FA1">
        <w:rPr>
          <w:rFonts w:ascii="Arial" w:hAnsi="Arial" w:cs="Arial"/>
          <w:b/>
          <w:sz w:val="24"/>
          <w:szCs w:val="24"/>
        </w:rPr>
        <w:t>4</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243F476"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15092F" w:rsidRPr="00AB3FA1">
        <w:rPr>
          <w:rFonts w:ascii="Tahoma" w:hAnsi="Tahoma" w:cs="Tahoma"/>
          <w:b/>
          <w:sz w:val="24"/>
          <w:szCs w:val="24"/>
        </w:rPr>
        <w:t>4</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0B5A484E" w14:textId="77777777" w:rsidR="00BE372C" w:rsidRPr="00AB3FA1"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AB3FA1"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41DEBD2A" w14:textId="77777777" w:rsidR="00C51989" w:rsidRPr="00AB3FA1"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19912649"/>
      <w:r>
        <w:lastRenderedPageBreak/>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 xml:space="preserve">abezpieczenia należytego wykonania </w:t>
      </w:r>
      <w:r w:rsidR="00F15853" w:rsidRPr="0015092F">
        <w:rPr>
          <w:rFonts w:cs="Arial"/>
          <w:b/>
          <w:szCs w:val="24"/>
        </w:rPr>
        <w:lastRenderedPageBreak/>
        <w:t>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19912650"/>
      <w:bookmarkStart w:id="222" w:name="_Toc58316214"/>
      <w:bookmarkStart w:id="223" w:name="_Toc58316642"/>
      <w:bookmarkStart w:id="224" w:name="_Toc59022807"/>
      <w:bookmarkStart w:id="225" w:name="_Toc59022904"/>
      <w:bookmarkStart w:id="226" w:name="_Toc59022954"/>
      <w:bookmarkStart w:id="227"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480787A"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Administracji Domów Mieszkalnych</w:t>
      </w:r>
      <w:r w:rsidR="00CD3C88">
        <w:rPr>
          <w:rFonts w:ascii="Arial" w:hAnsi="Arial" w:cs="Arial"/>
          <w:b/>
          <w:bCs/>
          <w:szCs w:val="24"/>
        </w:rPr>
        <w:t xml:space="preserve"> nr 5</w:t>
      </w:r>
      <w:r w:rsidRPr="00947195">
        <w:rPr>
          <w:rFonts w:ascii="Arial" w:hAnsi="Arial" w:cs="Arial"/>
          <w:b/>
          <w:bCs/>
          <w:szCs w:val="24"/>
        </w:rPr>
        <w:t>.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19912651"/>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w:t>
      </w:r>
      <w:r w:rsidRPr="00CD5138">
        <w:rPr>
          <w:rFonts w:ascii="Arial" w:hAnsi="Arial" w:cs="Arial"/>
          <w:sz w:val="24"/>
          <w:szCs w:val="24"/>
        </w:rPr>
        <w:lastRenderedPageBreak/>
        <w:t>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19912652"/>
      <w:bookmarkStart w:id="250" w:name="_Toc58316215"/>
      <w:bookmarkStart w:id="251" w:name="_Toc58316643"/>
      <w:r>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19912653"/>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77C4871A"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0E7A13">
        <w:rPr>
          <w:rFonts w:ascii="Arial" w:hAnsi="Arial" w:cs="Arial"/>
          <w:b/>
          <w:sz w:val="24"/>
          <w:szCs w:val="24"/>
        </w:rPr>
        <w:t>5</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DC4F54">
        <w:rPr>
          <w:rFonts w:ascii="Arial" w:hAnsi="Arial" w:cs="Arial"/>
          <w:b/>
          <w:sz w:val="24"/>
          <w:szCs w:val="24"/>
        </w:rPr>
        <w:t>3</w:t>
      </w:r>
      <w:r w:rsidR="00693583">
        <w:rPr>
          <w:rFonts w:ascii="Arial" w:hAnsi="Arial" w:cs="Arial"/>
          <w:b/>
          <w:sz w:val="24"/>
          <w:szCs w:val="24"/>
        </w:rPr>
        <w:t>7</w:t>
      </w:r>
      <w:r w:rsidR="00DF36C4">
        <w:rPr>
          <w:rFonts w:ascii="Arial" w:hAnsi="Arial" w:cs="Arial"/>
          <w:b/>
          <w:sz w:val="24"/>
          <w:szCs w:val="24"/>
        </w:rPr>
        <w:t>/</w:t>
      </w:r>
      <w:r w:rsidRPr="00CD5138">
        <w:rPr>
          <w:rFonts w:ascii="Arial" w:hAnsi="Arial" w:cs="Arial"/>
          <w:b/>
          <w:sz w:val="24"/>
          <w:szCs w:val="24"/>
        </w:rPr>
        <w:t>202</w:t>
      </w:r>
      <w:r w:rsidR="004104EF">
        <w:rPr>
          <w:rFonts w:ascii="Arial" w:hAnsi="Arial" w:cs="Arial"/>
          <w:b/>
          <w:sz w:val="24"/>
          <w:szCs w:val="24"/>
        </w:rPr>
        <w:t>3</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197F1DA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lastRenderedPageBreak/>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 (Dz. U. z 202</w:t>
      </w:r>
      <w:r w:rsidR="004057B0">
        <w:rPr>
          <w:rFonts w:ascii="Arial" w:hAnsi="Arial" w:cs="Arial"/>
          <w:sz w:val="24"/>
          <w:szCs w:val="24"/>
        </w:rPr>
        <w:t>2</w:t>
      </w:r>
      <w:r w:rsidR="00806FF3" w:rsidRPr="00CD5138">
        <w:rPr>
          <w:rFonts w:ascii="Arial" w:hAnsi="Arial" w:cs="Arial"/>
          <w:sz w:val="24"/>
          <w:szCs w:val="24"/>
        </w:rPr>
        <w:t xml:space="preserve"> </w:t>
      </w:r>
      <w:r w:rsidRPr="00CD5138">
        <w:rPr>
          <w:rFonts w:ascii="Arial" w:hAnsi="Arial" w:cs="Arial"/>
          <w:sz w:val="24"/>
          <w:szCs w:val="24"/>
        </w:rPr>
        <w:t xml:space="preserve">r. poz. </w:t>
      </w:r>
      <w:r w:rsidR="00806FF3" w:rsidRPr="00CD5138">
        <w:rPr>
          <w:rFonts w:ascii="Arial" w:hAnsi="Arial" w:cs="Arial"/>
          <w:sz w:val="24"/>
          <w:szCs w:val="24"/>
        </w:rPr>
        <w:t>1</w:t>
      </w:r>
      <w:r w:rsidR="004057B0">
        <w:rPr>
          <w:rFonts w:ascii="Arial" w:hAnsi="Arial" w:cs="Arial"/>
          <w:sz w:val="24"/>
          <w:szCs w:val="24"/>
        </w:rPr>
        <w:t>710</w:t>
      </w:r>
      <w:r w:rsidRPr="00CD5138">
        <w:rPr>
          <w:rFonts w:ascii="Arial" w:hAnsi="Arial" w:cs="Arial"/>
          <w:sz w:val="24"/>
          <w:szCs w:val="24"/>
        </w:rPr>
        <w:t xml:space="preserve"> ze zm.),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19912654"/>
      <w:r>
        <w:lastRenderedPageBreak/>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1"/>
          <w:footerReference w:type="default" r:id="rId42"/>
          <w:headerReference w:type="first" r:id="rId43"/>
          <w:footerReference w:type="first" r:id="rId44"/>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19912655"/>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4260CB09"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0E7A13">
        <w:rPr>
          <w:rFonts w:ascii="Arial" w:hAnsi="Arial" w:cs="Arial"/>
          <w:b/>
          <w:sz w:val="28"/>
        </w:rPr>
        <w:t>5</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9718E5" w:rsidRPr="00696A09" w14:paraId="2008121B"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C129B4">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718E5" w:rsidRPr="00696A09" w14:paraId="407832C9" w14:textId="77777777" w:rsidTr="00C129B4">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1645EFEC" w14:textId="77777777" w:rsidR="009718E5" w:rsidRDefault="009718E5" w:rsidP="00C129B4">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1411FE96"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11608FC5" w14:textId="77777777" w:rsidR="009718E5" w:rsidRDefault="009718E5" w:rsidP="00C129B4">
            <w:pPr>
              <w:pStyle w:val="Tekstkomentarza"/>
              <w:spacing w:after="0" w:line="256" w:lineRule="auto"/>
              <w:jc w:val="both"/>
              <w:rPr>
                <w:rFonts w:ascii="Arial" w:hAnsi="Arial" w:cs="Arial"/>
                <w:b/>
                <w:iCs/>
              </w:rPr>
            </w:pPr>
          </w:p>
        </w:tc>
      </w:tr>
      <w:tr w:rsidR="009718E5" w:rsidRPr="00696A09" w14:paraId="53AF4439"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5E412807" w14:textId="5233FAE3" w:rsidR="009718E5" w:rsidRPr="00CE0826" w:rsidRDefault="009718E5"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w:t>
            </w:r>
            <w:r>
              <w:rPr>
                <w:rFonts w:ascii="Arial" w:hAnsi="Arial" w:cs="Arial"/>
                <w:b/>
                <w:iCs/>
              </w:rPr>
              <w:t>13 212,91</w:t>
            </w:r>
            <w:r w:rsidRPr="00CE0826">
              <w:rPr>
                <w:rFonts w:ascii="Arial" w:hAnsi="Arial" w:cs="Arial"/>
                <w:b/>
                <w:iCs/>
              </w:rPr>
              <w:t>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04A97AAD" w14:textId="77777777" w:rsidR="009718E5" w:rsidRPr="00CE0826" w:rsidRDefault="009718E5"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74D3E210" w14:textId="77777777" w:rsidR="009718E5" w:rsidRPr="00CE0826" w:rsidRDefault="009718E5"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7F9467E2" w14:textId="77777777" w:rsidR="009718E5" w:rsidRPr="00CE0826" w:rsidRDefault="009718E5"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B6254D7" w14:textId="77777777" w:rsidR="009718E5" w:rsidRPr="00F1227F" w:rsidRDefault="009718E5"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065DB32C" w14:textId="77777777" w:rsidR="009718E5" w:rsidRPr="00F1227F" w:rsidRDefault="009718E5" w:rsidP="00C129B4">
            <w:pPr>
              <w:pStyle w:val="Tekstkomentarza"/>
              <w:spacing w:after="0" w:line="256" w:lineRule="auto"/>
              <w:jc w:val="both"/>
              <w:rPr>
                <w:rFonts w:ascii="Arial" w:hAnsi="Arial" w:cs="Arial"/>
                <w:b/>
                <w:iCs/>
                <w:color w:val="FF0000"/>
              </w:rPr>
            </w:pPr>
          </w:p>
        </w:tc>
      </w:tr>
      <w:tr w:rsidR="009718E5" w:rsidRPr="00696A09" w14:paraId="32010DFE" w14:textId="77777777" w:rsidTr="00C129B4">
        <w:trPr>
          <w:trHeight w:val="461"/>
        </w:trPr>
        <w:tc>
          <w:tcPr>
            <w:tcW w:w="1985" w:type="dxa"/>
            <w:vMerge/>
            <w:tcBorders>
              <w:left w:val="single" w:sz="4" w:space="0" w:color="000000"/>
              <w:bottom w:val="single" w:sz="4" w:space="0" w:color="000000"/>
              <w:right w:val="single" w:sz="4" w:space="0" w:color="000000"/>
            </w:tcBorders>
          </w:tcPr>
          <w:p w14:paraId="05D9231D" w14:textId="77777777" w:rsidR="009718E5" w:rsidRPr="00696A09" w:rsidRDefault="009718E5"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7624D24B"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7DA48160" w14:textId="77777777" w:rsidR="009718E5" w:rsidRPr="00696A09" w:rsidRDefault="009718E5"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2B044313" w14:textId="77777777" w:rsidR="009718E5" w:rsidRPr="00696A09" w:rsidRDefault="009718E5"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D8E0BD6" w14:textId="77777777" w:rsidR="009718E5" w:rsidRPr="00696A09" w:rsidRDefault="009718E5"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2D690C13" w14:textId="77777777" w:rsidR="009718E5" w:rsidRPr="00696A09" w:rsidRDefault="009718E5" w:rsidP="00C129B4">
            <w:pPr>
              <w:pStyle w:val="Tekstkomentarza"/>
              <w:spacing w:after="0" w:line="256" w:lineRule="auto"/>
              <w:jc w:val="both"/>
              <w:rPr>
                <w:rFonts w:ascii="Arial" w:hAnsi="Arial" w:cs="Arial"/>
                <w:b/>
                <w:iCs/>
              </w:rPr>
            </w:pPr>
          </w:p>
        </w:tc>
      </w:tr>
      <w:tr w:rsidR="009718E5" w14:paraId="2C971B22"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10DB3F7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603FE0">
        <w:rPr>
          <w:rFonts w:ascii="Tahoma" w:hAnsi="Tahoma" w:cs="Tahoma"/>
          <w:b/>
          <w:sz w:val="18"/>
          <w:szCs w:val="18"/>
        </w:rPr>
        <w:t>12</w:t>
      </w:r>
      <w:r>
        <w:rPr>
          <w:rFonts w:ascii="Tahoma" w:hAnsi="Tahoma" w:cs="Tahoma"/>
          <w:b/>
          <w:sz w:val="18"/>
          <w:szCs w:val="18"/>
        </w:rPr>
        <w:t xml:space="preserve"> miesi</w:t>
      </w:r>
      <w:r w:rsidR="00603FE0">
        <w:rPr>
          <w:rFonts w:ascii="Tahoma" w:hAnsi="Tahoma" w:cs="Tahoma"/>
          <w:b/>
          <w:sz w:val="18"/>
          <w:szCs w:val="18"/>
        </w:rPr>
        <w:t>ę</w:t>
      </w:r>
      <w:r>
        <w:rPr>
          <w:rFonts w:ascii="Tahoma" w:hAnsi="Tahoma" w:cs="Tahoma"/>
          <w:b/>
          <w:sz w:val="18"/>
          <w:szCs w:val="18"/>
        </w:rPr>
        <w:t>c</w:t>
      </w:r>
      <w:r w:rsidR="00603FE0">
        <w:rPr>
          <w:rFonts w:ascii="Tahoma" w:hAnsi="Tahoma" w:cs="Tahoma"/>
          <w:b/>
          <w:sz w:val="18"/>
          <w:szCs w:val="18"/>
        </w:rPr>
        <w:t>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2A25CDFE"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DF36C4">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3A258CFA"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t>
      </w:r>
      <w:r w:rsidRPr="0027602A">
        <w:rPr>
          <w:rFonts w:ascii="Arial" w:hAnsi="Arial" w:cs="Arial"/>
          <w:b/>
          <w:bCs/>
        </w:rPr>
        <w:lastRenderedPageBreak/>
        <w:t xml:space="preserve">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w:t>
      </w:r>
      <w:r w:rsidR="00AB3FA1">
        <w:rPr>
          <w:rFonts w:ascii="Arial" w:hAnsi="Arial" w:cs="Arial"/>
        </w:rPr>
        <w:t>2</w:t>
      </w:r>
      <w:r w:rsidR="00A1433A">
        <w:rPr>
          <w:rFonts w:ascii="Arial" w:hAnsi="Arial" w:cs="Arial"/>
        </w:rPr>
        <w:t xml:space="preserve"> r. poz. 1</w:t>
      </w:r>
      <w:r w:rsidR="00AB3FA1">
        <w:rPr>
          <w:rFonts w:ascii="Arial" w:hAnsi="Arial" w:cs="Arial"/>
        </w:rPr>
        <w:t>710</w:t>
      </w:r>
      <w:r w:rsidR="0027602A" w:rsidRPr="0027602A">
        <w:rPr>
          <w:rFonts w:ascii="Arial" w:hAnsi="Arial" w:cs="Arial"/>
        </w:rPr>
        <w:t xml:space="preserve"> ze zm.)</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19912656"/>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10937FCC"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0E7A13">
        <w:rPr>
          <w:rFonts w:ascii="Arial" w:hAnsi="Arial" w:cs="Arial"/>
          <w:b/>
          <w:sz w:val="28"/>
        </w:rPr>
        <w:t>5</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0A34E3F6" w14:textId="72AB612A" w:rsidR="00436A93" w:rsidRPr="00257607" w:rsidRDefault="00436A93" w:rsidP="00257607">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r w:rsidR="00257607">
        <w:rPr>
          <w:rFonts w:ascii="Tahoma" w:hAnsi="Tahoma" w:cs="Tahoma"/>
          <w:sz w:val="20"/>
          <w:szCs w:val="20"/>
        </w:rPr>
        <w:t xml:space="preserve"> </w:t>
      </w:r>
      <w:r w:rsidRPr="00257607">
        <w:rPr>
          <w:rFonts w:ascii="Tahoma" w:hAnsi="Tahoma" w:cs="Tahoma"/>
          <w:sz w:val="20"/>
          <w:szCs w:val="20"/>
        </w:rPr>
        <w:t>dysponuję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BE20F07" w14:textId="77777777" w:rsidR="00257607" w:rsidRDefault="00257607" w:rsidP="00C27809">
      <w:pPr>
        <w:jc w:val="right"/>
        <w:rPr>
          <w:rFonts w:ascii="Arial" w:hAnsi="Arial" w:cs="Arial"/>
          <w:color w:val="800000"/>
          <w:sz w:val="14"/>
          <w:szCs w:val="14"/>
        </w:rPr>
      </w:pPr>
    </w:p>
    <w:p w14:paraId="17A68FC1" w14:textId="77777777" w:rsidR="00257607" w:rsidRDefault="00257607" w:rsidP="00C27809">
      <w:pPr>
        <w:jc w:val="right"/>
        <w:rPr>
          <w:rFonts w:ascii="Arial" w:hAnsi="Arial" w:cs="Arial"/>
          <w:color w:val="800000"/>
          <w:sz w:val="14"/>
          <w:szCs w:val="14"/>
        </w:rPr>
      </w:pPr>
    </w:p>
    <w:p w14:paraId="309B1009" w14:textId="77777777" w:rsidR="00257607" w:rsidRDefault="00257607" w:rsidP="00C27809">
      <w:pPr>
        <w:jc w:val="right"/>
        <w:rPr>
          <w:rFonts w:ascii="Arial" w:hAnsi="Arial" w:cs="Arial"/>
          <w:color w:val="800000"/>
          <w:sz w:val="14"/>
          <w:szCs w:val="14"/>
        </w:rPr>
      </w:pPr>
    </w:p>
    <w:p w14:paraId="629F12C7" w14:textId="77777777" w:rsidR="00257607" w:rsidRDefault="00257607" w:rsidP="00C27809">
      <w:pPr>
        <w:jc w:val="right"/>
        <w:rPr>
          <w:rFonts w:ascii="Arial" w:hAnsi="Arial" w:cs="Arial"/>
          <w:color w:val="800000"/>
          <w:sz w:val="14"/>
          <w:szCs w:val="14"/>
        </w:rPr>
      </w:pPr>
    </w:p>
    <w:p w14:paraId="71DF4A14" w14:textId="77777777" w:rsidR="00257607" w:rsidRDefault="00257607"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7" w:name="_Toc119912657"/>
      <w:r w:rsidRPr="000A0AC5">
        <w:lastRenderedPageBreak/>
        <w:t xml:space="preserve">Załącznik nr </w:t>
      </w:r>
      <w:r w:rsidR="00436A93">
        <w:t>3</w:t>
      </w:r>
      <w:r w:rsidRPr="000A0AC5">
        <w:t xml:space="preserve"> do SWZ</w:t>
      </w:r>
      <w:bookmarkEnd w:id="277"/>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11FE1966"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0E7A13">
        <w:rPr>
          <w:rFonts w:ascii="Arial" w:hAnsi="Arial" w:cs="Arial"/>
          <w:b/>
          <w:sz w:val="28"/>
        </w:rPr>
        <w:t>5</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7"/>
          <w:footerReference w:type="default" r:id="rId48"/>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78" w:name="_Toc119912186"/>
      <w:bookmarkStart w:id="279" w:name="_Toc119912658"/>
      <w:r w:rsidRPr="00817EDC">
        <w:lastRenderedPageBreak/>
        <w:t xml:space="preserve">Załącznik nr </w:t>
      </w:r>
      <w:r>
        <w:t>4</w:t>
      </w:r>
      <w:r w:rsidRPr="00817EDC">
        <w:t xml:space="preserve"> do SWZ</w:t>
      </w:r>
      <w:bookmarkEnd w:id="278"/>
      <w:bookmarkEnd w:id="279"/>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0" w:name="_Hlk114645614"/>
      <w:r w:rsidRPr="001A793B">
        <w:rPr>
          <w:rFonts w:ascii="Arial" w:hAnsi="Arial" w:cs="Arial"/>
          <w:b/>
          <w:bCs/>
          <w:sz w:val="24"/>
          <w:szCs w:val="24"/>
        </w:rPr>
        <w:t>…………………………………………………………………………………………………</w:t>
      </w:r>
    </w:p>
    <w:p w14:paraId="2694AE2F"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0"/>
    <w:p w14:paraId="6A72170B" w14:textId="77777777" w:rsidR="007061BA" w:rsidRPr="001A793B" w:rsidRDefault="007061BA" w:rsidP="007061BA">
      <w:pPr>
        <w:rPr>
          <w:rFonts w:ascii="Arial" w:hAnsi="Arial" w:cs="Arial"/>
          <w:sz w:val="24"/>
          <w:szCs w:val="24"/>
        </w:rPr>
      </w:pPr>
    </w:p>
    <w:p w14:paraId="35EAFC41" w14:textId="77777777"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 (</w:t>
      </w:r>
      <w:proofErr w:type="spellStart"/>
      <w:r w:rsidRPr="00EB214C">
        <w:rPr>
          <w:rFonts w:ascii="Arial" w:hAnsi="Arial" w:cs="Arial"/>
          <w:sz w:val="24"/>
          <w:szCs w:val="24"/>
        </w:rPr>
        <w:t>t.j</w:t>
      </w:r>
      <w:proofErr w:type="spellEnd"/>
      <w:r w:rsidRPr="00EB214C">
        <w:rPr>
          <w:rFonts w:ascii="Arial" w:hAnsi="Arial" w:cs="Arial"/>
          <w:sz w:val="24"/>
          <w:szCs w:val="24"/>
        </w:rPr>
        <w:t>. Dz. U. z 2022 r., poz. 1710).</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8A0E518"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77777777" w:rsidR="007061BA" w:rsidRPr="001A793B" w:rsidRDefault="007061BA" w:rsidP="007061BA">
      <w:pPr>
        <w:pStyle w:val="Akapitzlist"/>
        <w:numPr>
          <w:ilvl w:val="1"/>
          <w:numId w:val="55"/>
        </w:numPr>
        <w:ind w:left="1134"/>
        <w:jc w:val="both"/>
        <w:rPr>
          <w:rFonts w:ascii="Arial" w:hAnsi="Arial" w:cs="Arial"/>
          <w:sz w:val="24"/>
          <w:szCs w:val="24"/>
        </w:rPr>
      </w:pPr>
      <w:bookmarkStart w:id="281" w:name="_Hlk114645578"/>
      <w:r w:rsidRPr="001A793B">
        <w:rPr>
          <w:rFonts w:ascii="Arial" w:hAnsi="Arial" w:cs="Arial"/>
          <w:sz w:val="24"/>
          <w:szCs w:val="24"/>
        </w:rPr>
        <w:t>jako wytwarzający odpady w rozumieniu przepisów ustawy z dnia 14 grudnia 2012 r. o odpadach (Dz. U. z 2022 r., poz. 699 ze zm.)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t>
      </w:r>
      <w:r w:rsidRPr="001A793B">
        <w:rPr>
          <w:rFonts w:ascii="Arial" w:hAnsi="Arial" w:cs="Arial"/>
          <w:sz w:val="24"/>
          <w:szCs w:val="24"/>
        </w:rPr>
        <w:lastRenderedPageBreak/>
        <w:t>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77777777"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1"/>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308DF7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2671E3E6"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FE7B84D"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77777777"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873B0D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39555A04"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1A6B20B9"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 wykonywane usługi i roboty objęte zryczałtowaną stawką miesięczną, Wykonawca otrzyma miesięczne wynagrodzenie w formie ryczałtu w wysokości obliczonej jako </w:t>
      </w:r>
      <w:r w:rsidRPr="001A793B">
        <w:rPr>
          <w:rFonts w:ascii="Arial" w:eastAsia="TTE18700A0t00" w:hAnsi="Arial" w:cs="Arial"/>
          <w:sz w:val="24"/>
          <w:szCs w:val="24"/>
          <w:lang w:eastAsia="pl-PL"/>
        </w:rPr>
        <w:lastRenderedPageBreak/>
        <w:t>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AD327CF" w14:textId="77777777" w:rsidR="007061BA" w:rsidRPr="001A793B" w:rsidRDefault="007061BA" w:rsidP="007061BA">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31AAF86E"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p w14:paraId="070971B3"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105B9C6C"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258C9E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1E9BD3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5B002D3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30D4BEED"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6CAD594B"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2" w:name="_Hlk113427350"/>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xml:space="preserve">) wydawnictwa „SEKOCENBUD” z poprzedniego kwartału. W przypadku braku cen na materiały i sprzęt  w powyższej publikacji, </w:t>
      </w:r>
      <w:r w:rsidRPr="001A793B">
        <w:rPr>
          <w:rFonts w:ascii="Arial" w:eastAsia="TTE18700A0t00" w:hAnsi="Arial" w:cs="Arial"/>
          <w:sz w:val="24"/>
          <w:szCs w:val="24"/>
          <w:lang w:eastAsia="pl-PL"/>
        </w:rPr>
        <w:lastRenderedPageBreak/>
        <w:t>będzie uznawana cena na podstawie faktury zakupu przedstawionej przez Wykonawcę, jednak nie wyższa niż średnie ceny rynkowe.</w:t>
      </w:r>
    </w:p>
    <w:bookmarkEnd w:id="282"/>
    <w:p w14:paraId="51479239"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41C177D6"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361F327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65E0FF3C"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03AC9D7B"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102234C1"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 xml:space="preserve">-koszty zakupu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=……..%(M)</w:t>
      </w:r>
    </w:p>
    <w:p w14:paraId="0B4E8504"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w:t>
      </w:r>
      <w:proofErr w:type="spellStart"/>
      <w:r w:rsidRPr="001A793B">
        <w:rPr>
          <w:rFonts w:ascii="Arial" w:eastAsia="TTE18700A0t00" w:hAnsi="Arial" w:cs="Arial"/>
          <w:sz w:val="24"/>
          <w:szCs w:val="24"/>
          <w:lang w:eastAsia="pl-PL"/>
        </w:rPr>
        <w:t>R+S+Ko</w:t>
      </w:r>
      <w:proofErr w:type="spellEnd"/>
      <w:r w:rsidRPr="001A793B">
        <w:rPr>
          <w:rFonts w:ascii="Arial" w:eastAsia="TTE18700A0t00" w:hAnsi="Arial" w:cs="Arial"/>
          <w:sz w:val="24"/>
          <w:szCs w:val="24"/>
          <w:lang w:eastAsia="pl-PL"/>
        </w:rPr>
        <w:t>)</w:t>
      </w:r>
    </w:p>
    <w:p w14:paraId="5E51A712"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7D83355A" w14:textId="77777777" w:rsidR="007061BA" w:rsidRPr="00CD5138" w:rsidRDefault="007061BA" w:rsidP="007061BA">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DA2B96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56AF7A0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bookmarkStart w:id="283" w:name="_Hlk114646096"/>
      <w:r w:rsidRPr="001A793B">
        <w:rPr>
          <w:rFonts w:ascii="Arial" w:eastAsia="TTE18700A0t00" w:hAnsi="Arial" w:cs="Arial"/>
          <w:b/>
          <w:bCs/>
          <w:sz w:val="24"/>
          <w:szCs w:val="24"/>
          <w:lang w:eastAsia="pl-PL"/>
        </w:rPr>
        <w:t xml:space="preserve"> Określenie wartości umowy</w:t>
      </w:r>
    </w:p>
    <w:p w14:paraId="24EA82E5"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53AC3ED1"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11F2B78A"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777D3EB"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B09AD59"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3"/>
    <w:p w14:paraId="7D4BF40A" w14:textId="77777777" w:rsidR="007061BA" w:rsidRPr="001A793B" w:rsidRDefault="007061BA" w:rsidP="007061BA">
      <w:pPr>
        <w:pStyle w:val="Akapitzlist"/>
        <w:ind w:left="4260" w:firstLine="696"/>
        <w:rPr>
          <w:rFonts w:ascii="Arial" w:hAnsi="Arial" w:cs="Arial"/>
          <w:b/>
          <w:sz w:val="24"/>
          <w:szCs w:val="24"/>
        </w:rPr>
      </w:pPr>
      <w:r w:rsidRPr="001A793B">
        <w:rPr>
          <w:rFonts w:ascii="Arial" w:hAnsi="Arial" w:cs="Arial"/>
          <w:b/>
          <w:sz w:val="24"/>
          <w:szCs w:val="24"/>
        </w:rPr>
        <w:t>§ 7</w:t>
      </w:r>
    </w:p>
    <w:p w14:paraId="65DE1320" w14:textId="77777777" w:rsidR="007061BA" w:rsidRPr="001A793B" w:rsidRDefault="007061BA" w:rsidP="007061BA">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13909742" w14:textId="77777777" w:rsidR="007061BA" w:rsidRPr="001A793B" w:rsidRDefault="007061BA" w:rsidP="007061BA">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2D077048"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Wynagrodzenie ustalone w sposób określony w § 6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0ABD05B4"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137B70D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lastRenderedPageBreak/>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4"/>
    <w:p w14:paraId="3FB62842"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0E9EDBD3" w14:textId="77777777" w:rsidR="007061BA" w:rsidRPr="001A793B" w:rsidRDefault="007061BA" w:rsidP="007061BA">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7F63D55C"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5"/>
    <w:p w14:paraId="23F09AFF"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471F3099" w14:textId="77777777" w:rsidR="007061BA" w:rsidRPr="001A793B" w:rsidRDefault="007061BA" w:rsidP="007061BA">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12984702" w14:textId="77777777"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6E8E101"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1000,00 zł za każdy stwierdzony </w:t>
      </w:r>
      <w:bookmarkStart w:id="286" w:name="_Hlk114827616"/>
      <w:r w:rsidRPr="002C1196">
        <w:rPr>
          <w:rFonts w:ascii="Arial" w:eastAsia="Times New Roman" w:hAnsi="Arial" w:cs="Arial"/>
          <w:sz w:val="24"/>
          <w:szCs w:val="24"/>
          <w:lang w:eastAsia="pl-PL"/>
        </w:rPr>
        <w:t>i potwierdzony na piśmie</w:t>
      </w:r>
      <w:bookmarkEnd w:id="286"/>
      <w:r w:rsidRPr="002C1196">
        <w:rPr>
          <w:rFonts w:ascii="Arial" w:eastAsia="Times New Roman" w:hAnsi="Arial" w:cs="Arial"/>
          <w:sz w:val="24"/>
          <w:szCs w:val="24"/>
          <w:lang w:eastAsia="pl-PL"/>
        </w:rPr>
        <w:t xml:space="preserve"> przypadek,</w:t>
      </w:r>
    </w:p>
    <w:p w14:paraId="5F0CD5ED"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8FCA220"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5EE464A3" w14:textId="77777777" w:rsidR="007061BA" w:rsidRPr="004D16F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w:t>
      </w:r>
      <w:r w:rsidRPr="004D16FC">
        <w:rPr>
          <w:rFonts w:ascii="Arial" w:hAnsi="Arial" w:cs="Arial"/>
          <w:sz w:val="24"/>
          <w:szCs w:val="24"/>
        </w:rPr>
        <w:t>osobę,</w:t>
      </w:r>
    </w:p>
    <w:p w14:paraId="7AF5B833" w14:textId="77777777" w:rsidR="007061BA" w:rsidRPr="004D16FC" w:rsidRDefault="007061BA" w:rsidP="007061BA">
      <w:pPr>
        <w:pStyle w:val="Akapitzlist"/>
        <w:numPr>
          <w:ilvl w:val="0"/>
          <w:numId w:val="45"/>
        </w:numPr>
        <w:spacing w:after="0"/>
        <w:jc w:val="both"/>
        <w:rPr>
          <w:rFonts w:ascii="Arial" w:hAnsi="Arial" w:cs="Arial"/>
          <w:color w:val="FF0000"/>
          <w:sz w:val="24"/>
          <w:szCs w:val="24"/>
        </w:rPr>
      </w:pPr>
      <w:r w:rsidRPr="004D16FC">
        <w:rPr>
          <w:rFonts w:ascii="Arial" w:hAnsi="Arial" w:cs="Arial"/>
          <w:color w:val="FF0000"/>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FA86773"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3A958869"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08CEC3C7"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7"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w:t>
      </w:r>
      <w:r w:rsidRPr="002C1196">
        <w:rPr>
          <w:rFonts w:ascii="Arial" w:eastAsia="Times New Roman" w:hAnsi="Arial" w:cs="Arial"/>
          <w:sz w:val="24"/>
          <w:szCs w:val="24"/>
          <w:lang w:eastAsia="pl-PL"/>
        </w:rPr>
        <w:lastRenderedPageBreak/>
        <w:t xml:space="preserve">możliwości potrącenia, wystawione zostaną noty obciążeniowe z 7-dniowym terminem płatności </w:t>
      </w:r>
      <w:bookmarkStart w:id="288" w:name="_Hlk114827750"/>
      <w:r w:rsidRPr="002C1196">
        <w:rPr>
          <w:rFonts w:ascii="Arial" w:eastAsia="Times New Roman" w:hAnsi="Arial" w:cs="Arial"/>
          <w:sz w:val="24"/>
          <w:szCs w:val="24"/>
          <w:lang w:eastAsia="pl-PL"/>
        </w:rPr>
        <w:t>liczonym od dnia jej wystawienia</w:t>
      </w:r>
      <w:bookmarkEnd w:id="288"/>
      <w:r w:rsidRPr="002C1196">
        <w:rPr>
          <w:rFonts w:ascii="Arial" w:eastAsia="Times New Roman" w:hAnsi="Arial" w:cs="Arial"/>
          <w:sz w:val="24"/>
          <w:szCs w:val="24"/>
          <w:lang w:eastAsia="pl-PL"/>
        </w:rPr>
        <w:t xml:space="preserve">. </w:t>
      </w:r>
    </w:p>
    <w:bookmarkEnd w:id="287"/>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xml:space="preserve">§ 16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77777777"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178F141B"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CC2DA8">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151154B0"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54EA911E"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45CE1A0B"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0EC9F24A"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7460AFA3"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C3EE73E"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5107C47E" w14:textId="77777777" w:rsidR="007061BA" w:rsidRPr="001A793B" w:rsidRDefault="007061BA"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3209FB7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7777777"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30DD76DB"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3B256C07"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25AE126D"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4B77CB1C"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4DB7BC53"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1CC09D1D"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1A793B" w:rsidRDefault="007061BA" w:rsidP="007061BA">
      <w:pPr>
        <w:tabs>
          <w:tab w:val="left" w:pos="709"/>
          <w:tab w:val="num" w:pos="1080"/>
        </w:tabs>
        <w:spacing w:after="0"/>
        <w:ind w:left="284"/>
        <w:rPr>
          <w:rFonts w:ascii="Arial" w:hAnsi="Arial" w:cs="Arial"/>
          <w:sz w:val="24"/>
          <w:szCs w:val="24"/>
        </w:rPr>
      </w:pPr>
      <w:r w:rsidRPr="001A793B">
        <w:rPr>
          <w:rFonts w:ascii="Arial" w:hAnsi="Arial" w:cs="Arial"/>
          <w:sz w:val="24"/>
          <w:szCs w:val="24"/>
        </w:rPr>
        <w:lastRenderedPageBreak/>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Default="007061BA" w:rsidP="007061BA">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1CCA5CD4" w14:textId="77777777" w:rsidR="007061BA" w:rsidRDefault="007061BA" w:rsidP="007061BA">
      <w:pPr>
        <w:pStyle w:val="Akapitzlist"/>
        <w:numPr>
          <w:ilvl w:val="0"/>
          <w:numId w:val="23"/>
        </w:numPr>
        <w:spacing w:line="360" w:lineRule="auto"/>
        <w:ind w:left="426" w:hanging="426"/>
        <w:jc w:val="both"/>
        <w:rPr>
          <w:rFonts w:ascii="Arial" w:hAnsi="Arial" w:cs="Arial"/>
          <w:color w:val="FF0000"/>
        </w:rPr>
      </w:pPr>
      <w:r w:rsidRPr="00585B17">
        <w:rPr>
          <w:rFonts w:ascii="Arial" w:hAnsi="Arial" w:cs="Arial"/>
          <w:color w:val="FF0000"/>
        </w:rPr>
        <w:t xml:space="preserve">Niezależnie od okoliczności  wskazanych w ust. </w:t>
      </w:r>
      <w:r>
        <w:rPr>
          <w:rFonts w:ascii="Arial" w:hAnsi="Arial" w:cs="Arial"/>
          <w:color w:val="FF0000"/>
        </w:rPr>
        <w:t>2</w:t>
      </w:r>
      <w:r w:rsidRPr="00585B17">
        <w:rPr>
          <w:rFonts w:ascii="Arial" w:hAnsi="Arial" w:cs="Arial"/>
          <w:color w:val="FF0000"/>
        </w:rPr>
        <w:t xml:space="preserve">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r>
        <w:rPr>
          <w:rFonts w:ascii="Arial" w:hAnsi="Arial" w:cs="Arial"/>
          <w:color w:val="FF0000"/>
        </w:rPr>
        <w:t>:</w:t>
      </w:r>
    </w:p>
    <w:p w14:paraId="1A57E11F" w14:textId="77777777" w:rsidR="007061BA" w:rsidRDefault="007061BA" w:rsidP="007061BA">
      <w:pPr>
        <w:pStyle w:val="Akapitzlist"/>
        <w:numPr>
          <w:ilvl w:val="0"/>
          <w:numId w:val="74"/>
        </w:numPr>
        <w:spacing w:line="360" w:lineRule="auto"/>
        <w:rPr>
          <w:rFonts w:ascii="Arial" w:hAnsi="Arial" w:cs="Arial"/>
          <w:color w:val="FF0000"/>
        </w:rPr>
      </w:pPr>
      <w:r>
        <w:rPr>
          <w:rFonts w:ascii="Arial" w:hAnsi="Arial" w:cs="Arial"/>
          <w:color w:val="FF0000"/>
        </w:rPr>
        <w:t xml:space="preserve">wskazanych odpowiednio w zbiorczym zestawieniu cen materiałów i zbiorczym zestawieniu cen sprzętu stanowiących załączniki do oferty wykonawcy </w:t>
      </w:r>
      <w:r w:rsidRPr="00585B17">
        <w:rPr>
          <w:rFonts w:ascii="Arial" w:hAnsi="Arial" w:cs="Arial"/>
          <w:color w:val="FF0000"/>
        </w:rPr>
        <w:t>z początkowego okresu obowiązywania umowy</w:t>
      </w:r>
      <w:r>
        <w:rPr>
          <w:rFonts w:ascii="Arial" w:hAnsi="Arial" w:cs="Arial"/>
          <w:color w:val="FF0000"/>
        </w:rPr>
        <w:t>,</w:t>
      </w:r>
    </w:p>
    <w:p w14:paraId="38642D44" w14:textId="77777777" w:rsidR="007061BA" w:rsidRDefault="007061BA" w:rsidP="007061BA">
      <w:pPr>
        <w:pStyle w:val="Akapitzlist"/>
        <w:numPr>
          <w:ilvl w:val="0"/>
          <w:numId w:val="74"/>
        </w:numPr>
        <w:spacing w:line="360" w:lineRule="auto"/>
        <w:rPr>
          <w:rFonts w:ascii="Arial" w:hAnsi="Arial" w:cs="Arial"/>
          <w:color w:val="FF0000"/>
        </w:rPr>
      </w:pPr>
      <w:r w:rsidRPr="004D16FC">
        <w:rPr>
          <w:rFonts w:ascii="Arial" w:hAnsi="Arial" w:cs="Arial"/>
          <w:color w:val="FF0000"/>
        </w:rPr>
        <w:t>wysokości zryczałtowanej stawki miesięcznej za usługę pogotowia technicznego określonej w formularzu oferty</w:t>
      </w:r>
    </w:p>
    <w:p w14:paraId="76295CB8" w14:textId="77777777" w:rsidR="007061BA" w:rsidRPr="004D16FC" w:rsidRDefault="007061BA" w:rsidP="007061BA">
      <w:pPr>
        <w:spacing w:line="360" w:lineRule="auto"/>
        <w:ind w:left="786"/>
        <w:rPr>
          <w:rFonts w:ascii="Arial" w:hAnsi="Arial" w:cs="Arial"/>
          <w:color w:val="FF0000"/>
        </w:rPr>
      </w:pPr>
      <w:r w:rsidRPr="004D16FC">
        <w:rPr>
          <w:rFonts w:ascii="Arial" w:hAnsi="Arial" w:cs="Arial"/>
          <w:color w:val="FF0000"/>
        </w:rPr>
        <w:t>w stopniu określonym przez wyżej wskazaną sumę wskaźników.</w:t>
      </w:r>
    </w:p>
    <w:p w14:paraId="2BD708F0" w14:textId="77777777" w:rsidR="007061BA" w:rsidRPr="00AA02BB"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W przypadku zmiany, o której mowa w ust., </w:t>
      </w:r>
      <w:r>
        <w:rPr>
          <w:rFonts w:ascii="Arial" w:hAnsi="Arial" w:cs="Arial"/>
        </w:rPr>
        <w:t>4</w:t>
      </w:r>
      <w:r w:rsidRPr="00AA02BB">
        <w:rPr>
          <w:rFonts w:ascii="Arial" w:hAnsi="Arial" w:cs="Arial"/>
        </w:rPr>
        <w:t xml:space="preserve">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737EB008" w14:textId="77777777" w:rsidR="007061BA"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W przypadku zmiany, o której mowa w ust.</w:t>
      </w:r>
      <w:r>
        <w:rPr>
          <w:rFonts w:ascii="Arial" w:hAnsi="Arial" w:cs="Arial"/>
        </w:rPr>
        <w:t xml:space="preserve"> 4</w:t>
      </w:r>
      <w:r w:rsidRPr="00AA02BB">
        <w:rPr>
          <w:rFonts w:ascii="Arial" w:hAnsi="Arial" w:cs="Arial"/>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Pr>
          <w:rFonts w:ascii="Arial" w:hAnsi="Arial" w:cs="Arial"/>
        </w:rPr>
        <w:t>5</w:t>
      </w:r>
      <w:r w:rsidRPr="00AA02BB">
        <w:rPr>
          <w:rFonts w:ascii="Arial" w:hAnsi="Arial" w:cs="Arial"/>
        </w:rPr>
        <w:t xml:space="preserve">. </w:t>
      </w:r>
    </w:p>
    <w:p w14:paraId="5E3422BB" w14:textId="77777777" w:rsidR="007061BA" w:rsidRPr="00AA02BB" w:rsidRDefault="007061BA" w:rsidP="007061BA">
      <w:pPr>
        <w:pStyle w:val="Akapitzlist"/>
        <w:numPr>
          <w:ilvl w:val="0"/>
          <w:numId w:val="23"/>
        </w:numPr>
        <w:spacing w:line="360" w:lineRule="auto"/>
        <w:ind w:left="426" w:hanging="426"/>
        <w:jc w:val="both"/>
        <w:rPr>
          <w:rFonts w:ascii="Arial" w:hAnsi="Arial" w:cs="Arial"/>
        </w:rPr>
      </w:pPr>
      <w:r w:rsidRPr="00AA02BB">
        <w:rPr>
          <w:rFonts w:ascii="Arial" w:hAnsi="Arial" w:cs="Arial"/>
        </w:rPr>
        <w:t xml:space="preserve">W terminie 10 dni roboczych od dnia przekazania wniosku, o którym mowa w ust. </w:t>
      </w:r>
      <w:r>
        <w:rPr>
          <w:rFonts w:ascii="Arial" w:hAnsi="Arial" w:cs="Arial"/>
        </w:rPr>
        <w:t>5 i 6</w:t>
      </w:r>
      <w:r w:rsidRPr="00AA02BB">
        <w:rPr>
          <w:rFonts w:ascii="Arial" w:hAnsi="Arial" w:cs="Arial"/>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7777777" w:rsidR="007061BA" w:rsidRPr="00AA02BB"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Maksymalna wysokość zmiany wynagrodzenia w przypadku</w:t>
      </w:r>
      <w:r>
        <w:rPr>
          <w:rFonts w:ascii="Arial" w:hAnsi="Arial" w:cs="Arial"/>
        </w:rPr>
        <w:t xml:space="preserve"> wystąpienia okoliczności, </w:t>
      </w:r>
      <w:r>
        <w:rPr>
          <w:rFonts w:ascii="Arial" w:hAnsi="Arial" w:cs="Arial"/>
        </w:rPr>
        <w:lastRenderedPageBreak/>
        <w:t>o </w:t>
      </w:r>
      <w:r w:rsidRPr="00AA02BB">
        <w:rPr>
          <w:rFonts w:ascii="Arial" w:hAnsi="Arial" w:cs="Arial"/>
        </w:rPr>
        <w:t xml:space="preserve">których mowa w ust. </w:t>
      </w:r>
      <w:r>
        <w:rPr>
          <w:rFonts w:ascii="Arial" w:hAnsi="Arial" w:cs="Arial"/>
        </w:rPr>
        <w:t>4</w:t>
      </w:r>
      <w:r w:rsidRPr="00AA02BB">
        <w:rPr>
          <w:rFonts w:ascii="Arial" w:hAnsi="Arial" w:cs="Arial"/>
        </w:rPr>
        <w:t xml:space="preserve"> powyżej nie może przekroczyć </w:t>
      </w:r>
      <w:r>
        <w:rPr>
          <w:rFonts w:ascii="Arial" w:hAnsi="Arial" w:cs="Arial"/>
          <w:color w:val="FF0000"/>
        </w:rPr>
        <w:t>15</w:t>
      </w:r>
      <w:r w:rsidRPr="00E80C09">
        <w:rPr>
          <w:rFonts w:ascii="Arial" w:hAnsi="Arial" w:cs="Arial"/>
          <w:color w:val="FF0000"/>
        </w:rPr>
        <w:t xml:space="preserve">% </w:t>
      </w:r>
      <w:r w:rsidRPr="00AA02BB">
        <w:rPr>
          <w:rFonts w:ascii="Arial" w:hAnsi="Arial" w:cs="Arial"/>
        </w:rPr>
        <w:t xml:space="preserve">wynagrodzenia brutto określonego w </w:t>
      </w:r>
      <w:bookmarkStart w:id="289" w:name="_Hlk119323385"/>
      <w:r w:rsidRPr="00817EDC">
        <w:rPr>
          <w:rFonts w:ascii="Arial" w:hAnsi="Arial" w:cs="Arial"/>
        </w:rPr>
        <w:t>§</w:t>
      </w:r>
      <w:bookmarkEnd w:id="289"/>
      <w:r w:rsidRPr="00817EDC">
        <w:rPr>
          <w:rFonts w:ascii="Arial" w:hAnsi="Arial" w:cs="Arial"/>
        </w:rPr>
        <w:t xml:space="preserve"> 4 ust </w:t>
      </w:r>
      <w:r>
        <w:rPr>
          <w:rFonts w:ascii="Arial" w:eastAsia="Times New Roman" w:hAnsi="Arial" w:cs="Arial"/>
          <w:lang w:eastAsia="pl-PL"/>
        </w:rPr>
        <w:t>8</w:t>
      </w:r>
      <w:r w:rsidRPr="00817EDC">
        <w:rPr>
          <w:rFonts w:ascii="Arial" w:hAnsi="Arial" w:cs="Arial"/>
        </w:rPr>
        <w:t xml:space="preserve"> </w:t>
      </w:r>
      <w:r w:rsidRPr="00AA02BB">
        <w:rPr>
          <w:rFonts w:ascii="Arial" w:hAnsi="Arial" w:cs="Arial"/>
        </w:rPr>
        <w:t>umowy.</w:t>
      </w:r>
    </w:p>
    <w:p w14:paraId="61397825" w14:textId="77777777" w:rsidR="007061BA"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74C30DE9" w14:textId="77777777" w:rsidR="007061BA" w:rsidRPr="00704E74"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704E74">
        <w:rPr>
          <w:rFonts w:ascii="Arial" w:hAnsi="Arial" w:cs="Arial"/>
          <w:color w:val="FF0000"/>
        </w:rPr>
        <w:t>Waloryzacja, o której mowa w ust. 4 powyżej nastąpi nie wcześniej niż po upływie 6 miesięcy obowiązywania umowy.</w:t>
      </w:r>
    </w:p>
    <w:p w14:paraId="79F9A81D"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(Dz. U. z 2022 r. poz. 1710), Ustawy z dnia 23 kwietnia 1964 r. Kodeks cywilny (Dz. U. z 2022 r. poz. 1360, ze zm.),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3A85ECCE" w14:textId="77777777" w:rsidR="007061BA" w:rsidRDefault="007061BA" w:rsidP="007061BA">
      <w:pPr>
        <w:suppressAutoHyphens/>
        <w:spacing w:after="0"/>
        <w:rPr>
          <w:rFonts w:ascii="Arial" w:eastAsia="Times New Roman" w:hAnsi="Arial" w:cs="Arial"/>
          <w:b/>
          <w:bCs/>
          <w:sz w:val="24"/>
          <w:szCs w:val="24"/>
          <w:lang w:eastAsia="pl-PL"/>
        </w:rPr>
        <w:sectPr w:rsidR="007061BA"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p>
    <w:p w14:paraId="793657D5" w14:textId="77777777" w:rsidR="003D1969" w:rsidRDefault="003D1969" w:rsidP="003D1969">
      <w:pPr>
        <w:jc w:val="right"/>
        <w:rPr>
          <w:rFonts w:ascii="Arial Narrow" w:hAnsi="Arial Narrow" w:cs="Tahoma"/>
          <w:color w:val="000000"/>
        </w:rPr>
      </w:pPr>
      <w:r w:rsidRPr="009E7F8B">
        <w:rPr>
          <w:rFonts w:ascii="Arial Narrow" w:hAnsi="Arial Narrow" w:cs="Tahoma"/>
          <w:color w:val="000000"/>
        </w:rPr>
        <w:lastRenderedPageBreak/>
        <w:t xml:space="preserve">Załącznik nr 1 </w:t>
      </w:r>
    </w:p>
    <w:p w14:paraId="08F46071" w14:textId="701BE53D" w:rsidR="003D1969" w:rsidRPr="009E7F8B" w:rsidRDefault="003D1969" w:rsidP="003D1969">
      <w:pPr>
        <w:jc w:val="right"/>
        <w:rPr>
          <w:rFonts w:ascii="Arial Narrow" w:hAnsi="Arial Narrow" w:cs="Tahoma"/>
          <w:color w:val="000000"/>
        </w:rPr>
      </w:pPr>
      <w:r w:rsidRPr="009E7F8B">
        <w:rPr>
          <w:rFonts w:ascii="Arial Narrow" w:hAnsi="Arial Narrow" w:cs="Tahoma"/>
          <w:color w:val="000000"/>
        </w:rPr>
        <w:t xml:space="preserve">do </w:t>
      </w:r>
      <w:r>
        <w:rPr>
          <w:rFonts w:ascii="Arial Narrow" w:hAnsi="Arial Narrow" w:cs="Tahoma"/>
          <w:color w:val="000000"/>
        </w:rPr>
        <w:t>umowy nr ……………………………. z dnia …………………………………..</w:t>
      </w:r>
    </w:p>
    <w:p w14:paraId="6B35034B" w14:textId="06E4F92F" w:rsidR="003D1969" w:rsidRPr="009E7F8B" w:rsidRDefault="003D1969" w:rsidP="003D1969">
      <w:pPr>
        <w:rPr>
          <w:rFonts w:ascii="Arial Narrow" w:hAnsi="Arial Narrow" w:cs="Tahoma"/>
          <w:color w:val="000000"/>
        </w:rPr>
      </w:pPr>
      <w:r w:rsidRPr="009E7F8B">
        <w:rPr>
          <w:rFonts w:ascii="Arial Narrow" w:hAnsi="Arial Narrow" w:cs="Tahoma"/>
          <w:color w:val="000000"/>
        </w:rPr>
        <w:t xml:space="preserve">   </w:t>
      </w:r>
    </w:p>
    <w:p w14:paraId="6BCC4A08" w14:textId="77777777" w:rsidR="003D1969" w:rsidRDefault="003D1969" w:rsidP="003D1969">
      <w:pPr>
        <w:jc w:val="center"/>
        <w:rPr>
          <w:rFonts w:ascii="Arial Narrow" w:hAnsi="Arial Narrow"/>
          <w:b/>
          <w:color w:val="000000"/>
          <w:sz w:val="26"/>
          <w:szCs w:val="26"/>
        </w:rPr>
      </w:pPr>
      <w:r w:rsidRPr="009E7F8B">
        <w:rPr>
          <w:rFonts w:ascii="Arial Narrow" w:hAnsi="Arial Narrow"/>
          <w:b/>
          <w:color w:val="000000"/>
          <w:sz w:val="26"/>
          <w:szCs w:val="26"/>
        </w:rPr>
        <w:t xml:space="preserve">SPECYFIKACJA TECHNICZNA </w:t>
      </w:r>
    </w:p>
    <w:p w14:paraId="1741036E" w14:textId="77777777" w:rsidR="003D1969" w:rsidRPr="009E7F8B" w:rsidRDefault="003D1969" w:rsidP="003D1969">
      <w:pPr>
        <w:jc w:val="center"/>
        <w:rPr>
          <w:rFonts w:ascii="Arial Narrow" w:hAnsi="Arial Narrow"/>
          <w:b/>
          <w:color w:val="000000"/>
          <w:sz w:val="26"/>
          <w:szCs w:val="26"/>
        </w:rPr>
      </w:pPr>
      <w:r>
        <w:rPr>
          <w:rFonts w:ascii="Arial Narrow" w:hAnsi="Arial Narrow"/>
          <w:b/>
          <w:color w:val="000000"/>
          <w:sz w:val="26"/>
          <w:szCs w:val="26"/>
        </w:rPr>
        <w:t>Budynki gminne</w:t>
      </w:r>
    </w:p>
    <w:p w14:paraId="47810D88" w14:textId="77777777" w:rsidR="003D1969" w:rsidRPr="003D1969" w:rsidRDefault="003D1969" w:rsidP="003D1969">
      <w:pPr>
        <w:autoSpaceDE w:val="0"/>
        <w:autoSpaceDN w:val="0"/>
        <w:adjustRightInd w:val="0"/>
        <w:rPr>
          <w:rFonts w:ascii="Arial Narrow" w:eastAsia="TTE17E5588t00" w:hAnsi="Arial Narrow"/>
          <w:b/>
          <w:sz w:val="28"/>
          <w:szCs w:val="28"/>
        </w:rPr>
      </w:pPr>
      <w:r w:rsidRPr="003D1969">
        <w:rPr>
          <w:rFonts w:ascii="Arial Narrow" w:eastAsia="TTE17E5588t00" w:hAnsi="Arial Narrow"/>
          <w:b/>
          <w:sz w:val="28"/>
          <w:szCs w:val="28"/>
        </w:rPr>
        <w:t>Zakres prac objętych umową obejmuje pełnienie dyżurów pogotowia technicznego, usuwanie awarii, świadczenie stałych usług konserwacyjnych, wykonywanie drobnych remontów oraz napraw bieżących w zakresie instalacji sanitarnych w zasobach gminnych administrowanych przez ADM nr ……. w okresie obowiązywania umowy.</w:t>
      </w:r>
    </w:p>
    <w:p w14:paraId="3CF0FF2F" w14:textId="77777777" w:rsidR="003D1969" w:rsidRPr="00737DD4" w:rsidRDefault="003D1969" w:rsidP="003D1969">
      <w:pPr>
        <w:ind w:left="426"/>
        <w:rPr>
          <w:rFonts w:cs="Arial"/>
          <w:b/>
          <w:color w:val="00B0F0"/>
        </w:rPr>
      </w:pPr>
    </w:p>
    <w:p w14:paraId="047A93AE" w14:textId="77777777" w:rsidR="003D1969" w:rsidRPr="003D1969" w:rsidRDefault="003D1969" w:rsidP="003D1969">
      <w:pPr>
        <w:spacing w:line="276" w:lineRule="auto"/>
        <w:rPr>
          <w:rFonts w:ascii="Arial Narrow" w:hAnsi="Arial Narrow" w:cs="Arial"/>
          <w:b/>
          <w:sz w:val="24"/>
          <w:szCs w:val="24"/>
        </w:rPr>
      </w:pPr>
      <w:r w:rsidRPr="003D1969">
        <w:rPr>
          <w:rFonts w:ascii="Arial Narrow" w:hAnsi="Arial Narrow" w:cs="Arial"/>
          <w:b/>
          <w:sz w:val="24"/>
          <w:szCs w:val="24"/>
        </w:rPr>
        <w:t>Kody CPV:</w:t>
      </w:r>
    </w:p>
    <w:p w14:paraId="6D80395F" w14:textId="56F9E25C" w:rsidR="003D1969" w:rsidRPr="003D1969" w:rsidRDefault="003D1969" w:rsidP="003D1969">
      <w:pPr>
        <w:spacing w:line="276" w:lineRule="auto"/>
        <w:ind w:left="426"/>
        <w:rPr>
          <w:rFonts w:ascii="Arial Narrow" w:hAnsi="Arial Narrow" w:cs="Arial"/>
          <w:b/>
          <w:bCs/>
          <w:sz w:val="24"/>
          <w:szCs w:val="24"/>
        </w:rPr>
      </w:pPr>
      <w:r w:rsidRPr="003D1969">
        <w:rPr>
          <w:rFonts w:ascii="Arial Narrow" w:hAnsi="Arial Narrow" w:cs="Arial"/>
          <w:bCs/>
          <w:sz w:val="24"/>
          <w:szCs w:val="24"/>
        </w:rPr>
        <w:t xml:space="preserve"> </w:t>
      </w:r>
      <w:r w:rsidRPr="003D1969">
        <w:rPr>
          <w:rFonts w:ascii="Arial Narrow" w:hAnsi="Arial Narrow" w:cs="Arial"/>
          <w:b/>
          <w:bCs/>
          <w:sz w:val="24"/>
          <w:szCs w:val="24"/>
        </w:rPr>
        <w:t>45330000-9 -Roboty instalacyjne wodne, kanalizacyjne i sanitarne</w:t>
      </w:r>
    </w:p>
    <w:p w14:paraId="6B25F66F" w14:textId="77777777" w:rsidR="003D1969" w:rsidRPr="003D1969" w:rsidRDefault="003D1969" w:rsidP="003D1969">
      <w:pPr>
        <w:spacing w:line="276" w:lineRule="auto"/>
        <w:ind w:firstLine="567"/>
        <w:rPr>
          <w:rFonts w:ascii="Arial Narrow" w:hAnsi="Arial Narrow" w:cs="Arial"/>
          <w:b/>
          <w:bCs/>
          <w:sz w:val="24"/>
          <w:szCs w:val="24"/>
        </w:rPr>
      </w:pPr>
      <w:r w:rsidRPr="003D1969">
        <w:rPr>
          <w:rFonts w:ascii="Arial Narrow" w:hAnsi="Arial Narrow" w:cs="Arial"/>
          <w:b/>
          <w:bCs/>
          <w:sz w:val="24"/>
          <w:szCs w:val="24"/>
        </w:rPr>
        <w:t>45331000-6 -Roboty instalacyjne grzewcze i c.o.</w:t>
      </w:r>
    </w:p>
    <w:p w14:paraId="2A6BE328"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45332000-3 -Roboty instalacyjne wodne i kanalizacyjne</w:t>
      </w:r>
    </w:p>
    <w:p w14:paraId="07F63F7D"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45333000-0 -Roboty instalacyjne gazowe</w:t>
      </w:r>
    </w:p>
    <w:p w14:paraId="2F6350A5" w14:textId="77777777" w:rsidR="003D1969" w:rsidRPr="003D1969" w:rsidRDefault="003D1969" w:rsidP="003D1969">
      <w:pPr>
        <w:spacing w:line="276" w:lineRule="auto"/>
        <w:rPr>
          <w:rFonts w:ascii="Arial Narrow" w:hAnsi="Arial Narrow"/>
          <w:sz w:val="24"/>
          <w:szCs w:val="24"/>
        </w:rPr>
      </w:pPr>
      <w:r w:rsidRPr="003D1969">
        <w:rPr>
          <w:rFonts w:ascii="Arial Narrow" w:hAnsi="Arial Narrow"/>
          <w:sz w:val="24"/>
          <w:szCs w:val="24"/>
        </w:rPr>
        <w:t xml:space="preserve">Wynajmujący ZGM – ADM jest zobowiązany do zapewnienia sprawnego działania istniejących instalacji </w:t>
      </w:r>
      <w:r w:rsidRPr="003D1969">
        <w:rPr>
          <w:rFonts w:ascii="Arial Narrow" w:hAnsi="Arial Narrow"/>
          <w:sz w:val="24"/>
          <w:szCs w:val="24"/>
        </w:rPr>
        <w:br/>
        <w:t>i urządzeń związanych z budynkiem umożliwiających najemcy korzystanie z wody, paliw gazowych i ciekłych, ciepła.</w:t>
      </w:r>
    </w:p>
    <w:p w14:paraId="4087FA08"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UWAGA: </w:t>
      </w:r>
    </w:p>
    <w:p w14:paraId="3B8FCBCA"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Mieszkańca lokalu gminnego, obciąża naprawa i konserwacja : </w:t>
      </w:r>
    </w:p>
    <w:p w14:paraId="1689D7C8" w14:textId="77777777" w:rsidR="003D1969" w:rsidRPr="003D1969" w:rsidRDefault="003D1969" w:rsidP="003D1969">
      <w:pPr>
        <w:spacing w:line="276" w:lineRule="auto"/>
        <w:ind w:left="142" w:hanging="142"/>
        <w:rPr>
          <w:rFonts w:ascii="Arial Narrow" w:hAnsi="Arial Narrow"/>
          <w:sz w:val="24"/>
          <w:szCs w:val="24"/>
        </w:rPr>
      </w:pPr>
      <w:r w:rsidRPr="003D1969">
        <w:rPr>
          <w:rFonts w:ascii="Arial Narrow" w:hAnsi="Arial Narrow"/>
          <w:sz w:val="24"/>
          <w:szCs w:val="24"/>
        </w:rPr>
        <w:t xml:space="preserve">- podgrzewaczy wody, wanien, brodzików, mis klozetowych, zlewozmywaków umywalek wraz z syfonami, baterii oraz innych urządzeń sanitarnych, w które lokal jest wyposażony, łącznie z ich wymianą jeżeli zachodzi taka potrzeba. </w:t>
      </w:r>
    </w:p>
    <w:p w14:paraId="4127CD80" w14:textId="77777777" w:rsidR="003D1969" w:rsidRPr="003D1969" w:rsidRDefault="003D1969" w:rsidP="003D1969">
      <w:pPr>
        <w:spacing w:line="276" w:lineRule="auto"/>
        <w:ind w:left="142" w:hanging="142"/>
        <w:rPr>
          <w:rFonts w:ascii="Arial Narrow" w:hAnsi="Arial Narrow"/>
          <w:b/>
          <w:bCs/>
          <w:sz w:val="24"/>
          <w:szCs w:val="24"/>
        </w:rPr>
      </w:pPr>
      <w:r w:rsidRPr="003D1969">
        <w:rPr>
          <w:rFonts w:ascii="Arial Narrow" w:hAnsi="Arial Narrow"/>
          <w:b/>
          <w:bCs/>
          <w:sz w:val="24"/>
          <w:szCs w:val="24"/>
        </w:rPr>
        <w:t xml:space="preserve">- niezwłoczne usuwanie niedrożności z przewodów odpływowych urządzeń sanitarnych, aż do pionów zbiorczych. </w:t>
      </w:r>
    </w:p>
    <w:p w14:paraId="35D32947" w14:textId="77777777" w:rsidR="003D1969" w:rsidRPr="003D1969" w:rsidRDefault="003D1969" w:rsidP="00947195">
      <w:pPr>
        <w:numPr>
          <w:ilvl w:val="0"/>
          <w:numId w:val="67"/>
        </w:numPr>
        <w:spacing w:after="0" w:line="276" w:lineRule="auto"/>
        <w:rPr>
          <w:rFonts w:ascii="Arial Narrow" w:hAnsi="Arial Narrow"/>
          <w:b/>
          <w:color w:val="000000"/>
          <w:sz w:val="24"/>
          <w:szCs w:val="24"/>
        </w:rPr>
      </w:pPr>
      <w:r w:rsidRPr="003D1969">
        <w:rPr>
          <w:rFonts w:ascii="Arial Narrow" w:hAnsi="Arial Narrow"/>
          <w:b/>
          <w:color w:val="000000"/>
          <w:sz w:val="24"/>
          <w:szCs w:val="24"/>
          <w:u w:val="single"/>
        </w:rPr>
        <w:t>Przedmiot zamówienia obejmuje:</w:t>
      </w:r>
    </w:p>
    <w:p w14:paraId="2B9411D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całodobowe pełnienie dyżurów pogotowia technicznego</w:t>
      </w:r>
    </w:p>
    <w:p w14:paraId="6A7C7E87"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usuwanie awarii, skutków awarii oraz zabezpieczanie nieruchomości przed skutkami awarii</w:t>
      </w:r>
    </w:p>
    <w:p w14:paraId="450EF33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roboty konserwacyjne</w:t>
      </w:r>
    </w:p>
    <w:p w14:paraId="6994A7C4"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wykonywanie napraw bieżących</w:t>
      </w:r>
    </w:p>
    <w:p w14:paraId="01D686DF" w14:textId="77777777" w:rsidR="003D1969" w:rsidRPr="003D1969" w:rsidRDefault="003D1969" w:rsidP="003D1969">
      <w:pPr>
        <w:spacing w:line="276" w:lineRule="auto"/>
        <w:rPr>
          <w:rFonts w:cs="Arial"/>
          <w:b/>
          <w:color w:val="7030A0"/>
          <w:sz w:val="24"/>
          <w:szCs w:val="24"/>
        </w:rPr>
      </w:pPr>
    </w:p>
    <w:p w14:paraId="1E00C65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lastRenderedPageBreak/>
        <w:t>instalacja ciepłej i zimnej wody użytkowej</w:t>
      </w:r>
    </w:p>
    <w:p w14:paraId="1EC5F3B1" w14:textId="77777777" w:rsidR="003D1969" w:rsidRPr="003D1969" w:rsidRDefault="003D1969" w:rsidP="003D1969">
      <w:pPr>
        <w:spacing w:line="276" w:lineRule="auto"/>
        <w:ind w:left="709"/>
        <w:rPr>
          <w:rFonts w:ascii="Arial Narrow" w:hAnsi="Arial Narrow" w:cs="Arial"/>
          <w:bCs/>
          <w:sz w:val="24"/>
          <w:szCs w:val="24"/>
        </w:rPr>
      </w:pPr>
      <w:bookmarkStart w:id="290" w:name="_Hlk25563089"/>
      <w:r w:rsidRPr="003D1969">
        <w:rPr>
          <w:rFonts w:ascii="Arial Narrow" w:hAnsi="Arial Narrow" w:cs="Arial"/>
          <w:bCs/>
          <w:sz w:val="24"/>
          <w:szCs w:val="24"/>
        </w:rPr>
        <w:t>-wymiana odcinków pionów i leżaków</w:t>
      </w:r>
    </w:p>
    <w:bookmarkEnd w:id="290"/>
    <w:p w14:paraId="2B228FF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montaż lub wstawienie wodomierzy (bez wodomierzy obsługiwanych przez firmy zewnętrzne –radiowe - zwykłych), trójników, zaworów</w:t>
      </w:r>
    </w:p>
    <w:p w14:paraId="67FAA9B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-wykonanie lub wymiana podejść do urządzeń pomiarowych i odbiorczych</w:t>
      </w:r>
    </w:p>
    <w:p w14:paraId="164D8BE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montaż armatury (krany, baterie, itp.) - po konsultacjach z Inspektorem technicznym ADM</w:t>
      </w:r>
    </w:p>
    <w:p w14:paraId="37FDD0A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1F3A4A12"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-plombowanie wodomierzy wraz z wystawieniem protokołów</w:t>
      </w:r>
    </w:p>
    <w:p w14:paraId="1A385F3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-izolacja rurociągów otulinami</w:t>
      </w:r>
    </w:p>
    <w:p w14:paraId="7FAAAB08"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naprawa hydrantów i drzwiczek do zaworów</w:t>
      </w:r>
    </w:p>
    <w:p w14:paraId="5170461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5B3EE29C"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-odmrażanie rurociągów</w:t>
      </w:r>
    </w:p>
    <w:p w14:paraId="1688623A"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092CFF99"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 xml:space="preserve">-inne prace związane z utrzymaniem instalacji we właściwym stanie technicznym, uzupełnianie przebić, przywrócenie do stanu pierwotnego bez okładzin </w:t>
      </w:r>
    </w:p>
    <w:p w14:paraId="70638F43"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kanalizacyjna i wewnętrzna deszczowa</w:t>
      </w:r>
    </w:p>
    <w:p w14:paraId="367BF72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4CC63A4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montaż lub wstawienie trójników, czyszczaków, klap zwrotnych, itp. </w:t>
      </w:r>
    </w:p>
    <w:p w14:paraId="6BB7D50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0674F9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kratek ściekowych</w:t>
      </w:r>
    </w:p>
    <w:p w14:paraId="50A258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lub montaż armatury (miski ustępowe, spłuczki, umywalki, itp.) - po konsultacjach z Inspektorem Technicznym ADM </w:t>
      </w:r>
    </w:p>
    <w:p w14:paraId="7F221A3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5A55DD6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2B1B44E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-odmrażanie instalacji</w:t>
      </w:r>
    </w:p>
    <w:p w14:paraId="5030451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-udrażnianie pionów, leżaków, </w:t>
      </w:r>
      <w:proofErr w:type="spellStart"/>
      <w:r w:rsidRPr="003D1969">
        <w:rPr>
          <w:rFonts w:ascii="Arial Narrow" w:hAnsi="Arial Narrow" w:cs="Arial"/>
          <w:bCs/>
          <w:sz w:val="24"/>
          <w:szCs w:val="24"/>
        </w:rPr>
        <w:t>przykanalików</w:t>
      </w:r>
      <w:proofErr w:type="spellEnd"/>
      <w:r w:rsidRPr="003D1969">
        <w:rPr>
          <w:rFonts w:ascii="Arial Narrow" w:hAnsi="Arial Narrow" w:cs="Arial"/>
          <w:bCs/>
          <w:sz w:val="24"/>
          <w:szCs w:val="24"/>
        </w:rPr>
        <w:t>, instalacji deszczowej wew. budynku oraz rur wywiewnych</w:t>
      </w:r>
    </w:p>
    <w:p w14:paraId="66D83D87"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10BD55A3"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lastRenderedPageBreak/>
        <w:t>-inne prace związane z utrzymaniem instalacji we właściwym stanie technicznym, uzupełnianie przebić, przywrócenie do stanu pierwotnego bez okładzin</w:t>
      </w:r>
    </w:p>
    <w:p w14:paraId="53E91CA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gazowa</w:t>
      </w:r>
    </w:p>
    <w:p w14:paraId="30FD51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0124722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-uszczelnienie instalacji wraz z zaworami</w:t>
      </w:r>
    </w:p>
    <w:p w14:paraId="6E3D1092"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gazomierza lub zaworu</w:t>
      </w:r>
    </w:p>
    <w:p w14:paraId="37B1A44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34F82B1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-sprawdzanie szczelności instalacji detektorem gazu</w:t>
      </w:r>
    </w:p>
    <w:p w14:paraId="2F9A998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-wykonywanie ciśnieniowych prób szczelności instalacji</w:t>
      </w:r>
    </w:p>
    <w:p w14:paraId="5901A1E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2EACA8B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30D0EB6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-awaryjne wyłączenie instalacji</w:t>
      </w:r>
    </w:p>
    <w:p w14:paraId="59E41C2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-naprawa lub wymiana skrzynek gazowych </w:t>
      </w:r>
    </w:p>
    <w:p w14:paraId="1F199595"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27A1BE92"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centralnego ogrzewania</w:t>
      </w:r>
    </w:p>
    <w:p w14:paraId="0318B26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6581825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montaż lub wstawienie trójników, zaworów</w:t>
      </w:r>
    </w:p>
    <w:p w14:paraId="347345A4"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urządzeń pomiarowych</w:t>
      </w:r>
    </w:p>
    <w:p w14:paraId="454367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45F4677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-izolacja rurociągów otulinami</w:t>
      </w:r>
    </w:p>
    <w:p w14:paraId="4C324CC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grzejników – demontaż grzejnika z zaślepieniem instalacji</w:t>
      </w:r>
    </w:p>
    <w:p w14:paraId="40B8FEA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naprawa lub regulacja zaworów odpowietrzających, zaworów grzejnikowych, głowic termostatycznych, itp.</w:t>
      </w:r>
    </w:p>
    <w:p w14:paraId="140E56F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-odpowietrzanie grzejników i instalacji</w:t>
      </w:r>
    </w:p>
    <w:p w14:paraId="052BE73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0052623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738E3F54"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4DA1F60B" w14:textId="77777777" w:rsidR="003D1969" w:rsidRPr="003D1969" w:rsidRDefault="003D1969" w:rsidP="00947195">
      <w:pPr>
        <w:numPr>
          <w:ilvl w:val="0"/>
          <w:numId w:val="67"/>
        </w:numPr>
        <w:suppressAutoHyphens/>
        <w:adjustRightInd w:val="0"/>
        <w:spacing w:after="0" w:line="276" w:lineRule="auto"/>
        <w:jc w:val="left"/>
        <w:rPr>
          <w:rFonts w:ascii="Arial Narrow" w:eastAsia="TTE18700A0t00" w:hAnsi="Arial Narrow" w:cs="Tahoma"/>
          <w:b/>
          <w:color w:val="000000"/>
          <w:sz w:val="24"/>
          <w:szCs w:val="24"/>
          <w:u w:val="single"/>
        </w:rPr>
      </w:pPr>
      <w:r w:rsidRPr="003D1969">
        <w:rPr>
          <w:rFonts w:ascii="Arial Narrow" w:eastAsia="TTE18700A0t00" w:hAnsi="Arial Narrow" w:cs="Tahoma"/>
          <w:b/>
          <w:color w:val="000000"/>
          <w:sz w:val="24"/>
          <w:szCs w:val="24"/>
          <w:u w:val="single"/>
        </w:rPr>
        <w:lastRenderedPageBreak/>
        <w:t>W ramach realizacji przedmiotu zamówienia Wykonawca obowiązany jest:</w:t>
      </w:r>
    </w:p>
    <w:p w14:paraId="28A59A4F"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Pełnić całodobowe dyżury pogotowia technicznego pod telefonem wskazanym w umowie</w:t>
      </w:r>
    </w:p>
    <w:p w14:paraId="741DA09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W ramach pogotowia technicznego </w:t>
      </w:r>
      <w:r w:rsidRPr="003D1969">
        <w:rPr>
          <w:rFonts w:ascii="Arial Narrow" w:eastAsia="TTE18700A0t00" w:hAnsi="Arial Narrow" w:cs="Tahoma"/>
          <w:color w:val="000000"/>
          <w:sz w:val="24"/>
          <w:szCs w:val="24"/>
        </w:rPr>
        <w:t>dotrzymać czasu reakcji od zgłoszenia do momentu przystąpienia do usunięcia awarii lub zabezpieczenia awarii w czasie nie przekraczającym … godzin od zgłoszenia</w:t>
      </w:r>
    </w:p>
    <w:p w14:paraId="2FA69D2B"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W przypadku wcześniejszego zabezpieczenia usunąć awarię niezwłocznie w następny dzień roboczy</w:t>
      </w:r>
    </w:p>
    <w:p w14:paraId="25E84C1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Prowadzić rejestr zgłoszonych i usuniętych awarii</w:t>
      </w:r>
    </w:p>
    <w:p w14:paraId="5BBB130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Zgłaszać się w siedzibie Zamawiającego </w:t>
      </w:r>
      <w:r w:rsidRPr="003D1969">
        <w:rPr>
          <w:rFonts w:ascii="Arial Narrow" w:hAnsi="Arial Narrow" w:cs="Tahoma"/>
          <w:color w:val="000000"/>
          <w:sz w:val="24"/>
          <w:szCs w:val="24"/>
        </w:rPr>
        <w:t>raz dziennie (godz. 7:00 – 9:00) w celu odbioru zleceń i uzgodnienia bieżących potrzeb Zamawiającego</w:t>
      </w:r>
    </w:p>
    <w:p w14:paraId="32D5A7C5"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Zlecone prace (poza awariami) remontowe, konserwacyjne i naprawy bieżące wykonać w terminie nie przekraczającym 3 dni roboczych od zgłoszenia, po ustaleniu kolejności ich wykonywania z inspektorem ADM lub z-</w:t>
      </w:r>
      <w:proofErr w:type="spellStart"/>
      <w:r w:rsidRPr="003D1969">
        <w:rPr>
          <w:rFonts w:ascii="Arial Narrow" w:eastAsia="TTE18700A0t00" w:hAnsi="Arial Narrow" w:cs="Tahoma"/>
          <w:color w:val="000000"/>
          <w:sz w:val="24"/>
          <w:szCs w:val="24"/>
        </w:rPr>
        <w:t>cą</w:t>
      </w:r>
      <w:proofErr w:type="spellEnd"/>
      <w:r w:rsidRPr="003D1969">
        <w:rPr>
          <w:rFonts w:ascii="Arial Narrow" w:eastAsia="TTE18700A0t00" w:hAnsi="Arial Narrow" w:cs="Tahoma"/>
          <w:color w:val="000000"/>
          <w:sz w:val="24"/>
          <w:szCs w:val="24"/>
        </w:rPr>
        <w:t xml:space="preserve"> kierownika ADM</w:t>
      </w:r>
    </w:p>
    <w:p w14:paraId="4991FB3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005E83B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 xml:space="preserve">Wykonawca ponosi odpowiedzialność za wykonanie robót zgodnie z przepisami BHP i P-Pożarowych.  </w:t>
      </w:r>
    </w:p>
    <w:p w14:paraId="44EF88BA"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62E8B8t00" w:hAnsi="Arial Narrow"/>
          <w:color w:val="000000"/>
          <w:sz w:val="24"/>
          <w:szCs w:val="24"/>
        </w:rPr>
        <w:t xml:space="preserve">Użyte do wykonania robót materiały, winny posiadać niezbędne aprobaty i atesty techniczne wydane przez stosowne jednostki aprobujące. Spis jednostek zestawiony został w Rozporządzeniu Ministra Infrastruktury z dnia 8 listopada 2004 roku </w:t>
      </w:r>
      <w:r w:rsidRPr="003D1969">
        <w:rPr>
          <w:rFonts w:ascii="Arial Narrow" w:hAnsi="Arial Narrow"/>
          <w:bCs/>
          <w:color w:val="000000"/>
          <w:sz w:val="24"/>
          <w:szCs w:val="24"/>
        </w:rPr>
        <w:t>w sprawie aprobat technicznych oraz jednostek organizacyjnych upoważnionych do ich wydawania</w:t>
      </w:r>
      <w:r w:rsidRPr="003D1969">
        <w:rPr>
          <w:rFonts w:ascii="Arial Narrow" w:hAnsi="Arial Narrow"/>
          <w:color w:val="000000"/>
          <w:sz w:val="24"/>
          <w:szCs w:val="24"/>
        </w:rPr>
        <w:t>.</w:t>
      </w:r>
    </w:p>
    <w:p w14:paraId="7233EC15" w14:textId="77777777" w:rsidR="003D1969" w:rsidRPr="003D1969" w:rsidRDefault="003D1969" w:rsidP="003D1969">
      <w:pPr>
        <w:suppressAutoHyphens/>
        <w:adjustRightInd w:val="0"/>
        <w:spacing w:line="276" w:lineRule="auto"/>
        <w:rPr>
          <w:rFonts w:ascii="Arial Narrow" w:hAnsi="Arial Narrow" w:cs="Tahoma"/>
          <w:color w:val="000000"/>
          <w:sz w:val="24"/>
          <w:szCs w:val="24"/>
        </w:rPr>
      </w:pPr>
    </w:p>
    <w:p w14:paraId="4CF4D073"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dyżuru pogotowia technicznego</w:t>
      </w:r>
    </w:p>
    <w:p w14:paraId="66ED9821"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 xml:space="preserve">O zgłoszonych i wykonanych robotach Wykonawca zawiadamia przedstawiciela Zamawiającego w pierwszy dzień roboczy następujący po dniu wystąpienia awarii. Zgłoszenie dokonywane jest w formie wypełnionej kontrolki zlecenia roboczego podpisanej przez osobę dokonującą zgłoszenia z jej potwierdzeniem, że awaria została usunięta. Zgłoszenie powinno zawierać takie dane jak: data i godzina zgłoszenia awarii, miejsce awarii, dane zgłaszającego, numer telefonu zgłaszającego (jeżeli jest to możliwe), zakres wykonanych prac. Zgłoszenie może być przekazane osobiście w siedzibie Zamawiającego lub elektronicznie na wskazany w umowie adres e-mail. </w:t>
      </w:r>
    </w:p>
    <w:p w14:paraId="43F20759"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Niezależnie od przekazywanych na bieżąco informacji o awariach, Wykonawca prowadzi rejestr zgłoszeń w ramach pogotowia technicznego, który będzie udostępniany na żądanie Zamawiającego.</w:t>
      </w:r>
    </w:p>
    <w:p w14:paraId="3710C79C"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W przypadku zastosowania materiałów podlegających rozliczeniu Wykonawca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wraz z kontrolką zlecenia roboczego do weryfikacji kosztorysy materiałowe sporządzone na zasadach określonych w ofercie i umowie.</w:t>
      </w:r>
    </w:p>
    <w:p w14:paraId="19C68331" w14:textId="77777777" w:rsidR="003D1969" w:rsidRPr="003D1969" w:rsidRDefault="003D1969" w:rsidP="003D1969">
      <w:pPr>
        <w:suppressAutoHyphens/>
        <w:adjustRightInd w:val="0"/>
        <w:spacing w:line="276" w:lineRule="auto"/>
        <w:rPr>
          <w:rFonts w:ascii="Arial Narrow" w:hAnsi="Arial Narrow" w:cs="Tahoma"/>
          <w:b/>
          <w:color w:val="000000"/>
          <w:sz w:val="24"/>
          <w:szCs w:val="24"/>
        </w:rPr>
      </w:pPr>
    </w:p>
    <w:p w14:paraId="6FA3A845"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lastRenderedPageBreak/>
        <w:t>Weryfikacja zgłoszonych i wykonanych robót w ramach przekazywanych przez Zamawiającego zleceń</w:t>
      </w:r>
    </w:p>
    <w:p w14:paraId="747B451E"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Cs/>
          <w:color w:val="000000"/>
          <w:sz w:val="24"/>
          <w:szCs w:val="24"/>
        </w:rPr>
      </w:pPr>
      <w:r w:rsidRPr="003D1969">
        <w:rPr>
          <w:rFonts w:ascii="Arial Narrow" w:hAnsi="Arial Narrow" w:cs="Tahoma"/>
          <w:bCs/>
          <w:color w:val="000000"/>
          <w:sz w:val="24"/>
          <w:szCs w:val="24"/>
        </w:rPr>
        <w:t>Ilość i rodzaj zlecanych prac będzie zależna od bieżących potrzeb Zamawiającego</w:t>
      </w:r>
    </w:p>
    <w:p w14:paraId="38177906"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Roboty konserwacyjne, drobne remonty i naprawy bieżące zlecane będą przez Zamawiającego w formie Zleceń drukowanych z systemu komputerowego i odbieranych przez przedstawiciela Wykonawcy w siedzibie administracji</w:t>
      </w:r>
    </w:p>
    <w:p w14:paraId="778AAF05"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Po wykonaniu prac Wykonawca zwraca druk zlecenia (podpisany przez mieszkańca wskazanego na zleceniu lub mieszkańca uprawnionego do podpisania potwierdzenia wykonania prac na budynku) z opisanym na odwrocie zlecenia zakresem wykonanych prac. W przypadku:</w:t>
      </w:r>
    </w:p>
    <w:p w14:paraId="1E695CD6" w14:textId="77777777" w:rsidR="003D1969" w:rsidRPr="003D1969" w:rsidRDefault="003D1969" w:rsidP="003D1969">
      <w:pPr>
        <w:suppressAutoHyphens/>
        <w:adjustRightInd w:val="0"/>
        <w:spacing w:line="276" w:lineRule="auto"/>
        <w:ind w:left="1134"/>
        <w:rPr>
          <w:rFonts w:ascii="Arial Narrow" w:hAnsi="Arial Narrow" w:cs="Tahoma"/>
          <w:bCs/>
          <w:color w:val="000000"/>
          <w:sz w:val="24"/>
          <w:szCs w:val="24"/>
        </w:rPr>
      </w:pPr>
      <w:r w:rsidRPr="003D1969">
        <w:rPr>
          <w:rFonts w:ascii="Arial Narrow" w:hAnsi="Arial Narrow" w:cs="Tahoma"/>
          <w:bCs/>
          <w:color w:val="000000"/>
          <w:sz w:val="24"/>
          <w:szCs w:val="24"/>
        </w:rPr>
        <w:t>-gdy zakres robót wykonanych w ramach zlecenia jest objęty miesięczną stawką ryczałtową ale zastosowane materiały podlegają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materiałowy sporządzony na zasadach określonych w ofercie i umowie,</w:t>
      </w:r>
    </w:p>
    <w:p w14:paraId="4B1B47B2" w14:textId="77777777" w:rsidR="003D1969" w:rsidRPr="003D1969" w:rsidRDefault="003D1969" w:rsidP="003D1969">
      <w:pPr>
        <w:suppressAutoHyphens/>
        <w:adjustRightInd w:val="0"/>
        <w:spacing w:line="276" w:lineRule="auto"/>
        <w:ind w:left="1134"/>
        <w:rPr>
          <w:rFonts w:ascii="Arial Narrow" w:eastAsia="TTE18700A0t00" w:hAnsi="Arial Narrow" w:cs="Tahoma"/>
          <w:sz w:val="24"/>
          <w:szCs w:val="24"/>
        </w:rPr>
      </w:pPr>
      <w:r w:rsidRPr="003D1969">
        <w:rPr>
          <w:rFonts w:ascii="Arial Narrow" w:hAnsi="Arial Narrow" w:cs="Tahoma"/>
          <w:bCs/>
          <w:color w:val="000000"/>
          <w:sz w:val="24"/>
          <w:szCs w:val="24"/>
        </w:rPr>
        <w:t>-gdy zakres robót wykonanych w ramach zlecenia podlega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zamienny. Kosztorys zamienny -szczegółowy powinien być sporządzony z zastosowaniem stawek, wskaźników narzutu oraz cen materiałów podanych w ofercie.</w:t>
      </w:r>
      <w:r w:rsidRPr="003D1969">
        <w:rPr>
          <w:rFonts w:ascii="Arial Narrow" w:hAnsi="Arial Narrow" w:cs="Tahoma"/>
          <w:color w:val="000000"/>
          <w:sz w:val="24"/>
          <w:szCs w:val="24"/>
        </w:rPr>
        <w:t xml:space="preserve"> W przypadku materiałów, które nie zostały uwzgl</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dnione w dokumentach przetargowych, zastosowanie b</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w:t>
      </w:r>
      <w:r w:rsidRPr="003D1969">
        <w:rPr>
          <w:rFonts w:ascii="Arial Narrow" w:eastAsia="TTE18632D8t00" w:hAnsi="Arial Narrow" w:cs="Tahoma"/>
          <w:color w:val="000000"/>
          <w:sz w:val="24"/>
          <w:szCs w:val="24"/>
        </w:rPr>
        <w:t xml:space="preserve">ą </w:t>
      </w:r>
      <w:r w:rsidRPr="003D1969">
        <w:rPr>
          <w:rFonts w:ascii="Arial Narrow" w:hAnsi="Arial Narrow" w:cs="Tahoma"/>
          <w:color w:val="000000"/>
          <w:sz w:val="24"/>
          <w:szCs w:val="24"/>
        </w:rPr>
        <w:t xml:space="preserve">miały </w:t>
      </w:r>
      <w:r w:rsidRPr="003D1969">
        <w:rPr>
          <w:rFonts w:ascii="Arial Narrow" w:eastAsia="TTE18632D8t00" w:hAnsi="Arial Narrow" w:cs="Tahoma"/>
          <w:color w:val="000000"/>
          <w:sz w:val="24"/>
          <w:szCs w:val="24"/>
        </w:rPr>
        <w:t>ś</w:t>
      </w:r>
      <w:r w:rsidRPr="003D1969">
        <w:rPr>
          <w:rFonts w:ascii="Arial Narrow" w:hAnsi="Arial Narrow" w:cs="Tahoma"/>
          <w:color w:val="000000"/>
          <w:sz w:val="24"/>
          <w:szCs w:val="24"/>
        </w:rPr>
        <w:t xml:space="preserve">rednie ceny materiałów (bez </w:t>
      </w:r>
      <w:proofErr w:type="spellStart"/>
      <w:r w:rsidRPr="003D1969">
        <w:rPr>
          <w:rFonts w:ascii="Arial Narrow" w:hAnsi="Arial Narrow" w:cs="Tahoma"/>
          <w:color w:val="000000"/>
          <w:sz w:val="24"/>
          <w:szCs w:val="24"/>
        </w:rPr>
        <w:t>Kz</w:t>
      </w:r>
      <w:proofErr w:type="spellEnd"/>
      <w:r w:rsidRPr="003D1969">
        <w:rPr>
          <w:rFonts w:ascii="Arial Narrow" w:hAnsi="Arial Narrow" w:cs="Tahoma"/>
          <w:color w:val="000000"/>
          <w:sz w:val="24"/>
          <w:szCs w:val="24"/>
        </w:rPr>
        <w:t xml:space="preserve">) wydawnictwa „SEKOCENBUD” z poprzedniego kwartału. Dotyczy to także sprzętu. W przypadku </w:t>
      </w:r>
      <w:r w:rsidRPr="003D1969">
        <w:rPr>
          <w:rFonts w:ascii="Arial Narrow" w:hAnsi="Arial Narrow" w:cs="Tahoma"/>
          <w:sz w:val="24"/>
          <w:szCs w:val="24"/>
        </w:rPr>
        <w:t>braku cen na materiały w powy</w:t>
      </w:r>
      <w:r w:rsidRPr="003D1969">
        <w:rPr>
          <w:rFonts w:ascii="Arial Narrow" w:eastAsia="TTE18632D8t00" w:hAnsi="Arial Narrow" w:cs="Tahoma"/>
          <w:sz w:val="24"/>
          <w:szCs w:val="24"/>
        </w:rPr>
        <w:t>ż</w:t>
      </w:r>
      <w:r w:rsidRPr="003D1969">
        <w:rPr>
          <w:rFonts w:ascii="Arial Narrow" w:hAnsi="Arial Narrow" w:cs="Tahoma"/>
          <w:sz w:val="24"/>
          <w:szCs w:val="24"/>
        </w:rPr>
        <w:t>szej publikacji, b</w:t>
      </w:r>
      <w:r w:rsidRPr="003D1969">
        <w:rPr>
          <w:rFonts w:ascii="Arial Narrow" w:eastAsia="TTE18632D8t00" w:hAnsi="Arial Narrow" w:cs="Tahoma"/>
          <w:sz w:val="24"/>
          <w:szCs w:val="24"/>
        </w:rPr>
        <w:t>ę</w:t>
      </w:r>
      <w:r w:rsidRPr="003D1969">
        <w:rPr>
          <w:rFonts w:ascii="Arial Narrow" w:hAnsi="Arial Narrow" w:cs="Tahoma"/>
          <w:sz w:val="24"/>
          <w:szCs w:val="24"/>
        </w:rPr>
        <w:t>dzie uznawana cena na podstawie faktury zakupu przedstawionej przez Wykonawc</w:t>
      </w:r>
      <w:r w:rsidRPr="003D1969">
        <w:rPr>
          <w:rFonts w:ascii="Arial Narrow" w:eastAsia="TTE18632D8t00" w:hAnsi="Arial Narrow" w:cs="Tahoma"/>
          <w:sz w:val="24"/>
          <w:szCs w:val="24"/>
        </w:rPr>
        <w:t>ę</w:t>
      </w:r>
      <w:r w:rsidRPr="003D1969">
        <w:rPr>
          <w:rFonts w:ascii="Arial Narrow" w:hAnsi="Arial Narrow" w:cs="Tahoma"/>
          <w:sz w:val="24"/>
          <w:szCs w:val="24"/>
        </w:rPr>
        <w:t xml:space="preserve"> </w:t>
      </w:r>
      <w:r w:rsidRPr="003D1969">
        <w:rPr>
          <w:rFonts w:ascii="Arial Narrow" w:eastAsia="TTE18700A0t00" w:hAnsi="Arial Narrow" w:cs="Tahoma"/>
          <w:sz w:val="24"/>
          <w:szCs w:val="24"/>
        </w:rPr>
        <w:t>jednak nie wyższa niż średnie ceny rynkowe,</w:t>
      </w:r>
    </w:p>
    <w:p w14:paraId="6CD0A10A" w14:textId="698F4C58" w:rsidR="003D1969" w:rsidRPr="003D1969" w:rsidRDefault="003D1969" w:rsidP="00947195">
      <w:pPr>
        <w:numPr>
          <w:ilvl w:val="0"/>
          <w:numId w:val="71"/>
        </w:numPr>
        <w:suppressAutoHyphens/>
        <w:adjustRightInd w:val="0"/>
        <w:spacing w:after="0" w:line="276" w:lineRule="auto"/>
        <w:ind w:left="1134" w:hanging="425"/>
        <w:rPr>
          <w:rFonts w:ascii="Arial Narrow" w:hAnsi="Arial Narrow" w:cs="Tahoma"/>
          <w:b/>
          <w:color w:val="000000"/>
          <w:sz w:val="24"/>
          <w:szCs w:val="24"/>
        </w:rPr>
      </w:pPr>
      <w:r w:rsidRPr="003D1969">
        <w:rPr>
          <w:rFonts w:ascii="Arial Narrow" w:eastAsia="TTE18700A0t00" w:hAnsi="Arial Narrow" w:cs="Tahoma"/>
          <w:sz w:val="24"/>
          <w:szCs w:val="24"/>
        </w:rPr>
        <w:t>Wykaz usług świadczonych przez Wykonawcę w ramach zryczałtowanej stawki miesięcznej ujęto w załączniku nr 2 do projektu umowy.</w:t>
      </w:r>
    </w:p>
    <w:p w14:paraId="0F628420" w14:textId="77777777" w:rsidR="005D59A1" w:rsidRDefault="005D59A1" w:rsidP="00CD5138">
      <w:pPr>
        <w:spacing w:after="0" w:line="276" w:lineRule="auto"/>
        <w:rPr>
          <w:rFonts w:ascii="Arial" w:hAnsi="Arial" w:cs="Arial"/>
        </w:rPr>
        <w:sectPr w:rsidR="005D59A1" w:rsidSect="00BA057E">
          <w:pgSz w:w="12240" w:h="15840"/>
          <w:pgMar w:top="1417" w:right="1417" w:bottom="1417" w:left="1417" w:header="708" w:footer="708" w:gutter="0"/>
          <w:cols w:space="708"/>
          <w:noEndnote/>
          <w:titlePg/>
          <w:docGrid w:linePitch="272"/>
        </w:sectPr>
      </w:pPr>
    </w:p>
    <w:p w14:paraId="457B4DE4" w14:textId="77777777" w:rsidR="005D59A1"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lastRenderedPageBreak/>
        <w:t xml:space="preserve">Załącznik nr </w:t>
      </w:r>
      <w:r>
        <w:rPr>
          <w:rFonts w:ascii="Arial" w:hAnsi="Arial" w:cs="Arial"/>
          <w:sz w:val="24"/>
          <w:szCs w:val="24"/>
        </w:rPr>
        <w:t>2</w:t>
      </w:r>
      <w:r w:rsidRPr="00855938">
        <w:rPr>
          <w:rFonts w:ascii="Arial" w:hAnsi="Arial" w:cs="Arial"/>
          <w:sz w:val="24"/>
          <w:szCs w:val="24"/>
        </w:rPr>
        <w:t xml:space="preserve"> </w:t>
      </w:r>
    </w:p>
    <w:p w14:paraId="517383BC" w14:textId="6FC075FD" w:rsidR="005D59A1" w:rsidRPr="00855938"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t>do umowy nr …………………………… z dnia ………………………….</w:t>
      </w:r>
    </w:p>
    <w:p w14:paraId="5791A168" w14:textId="77777777" w:rsidR="005D59A1" w:rsidRDefault="005D59A1" w:rsidP="005D59A1">
      <w:pPr>
        <w:spacing w:after="0" w:line="240" w:lineRule="auto"/>
        <w:ind w:left="567" w:hanging="567"/>
        <w:rPr>
          <w:rFonts w:ascii="Arial" w:hAnsi="Arial" w:cs="Arial"/>
          <w:sz w:val="24"/>
          <w:szCs w:val="24"/>
        </w:rPr>
      </w:pPr>
    </w:p>
    <w:p w14:paraId="08E9F205" w14:textId="77777777" w:rsidR="005D59A1" w:rsidRPr="005D59A1" w:rsidRDefault="005D59A1" w:rsidP="005D59A1">
      <w:pPr>
        <w:spacing w:after="0" w:line="276" w:lineRule="auto"/>
        <w:rPr>
          <w:rFonts w:ascii="Arial" w:hAnsi="Arial" w:cs="Arial"/>
          <w:b/>
          <w:bCs/>
          <w:sz w:val="32"/>
          <w:szCs w:val="32"/>
        </w:rPr>
      </w:pPr>
      <w:r w:rsidRPr="005D59A1">
        <w:rPr>
          <w:rFonts w:ascii="Arial" w:hAnsi="Arial" w:cs="Arial"/>
          <w:b/>
          <w:bCs/>
          <w:sz w:val="32"/>
          <w:szCs w:val="32"/>
        </w:rPr>
        <w:t>Wykaz usług świadczonych przez Wykonawcę w ramach zryczałtowanej stawki miesięcznej.</w:t>
      </w:r>
    </w:p>
    <w:p w14:paraId="11F65820" w14:textId="77777777" w:rsidR="005D59A1" w:rsidRPr="00855938" w:rsidRDefault="005D59A1" w:rsidP="005D59A1">
      <w:pPr>
        <w:spacing w:after="0" w:line="276" w:lineRule="auto"/>
        <w:ind w:left="567" w:hanging="567"/>
        <w:rPr>
          <w:rFonts w:ascii="Arial" w:hAnsi="Arial" w:cs="Arial"/>
          <w:sz w:val="24"/>
          <w:szCs w:val="24"/>
        </w:rPr>
      </w:pPr>
    </w:p>
    <w:p w14:paraId="329F80D8" w14:textId="77777777" w:rsidR="005D59A1" w:rsidRPr="00B85672" w:rsidRDefault="005D59A1" w:rsidP="005D59A1">
      <w:pPr>
        <w:spacing w:after="120" w:line="276" w:lineRule="auto"/>
        <w:ind w:left="567" w:hanging="567"/>
        <w:rPr>
          <w:rFonts w:ascii="Arial" w:hAnsi="Arial" w:cs="Arial"/>
          <w:b/>
          <w:bCs/>
          <w:sz w:val="24"/>
          <w:szCs w:val="24"/>
        </w:rPr>
      </w:pPr>
      <w:r>
        <w:rPr>
          <w:rFonts w:ascii="Arial" w:hAnsi="Arial" w:cs="Arial"/>
          <w:b/>
          <w:bCs/>
          <w:sz w:val="24"/>
          <w:szCs w:val="24"/>
        </w:rPr>
        <w:t xml:space="preserve">Część I </w:t>
      </w:r>
      <w:r w:rsidRPr="00B85672">
        <w:rPr>
          <w:rFonts w:ascii="Arial" w:hAnsi="Arial" w:cs="Arial"/>
          <w:b/>
          <w:bCs/>
          <w:sz w:val="24"/>
          <w:szCs w:val="24"/>
        </w:rPr>
        <w:t>Pogotowie techniczne:</w:t>
      </w:r>
    </w:p>
    <w:p w14:paraId="2E1F0813" w14:textId="48EF002A"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Całodobowe pełnienie dyżurów pogotowia technicznego </w:t>
      </w:r>
      <w:r w:rsidRPr="0091654B">
        <w:rPr>
          <w:rFonts w:ascii="Arial" w:hAnsi="Arial" w:cs="Arial"/>
          <w:sz w:val="24"/>
          <w:szCs w:val="24"/>
        </w:rPr>
        <w:t>pod telefonem wskazanym w umowie,</w:t>
      </w:r>
      <w:r w:rsidRPr="00855938">
        <w:rPr>
          <w:rFonts w:ascii="Arial" w:hAnsi="Arial" w:cs="Arial"/>
          <w:sz w:val="24"/>
          <w:szCs w:val="24"/>
        </w:rPr>
        <w:t xml:space="preserve"> polegające na przyjmowaniu zgłoszeń od właścicieli </w:t>
      </w:r>
      <w:r>
        <w:rPr>
          <w:rFonts w:ascii="Arial" w:hAnsi="Arial" w:cs="Arial"/>
          <w:sz w:val="24"/>
          <w:szCs w:val="24"/>
        </w:rPr>
        <w:br/>
      </w:r>
      <w:r w:rsidRPr="00855938">
        <w:rPr>
          <w:rFonts w:ascii="Arial" w:hAnsi="Arial" w:cs="Arial"/>
          <w:sz w:val="24"/>
          <w:szCs w:val="24"/>
        </w:rPr>
        <w:t>i najemców lokali znajdujących się w budynkach objętych umową.</w:t>
      </w:r>
      <w:r>
        <w:rPr>
          <w:rFonts w:ascii="Arial" w:hAnsi="Arial" w:cs="Arial"/>
          <w:sz w:val="24"/>
          <w:szCs w:val="24"/>
        </w:rPr>
        <w:t xml:space="preserve"> Zgłoszeń mogą również dokonywać pracownicy ADM.</w:t>
      </w:r>
      <w:r w:rsidR="009D1C9E">
        <w:rPr>
          <w:rFonts w:ascii="Arial" w:hAnsi="Arial" w:cs="Arial"/>
          <w:sz w:val="24"/>
          <w:szCs w:val="24"/>
        </w:rPr>
        <w:t xml:space="preserve"> - </w:t>
      </w:r>
      <w:r w:rsidR="009D1C9E" w:rsidRPr="009D1C9E">
        <w:rPr>
          <w:rFonts w:ascii="Arial" w:hAnsi="Arial" w:cs="Arial"/>
          <w:b/>
          <w:bCs/>
          <w:sz w:val="24"/>
          <w:szCs w:val="24"/>
        </w:rPr>
        <w:t>dla umowy gminnej dyżury nie dotyczą lokali gminnych w budynkach Wspólnot Mieszkaniowych.</w:t>
      </w:r>
    </w:p>
    <w:p w14:paraId="77859977" w14:textId="794564F7" w:rsidR="005D59A1"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Niezwłoczne -</w:t>
      </w:r>
      <w:r>
        <w:rPr>
          <w:rFonts w:ascii="Arial" w:hAnsi="Arial" w:cs="Arial"/>
          <w:sz w:val="24"/>
          <w:szCs w:val="24"/>
        </w:rPr>
        <w:t xml:space="preserve"> </w:t>
      </w:r>
      <w:r w:rsidRPr="00855938">
        <w:rPr>
          <w:rFonts w:ascii="Arial" w:hAnsi="Arial" w:cs="Arial"/>
          <w:sz w:val="24"/>
          <w:szCs w:val="24"/>
        </w:rPr>
        <w:t xml:space="preserve">w czasie nie dłuższym niż </w:t>
      </w:r>
      <w:r>
        <w:rPr>
          <w:rFonts w:ascii="Arial" w:hAnsi="Arial" w:cs="Arial"/>
          <w:sz w:val="24"/>
          <w:szCs w:val="24"/>
        </w:rPr>
        <w:t>…</w:t>
      </w:r>
      <w:r w:rsidRPr="00855938">
        <w:rPr>
          <w:rFonts w:ascii="Arial" w:hAnsi="Arial" w:cs="Arial"/>
          <w:sz w:val="24"/>
          <w:szCs w:val="24"/>
        </w:rPr>
        <w:t xml:space="preserve"> </w:t>
      </w:r>
      <w:r w:rsidRPr="005D59A1">
        <w:rPr>
          <w:rFonts w:ascii="Arial" w:hAnsi="Arial" w:cs="Arial"/>
          <w:color w:val="FF0000"/>
          <w:sz w:val="24"/>
          <w:szCs w:val="24"/>
        </w:rPr>
        <w:t xml:space="preserve">(wpisać z oferty) </w:t>
      </w:r>
      <w:r w:rsidRPr="00855938">
        <w:rPr>
          <w:rFonts w:ascii="Arial" w:hAnsi="Arial" w:cs="Arial"/>
          <w:sz w:val="24"/>
          <w:szCs w:val="24"/>
        </w:rPr>
        <w:t>godziny od zgłoszenia -</w:t>
      </w:r>
      <w:r>
        <w:rPr>
          <w:rFonts w:ascii="Arial" w:hAnsi="Arial" w:cs="Arial"/>
          <w:sz w:val="24"/>
          <w:szCs w:val="24"/>
        </w:rPr>
        <w:t xml:space="preserve"> </w:t>
      </w:r>
      <w:r w:rsidRPr="00855938">
        <w:rPr>
          <w:rFonts w:ascii="Arial" w:hAnsi="Arial" w:cs="Arial"/>
          <w:sz w:val="24"/>
          <w:szCs w:val="24"/>
        </w:rPr>
        <w:t>przystępowanie do usuwania zgłoszonych awarii</w:t>
      </w:r>
      <w:r>
        <w:rPr>
          <w:rFonts w:ascii="Arial" w:hAnsi="Arial" w:cs="Arial"/>
          <w:sz w:val="24"/>
          <w:szCs w:val="24"/>
        </w:rPr>
        <w:t xml:space="preserve"> instalacji wodnych, kanalizacyjnych, ciepłej wody użytkowej, centralnego ogrzewania oraz gazowych</w:t>
      </w:r>
      <w:r w:rsidRPr="00855938">
        <w:rPr>
          <w:rFonts w:ascii="Arial" w:hAnsi="Arial" w:cs="Arial"/>
          <w:sz w:val="24"/>
          <w:szCs w:val="24"/>
        </w:rPr>
        <w:t xml:space="preserve"> i usuwania skutków awarii a w razie braku możliwości wykonania natychmiastowych napraw -</w:t>
      </w:r>
      <w:r>
        <w:rPr>
          <w:rFonts w:ascii="Arial" w:hAnsi="Arial" w:cs="Arial"/>
          <w:sz w:val="24"/>
          <w:szCs w:val="24"/>
        </w:rPr>
        <w:t xml:space="preserve"> </w:t>
      </w:r>
      <w:r w:rsidRPr="00855938">
        <w:rPr>
          <w:rFonts w:ascii="Arial" w:hAnsi="Arial" w:cs="Arial"/>
          <w:sz w:val="24"/>
          <w:szCs w:val="24"/>
        </w:rPr>
        <w:t xml:space="preserve">przystąpienie do zabezpieczenia instalacji </w:t>
      </w:r>
      <w:r>
        <w:rPr>
          <w:rFonts w:ascii="Arial" w:hAnsi="Arial" w:cs="Arial"/>
          <w:sz w:val="24"/>
          <w:szCs w:val="24"/>
        </w:rPr>
        <w:br/>
      </w:r>
      <w:r w:rsidRPr="00855938">
        <w:rPr>
          <w:rFonts w:ascii="Arial" w:hAnsi="Arial" w:cs="Arial"/>
          <w:sz w:val="24"/>
          <w:szCs w:val="24"/>
        </w:rPr>
        <w:t>i elementów budynku przed skutkami awarii które mogą spowodować straty materialne lub powodować zagrożenie dla zdrowia i życia mieszkańców.</w:t>
      </w:r>
    </w:p>
    <w:p w14:paraId="5B5D5EE4" w14:textId="77777777" w:rsidR="005D59A1" w:rsidRPr="007B2C7D"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7B2C7D">
        <w:rPr>
          <w:rFonts w:ascii="Arial" w:hAnsi="Arial" w:cs="Arial"/>
          <w:b/>
          <w:sz w:val="24"/>
          <w:szCs w:val="24"/>
        </w:rPr>
        <w:t>Przez awarię rozumie się</w:t>
      </w:r>
      <w:r w:rsidRPr="007B2C7D">
        <w:rPr>
          <w:rFonts w:ascii="Arial" w:hAnsi="Arial" w:cs="Arial"/>
          <w:sz w:val="24"/>
          <w:szCs w:val="24"/>
        </w:rPr>
        <w:t xml:space="preserve"> nagłe uszkodzenie elementów budynku, instalacji lub urządzeń technicznych  powodujące przerwę w dostawie mediów lub zagrożenie dla zdrowia i życia ludzkiego lub uszkodzenie mienia bądź powstanie innych szkód majątkowych.</w:t>
      </w:r>
    </w:p>
    <w:p w14:paraId="280E49FD" w14:textId="77777777"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Prowadzenie rejestru zgłoszeń w ramach „pogotowia technicznego” obejmującego co najmniej: datę i godzinę zgłoszenia awarii, miejsce awarii,  dane zgłaszającego, numer telefonu zgłaszającego, zakres prac wykonanych </w:t>
      </w:r>
      <w:r>
        <w:rPr>
          <w:rFonts w:ascii="Arial" w:hAnsi="Arial" w:cs="Arial"/>
          <w:sz w:val="24"/>
          <w:szCs w:val="24"/>
        </w:rPr>
        <w:br/>
      </w:r>
      <w:r w:rsidRPr="00855938">
        <w:rPr>
          <w:rFonts w:ascii="Arial" w:hAnsi="Arial" w:cs="Arial"/>
          <w:sz w:val="24"/>
          <w:szCs w:val="24"/>
        </w:rPr>
        <w:t>w ramach usuwania awarii lub prac zabezpieczających.</w:t>
      </w:r>
    </w:p>
    <w:p w14:paraId="7A02326E" w14:textId="77777777" w:rsidR="005D59A1" w:rsidRDefault="005D59A1" w:rsidP="005D59A1">
      <w:pPr>
        <w:spacing w:after="480" w:line="276" w:lineRule="auto"/>
        <w:ind w:left="567"/>
        <w:rPr>
          <w:rFonts w:ascii="Arial" w:hAnsi="Arial" w:cs="Arial"/>
          <w:sz w:val="24"/>
          <w:szCs w:val="24"/>
        </w:rPr>
      </w:pPr>
      <w:r>
        <w:rPr>
          <w:rFonts w:ascii="Arial" w:hAnsi="Arial" w:cs="Arial"/>
          <w:sz w:val="24"/>
          <w:szCs w:val="24"/>
        </w:rPr>
        <w:t xml:space="preserve">UWAGA - Niezależnie od prowadzonego rejestru -Wykonawca ma obowiązek poinformować Inspektora ADM o zaistnieniu awarii najpóźniej w pierwszy dzień roboczy następujący po dniu wystąpienia awarii. Informacja powinna być przekazana w formie pisemnej </w:t>
      </w:r>
      <w:r w:rsidRPr="0091654B">
        <w:rPr>
          <w:rFonts w:ascii="Arial" w:hAnsi="Arial" w:cs="Arial"/>
          <w:sz w:val="24"/>
          <w:szCs w:val="24"/>
        </w:rPr>
        <w:t>lub na wskazany w umowie adres poczty elektronicznej.</w:t>
      </w:r>
    </w:p>
    <w:p w14:paraId="7C0807F2" w14:textId="77777777" w:rsidR="005D59A1" w:rsidRPr="00B85672" w:rsidRDefault="005D59A1" w:rsidP="005D59A1">
      <w:pPr>
        <w:spacing w:after="120" w:line="276" w:lineRule="auto"/>
        <w:ind w:left="1276" w:hanging="1276"/>
        <w:rPr>
          <w:rFonts w:ascii="Arial" w:hAnsi="Arial" w:cs="Arial"/>
          <w:b/>
          <w:bCs/>
          <w:sz w:val="24"/>
          <w:szCs w:val="24"/>
        </w:rPr>
      </w:pPr>
      <w:r>
        <w:rPr>
          <w:rFonts w:ascii="Arial" w:hAnsi="Arial" w:cs="Arial"/>
          <w:b/>
          <w:bCs/>
          <w:sz w:val="24"/>
          <w:szCs w:val="24"/>
        </w:rPr>
        <w:t xml:space="preserve">Część II: </w:t>
      </w:r>
      <w:r w:rsidRPr="00B85672">
        <w:rPr>
          <w:rFonts w:ascii="Arial" w:hAnsi="Arial" w:cs="Arial"/>
          <w:b/>
          <w:bCs/>
          <w:sz w:val="24"/>
          <w:szCs w:val="24"/>
        </w:rPr>
        <w:t xml:space="preserve">Wykaz prac </w:t>
      </w:r>
      <w:r>
        <w:rPr>
          <w:rFonts w:ascii="Arial" w:hAnsi="Arial" w:cs="Arial"/>
          <w:b/>
          <w:bCs/>
          <w:sz w:val="24"/>
          <w:szCs w:val="24"/>
        </w:rPr>
        <w:t xml:space="preserve">- awarie instalacji wodnej, kanalizacyjnej, gazowej, centralnego ogrzewania </w:t>
      </w:r>
      <w:r w:rsidRPr="00B85672">
        <w:rPr>
          <w:rFonts w:ascii="Arial" w:hAnsi="Arial" w:cs="Arial"/>
          <w:b/>
          <w:bCs/>
          <w:sz w:val="24"/>
          <w:szCs w:val="24"/>
        </w:rPr>
        <w:t>objętych zryczałtowaną stawką miesięczną:</w:t>
      </w:r>
    </w:p>
    <w:p w14:paraId="50F56CC5" w14:textId="77777777" w:rsidR="005D59A1" w:rsidRDefault="005D59A1" w:rsidP="00947195">
      <w:pPr>
        <w:pStyle w:val="Akapitzlist"/>
        <w:numPr>
          <w:ilvl w:val="0"/>
          <w:numId w:val="73"/>
        </w:numPr>
        <w:spacing w:after="0"/>
        <w:ind w:hanging="360"/>
        <w:contextualSpacing w:val="0"/>
        <w:jc w:val="both"/>
        <w:rPr>
          <w:rFonts w:ascii="Arial" w:hAnsi="Arial" w:cs="Arial"/>
          <w:sz w:val="24"/>
          <w:szCs w:val="24"/>
        </w:rPr>
      </w:pPr>
      <w:r w:rsidRPr="00E63DA3">
        <w:rPr>
          <w:rFonts w:ascii="Arial" w:hAnsi="Arial" w:cs="Arial"/>
          <w:sz w:val="24"/>
          <w:szCs w:val="24"/>
          <w:u w:val="single"/>
        </w:rPr>
        <w:t>Instalacja zimnej wody użytkowej oraz ciepłej wody użytkowej</w:t>
      </w:r>
      <w:r w:rsidRPr="00E63DA3">
        <w:rPr>
          <w:rFonts w:ascii="Arial" w:hAnsi="Arial" w:cs="Arial"/>
          <w:sz w:val="24"/>
          <w:szCs w:val="24"/>
        </w:rPr>
        <w:t xml:space="preserve"> </w:t>
      </w:r>
    </w:p>
    <w:p w14:paraId="725AA811" w14:textId="77777777" w:rsidR="005D59A1" w:rsidRPr="00E63DA3" w:rsidRDefault="005D59A1" w:rsidP="005D59A1">
      <w:pPr>
        <w:pStyle w:val="Akapitzlist"/>
        <w:spacing w:after="0"/>
        <w:ind w:left="567"/>
        <w:contextualSpacing w:val="0"/>
        <w:jc w:val="both"/>
        <w:rPr>
          <w:rFonts w:ascii="Arial" w:hAnsi="Arial" w:cs="Arial"/>
          <w:sz w:val="24"/>
          <w:szCs w:val="24"/>
        </w:rPr>
      </w:pPr>
      <w:r w:rsidRPr="00E63DA3">
        <w:rPr>
          <w:rFonts w:ascii="Arial" w:hAnsi="Arial" w:cs="Arial"/>
          <w:sz w:val="24"/>
          <w:szCs w:val="24"/>
        </w:rPr>
        <w:t>-usuwanie przecieków instalacji wodnej,</w:t>
      </w:r>
    </w:p>
    <w:p w14:paraId="1AEE809A"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-zakładanie obejm naprawczych</w:t>
      </w:r>
      <w:r>
        <w:rPr>
          <w:rFonts w:ascii="Arial" w:hAnsi="Arial" w:cs="Arial"/>
          <w:sz w:val="24"/>
          <w:szCs w:val="24"/>
        </w:rPr>
        <w:t xml:space="preserve"> od średnicach o Ø15  - 80mm</w:t>
      </w:r>
      <w:r w:rsidRPr="00855938">
        <w:rPr>
          <w:rFonts w:ascii="Arial" w:hAnsi="Arial" w:cs="Arial"/>
          <w:sz w:val="24"/>
          <w:szCs w:val="24"/>
        </w:rPr>
        <w:t>,</w:t>
      </w:r>
    </w:p>
    <w:p w14:paraId="4AC84120"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-odmrażanie</w:t>
      </w:r>
      <w:r>
        <w:rPr>
          <w:rFonts w:ascii="Arial" w:hAnsi="Arial" w:cs="Arial"/>
          <w:sz w:val="24"/>
          <w:szCs w:val="24"/>
        </w:rPr>
        <w:t xml:space="preserve"> i zabezpieczenie</w:t>
      </w:r>
      <w:r w:rsidRPr="00855938">
        <w:rPr>
          <w:rFonts w:ascii="Arial" w:hAnsi="Arial" w:cs="Arial"/>
          <w:sz w:val="24"/>
          <w:szCs w:val="24"/>
        </w:rPr>
        <w:t xml:space="preserve"> rurociągów,</w:t>
      </w:r>
    </w:p>
    <w:p w14:paraId="7F7756C4" w14:textId="77777777" w:rsidR="005D59A1" w:rsidRPr="00855938" w:rsidRDefault="005D59A1" w:rsidP="005D59A1">
      <w:pPr>
        <w:pStyle w:val="Akapitzlist"/>
        <w:spacing w:after="120"/>
        <w:ind w:left="567"/>
        <w:contextualSpacing w:val="0"/>
        <w:jc w:val="both"/>
        <w:rPr>
          <w:rFonts w:ascii="Arial" w:hAnsi="Arial" w:cs="Arial"/>
          <w:sz w:val="24"/>
          <w:szCs w:val="24"/>
        </w:rPr>
      </w:pPr>
      <w:r w:rsidRPr="00855938">
        <w:rPr>
          <w:rFonts w:ascii="Arial" w:hAnsi="Arial" w:cs="Arial"/>
          <w:sz w:val="24"/>
          <w:szCs w:val="24"/>
        </w:rPr>
        <w:t xml:space="preserve">-współpraca z </w:t>
      </w:r>
      <w:proofErr w:type="spellStart"/>
      <w:r>
        <w:rPr>
          <w:rFonts w:ascii="Arial" w:hAnsi="Arial" w:cs="Arial"/>
          <w:sz w:val="24"/>
          <w:szCs w:val="24"/>
        </w:rPr>
        <w:t>PWiK</w:t>
      </w:r>
      <w:proofErr w:type="spellEnd"/>
      <w:r>
        <w:rPr>
          <w:rFonts w:ascii="Arial" w:hAnsi="Arial" w:cs="Arial"/>
          <w:sz w:val="24"/>
          <w:szCs w:val="24"/>
        </w:rPr>
        <w:t xml:space="preserve"> </w:t>
      </w:r>
      <w:r w:rsidRPr="00855938">
        <w:rPr>
          <w:rFonts w:ascii="Arial" w:hAnsi="Arial" w:cs="Arial"/>
          <w:sz w:val="24"/>
          <w:szCs w:val="24"/>
        </w:rPr>
        <w:t xml:space="preserve">w przypadku konieczności </w:t>
      </w:r>
      <w:r>
        <w:rPr>
          <w:rFonts w:ascii="Arial" w:hAnsi="Arial" w:cs="Arial"/>
          <w:sz w:val="24"/>
          <w:szCs w:val="24"/>
        </w:rPr>
        <w:t>usunięcia awarii.</w:t>
      </w:r>
    </w:p>
    <w:p w14:paraId="1CDCAFC1" w14:textId="77777777" w:rsidR="005D59A1" w:rsidRPr="003D1E41" w:rsidRDefault="005D59A1" w:rsidP="00947195">
      <w:pPr>
        <w:pStyle w:val="Akapitzlist"/>
        <w:numPr>
          <w:ilvl w:val="0"/>
          <w:numId w:val="73"/>
        </w:numPr>
        <w:spacing w:after="0"/>
        <w:ind w:hanging="360"/>
        <w:contextualSpacing w:val="0"/>
        <w:jc w:val="both"/>
        <w:rPr>
          <w:rFonts w:ascii="Arial" w:hAnsi="Arial" w:cs="Arial"/>
          <w:sz w:val="24"/>
          <w:szCs w:val="24"/>
          <w:u w:val="single"/>
        </w:rPr>
      </w:pPr>
      <w:r w:rsidRPr="003D1E41">
        <w:rPr>
          <w:rFonts w:ascii="Arial" w:hAnsi="Arial" w:cs="Arial"/>
          <w:sz w:val="24"/>
          <w:szCs w:val="24"/>
          <w:u w:val="single"/>
        </w:rPr>
        <w:lastRenderedPageBreak/>
        <w:t>Instalacja kanalizacyjna</w:t>
      </w:r>
      <w:r>
        <w:rPr>
          <w:rFonts w:ascii="Arial" w:hAnsi="Arial" w:cs="Arial"/>
          <w:sz w:val="24"/>
          <w:szCs w:val="24"/>
          <w:u w:val="single"/>
        </w:rPr>
        <w:t xml:space="preserve"> / deszczowa</w:t>
      </w:r>
    </w:p>
    <w:p w14:paraId="594F46BE"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-usuwanie przecieków instalacji kanalizacyjnej </w:t>
      </w:r>
      <w:r>
        <w:rPr>
          <w:rFonts w:ascii="Arial" w:hAnsi="Arial" w:cs="Arial"/>
          <w:bCs/>
          <w:sz w:val="24"/>
          <w:szCs w:val="24"/>
        </w:rPr>
        <w:t xml:space="preserve">/ deszczowej.  </w:t>
      </w:r>
    </w:p>
    <w:p w14:paraId="5159D9BD"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-sprawdzenie prawidłowości działania instalacji kanalizacyjnej</w:t>
      </w:r>
      <w:r>
        <w:rPr>
          <w:rFonts w:ascii="Arial" w:hAnsi="Arial" w:cs="Arial"/>
          <w:bCs/>
          <w:sz w:val="24"/>
          <w:szCs w:val="24"/>
        </w:rPr>
        <w:t xml:space="preserve"> / deszczowej,</w:t>
      </w:r>
    </w:p>
    <w:p w14:paraId="7F030504"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-udrażnianie pionów, leżaków,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 oraz rur wywiewnych</w:t>
      </w:r>
      <w:r>
        <w:rPr>
          <w:rFonts w:ascii="Arial" w:hAnsi="Arial" w:cs="Arial"/>
          <w:bCs/>
          <w:sz w:val="24"/>
          <w:szCs w:val="24"/>
        </w:rPr>
        <w:t>,</w:t>
      </w:r>
    </w:p>
    <w:p w14:paraId="31E47718" w14:textId="77777777" w:rsidR="005D59A1" w:rsidRDefault="005D59A1" w:rsidP="005D59A1">
      <w:pPr>
        <w:pStyle w:val="Akapitzlist"/>
        <w:spacing w:after="120"/>
        <w:ind w:left="567"/>
        <w:contextualSpacing w:val="0"/>
        <w:jc w:val="both"/>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PWIK Wydział Kanalizacji (</w:t>
      </w:r>
      <w:r w:rsidRPr="00855938">
        <w:rPr>
          <w:rFonts w:ascii="Arial" w:hAnsi="Arial" w:cs="Arial"/>
          <w:bCs/>
          <w:sz w:val="24"/>
          <w:szCs w:val="24"/>
        </w:rPr>
        <w:t>WUKO</w:t>
      </w:r>
      <w:r>
        <w:rPr>
          <w:rFonts w:ascii="Arial" w:hAnsi="Arial" w:cs="Arial"/>
          <w:bCs/>
          <w:sz w:val="24"/>
          <w:szCs w:val="24"/>
        </w:rPr>
        <w:t>)</w:t>
      </w:r>
      <w:r w:rsidRPr="00855938">
        <w:rPr>
          <w:rFonts w:ascii="Arial" w:hAnsi="Arial" w:cs="Arial"/>
          <w:bCs/>
          <w:sz w:val="24"/>
          <w:szCs w:val="24"/>
        </w:rPr>
        <w:t xml:space="preserve"> przy udrażnianiu leżaków </w:t>
      </w:r>
      <w:r>
        <w:rPr>
          <w:rFonts w:ascii="Arial" w:hAnsi="Arial" w:cs="Arial"/>
          <w:bCs/>
          <w:sz w:val="24"/>
          <w:szCs w:val="24"/>
        </w:rPr>
        <w:br/>
      </w:r>
      <w:r w:rsidRPr="00855938">
        <w:rPr>
          <w:rFonts w:ascii="Arial" w:hAnsi="Arial" w:cs="Arial"/>
          <w:bCs/>
          <w:sz w:val="24"/>
          <w:szCs w:val="24"/>
        </w:rPr>
        <w:t xml:space="preserve">i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w:t>
      </w:r>
      <w:r>
        <w:rPr>
          <w:rFonts w:ascii="Arial" w:hAnsi="Arial" w:cs="Arial"/>
          <w:bCs/>
          <w:sz w:val="24"/>
          <w:szCs w:val="24"/>
        </w:rPr>
        <w:t>,</w:t>
      </w:r>
    </w:p>
    <w:p w14:paraId="01EDDC8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gazowa</w:t>
      </w:r>
    </w:p>
    <w:p w14:paraId="1D30FC6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w:t>
      </w:r>
      <w:r>
        <w:rPr>
          <w:rFonts w:ascii="Arial" w:hAnsi="Arial" w:cs="Arial"/>
          <w:bCs/>
          <w:sz w:val="24"/>
          <w:szCs w:val="24"/>
        </w:rPr>
        <w:t xml:space="preserve">awaryjne sprawdzenie i </w:t>
      </w:r>
      <w:r w:rsidRPr="00855938">
        <w:rPr>
          <w:rFonts w:ascii="Arial" w:hAnsi="Arial" w:cs="Arial"/>
          <w:bCs/>
          <w:sz w:val="24"/>
          <w:szCs w:val="24"/>
        </w:rPr>
        <w:t>uszczelnienie połączeń instalacji</w:t>
      </w:r>
      <w:r>
        <w:rPr>
          <w:rFonts w:ascii="Arial" w:hAnsi="Arial" w:cs="Arial"/>
          <w:bCs/>
          <w:sz w:val="24"/>
          <w:szCs w:val="24"/>
        </w:rPr>
        <w:t xml:space="preserve"> i zaworów</w:t>
      </w:r>
    </w:p>
    <w:p w14:paraId="7B50F14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-sprawdzanie szczelności instalacji detektorem gazu</w:t>
      </w:r>
      <w:r>
        <w:rPr>
          <w:rFonts w:ascii="Arial" w:hAnsi="Arial" w:cs="Arial"/>
          <w:bCs/>
          <w:sz w:val="24"/>
          <w:szCs w:val="24"/>
        </w:rPr>
        <w:t xml:space="preserve"> z wystawieniem protokołu</w:t>
      </w:r>
      <w:r w:rsidRPr="00855938">
        <w:rPr>
          <w:rFonts w:ascii="Arial" w:hAnsi="Arial" w:cs="Arial"/>
          <w:bCs/>
          <w:sz w:val="24"/>
          <w:szCs w:val="24"/>
        </w:rPr>
        <w:t>,</w:t>
      </w:r>
    </w:p>
    <w:p w14:paraId="6B466360" w14:textId="77777777" w:rsidR="005D59A1" w:rsidRPr="00855938" w:rsidRDefault="005D59A1" w:rsidP="005D59A1">
      <w:pPr>
        <w:spacing w:after="120" w:line="276" w:lineRule="auto"/>
        <w:ind w:left="567"/>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PGNiG</w:t>
      </w:r>
      <w:r w:rsidRPr="00855938">
        <w:rPr>
          <w:rFonts w:ascii="Arial" w:hAnsi="Arial" w:cs="Arial"/>
          <w:bCs/>
          <w:sz w:val="24"/>
          <w:szCs w:val="24"/>
        </w:rPr>
        <w:t xml:space="preserve"> w zakresie niezbędnym do </w:t>
      </w:r>
      <w:r>
        <w:rPr>
          <w:rFonts w:ascii="Arial" w:hAnsi="Arial" w:cs="Arial"/>
          <w:bCs/>
          <w:sz w:val="24"/>
          <w:szCs w:val="24"/>
        </w:rPr>
        <w:t>usunięcia awarii</w:t>
      </w:r>
    </w:p>
    <w:p w14:paraId="00EB559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centralnego ogrzewania</w:t>
      </w:r>
    </w:p>
    <w:p w14:paraId="5F3E5598"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-usuwanie przecieków instalacji centralnego ogrzewania</w:t>
      </w:r>
      <w:r>
        <w:rPr>
          <w:rFonts w:ascii="Arial" w:hAnsi="Arial" w:cs="Arial"/>
          <w:bCs/>
          <w:sz w:val="24"/>
          <w:szCs w:val="24"/>
        </w:rPr>
        <w:t xml:space="preserve"> oraz na</w:t>
      </w:r>
      <w:r w:rsidRPr="00855938">
        <w:rPr>
          <w:rFonts w:ascii="Arial" w:hAnsi="Arial" w:cs="Arial"/>
          <w:bCs/>
          <w:sz w:val="24"/>
          <w:szCs w:val="24"/>
        </w:rPr>
        <w:t xml:space="preserve"> urządze</w:t>
      </w:r>
      <w:r>
        <w:rPr>
          <w:rFonts w:ascii="Arial" w:hAnsi="Arial" w:cs="Arial"/>
          <w:bCs/>
          <w:sz w:val="24"/>
          <w:szCs w:val="24"/>
        </w:rPr>
        <w:t>niach</w:t>
      </w:r>
      <w:r w:rsidRPr="00855938">
        <w:rPr>
          <w:rFonts w:ascii="Arial" w:hAnsi="Arial" w:cs="Arial"/>
          <w:bCs/>
          <w:sz w:val="24"/>
          <w:szCs w:val="24"/>
        </w:rPr>
        <w:t xml:space="preserve"> będących częścią tej instalacji</w:t>
      </w:r>
      <w:r>
        <w:rPr>
          <w:rFonts w:ascii="Arial" w:hAnsi="Arial" w:cs="Arial"/>
          <w:bCs/>
          <w:sz w:val="24"/>
          <w:szCs w:val="24"/>
        </w:rPr>
        <w:t>,</w:t>
      </w:r>
    </w:p>
    <w:p w14:paraId="756691B7"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bCs/>
          <w:sz w:val="24"/>
          <w:szCs w:val="24"/>
        </w:rPr>
        <w:t>-odpowietrzanie instalacji i grzejników</w:t>
      </w:r>
      <w:r>
        <w:rPr>
          <w:rFonts w:ascii="Arial" w:hAnsi="Arial" w:cs="Arial"/>
          <w:bCs/>
          <w:sz w:val="24"/>
          <w:szCs w:val="24"/>
        </w:rPr>
        <w:t>,</w:t>
      </w:r>
    </w:p>
    <w:p w14:paraId="7AF11B8D" w14:textId="77777777" w:rsidR="005D59A1" w:rsidRPr="00855938" w:rsidRDefault="005D59A1" w:rsidP="005D59A1">
      <w:pPr>
        <w:spacing w:after="0" w:line="276" w:lineRule="auto"/>
        <w:ind w:left="567"/>
        <w:rPr>
          <w:rFonts w:ascii="Arial" w:hAnsi="Arial" w:cs="Arial"/>
          <w:bCs/>
          <w:sz w:val="24"/>
          <w:szCs w:val="24"/>
        </w:rPr>
      </w:pPr>
      <w:r>
        <w:rPr>
          <w:rFonts w:ascii="Arial" w:hAnsi="Arial" w:cs="Arial"/>
          <w:bCs/>
          <w:sz w:val="24"/>
          <w:szCs w:val="24"/>
        </w:rPr>
        <w:t>-współpraca z PGE w zakresie niezbędnym do usunięcia awarii,</w:t>
      </w:r>
    </w:p>
    <w:p w14:paraId="0EBAFD04" w14:textId="77777777" w:rsidR="005D59A1" w:rsidRDefault="005D59A1" w:rsidP="005D59A1">
      <w:pPr>
        <w:pStyle w:val="Akapitzlist"/>
        <w:spacing w:after="0"/>
        <w:ind w:left="567"/>
        <w:contextualSpacing w:val="0"/>
        <w:jc w:val="both"/>
        <w:rPr>
          <w:rFonts w:ascii="Arial" w:hAnsi="Arial" w:cs="Arial"/>
          <w:bCs/>
          <w:sz w:val="24"/>
          <w:szCs w:val="24"/>
        </w:rPr>
      </w:pPr>
    </w:p>
    <w:p w14:paraId="3689419E" w14:textId="77777777" w:rsidR="005D59A1" w:rsidRDefault="005D59A1" w:rsidP="005D59A1">
      <w:pPr>
        <w:pStyle w:val="Akapitzlist"/>
        <w:spacing w:after="0" w:line="240" w:lineRule="auto"/>
        <w:ind w:left="567"/>
        <w:contextualSpacing w:val="0"/>
        <w:jc w:val="both"/>
        <w:rPr>
          <w:rFonts w:ascii="Arial" w:hAnsi="Arial" w:cs="Arial"/>
          <w:bCs/>
          <w:sz w:val="24"/>
          <w:szCs w:val="24"/>
        </w:rPr>
      </w:pPr>
    </w:p>
    <w:p w14:paraId="4AA728F5" w14:textId="77777777" w:rsidR="005D59A1" w:rsidRPr="000B3213" w:rsidRDefault="005D59A1" w:rsidP="005D59A1">
      <w:pPr>
        <w:pStyle w:val="Akapitzlist"/>
        <w:spacing w:after="0" w:line="240" w:lineRule="auto"/>
        <w:ind w:left="567"/>
        <w:contextualSpacing w:val="0"/>
        <w:jc w:val="both"/>
        <w:rPr>
          <w:rFonts w:ascii="Arial" w:hAnsi="Arial" w:cs="Arial"/>
          <w:b/>
          <w:bCs/>
          <w:sz w:val="24"/>
          <w:szCs w:val="24"/>
        </w:rPr>
      </w:pP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7E558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693583">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7D232D04"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DC4F54">
      <w:rPr>
        <w:rFonts w:ascii="Arial" w:hAnsi="Arial" w:cs="Arial"/>
        <w:b/>
        <w:bCs/>
        <w:sz w:val="18"/>
        <w:szCs w:val="18"/>
      </w:rPr>
      <w:t>3</w:t>
    </w:r>
    <w:r w:rsidR="00693583">
      <w:rPr>
        <w:rFonts w:ascii="Arial" w:hAnsi="Arial" w:cs="Arial"/>
        <w:b/>
        <w:bCs/>
        <w:sz w:val="18"/>
        <w:szCs w:val="18"/>
      </w:rPr>
      <w:t>7</w:t>
    </w:r>
    <w:r>
      <w:rPr>
        <w:rFonts w:ascii="Arial" w:hAnsi="Arial" w:cs="Arial"/>
        <w:sz w:val="18"/>
        <w:szCs w:val="18"/>
      </w:rPr>
      <w:t>/202</w:t>
    </w:r>
    <w:r w:rsidR="004104EF">
      <w:rPr>
        <w:rFonts w:ascii="Arial" w:hAnsi="Arial" w:cs="Arial"/>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76C0C8C8"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DC4F54">
      <w:rPr>
        <w:rFonts w:ascii="Arial" w:hAnsi="Arial" w:cs="Arial"/>
        <w:b/>
        <w:bCs/>
        <w:sz w:val="18"/>
        <w:szCs w:val="18"/>
      </w:rPr>
      <w:t>3</w:t>
    </w:r>
    <w:r w:rsidR="00693583">
      <w:rPr>
        <w:rFonts w:ascii="Arial" w:hAnsi="Arial" w:cs="Arial"/>
        <w:b/>
        <w:bCs/>
        <w:sz w:val="18"/>
        <w:szCs w:val="18"/>
      </w:rPr>
      <w:t>7</w:t>
    </w:r>
    <w:r>
      <w:rPr>
        <w:rFonts w:ascii="Arial" w:hAnsi="Arial" w:cs="Arial"/>
        <w:sz w:val="18"/>
        <w:szCs w:val="18"/>
      </w:rPr>
      <w:t>/202</w:t>
    </w:r>
    <w:r w:rsidR="004104EF">
      <w:rPr>
        <w:rFonts w:ascii="Arial" w:hAnsi="Arial" w:cs="Arial"/>
        <w:sz w:val="18"/>
        <w:szCs w:val="18"/>
      </w:rPr>
      <w:t>3</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07140FF6"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DC4F54">
      <w:rPr>
        <w:rFonts w:ascii="Arial" w:hAnsi="Arial" w:cs="Arial"/>
        <w:b/>
        <w:bCs/>
        <w:sz w:val="18"/>
        <w:szCs w:val="18"/>
      </w:rPr>
      <w:t>3</w:t>
    </w:r>
    <w:r w:rsidR="00693583">
      <w:rPr>
        <w:rFonts w:ascii="Arial" w:hAnsi="Arial" w:cs="Arial"/>
        <w:b/>
        <w:bCs/>
        <w:sz w:val="18"/>
        <w:szCs w:val="18"/>
      </w:rPr>
      <w:t>7</w:t>
    </w:r>
    <w:r>
      <w:rPr>
        <w:rFonts w:ascii="Arial" w:hAnsi="Arial" w:cs="Arial"/>
        <w:sz w:val="18"/>
        <w:szCs w:val="18"/>
      </w:rPr>
      <w:t>/202</w:t>
    </w:r>
    <w:r w:rsidR="004104EF">
      <w:rPr>
        <w:rFonts w:ascii="Arial" w:hAnsi="Arial" w:cs="Arial"/>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A124E1E"/>
    <w:lvl w:ilvl="0" w:tplc="0415000F">
      <w:start w:val="1"/>
      <w:numFmt w:val="decimal"/>
      <w:lvlText w:val="%1."/>
      <w:lvlJc w:val="left"/>
      <w:pPr>
        <w:tabs>
          <w:tab w:val="num" w:pos="644"/>
        </w:tabs>
        <w:ind w:left="644" w:hanging="360"/>
      </w:pPr>
      <w:rPr>
        <w:rFonts w:cs="Times New Roman"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3"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7"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9"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0"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1"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8"/>
  </w:num>
  <w:num w:numId="2" w16cid:durableId="1825009651">
    <w:abstractNumId w:val="63"/>
  </w:num>
  <w:num w:numId="3" w16cid:durableId="126318433">
    <w:abstractNumId w:val="5"/>
  </w:num>
  <w:num w:numId="4" w16cid:durableId="1772512438">
    <w:abstractNumId w:val="16"/>
  </w:num>
  <w:num w:numId="5" w16cid:durableId="2073117701">
    <w:abstractNumId w:val="49"/>
  </w:num>
  <w:num w:numId="6" w16cid:durableId="1778670772">
    <w:abstractNumId w:val="31"/>
  </w:num>
  <w:num w:numId="7" w16cid:durableId="847717618">
    <w:abstractNumId w:val="41"/>
  </w:num>
  <w:num w:numId="8" w16cid:durableId="1275094366">
    <w:abstractNumId w:val="18"/>
  </w:num>
  <w:num w:numId="9" w16cid:durableId="1849057615">
    <w:abstractNumId w:val="30"/>
  </w:num>
  <w:num w:numId="10" w16cid:durableId="996572965">
    <w:abstractNumId w:val="27"/>
  </w:num>
  <w:num w:numId="11" w16cid:durableId="439690104">
    <w:abstractNumId w:val="55"/>
  </w:num>
  <w:num w:numId="12" w16cid:durableId="1771701548">
    <w:abstractNumId w:val="12"/>
  </w:num>
  <w:num w:numId="13" w16cid:durableId="264843913">
    <w:abstractNumId w:val="39"/>
  </w:num>
  <w:num w:numId="14" w16cid:durableId="1120807703">
    <w:abstractNumId w:val="58"/>
  </w:num>
  <w:num w:numId="15" w16cid:durableId="207618694">
    <w:abstractNumId w:val="13"/>
  </w:num>
  <w:num w:numId="16" w16cid:durableId="434256831">
    <w:abstractNumId w:val="0"/>
  </w:num>
  <w:num w:numId="17" w16cid:durableId="795370249">
    <w:abstractNumId w:val="8"/>
  </w:num>
  <w:num w:numId="18" w16cid:durableId="1425373171">
    <w:abstractNumId w:val="53"/>
  </w:num>
  <w:num w:numId="19" w16cid:durableId="1798328250">
    <w:abstractNumId w:val="2"/>
  </w:num>
  <w:num w:numId="20" w16cid:durableId="1244413968">
    <w:abstractNumId w:val="43"/>
  </w:num>
  <w:num w:numId="21" w16cid:durableId="270279588">
    <w:abstractNumId w:val="14"/>
  </w:num>
  <w:num w:numId="22" w16cid:durableId="466094506">
    <w:abstractNumId w:val="50"/>
    <w:lvlOverride w:ilvl="0">
      <w:startOverride w:val="1"/>
    </w:lvlOverride>
  </w:num>
  <w:num w:numId="23" w16cid:durableId="1915386198">
    <w:abstractNumId w:val="70"/>
  </w:num>
  <w:num w:numId="24" w16cid:durableId="57748150">
    <w:abstractNumId w:val="60"/>
  </w:num>
  <w:num w:numId="25" w16cid:durableId="461382276">
    <w:abstractNumId w:val="67"/>
  </w:num>
  <w:num w:numId="26" w16cid:durableId="1500535952">
    <w:abstractNumId w:val="65"/>
  </w:num>
  <w:num w:numId="27" w16cid:durableId="363867437">
    <w:abstractNumId w:val="66"/>
  </w:num>
  <w:num w:numId="28" w16cid:durableId="103505170">
    <w:abstractNumId w:val="54"/>
  </w:num>
  <w:num w:numId="29" w16cid:durableId="1706908546">
    <w:abstractNumId w:val="51"/>
  </w:num>
  <w:num w:numId="30" w16cid:durableId="415790636">
    <w:abstractNumId w:val="36"/>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47"/>
  </w:num>
  <w:num w:numId="36" w16cid:durableId="671495382">
    <w:abstractNumId w:val="33"/>
  </w:num>
  <w:num w:numId="37" w16cid:durableId="999307449">
    <w:abstractNumId w:val="37"/>
  </w:num>
  <w:num w:numId="38" w16cid:durableId="396243841">
    <w:abstractNumId w:val="7"/>
  </w:num>
  <w:num w:numId="39" w16cid:durableId="1398552515">
    <w:abstractNumId w:val="4"/>
  </w:num>
  <w:num w:numId="40" w16cid:durableId="578906157">
    <w:abstractNumId w:val="46"/>
  </w:num>
  <w:num w:numId="41" w16cid:durableId="2072920789">
    <w:abstractNumId w:val="6"/>
  </w:num>
  <w:num w:numId="42" w16cid:durableId="922492195">
    <w:abstractNumId w:val="45"/>
  </w:num>
  <w:num w:numId="43" w16cid:durableId="87653473">
    <w:abstractNumId w:val="69"/>
  </w:num>
  <w:num w:numId="44" w16cid:durableId="1521358065">
    <w:abstractNumId w:val="40"/>
  </w:num>
  <w:num w:numId="45" w16cid:durableId="98644991">
    <w:abstractNumId w:val="11"/>
  </w:num>
  <w:num w:numId="46" w16cid:durableId="157549412">
    <w:abstractNumId w:val="10"/>
  </w:num>
  <w:num w:numId="47" w16cid:durableId="1114709698">
    <w:abstractNumId w:val="61"/>
  </w:num>
  <w:num w:numId="48" w16cid:durableId="859515191">
    <w:abstractNumId w:val="22"/>
  </w:num>
  <w:num w:numId="49" w16cid:durableId="1788699686">
    <w:abstractNumId w:val="9"/>
  </w:num>
  <w:num w:numId="50" w16cid:durableId="1562210187">
    <w:abstractNumId w:val="68"/>
  </w:num>
  <w:num w:numId="51" w16cid:durableId="2076203479">
    <w:abstractNumId w:val="24"/>
  </w:num>
  <w:num w:numId="52" w16cid:durableId="1273367232">
    <w:abstractNumId w:val="56"/>
  </w:num>
  <w:num w:numId="53" w16cid:durableId="487599897">
    <w:abstractNumId w:val="52"/>
  </w:num>
  <w:num w:numId="54" w16cid:durableId="533619721">
    <w:abstractNumId w:val="23"/>
  </w:num>
  <w:num w:numId="55" w16cid:durableId="2011442650">
    <w:abstractNumId w:val="64"/>
  </w:num>
  <w:num w:numId="56" w16cid:durableId="1276139968">
    <w:abstractNumId w:val="34"/>
  </w:num>
  <w:num w:numId="57" w16cid:durableId="1564944722">
    <w:abstractNumId w:val="48"/>
  </w:num>
  <w:num w:numId="58" w16cid:durableId="1527133206">
    <w:abstractNumId w:val="62"/>
  </w:num>
  <w:num w:numId="59" w16cid:durableId="2125339330">
    <w:abstractNumId w:val="29"/>
  </w:num>
  <w:num w:numId="60" w16cid:durableId="978611632">
    <w:abstractNumId w:val="21"/>
  </w:num>
  <w:num w:numId="61" w16cid:durableId="1084304958">
    <w:abstractNumId w:val="35"/>
  </w:num>
  <w:num w:numId="62" w16cid:durableId="716856510">
    <w:abstractNumId w:val="28"/>
  </w:num>
  <w:num w:numId="63" w16cid:durableId="626935671">
    <w:abstractNumId w:val="59"/>
  </w:num>
  <w:num w:numId="64" w16cid:durableId="2103334042">
    <w:abstractNumId w:val="44"/>
  </w:num>
  <w:num w:numId="65" w16cid:durableId="1886912955">
    <w:abstractNumId w:val="32"/>
  </w:num>
  <w:num w:numId="66" w16cid:durableId="700278418">
    <w:abstractNumId w:val="25"/>
  </w:num>
  <w:num w:numId="67" w16cid:durableId="874973070">
    <w:abstractNumId w:val="19"/>
  </w:num>
  <w:num w:numId="68" w16cid:durableId="364792780">
    <w:abstractNumId w:val="42"/>
  </w:num>
  <w:num w:numId="69" w16cid:durableId="99374794">
    <w:abstractNumId w:val="15"/>
  </w:num>
  <w:num w:numId="70" w16cid:durableId="969826426">
    <w:abstractNumId w:val="20"/>
  </w:num>
  <w:num w:numId="71" w16cid:durableId="81685719">
    <w:abstractNumId w:val="71"/>
  </w:num>
  <w:num w:numId="72" w16cid:durableId="542059683">
    <w:abstractNumId w:val="26"/>
  </w:num>
  <w:num w:numId="73" w16cid:durableId="644891142">
    <w:abstractNumId w:val="3"/>
  </w:num>
  <w:num w:numId="74" w16cid:durableId="112402072">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67A55"/>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5F7C"/>
    <w:rsid w:val="001B7C3E"/>
    <w:rsid w:val="001C14A8"/>
    <w:rsid w:val="001C301D"/>
    <w:rsid w:val="001D102F"/>
    <w:rsid w:val="001D13CC"/>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607"/>
    <w:rsid w:val="0025786E"/>
    <w:rsid w:val="00265833"/>
    <w:rsid w:val="00266975"/>
    <w:rsid w:val="00275DFC"/>
    <w:rsid w:val="0027602A"/>
    <w:rsid w:val="0027613A"/>
    <w:rsid w:val="00287180"/>
    <w:rsid w:val="002912CA"/>
    <w:rsid w:val="00291C0A"/>
    <w:rsid w:val="00296C74"/>
    <w:rsid w:val="00297436"/>
    <w:rsid w:val="0029743F"/>
    <w:rsid w:val="002A37C5"/>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438C"/>
    <w:rsid w:val="005344D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3583"/>
    <w:rsid w:val="00694076"/>
    <w:rsid w:val="00696A09"/>
    <w:rsid w:val="006A2386"/>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29FE"/>
    <w:rsid w:val="00772ADA"/>
    <w:rsid w:val="00780F8F"/>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4378"/>
    <w:rsid w:val="00806FF3"/>
    <w:rsid w:val="00807F95"/>
    <w:rsid w:val="00810D3F"/>
    <w:rsid w:val="00811557"/>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A4050"/>
    <w:rsid w:val="008B0A9F"/>
    <w:rsid w:val="008B0DF9"/>
    <w:rsid w:val="008B14CF"/>
    <w:rsid w:val="008B38A4"/>
    <w:rsid w:val="008C3ABE"/>
    <w:rsid w:val="008C3DEE"/>
    <w:rsid w:val="008C7D37"/>
    <w:rsid w:val="008D1F80"/>
    <w:rsid w:val="008D4EC9"/>
    <w:rsid w:val="008D5D98"/>
    <w:rsid w:val="008E00E3"/>
    <w:rsid w:val="008E4642"/>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16F00"/>
    <w:rsid w:val="00A200E0"/>
    <w:rsid w:val="00A32053"/>
    <w:rsid w:val="00A339FF"/>
    <w:rsid w:val="00A364C3"/>
    <w:rsid w:val="00A36A24"/>
    <w:rsid w:val="00A36A83"/>
    <w:rsid w:val="00A36CD7"/>
    <w:rsid w:val="00A43B91"/>
    <w:rsid w:val="00A441B9"/>
    <w:rsid w:val="00A44F74"/>
    <w:rsid w:val="00A50979"/>
    <w:rsid w:val="00A524F1"/>
    <w:rsid w:val="00A53979"/>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A4508"/>
    <w:rsid w:val="00CB181D"/>
    <w:rsid w:val="00CC1D27"/>
    <w:rsid w:val="00CC2DA8"/>
    <w:rsid w:val="00CC45D1"/>
    <w:rsid w:val="00CC4E8F"/>
    <w:rsid w:val="00CC4F13"/>
    <w:rsid w:val="00CC509F"/>
    <w:rsid w:val="00CD1B8A"/>
    <w:rsid w:val="00CD3C88"/>
    <w:rsid w:val="00CD5138"/>
    <w:rsid w:val="00CE3262"/>
    <w:rsid w:val="00CE34D2"/>
    <w:rsid w:val="00CF28AF"/>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3CA0"/>
    <w:rsid w:val="00D851A1"/>
    <w:rsid w:val="00D87A1D"/>
    <w:rsid w:val="00D91ADA"/>
    <w:rsid w:val="00D9349F"/>
    <w:rsid w:val="00DA045C"/>
    <w:rsid w:val="00DA1873"/>
    <w:rsid w:val="00DA4FB9"/>
    <w:rsid w:val="00DA5BE0"/>
    <w:rsid w:val="00DA6DBE"/>
    <w:rsid w:val="00DB3626"/>
    <w:rsid w:val="00DB4691"/>
    <w:rsid w:val="00DB53C1"/>
    <w:rsid w:val="00DB544B"/>
    <w:rsid w:val="00DC4F54"/>
    <w:rsid w:val="00DD2319"/>
    <w:rsid w:val="00DD37E7"/>
    <w:rsid w:val="00DE0017"/>
    <w:rsid w:val="00DE10AE"/>
    <w:rsid w:val="00DE1F71"/>
    <w:rsid w:val="00DE7F4E"/>
    <w:rsid w:val="00DF0F15"/>
    <w:rsid w:val="00DF36C4"/>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68E3"/>
    <w:rsid w:val="00EA2F65"/>
    <w:rsid w:val="00EA4C1B"/>
    <w:rsid w:val="00EB1B5A"/>
    <w:rsid w:val="00EB1F7C"/>
    <w:rsid w:val="00EB3258"/>
    <w:rsid w:val="00EC1A8A"/>
    <w:rsid w:val="00EC2D9B"/>
    <w:rsid w:val="00EC41F7"/>
    <w:rsid w:val="00ED0549"/>
    <w:rsid w:val="00ED2B47"/>
    <w:rsid w:val="00ED3D03"/>
    <w:rsid w:val="00ED4A99"/>
    <w:rsid w:val="00ED5684"/>
    <w:rsid w:val="00ED739F"/>
    <w:rsid w:val="00EE1DD0"/>
    <w:rsid w:val="00EE228F"/>
    <w:rsid w:val="00F02796"/>
    <w:rsid w:val="00F11299"/>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4FF5"/>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transakcja/762756%20" TargetMode="External"/><Relationship Id="rId42" Type="http://schemas.openxmlformats.org/officeDocument/2006/relationships/footer" Target="footer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762756%20"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www.ms.gov.pl/" TargetMode="Externa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59</Pages>
  <Words>16412</Words>
  <Characters>110462</Characters>
  <Application>Microsoft Office Word</Application>
  <DocSecurity>0</DocSecurity>
  <Lines>920</Lines>
  <Paragraphs>253</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21</cp:revision>
  <cp:lastPrinted>2023-05-05T06:09:00Z</cp:lastPrinted>
  <dcterms:created xsi:type="dcterms:W3CDTF">2022-12-21T08:58:00Z</dcterms:created>
  <dcterms:modified xsi:type="dcterms:W3CDTF">2023-06-06T06:24:00Z</dcterms:modified>
</cp:coreProperties>
</file>