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D9" w:rsidRDefault="00FD24D9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FD24D9" w:rsidRDefault="00FD24D9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Pr="00930A2D" w:rsidRDefault="00EF00A6" w:rsidP="007E1F4C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 w:rsidR="0085121A">
        <w:rPr>
          <w:rFonts w:ascii="Calibri" w:eastAsia="Calibri" w:hAnsi="Calibri" w:cs="Calibri"/>
          <w:sz w:val="22"/>
          <w:szCs w:val="22"/>
        </w:rPr>
        <w:t>„</w:t>
      </w:r>
      <w:r w:rsidR="0085121A">
        <w:rPr>
          <w:rFonts w:ascii="Calibri" w:eastAsia="Calibri" w:hAnsi="Calibri" w:cs="Calibri"/>
          <w:b/>
          <w:i/>
          <w:sz w:val="22"/>
          <w:szCs w:val="22"/>
        </w:rPr>
        <w:t>Z</w:t>
      </w:r>
      <w:r w:rsidR="0085121A" w:rsidRPr="0085121A">
        <w:rPr>
          <w:rFonts w:ascii="Calibri" w:eastAsia="Calibri" w:hAnsi="Calibri" w:cs="Calibri"/>
          <w:b/>
          <w:i/>
          <w:sz w:val="22"/>
          <w:szCs w:val="22"/>
        </w:rPr>
        <w:t>apewnienie usług hotelarskich i restauracyjnych wraz z zapewnieniem sali szkoleniowej na potrzeby dwóch dwudniowych warsztatów, które będą realizowane na terenie Torunia w ramach projektu „Koordynacja spójnej polityki społecznej Kujaw i Pomorza”, współfinansowanego ze środków Europejskiego Funduszu Społecznego Plus w ramach Programu Fundusze Europejskie dla Rozwoju Społecznego 2021-2027, Działanie 04.13 Wysokiej jakości system włączenia społecznego</w:t>
      </w:r>
      <w:r w:rsidR="0085121A">
        <w:rPr>
          <w:rFonts w:ascii="Calibri" w:eastAsia="Calibri" w:hAnsi="Calibri" w:cs="Calibri"/>
          <w:b/>
          <w:i/>
          <w:sz w:val="22"/>
          <w:szCs w:val="22"/>
        </w:rPr>
        <w:t>”</w:t>
      </w:r>
      <w:r w:rsidR="0085121A" w:rsidRPr="0085121A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="0085121A">
        <w:rPr>
          <w:rFonts w:ascii="Calibri" w:eastAsia="Calibri" w:hAnsi="Calibri" w:cs="Calibri"/>
          <w:color w:val="000000"/>
          <w:sz w:val="22"/>
          <w:szCs w:val="22"/>
        </w:rPr>
        <w:t>nr DO.2721.6</w:t>
      </w:r>
      <w:r w:rsidR="007E1F4C">
        <w:rPr>
          <w:rFonts w:ascii="Calibri" w:eastAsia="Calibri" w:hAnsi="Calibri" w:cs="Calibri"/>
          <w:color w:val="000000"/>
          <w:sz w:val="22"/>
          <w:szCs w:val="22"/>
        </w:rPr>
        <w:t>.2024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FD24D9" w:rsidRDefault="00FD24D9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FD24D9" w:rsidRDefault="00FD24D9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Oświadczamy, że w związku ze wspólnym ubieganiem się o zamówienie będziemy wykonywać prace następująco: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poszczególni Wykonawcy wspólnie ubiegający się o udzielenie zamówienia).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FD24D9" w:rsidRDefault="00EF00A6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FD24D9" w:rsidRDefault="00FD24D9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FD24D9" w:rsidRPr="007E1F4C" w:rsidRDefault="00EF00A6" w:rsidP="007E1F4C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Pr="007E1F4C">
        <w:rPr>
          <w:rFonts w:ascii="Calibri" w:eastAsia="Calibri" w:hAnsi="Calibri" w:cs="Calibri"/>
          <w:sz w:val="22"/>
          <w:szCs w:val="22"/>
        </w:rPr>
        <w:t xml:space="preserve">. Oświadczam, że nie podlegam wykluczeniu z postępowania na podstawie </w:t>
      </w:r>
      <w:r w:rsidRPr="007E1F4C"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>.</w:t>
      </w:r>
    </w:p>
    <w:p w:rsidR="00FD24D9" w:rsidRPr="007E1F4C" w:rsidRDefault="00FD24D9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FD24D9" w:rsidRPr="007E1F4C" w:rsidRDefault="00EF00A6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 w:rsidRPr="007E1F4C"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 w:rsidRPr="007E1F4C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24D9" w:rsidRPr="007E1F4C" w:rsidRDefault="00FD24D9" w:rsidP="007E1F4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 w:rsidRPr="007E1F4C">
        <w:rPr>
          <w:rFonts w:ascii="Calibri" w:eastAsia="Times New Roman" w:hAnsi="Calibri" w:cs="Calibri"/>
          <w:sz w:val="22"/>
          <w:szCs w:val="22"/>
        </w:rPr>
        <w:t xml:space="preserve">7 ust. 1 ustawy </w:t>
      </w:r>
      <w:r w:rsidRPr="007E1F4C">
        <w:rPr>
          <w:rFonts w:ascii="Calibri" w:hAnsi="Calibri" w:cs="Calibri"/>
          <w:sz w:val="22"/>
          <w:szCs w:val="22"/>
        </w:rPr>
        <w:t>z dnia 13 kwietnia 2022 r.</w:t>
      </w:r>
      <w:r w:rsidRPr="007E1F4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E1F4C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7E1F4C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E1F4C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 xml:space="preserve">Oświadczam, że wobec nas nie zachodzą podstawy wykluczenia, o których mowa w art. 5k Rozporządzenia Rady (UE) nr 833/2014 z dnia 31 lipca 2014 r. dotyczącego środków ograniczających w związku z </w:t>
      </w:r>
      <w:r w:rsidRPr="007E1F4C">
        <w:rPr>
          <w:rFonts w:ascii="Calibri" w:hAnsi="Calibri" w:cs="Calibri"/>
          <w:sz w:val="22"/>
          <w:szCs w:val="22"/>
        </w:rPr>
        <w:lastRenderedPageBreak/>
        <w:t xml:space="preserve">działaniami Rosji destabilizującymi sytuację na Ukrainie (Dz. U. UE. L. z 2014 r. Nr 229, str. 1 z </w:t>
      </w:r>
      <w:proofErr w:type="spellStart"/>
      <w:r w:rsidRPr="007E1F4C">
        <w:rPr>
          <w:rFonts w:ascii="Calibri" w:hAnsi="Calibri" w:cs="Calibri"/>
          <w:sz w:val="22"/>
          <w:szCs w:val="22"/>
        </w:rPr>
        <w:t>późn</w:t>
      </w:r>
      <w:proofErr w:type="spellEnd"/>
      <w:r w:rsidRPr="007E1F4C"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FD24D9" w:rsidRPr="007E1F4C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 w:rsidRPr="007E1F4C">
        <w:rPr>
          <w:rFonts w:cs="Calibri"/>
        </w:rPr>
        <w:t>obywateli rosyjskich lub osób fizycznych lub prawnych, pod</w:t>
      </w:r>
      <w:r w:rsidR="007E1F4C" w:rsidRPr="007E1F4C">
        <w:rPr>
          <w:rFonts w:cs="Calibri"/>
        </w:rPr>
        <w:t xml:space="preserve">miotów lub organów z siedzibą w </w:t>
      </w:r>
      <w:r w:rsidRPr="007E1F4C">
        <w:rPr>
          <w:rFonts w:cs="Calibri"/>
        </w:rPr>
        <w:t>Rosji;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:rsidR="00FD24D9" w:rsidRDefault="00FD24D9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FD24D9" w:rsidRDefault="00EF00A6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Default="00FD24D9">
      <w:pPr>
        <w:suppressAutoHyphens/>
        <w:rPr>
          <w:rFonts w:ascii="Calibri" w:eastAsia="Calibri" w:hAnsi="Calibri" w:cs="Calibri"/>
        </w:rPr>
      </w:pPr>
    </w:p>
    <w:p w:rsidR="00FD24D9" w:rsidRDefault="00FD24D9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FD24D9">
      <w:pPr>
        <w:rPr>
          <w:rFonts w:ascii="Calibri" w:eastAsia="Calibri" w:hAnsi="Calibri" w:cs="Calibri"/>
          <w:sz w:val="24"/>
          <w:szCs w:val="24"/>
        </w:rPr>
      </w:pPr>
    </w:p>
    <w:sectPr w:rsidR="00FD24D9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B6" w:rsidRDefault="00EF00A6">
      <w:r>
        <w:separator/>
      </w:r>
    </w:p>
  </w:endnote>
  <w:endnote w:type="continuationSeparator" w:id="0">
    <w:p w:rsidR="00392EB6" w:rsidRDefault="00EF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D9" w:rsidRDefault="00EF00A6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FD24D9" w:rsidRDefault="00FD24D9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B6" w:rsidRDefault="00EF00A6">
      <w:r>
        <w:separator/>
      </w:r>
    </w:p>
  </w:footnote>
  <w:footnote w:type="continuationSeparator" w:id="0">
    <w:p w:rsidR="00392EB6" w:rsidRDefault="00EF00A6">
      <w:r>
        <w:continuationSeparator/>
      </w:r>
    </w:p>
  </w:footnote>
  <w:footnote w:id="1"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D9" w:rsidRDefault="007E1F4C" w:rsidP="007E1F4C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 wp14:anchorId="2063AB68" wp14:editId="2AB367CF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val="SMDATA_14_nBbK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930A2D" w:rsidRDefault="00930A2D" w:rsidP="007E1F4C">
    <w:pPr>
      <w:pStyle w:val="Nagwek"/>
      <w:tabs>
        <w:tab w:val="clear" w:pos="4819"/>
      </w:tabs>
      <w:jc w:val="center"/>
    </w:pPr>
  </w:p>
  <w:p w:rsidR="00FD24D9" w:rsidRDefault="00FD24D9">
    <w:pPr>
      <w:pStyle w:val="Nagwek"/>
      <w:tabs>
        <w:tab w:val="clear" w:pos="4819"/>
      </w:tabs>
    </w:pPr>
  </w:p>
  <w:p w:rsidR="00FD24D9" w:rsidRDefault="00EF00A6">
    <w:pPr>
      <w:pStyle w:val="Nagwek"/>
      <w:tabs>
        <w:tab w:val="clear" w:pos="4819"/>
      </w:tabs>
    </w:pPr>
    <w:r>
      <w:tab/>
      <w:t>Załącznik nr 3</w:t>
    </w:r>
    <w:r w:rsidR="006E0D9F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ACE"/>
    <w:multiLevelType w:val="singleLevel"/>
    <w:tmpl w:val="49B2C5A2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250A2D43"/>
    <w:multiLevelType w:val="singleLevel"/>
    <w:tmpl w:val="388E2B08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419D664B"/>
    <w:multiLevelType w:val="singleLevel"/>
    <w:tmpl w:val="1F369F3E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" w15:restartNumberingAfterBreak="0">
    <w:nsid w:val="47EA0E5C"/>
    <w:multiLevelType w:val="hybridMultilevel"/>
    <w:tmpl w:val="4126C514"/>
    <w:name w:val="Lista numerowana 1"/>
    <w:lvl w:ilvl="0" w:tplc="0E2ADE1A">
      <w:numFmt w:val="none"/>
      <w:lvlText w:val=""/>
      <w:lvlJc w:val="left"/>
      <w:pPr>
        <w:ind w:left="0" w:firstLine="0"/>
      </w:pPr>
    </w:lvl>
    <w:lvl w:ilvl="1" w:tplc="0E38FD30">
      <w:numFmt w:val="none"/>
      <w:lvlText w:val=""/>
      <w:lvlJc w:val="left"/>
      <w:pPr>
        <w:ind w:left="0" w:firstLine="0"/>
      </w:pPr>
    </w:lvl>
    <w:lvl w:ilvl="2" w:tplc="CAD25634">
      <w:numFmt w:val="none"/>
      <w:lvlText w:val=""/>
      <w:lvlJc w:val="left"/>
      <w:pPr>
        <w:ind w:left="0" w:firstLine="0"/>
      </w:pPr>
    </w:lvl>
    <w:lvl w:ilvl="3" w:tplc="83361186">
      <w:numFmt w:val="none"/>
      <w:lvlText w:val=""/>
      <w:lvlJc w:val="left"/>
      <w:pPr>
        <w:ind w:left="0" w:firstLine="0"/>
      </w:pPr>
    </w:lvl>
    <w:lvl w:ilvl="4" w:tplc="B8203FEE">
      <w:numFmt w:val="none"/>
      <w:lvlText w:val=""/>
      <w:lvlJc w:val="left"/>
      <w:pPr>
        <w:ind w:left="0" w:firstLine="0"/>
      </w:pPr>
    </w:lvl>
    <w:lvl w:ilvl="5" w:tplc="E1946B0A">
      <w:numFmt w:val="none"/>
      <w:lvlText w:val=""/>
      <w:lvlJc w:val="left"/>
      <w:pPr>
        <w:ind w:left="0" w:firstLine="0"/>
      </w:pPr>
    </w:lvl>
    <w:lvl w:ilvl="6" w:tplc="D1BEE07C">
      <w:numFmt w:val="none"/>
      <w:lvlText w:val=""/>
      <w:lvlJc w:val="left"/>
      <w:pPr>
        <w:ind w:left="0" w:firstLine="0"/>
      </w:pPr>
    </w:lvl>
    <w:lvl w:ilvl="7" w:tplc="A0567DD2">
      <w:numFmt w:val="none"/>
      <w:lvlText w:val=""/>
      <w:lvlJc w:val="left"/>
      <w:pPr>
        <w:ind w:left="0" w:firstLine="0"/>
      </w:pPr>
    </w:lvl>
    <w:lvl w:ilvl="8" w:tplc="48B6FCC6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ECD2FD5"/>
    <w:multiLevelType w:val="hybridMultilevel"/>
    <w:tmpl w:val="9536D926"/>
    <w:name w:val="Lista numerowana 3"/>
    <w:lvl w:ilvl="0" w:tplc="461E4C94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44AA7C44">
      <w:start w:val="1"/>
      <w:numFmt w:val="lowerLetter"/>
      <w:lvlText w:val="%2."/>
      <w:lvlJc w:val="left"/>
      <w:pPr>
        <w:ind w:left="1080" w:firstLine="0"/>
      </w:pPr>
    </w:lvl>
    <w:lvl w:ilvl="2" w:tplc="9ED61666">
      <w:start w:val="1"/>
      <w:numFmt w:val="lowerRoman"/>
      <w:lvlText w:val="%3."/>
      <w:lvlJc w:val="left"/>
      <w:pPr>
        <w:ind w:left="1980" w:firstLine="0"/>
      </w:pPr>
    </w:lvl>
    <w:lvl w:ilvl="3" w:tplc="C434A98A">
      <w:start w:val="1"/>
      <w:numFmt w:val="decimal"/>
      <w:lvlText w:val="%4."/>
      <w:lvlJc w:val="left"/>
      <w:pPr>
        <w:ind w:left="2520" w:firstLine="0"/>
      </w:pPr>
    </w:lvl>
    <w:lvl w:ilvl="4" w:tplc="8F66B626">
      <w:start w:val="1"/>
      <w:numFmt w:val="lowerLetter"/>
      <w:lvlText w:val="%5."/>
      <w:lvlJc w:val="left"/>
      <w:pPr>
        <w:ind w:left="3240" w:firstLine="0"/>
      </w:pPr>
    </w:lvl>
    <w:lvl w:ilvl="5" w:tplc="42D8D3FA">
      <w:start w:val="1"/>
      <w:numFmt w:val="lowerRoman"/>
      <w:lvlText w:val="%6."/>
      <w:lvlJc w:val="left"/>
      <w:pPr>
        <w:ind w:left="4140" w:firstLine="0"/>
      </w:pPr>
    </w:lvl>
    <w:lvl w:ilvl="6" w:tplc="99F6F89E">
      <w:start w:val="1"/>
      <w:numFmt w:val="decimal"/>
      <w:lvlText w:val="%7."/>
      <w:lvlJc w:val="left"/>
      <w:pPr>
        <w:ind w:left="4680" w:firstLine="0"/>
      </w:pPr>
    </w:lvl>
    <w:lvl w:ilvl="7" w:tplc="7910F4D0">
      <w:start w:val="1"/>
      <w:numFmt w:val="lowerLetter"/>
      <w:lvlText w:val="%8."/>
      <w:lvlJc w:val="left"/>
      <w:pPr>
        <w:ind w:left="5400" w:firstLine="0"/>
      </w:pPr>
    </w:lvl>
    <w:lvl w:ilvl="8" w:tplc="68F62E16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7D980EEF"/>
    <w:multiLevelType w:val="hybridMultilevel"/>
    <w:tmpl w:val="2E6C5B8C"/>
    <w:lvl w:ilvl="0" w:tplc="7BF270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9C70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466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8A609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A5CFE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7C061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8E0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9F2F8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07EDE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D24D9"/>
    <w:rsid w:val="00392EB6"/>
    <w:rsid w:val="004E171E"/>
    <w:rsid w:val="006E0D9F"/>
    <w:rsid w:val="007E1F4C"/>
    <w:rsid w:val="0085121A"/>
    <w:rsid w:val="00930A2D"/>
    <w:rsid w:val="00EF00A6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BE5468-0722-4383-8FD2-57640725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justyna</cp:lastModifiedBy>
  <cp:revision>28</cp:revision>
  <cp:lastPrinted>2024-04-12T05:26:00Z</cp:lastPrinted>
  <dcterms:created xsi:type="dcterms:W3CDTF">2021-04-25T20:16:00Z</dcterms:created>
  <dcterms:modified xsi:type="dcterms:W3CDTF">2024-04-12T05:26:00Z</dcterms:modified>
</cp:coreProperties>
</file>