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DC6973" w14:textId="77777777" w:rsidR="008A6E2F" w:rsidRPr="008A6E2F" w:rsidRDefault="008A6E2F" w:rsidP="008A6E2F">
      <w:pPr>
        <w:pStyle w:val="Tekstpodstawowy"/>
        <w:rPr>
          <w:b/>
          <w:bCs/>
          <w:sz w:val="28"/>
          <w:szCs w:val="28"/>
        </w:rPr>
      </w:pPr>
      <w:bookmarkStart w:id="0" w:name="_Hlk148957272"/>
      <w:bookmarkEnd w:id="0"/>
      <w:r>
        <w:rPr>
          <w:b/>
          <w:bCs/>
          <w:sz w:val="28"/>
          <w:szCs w:val="28"/>
        </w:rPr>
        <w:t xml:space="preserve">           </w:t>
      </w:r>
      <w:r w:rsidRPr="008A6E2F">
        <w:rPr>
          <w:b/>
          <w:bCs/>
          <w:sz w:val="28"/>
          <w:szCs w:val="28"/>
        </w:rPr>
        <w:t xml:space="preserve">Zdjęcia poglądowe wyposażenia przedszkola w Zedermanie </w:t>
      </w:r>
    </w:p>
    <w:p w14:paraId="0BB2D7DA" w14:textId="163AE909" w:rsidR="00260195" w:rsidRDefault="00260195" w:rsidP="00907C3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5EB1CBA" w14:textId="28A2760E" w:rsidR="008A6E2F" w:rsidRDefault="008A6E2F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26019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8F6951A" wp14:editId="76C2C23C">
            <wp:extent cx="971550" cy="971550"/>
            <wp:effectExtent l="0" t="0" r="0" b="0"/>
            <wp:docPr id="460643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0A8B52" w14:textId="0EEDDAAF" w:rsidR="00260195" w:rsidRDefault="002954F2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2954F2">
        <w:rPr>
          <w:rFonts w:ascii="Times New Roman" w:hAnsi="Times New Roman" w:cs="Times New Roman"/>
          <w:sz w:val="24"/>
          <w:szCs w:val="24"/>
        </w:rPr>
        <w:t xml:space="preserve">Krzesła z siedziskiem i oparciem wykonanym ze sklejki bukowej w kolorze naturalnym, o gr. 6 mm w rozmiarze 1-2 i 2-3 oraz </w:t>
      </w:r>
      <w:r>
        <w:rPr>
          <w:rFonts w:ascii="Times New Roman" w:hAnsi="Times New Roman" w:cs="Times New Roman"/>
          <w:sz w:val="24"/>
          <w:szCs w:val="24"/>
        </w:rPr>
        <w:t xml:space="preserve">gr. </w:t>
      </w:r>
      <w:r w:rsidRPr="002954F2">
        <w:rPr>
          <w:rFonts w:ascii="Times New Roman" w:hAnsi="Times New Roman" w:cs="Times New Roman"/>
          <w:sz w:val="24"/>
          <w:szCs w:val="24"/>
        </w:rPr>
        <w:t>8 mm</w:t>
      </w:r>
    </w:p>
    <w:p w14:paraId="5C83504B" w14:textId="19AD926D" w:rsidR="00260195" w:rsidRDefault="00260195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26019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5989829" wp14:editId="3F0F0D56">
            <wp:extent cx="1247775" cy="1247775"/>
            <wp:effectExtent l="0" t="0" r="9525" b="9525"/>
            <wp:docPr id="180914461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AA7594" w14:textId="2837D5C2" w:rsidR="00260195" w:rsidRDefault="002954F2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2954F2">
        <w:rPr>
          <w:rFonts w:ascii="Times New Roman" w:hAnsi="Times New Roman" w:cs="Times New Roman"/>
          <w:sz w:val="24"/>
          <w:szCs w:val="24"/>
        </w:rPr>
        <w:t>Krzesła z siedziskiem i oparciem wykonanym ze sklejki płaskiej o gr. 6 mm w rozmiarach 0-4 i 8 mm w rozmiarach 5-6.</w:t>
      </w:r>
    </w:p>
    <w:p w14:paraId="60D21C30" w14:textId="5390DB95" w:rsidR="00CB548A" w:rsidRDefault="00260195" w:rsidP="00436585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26019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8559909" wp14:editId="475761AD">
            <wp:extent cx="971550" cy="971550"/>
            <wp:effectExtent l="0" t="0" r="0" b="0"/>
            <wp:docPr id="98860561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0195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7BE6D5EE" w14:textId="77777777" w:rsidR="00C22A16" w:rsidRDefault="00CB548A" w:rsidP="00436585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Siedziska dopasowujące się kształtem do osoby siedzącej wykończenie łatwe w utrzymaniu czystości</w:t>
      </w:r>
      <w:r w:rsidR="00C22A16">
        <w:rPr>
          <w:rFonts w:ascii="Times New Roman" w:hAnsi="Times New Roman" w:cs="Times New Roman"/>
          <w:noProof/>
          <w:sz w:val="24"/>
          <w:szCs w:val="24"/>
        </w:rPr>
        <w:t>.</w:t>
      </w:r>
    </w:p>
    <w:p w14:paraId="516C2313" w14:textId="77777777" w:rsidR="00C22A16" w:rsidRDefault="00C22A16" w:rsidP="00436585">
      <w:pPr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6FC471C1" w14:textId="55E2ED0A" w:rsidR="00CB548A" w:rsidRDefault="00CB548A" w:rsidP="00436585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C22A16" w:rsidRPr="00CB548A">
        <w:rPr>
          <w:rFonts w:ascii="Times New Roman" w:hAnsi="Times New Roman" w:cs="Times New Roman"/>
          <w:noProof/>
          <w:sz w:val="24"/>
          <w:szCs w:val="24"/>
        </w:rPr>
        <w:t>szafka na plastikowe pojemniki - z 3</w:t>
      </w:r>
      <w:r w:rsidR="00C22A16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C22A16" w:rsidRPr="00CB548A">
        <w:rPr>
          <w:rFonts w:ascii="Times New Roman" w:hAnsi="Times New Roman" w:cs="Times New Roman"/>
          <w:noProof/>
          <w:sz w:val="24"/>
          <w:szCs w:val="24"/>
        </w:rPr>
        <w:t>przegrodami, klon</w:t>
      </w:r>
    </w:p>
    <w:p w14:paraId="3305A235" w14:textId="292A4698" w:rsidR="00436585" w:rsidRDefault="00260195" w:rsidP="00436585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26019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735A03" wp14:editId="6C673341">
            <wp:extent cx="1495425" cy="1495425"/>
            <wp:effectExtent l="0" t="0" r="9525" b="9525"/>
            <wp:docPr id="95275770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27E1" w:rsidRPr="001927E1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13FD163B" w14:textId="59B8E46A" w:rsidR="00436585" w:rsidRDefault="009517B5" w:rsidP="00436585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Pojemnik płytki</w:t>
      </w:r>
      <w:r w:rsidR="00BF6424">
        <w:rPr>
          <w:rFonts w:ascii="Times New Roman" w:hAnsi="Times New Roman" w:cs="Times New Roman"/>
          <w:noProof/>
          <w:sz w:val="24"/>
          <w:szCs w:val="24"/>
        </w:rPr>
        <w:t xml:space="preserve"> oraz pojemnik głęboki </w:t>
      </w:r>
    </w:p>
    <w:p w14:paraId="1D89753F" w14:textId="2DCD8E18" w:rsidR="00436585" w:rsidRDefault="00C22A16" w:rsidP="00436585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1D10928" wp14:editId="0B592697">
            <wp:extent cx="1190625" cy="1190625"/>
            <wp:effectExtent l="0" t="0" r="9525" b="9525"/>
            <wp:docPr id="145253990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E6D173" w14:textId="77777777" w:rsidR="00C22A16" w:rsidRDefault="00C22A16" w:rsidP="00C22A16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436585">
        <w:rPr>
          <w:rFonts w:ascii="Times New Roman" w:hAnsi="Times New Roman" w:cs="Times New Roman"/>
          <w:noProof/>
          <w:sz w:val="24"/>
          <w:szCs w:val="24"/>
        </w:rPr>
        <w:t xml:space="preserve">Blaty stołów wykonane z płyty laminowanej o gr. 18 mm w tonacji klonu. Narożniki łagodnie </w:t>
      </w:r>
    </w:p>
    <w:p w14:paraId="0AFDE433" w14:textId="77777777" w:rsidR="00C22A16" w:rsidRDefault="00C22A16" w:rsidP="00C22A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6585">
        <w:rPr>
          <w:rFonts w:ascii="Times New Roman" w:hAnsi="Times New Roman" w:cs="Times New Roman"/>
          <w:noProof/>
          <w:sz w:val="24"/>
          <w:szCs w:val="24"/>
        </w:rPr>
        <w:t>zaokrąglone i wykończone kolorowym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436585">
        <w:rPr>
          <w:rFonts w:ascii="Times New Roman" w:hAnsi="Times New Roman" w:cs="Times New Roman"/>
          <w:noProof/>
          <w:sz w:val="24"/>
          <w:szCs w:val="24"/>
        </w:rPr>
        <w:t>obrzeżem</w:t>
      </w:r>
    </w:p>
    <w:p w14:paraId="51459310" w14:textId="2B9A1DB1" w:rsidR="00436585" w:rsidRDefault="00C22A16" w:rsidP="00436585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26019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271E684" wp14:editId="76A54046">
            <wp:extent cx="1123950" cy="1123950"/>
            <wp:effectExtent l="0" t="0" r="0" b="0"/>
            <wp:docPr id="13098518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3B558" w14:textId="28551E2A" w:rsidR="00436585" w:rsidRDefault="00C22A16" w:rsidP="00436585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Kosz na śmieci </w:t>
      </w:r>
    </w:p>
    <w:p w14:paraId="11B2BCD7" w14:textId="1DCF1F0C" w:rsidR="00260195" w:rsidRDefault="00436585" w:rsidP="00C22A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6585">
        <w:t xml:space="preserve"> </w:t>
      </w:r>
    </w:p>
    <w:p w14:paraId="41AC6174" w14:textId="6AFE2F4D" w:rsidR="00260195" w:rsidRDefault="001927E1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A607CEC" wp14:editId="5EAE97B0">
            <wp:extent cx="847725" cy="847725"/>
            <wp:effectExtent l="0" t="0" r="9525" b="9525"/>
            <wp:docPr id="1662857193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69EF6B" w14:textId="77777777" w:rsidR="00C22A16" w:rsidRDefault="00C22A16" w:rsidP="00907C3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9F40037" w14:textId="3C4BC49B" w:rsidR="00C22A16" w:rsidRDefault="00C22A16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Apteczka medyczna</w:t>
      </w:r>
    </w:p>
    <w:p w14:paraId="25E93BC9" w14:textId="47AC692D" w:rsidR="001927E1" w:rsidRDefault="001927E1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6E8AF3C" wp14:editId="04BB5C0B">
            <wp:extent cx="1314450" cy="1314450"/>
            <wp:effectExtent l="0" t="0" r="0" b="0"/>
            <wp:docPr id="125274073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D4248" w14:textId="77777777" w:rsidR="00C22A16" w:rsidRDefault="00C22A16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54037ABC" w14:textId="7DB191A4" w:rsidR="00C22A16" w:rsidRDefault="00C22A16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Biurko z szafka 90  i szufladą</w:t>
      </w:r>
    </w:p>
    <w:p w14:paraId="0BE181DC" w14:textId="77777777" w:rsidR="008211E9" w:rsidRDefault="001927E1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3E7F60C" wp14:editId="79E5A29F">
            <wp:extent cx="1076325" cy="1076325"/>
            <wp:effectExtent l="0" t="0" r="9525" b="9525"/>
            <wp:docPr id="1669196429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212600" w14:textId="799CB53B" w:rsidR="001927E1" w:rsidRDefault="00884E74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Krzesło obrotowe ergonomiczne oparcie</w:t>
      </w:r>
    </w:p>
    <w:p w14:paraId="170FED1A" w14:textId="48B3B19D" w:rsidR="00FD6FEA" w:rsidRDefault="00C22A16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0B1ADA7" wp14:editId="5719DDFD">
            <wp:extent cx="981075" cy="981075"/>
            <wp:effectExtent l="0" t="0" r="9525" b="9525"/>
            <wp:docPr id="1726516716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7DCF6" w14:textId="77777777" w:rsidR="008211E9" w:rsidRDefault="008211E9" w:rsidP="00FD6FEA">
      <w:pPr>
        <w:spacing w:after="0" w:line="240" w:lineRule="auto"/>
        <w:jc w:val="both"/>
        <w:rPr>
          <w:rFonts w:ascii="Times New Roman" w:hAnsi="Times New Roman" w:cs="Times New Roman"/>
          <w:b/>
          <w:bCs/>
          <w:noProof/>
          <w:sz w:val="20"/>
          <w:szCs w:val="20"/>
        </w:rPr>
      </w:pPr>
    </w:p>
    <w:p w14:paraId="6A1810CC" w14:textId="77777777" w:rsidR="008211E9" w:rsidRDefault="008211E9" w:rsidP="00FD6FEA">
      <w:pPr>
        <w:spacing w:after="0" w:line="240" w:lineRule="auto"/>
        <w:jc w:val="both"/>
        <w:rPr>
          <w:rFonts w:ascii="Times New Roman" w:hAnsi="Times New Roman" w:cs="Times New Roman"/>
          <w:b/>
          <w:bCs/>
          <w:noProof/>
          <w:sz w:val="20"/>
          <w:szCs w:val="20"/>
        </w:rPr>
      </w:pPr>
    </w:p>
    <w:p w14:paraId="7150741D" w14:textId="77777777" w:rsidR="008211E9" w:rsidRDefault="008211E9" w:rsidP="00FD6FEA">
      <w:pPr>
        <w:spacing w:after="0" w:line="240" w:lineRule="auto"/>
        <w:jc w:val="both"/>
        <w:rPr>
          <w:rFonts w:ascii="Times New Roman" w:hAnsi="Times New Roman" w:cs="Times New Roman"/>
          <w:b/>
          <w:bCs/>
          <w:noProof/>
          <w:sz w:val="20"/>
          <w:szCs w:val="20"/>
        </w:rPr>
      </w:pPr>
    </w:p>
    <w:p w14:paraId="592B335C" w14:textId="38495BB8" w:rsidR="00FD6FEA" w:rsidRPr="00C22A16" w:rsidRDefault="00FD6FEA" w:rsidP="00FD6FEA">
      <w:pPr>
        <w:spacing w:after="0" w:line="24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  <w:r w:rsidRPr="008211E9">
        <w:rPr>
          <w:rFonts w:ascii="Times New Roman" w:hAnsi="Times New Roman" w:cs="Times New Roman"/>
          <w:b/>
          <w:bCs/>
          <w:noProof/>
          <w:sz w:val="20"/>
          <w:szCs w:val="20"/>
        </w:rPr>
        <w:t>Meblel wym. 70,2 x 48 x 87,1 cm z płyty laminowanej</w:t>
      </w:r>
      <w:r w:rsidRPr="00C22A16">
        <w:rPr>
          <w:rFonts w:ascii="Times New Roman" w:hAnsi="Times New Roman" w:cs="Times New Roman"/>
          <w:noProof/>
          <w:sz w:val="20"/>
          <w:szCs w:val="20"/>
        </w:rPr>
        <w:t xml:space="preserve"> o gr. 18 mm, w tonacji brzozy, uzupełnione detalami wykonanymi z kolorowej płyty laminowanej.</w:t>
      </w:r>
    </w:p>
    <w:p w14:paraId="695E3174" w14:textId="77777777" w:rsidR="00FD6FEA" w:rsidRPr="00C22A16" w:rsidRDefault="00FD6FEA" w:rsidP="00FD6FEA">
      <w:pPr>
        <w:spacing w:after="0" w:line="24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  <w:r w:rsidRPr="00C22A16">
        <w:rPr>
          <w:rFonts w:ascii="Times New Roman" w:hAnsi="Times New Roman" w:cs="Times New Roman"/>
          <w:noProof/>
          <w:sz w:val="20"/>
          <w:szCs w:val="20"/>
        </w:rPr>
        <w:t>Zestaw zawiera:</w:t>
      </w:r>
    </w:p>
    <w:p w14:paraId="5D9C1198" w14:textId="77777777" w:rsidR="00FD6FEA" w:rsidRPr="00C22A16" w:rsidRDefault="00FD6FEA" w:rsidP="00FD6FEA">
      <w:pPr>
        <w:spacing w:after="0" w:line="24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  <w:r w:rsidRPr="00C22A16">
        <w:rPr>
          <w:rFonts w:ascii="Times New Roman" w:hAnsi="Times New Roman" w:cs="Times New Roman"/>
          <w:noProof/>
          <w:sz w:val="20"/>
          <w:szCs w:val="20"/>
        </w:rPr>
        <w:t>- 100342 - Szafka D na plastikowe pojemniki na kółkach, 1 szt. - wym. 70,2 x 48 x 87,1 cm</w:t>
      </w:r>
    </w:p>
    <w:p w14:paraId="475BE7FC" w14:textId="77777777" w:rsidR="00FD6FEA" w:rsidRPr="00C22A16" w:rsidRDefault="00FD6FEA" w:rsidP="00FD6FEA">
      <w:pPr>
        <w:spacing w:after="0" w:line="24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  <w:r w:rsidRPr="00C22A16">
        <w:rPr>
          <w:rFonts w:ascii="Times New Roman" w:hAnsi="Times New Roman" w:cs="Times New Roman"/>
          <w:noProof/>
          <w:sz w:val="20"/>
          <w:szCs w:val="20"/>
        </w:rPr>
        <w:t>- 372011 - Pojemnik płytki 1 - niebieski, 2 szt. Dostarczane z prowadnicami. - wym. 31,2 x 42,7 x 7,5 cm - kolor niebieski</w:t>
      </w:r>
    </w:p>
    <w:p w14:paraId="2BDF7A60" w14:textId="77777777" w:rsidR="00FD6FEA" w:rsidRPr="00C22A16" w:rsidRDefault="00FD6FEA" w:rsidP="00FD6FEA">
      <w:pPr>
        <w:spacing w:after="0" w:line="24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  <w:r w:rsidRPr="00C22A16">
        <w:rPr>
          <w:rFonts w:ascii="Times New Roman" w:hAnsi="Times New Roman" w:cs="Times New Roman"/>
          <w:noProof/>
          <w:sz w:val="20"/>
          <w:szCs w:val="20"/>
        </w:rPr>
        <w:t>- 372013 - Pojemnik głęboki 2 - żółty, 2 szt. Dostarczany z prowadnicami. - wym. 31,2 x 42,7 x 15 cm - kolor żółty</w:t>
      </w:r>
    </w:p>
    <w:p w14:paraId="376687D2" w14:textId="128F4068" w:rsidR="00FD6FEA" w:rsidRPr="00C22A16" w:rsidRDefault="00FD6FEA" w:rsidP="00FD6FEA">
      <w:pPr>
        <w:spacing w:after="0" w:line="24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  <w:r w:rsidRPr="00C22A16">
        <w:rPr>
          <w:rFonts w:ascii="Times New Roman" w:hAnsi="Times New Roman" w:cs="Times New Roman"/>
          <w:noProof/>
          <w:sz w:val="20"/>
          <w:szCs w:val="20"/>
        </w:rPr>
        <w:t>- 372037 - Pojemnik głęboki 2 - pomarańczowy, 2 szt. Dostarczany z prowadnicami. - wym. 31,2 x 42,7 x 15 cm - kolor</w:t>
      </w:r>
      <w:r w:rsidR="00C22A16" w:rsidRPr="00C22A16">
        <w:rPr>
          <w:rFonts w:ascii="Times New Roman" w:hAnsi="Times New Roman" w:cs="Times New Roman"/>
          <w:noProof/>
          <w:sz w:val="20"/>
          <w:szCs w:val="20"/>
        </w:rPr>
        <w:t xml:space="preserve">- </w:t>
      </w:r>
      <w:r w:rsidR="00C22A16">
        <w:rPr>
          <w:rFonts w:ascii="Times New Roman" w:hAnsi="Times New Roman" w:cs="Times New Roman"/>
          <w:noProof/>
          <w:sz w:val="20"/>
          <w:szCs w:val="20"/>
        </w:rPr>
        <w:t xml:space="preserve"> pomarańczowy </w:t>
      </w:r>
      <w:r w:rsidR="00C22A16" w:rsidRPr="00C22A16">
        <w:rPr>
          <w:rFonts w:ascii="Times New Roman" w:hAnsi="Times New Roman" w:cs="Times New Roman"/>
          <w:noProof/>
          <w:sz w:val="20"/>
          <w:szCs w:val="20"/>
        </w:rPr>
        <w:t>372017 - Pojemnik duży 3 - żółty, 2 szt. Dostarczany z pro wadnicami. - wym. 31,2 x 42,7 x 22,5 cm - kolor żółty Pomarańczowy</w:t>
      </w:r>
    </w:p>
    <w:p w14:paraId="28E0BEF0" w14:textId="3A5C072F" w:rsidR="00875809" w:rsidRDefault="00C22A16" w:rsidP="00FD6FEA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0"/>
          <w:szCs w:val="20"/>
        </w:rPr>
        <w:br/>
      </w: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F3F709A" wp14:editId="4FCFB1A4">
            <wp:extent cx="1390650" cy="1390650"/>
            <wp:effectExtent l="0" t="0" r="0" b="0"/>
            <wp:docPr id="1407478932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27E1" w:rsidRPr="001927E1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006B8627" w14:textId="0B4DAA61" w:rsidR="00875809" w:rsidRDefault="000009A8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Przykładowe kolorowe aplikacje do montażu na ścianie z płyty HDF i filc.</w:t>
      </w:r>
    </w:p>
    <w:p w14:paraId="055328E7" w14:textId="7C64F107" w:rsidR="00C22A16" w:rsidRDefault="00C22A16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62AB2A4C" wp14:editId="2411B9BD">
            <wp:simplePos x="895350" y="4333875"/>
            <wp:positionH relativeFrom="column">
              <wp:align>left</wp:align>
            </wp:positionH>
            <wp:positionV relativeFrom="paragraph">
              <wp:align>top</wp:align>
            </wp:positionV>
            <wp:extent cx="1390650" cy="1390650"/>
            <wp:effectExtent l="0" t="0" r="0" b="0"/>
            <wp:wrapSquare wrapText="bothSides"/>
            <wp:docPr id="365906135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211E9">
        <w:rPr>
          <w:rFonts w:ascii="Times New Roman" w:hAnsi="Times New Roman" w:cs="Times New Roman"/>
          <w:noProof/>
          <w:sz w:val="24"/>
          <w:szCs w:val="24"/>
        </w:rPr>
        <w:br w:type="textWrapping" w:clear="all"/>
      </w:r>
      <w:r w:rsidR="000F51A4">
        <w:rPr>
          <w:rFonts w:ascii="Times New Roman" w:hAnsi="Times New Roman" w:cs="Times New Roman"/>
          <w:noProof/>
          <w:sz w:val="24"/>
          <w:szCs w:val="24"/>
        </w:rPr>
        <w:t xml:space="preserve">Przykładowa </w:t>
      </w:r>
      <w:r w:rsidR="00875809">
        <w:rPr>
          <w:rFonts w:ascii="Times New Roman" w:hAnsi="Times New Roman" w:cs="Times New Roman"/>
          <w:noProof/>
          <w:sz w:val="24"/>
          <w:szCs w:val="24"/>
        </w:rPr>
        <w:t>Fakturowa aplikacja  z lakierowanej sklejki</w:t>
      </w:r>
    </w:p>
    <w:p w14:paraId="0A8B5DE2" w14:textId="77777777" w:rsidR="00B4099D" w:rsidRDefault="00875809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C22A16" w:rsidRPr="001927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3A8E091" wp14:editId="00BBC2EB">
            <wp:extent cx="571500" cy="571500"/>
            <wp:effectExtent l="0" t="0" r="0" b="0"/>
            <wp:docPr id="2044497263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4099D" w:rsidRPr="00B4099D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64E979D7" w14:textId="77777777" w:rsidR="00B4099D" w:rsidRDefault="00B4099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548492B9" w14:textId="5841871E" w:rsidR="00B4099D" w:rsidRDefault="00B4099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Przykładowa Tablica korkowa 90x60 cm </w:t>
      </w:r>
      <w:r w:rsidRPr="001927E1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12D59C1D" w14:textId="507A0665" w:rsidR="00B4099D" w:rsidRDefault="00B4099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4542834" wp14:editId="5B975916">
            <wp:extent cx="762000" cy="762000"/>
            <wp:effectExtent l="0" t="0" r="0" b="0"/>
            <wp:docPr id="1834137399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6BCDE8" w14:textId="6DD0DED2" w:rsidR="00614F55" w:rsidRDefault="00B4099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t>Przykładowa szafa z płyty laminowanej z cichym domykiem</w:t>
      </w:r>
    </w:p>
    <w:p w14:paraId="3D710659" w14:textId="1D920138" w:rsidR="001927E1" w:rsidRDefault="001927E1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40590BF" wp14:editId="2234C84F">
            <wp:extent cx="1066800" cy="1066800"/>
            <wp:effectExtent l="0" t="0" r="0" b="0"/>
            <wp:docPr id="1708153606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927E1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54C91BE6" w14:textId="08DD38B8" w:rsidR="00CA4D3B" w:rsidRDefault="00007A28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Przykładowy </w:t>
      </w:r>
      <w:r w:rsidR="00BC71E8">
        <w:rPr>
          <w:rFonts w:ascii="Times New Roman" w:hAnsi="Times New Roman" w:cs="Times New Roman"/>
          <w:noProof/>
          <w:sz w:val="24"/>
          <w:szCs w:val="24"/>
        </w:rPr>
        <w:t xml:space="preserve">Regały z płyty laminowanej z szufladami </w:t>
      </w:r>
    </w:p>
    <w:p w14:paraId="343B30EE" w14:textId="415F82AB" w:rsidR="00CA4D3B" w:rsidRDefault="00B4099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2E386D2" wp14:editId="3DB7D173">
            <wp:extent cx="1209675" cy="1209675"/>
            <wp:effectExtent l="0" t="0" r="9525" b="9525"/>
            <wp:docPr id="1043366771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FBE64C" w14:textId="77777777" w:rsidR="00B4099D" w:rsidRDefault="003D69AB" w:rsidP="00B4099D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Przykładowy </w:t>
      </w:r>
      <w:r w:rsidR="00CA4D3B">
        <w:rPr>
          <w:rFonts w:ascii="Times New Roman" w:hAnsi="Times New Roman" w:cs="Times New Roman"/>
          <w:noProof/>
          <w:sz w:val="24"/>
          <w:szCs w:val="24"/>
        </w:rPr>
        <w:t xml:space="preserve">Zestaw trzypiętrowa remiza strażacka </w:t>
      </w:r>
    </w:p>
    <w:p w14:paraId="7591F7D5" w14:textId="003C1037" w:rsidR="00B4099D" w:rsidRDefault="00B4099D" w:rsidP="00B4099D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B46C475" wp14:editId="04EB7202">
            <wp:extent cx="1047750" cy="1047750"/>
            <wp:effectExtent l="0" t="0" r="0" b="0"/>
            <wp:docPr id="1907244555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A05FA" w14:textId="77777777" w:rsidR="00B4099D" w:rsidRDefault="00B4099D" w:rsidP="00B4099D">
      <w:pPr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2F4D5A62" w14:textId="565C29DB" w:rsidR="00B4099D" w:rsidRDefault="008211E9" w:rsidP="00B4099D">
      <w:pPr>
        <w:jc w:val="both"/>
        <w:rPr>
          <w:rFonts w:ascii="Times New Roman" w:hAnsi="Times New Roman" w:cs="Times New Roman"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34CA0297" wp14:editId="03A93074">
            <wp:simplePos x="0" y="0"/>
            <wp:positionH relativeFrom="column">
              <wp:posOffset>-4445</wp:posOffset>
            </wp:positionH>
            <wp:positionV relativeFrom="paragraph">
              <wp:posOffset>292735</wp:posOffset>
            </wp:positionV>
            <wp:extent cx="1047750" cy="1047750"/>
            <wp:effectExtent l="0" t="0" r="0" b="0"/>
            <wp:wrapSquare wrapText="bothSides"/>
            <wp:docPr id="1166511733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099D">
        <w:rPr>
          <w:rFonts w:ascii="Times New Roman" w:hAnsi="Times New Roman" w:cs="Times New Roman"/>
          <w:sz w:val="24"/>
          <w:szCs w:val="24"/>
        </w:rPr>
        <w:t xml:space="preserve">Przykładowy Kącik manipulacyjno-sensoryczny </w:t>
      </w:r>
    </w:p>
    <w:p w14:paraId="17DAD803" w14:textId="1C7BD9B8" w:rsidR="001927E1" w:rsidRDefault="00B4099D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textWrapping" w:clear="all"/>
      </w:r>
    </w:p>
    <w:p w14:paraId="48C6B9E1" w14:textId="77777777" w:rsidR="00B4099D" w:rsidRDefault="00B4099D" w:rsidP="00B4099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Przykładowa Tablica magnetyczna </w:t>
      </w:r>
    </w:p>
    <w:p w14:paraId="428F4B47" w14:textId="562BDA9A" w:rsidR="00260195" w:rsidRDefault="001927E1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A7CDF08" wp14:editId="51D0A1F6">
            <wp:extent cx="1076325" cy="1076325"/>
            <wp:effectExtent l="0" t="0" r="9525" b="9525"/>
            <wp:docPr id="1616294331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7F9B2" w14:textId="77777777" w:rsidR="001927E1" w:rsidRDefault="001927E1" w:rsidP="00907C3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BCAEA3E" w14:textId="55071349" w:rsidR="008211E9" w:rsidRDefault="00C05C38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Przykładowy </w:t>
      </w:r>
      <w:r w:rsidR="00A62258">
        <w:rPr>
          <w:rFonts w:ascii="Times New Roman" w:hAnsi="Times New Roman" w:cs="Times New Roman"/>
          <w:noProof/>
          <w:sz w:val="24"/>
          <w:szCs w:val="24"/>
        </w:rPr>
        <w:t>Mobilny stolik z burtami wyposazony w 4 zestawy klocków</w:t>
      </w:r>
      <w:r w:rsidR="009B7A3F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B4099D">
        <w:rPr>
          <w:rFonts w:ascii="Times New Roman" w:hAnsi="Times New Roman" w:cs="Times New Roman"/>
          <w:noProof/>
          <w:sz w:val="24"/>
          <w:szCs w:val="24"/>
        </w:rPr>
        <w:t xml:space="preserve">systemy </w:t>
      </w:r>
      <w:r w:rsidR="008211E9">
        <w:rPr>
          <w:rFonts w:ascii="Times New Roman" w:hAnsi="Times New Roman" w:cs="Times New Roman"/>
          <w:noProof/>
          <w:sz w:val="24"/>
          <w:szCs w:val="24"/>
        </w:rPr>
        <w:t xml:space="preserve"> kompatybilne systemy (tworzywo sztuczne , drewno)</w:t>
      </w:r>
    </w:p>
    <w:p w14:paraId="0266BC7F" w14:textId="328936C6" w:rsidR="00B4099D" w:rsidRDefault="00B4099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2289AE4" wp14:editId="401F6DC8">
            <wp:extent cx="1466850" cy="1466850"/>
            <wp:effectExtent l="0" t="0" r="0" b="0"/>
            <wp:docPr id="586075922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42A68E" w14:textId="128BB747" w:rsidR="00B4099D" w:rsidRDefault="00B4099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Przykładowy Trzypiętrowy domek dla lalek</w:t>
      </w:r>
    </w:p>
    <w:p w14:paraId="77AF8CBA" w14:textId="77777777" w:rsidR="00B4099D" w:rsidRDefault="00B4099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6EC43D41" w14:textId="64E72538" w:rsidR="001927E1" w:rsidRDefault="00B4099D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308547D" wp14:editId="47F24756">
            <wp:extent cx="1057275" cy="1057275"/>
            <wp:effectExtent l="0" t="0" r="9525" b="9525"/>
            <wp:docPr id="1223100403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73A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5CFEE98" w14:textId="73ACB429" w:rsidR="00B4099D" w:rsidRDefault="00B4099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Przykładowa Zabawka </w:t>
      </w:r>
      <w:r w:rsidRPr="005B7C3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t>np. śmieciarka o m</w:t>
      </w:r>
      <w:r w:rsidRPr="00CD5F7F">
        <w:rPr>
          <w:rFonts w:ascii="Times New Roman" w:hAnsi="Times New Roman" w:cs="Times New Roman"/>
          <w:noProof/>
          <w:sz w:val="24"/>
          <w:szCs w:val="24"/>
        </w:rPr>
        <w:t>asywn</w:t>
      </w:r>
      <w:r>
        <w:rPr>
          <w:rFonts w:ascii="Times New Roman" w:hAnsi="Times New Roman" w:cs="Times New Roman"/>
          <w:noProof/>
          <w:sz w:val="24"/>
          <w:szCs w:val="24"/>
        </w:rPr>
        <w:t xml:space="preserve">ej </w:t>
      </w:r>
      <w:r w:rsidRPr="00CD5F7F">
        <w:rPr>
          <w:rFonts w:ascii="Times New Roman" w:hAnsi="Times New Roman" w:cs="Times New Roman"/>
          <w:noProof/>
          <w:sz w:val="24"/>
          <w:szCs w:val="24"/>
        </w:rPr>
        <w:t xml:space="preserve"> konstrukcj</w:t>
      </w:r>
      <w:r>
        <w:rPr>
          <w:rFonts w:ascii="Times New Roman" w:hAnsi="Times New Roman" w:cs="Times New Roman"/>
          <w:noProof/>
          <w:sz w:val="24"/>
          <w:szCs w:val="24"/>
        </w:rPr>
        <w:t>i</w:t>
      </w:r>
      <w:r w:rsidRPr="00CD5F7F">
        <w:rPr>
          <w:rFonts w:ascii="Times New Roman" w:hAnsi="Times New Roman" w:cs="Times New Roman"/>
          <w:noProof/>
          <w:sz w:val="24"/>
          <w:szCs w:val="24"/>
        </w:rPr>
        <w:t xml:space="preserve"> i wytrzymałoś</w:t>
      </w:r>
      <w:r>
        <w:rPr>
          <w:rFonts w:ascii="Times New Roman" w:hAnsi="Times New Roman" w:cs="Times New Roman"/>
          <w:noProof/>
          <w:sz w:val="24"/>
          <w:szCs w:val="24"/>
        </w:rPr>
        <w:t>ci obciążeniem min 50 kg.</w:t>
      </w:r>
    </w:p>
    <w:p w14:paraId="4717BE06" w14:textId="77777777" w:rsidR="00B4099D" w:rsidRDefault="00B4099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16146CDE" w14:textId="59F4EA38" w:rsidR="00B4099D" w:rsidRDefault="00B4099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3CA5CF5" wp14:editId="6F10A6D4">
            <wp:extent cx="914400" cy="914400"/>
            <wp:effectExtent l="0" t="0" r="0" b="0"/>
            <wp:docPr id="1702415117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625C16" w14:textId="7AD97593" w:rsidR="00BC5B68" w:rsidRDefault="0030043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Przykładowy Kącik lekarski</w:t>
      </w:r>
    </w:p>
    <w:p w14:paraId="51325F13" w14:textId="0D9B3853" w:rsidR="00DB7188" w:rsidRDefault="005B7C34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5B7C3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299F20B5" wp14:editId="19593036">
            <wp:simplePos x="895350" y="4752975"/>
            <wp:positionH relativeFrom="column">
              <wp:align>left</wp:align>
            </wp:positionH>
            <wp:positionV relativeFrom="paragraph">
              <wp:align>top</wp:align>
            </wp:positionV>
            <wp:extent cx="1352550" cy="1352550"/>
            <wp:effectExtent l="0" t="0" r="0" b="0"/>
            <wp:wrapSquare wrapText="bothSides"/>
            <wp:docPr id="970389711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32B26">
        <w:rPr>
          <w:rFonts w:ascii="Times New Roman" w:hAnsi="Times New Roman" w:cs="Times New Roman"/>
          <w:noProof/>
          <w:sz w:val="24"/>
          <w:szCs w:val="24"/>
        </w:rPr>
        <w:br w:type="textWrapping" w:clear="all"/>
      </w:r>
    </w:p>
    <w:p w14:paraId="65CB8CF0" w14:textId="1F2483A3" w:rsidR="0030043D" w:rsidRDefault="00DB7188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Przykładowa zabawka -</w:t>
      </w:r>
      <w:r w:rsidR="007F2313">
        <w:rPr>
          <w:rFonts w:ascii="Times New Roman" w:hAnsi="Times New Roman" w:cs="Times New Roman"/>
          <w:noProof/>
          <w:sz w:val="24"/>
          <w:szCs w:val="24"/>
        </w:rPr>
        <w:t xml:space="preserve">Traktor gigant masywna konstrukcja o udzwigu 100kg. Przyczepa </w:t>
      </w:r>
      <w:r w:rsidR="0030043D">
        <w:rPr>
          <w:rFonts w:ascii="Times New Roman" w:hAnsi="Times New Roman" w:cs="Times New Roman"/>
          <w:noProof/>
          <w:sz w:val="24"/>
          <w:szCs w:val="24"/>
        </w:rPr>
        <w:t>udźwig 60 kg</w:t>
      </w:r>
    </w:p>
    <w:p w14:paraId="74E3F232" w14:textId="77777777" w:rsidR="00732B26" w:rsidRDefault="0030043D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1927E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72C0B16" wp14:editId="023AAEEA">
            <wp:extent cx="1209675" cy="1209675"/>
            <wp:effectExtent l="0" t="0" r="9525" b="9525"/>
            <wp:docPr id="132131120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91F3D" w14:textId="2054EBBA" w:rsidR="001927E1" w:rsidRDefault="0030043D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Przykładowa Zabawka na biegunach</w:t>
      </w:r>
    </w:p>
    <w:p w14:paraId="25F0240B" w14:textId="77777777" w:rsidR="00370CEF" w:rsidRDefault="005B7C34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5B7C3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1667F1" wp14:editId="3ADCFE43">
            <wp:extent cx="885825" cy="885825"/>
            <wp:effectExtent l="0" t="0" r="9525" b="9525"/>
            <wp:docPr id="768594647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B7C3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3C4E8F0" w14:textId="77777777" w:rsidR="00370CEF" w:rsidRDefault="00370CEF" w:rsidP="00907C3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D384D81" w14:textId="3428FFB4" w:rsidR="004B439C" w:rsidRDefault="00370CEF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Przykładowy Aktywny  stolik</w:t>
      </w:r>
    </w:p>
    <w:p w14:paraId="219E6D49" w14:textId="21393A45" w:rsidR="003651B8" w:rsidRDefault="005B7C34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5B7C3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9848E6" wp14:editId="0867DC58">
            <wp:extent cx="1104900" cy="1104900"/>
            <wp:effectExtent l="0" t="0" r="0" b="0"/>
            <wp:docPr id="336767102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B7C3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96C309A" w14:textId="317F5FAA" w:rsidR="00370CEF" w:rsidRDefault="00370CEF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Przykładowy Zestaw do integracji sensorycznej</w:t>
      </w:r>
    </w:p>
    <w:p w14:paraId="55A5DED4" w14:textId="7CC876B8" w:rsidR="00700842" w:rsidRDefault="005B7C34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5B7C3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9EA8C33" wp14:editId="56BFD727">
            <wp:extent cx="1076325" cy="1076325"/>
            <wp:effectExtent l="0" t="0" r="9525" b="9525"/>
            <wp:docPr id="1825761876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B7C3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51060A9" w14:textId="40591999" w:rsidR="00E1358B" w:rsidRDefault="0064749E" w:rsidP="00907C3A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Przykładowa zabawa sensoryczna -</w:t>
      </w:r>
      <w:r w:rsidR="00700842" w:rsidRPr="00700842">
        <w:rPr>
          <w:rFonts w:ascii="Times New Roman" w:hAnsi="Times New Roman" w:cs="Times New Roman"/>
          <w:sz w:val="24"/>
          <w:szCs w:val="24"/>
        </w:rPr>
        <w:t xml:space="preserve">Kamienie świecące </w:t>
      </w:r>
      <w:r>
        <w:rPr>
          <w:rFonts w:ascii="Times New Roman" w:hAnsi="Times New Roman" w:cs="Times New Roman"/>
          <w:sz w:val="24"/>
          <w:szCs w:val="24"/>
        </w:rPr>
        <w:t>(zestaw)</w:t>
      </w:r>
      <w:r w:rsidR="00700842" w:rsidRPr="00700842">
        <w:rPr>
          <w:rFonts w:ascii="Times New Roman" w:hAnsi="Times New Roman" w:cs="Times New Roman"/>
          <w:noProof/>
          <w:sz w:val="24"/>
          <w:szCs w:val="24"/>
        </w:rPr>
        <w:t xml:space="preserve">Kamienie </w:t>
      </w:r>
      <w:r w:rsidR="00700842">
        <w:rPr>
          <w:rFonts w:ascii="Times New Roman" w:hAnsi="Times New Roman" w:cs="Times New Roman"/>
          <w:noProof/>
          <w:sz w:val="24"/>
          <w:szCs w:val="24"/>
        </w:rPr>
        <w:t xml:space="preserve">z możliwością  </w:t>
      </w:r>
      <w:r w:rsidR="00700842" w:rsidRPr="00700842">
        <w:rPr>
          <w:rFonts w:ascii="Times New Roman" w:hAnsi="Times New Roman" w:cs="Times New Roman"/>
          <w:noProof/>
          <w:sz w:val="24"/>
          <w:szCs w:val="24"/>
        </w:rPr>
        <w:t>układa</w:t>
      </w:r>
      <w:r w:rsidR="00700842">
        <w:rPr>
          <w:rFonts w:ascii="Times New Roman" w:hAnsi="Times New Roman" w:cs="Times New Roman"/>
          <w:noProof/>
          <w:sz w:val="24"/>
          <w:szCs w:val="24"/>
        </w:rPr>
        <w:t>nia</w:t>
      </w:r>
      <w:r w:rsidR="00700842" w:rsidRPr="00700842">
        <w:rPr>
          <w:rFonts w:ascii="Times New Roman" w:hAnsi="Times New Roman" w:cs="Times New Roman"/>
          <w:noProof/>
          <w:sz w:val="24"/>
          <w:szCs w:val="24"/>
        </w:rPr>
        <w:t xml:space="preserve"> jeden na drugim lub turla</w:t>
      </w:r>
      <w:r w:rsidR="00700842">
        <w:rPr>
          <w:rFonts w:ascii="Times New Roman" w:hAnsi="Times New Roman" w:cs="Times New Roman"/>
          <w:noProof/>
          <w:sz w:val="24"/>
          <w:szCs w:val="24"/>
        </w:rPr>
        <w:t xml:space="preserve">nia </w:t>
      </w:r>
      <w:r w:rsidR="00700842" w:rsidRPr="00700842">
        <w:rPr>
          <w:rFonts w:ascii="Times New Roman" w:hAnsi="Times New Roman" w:cs="Times New Roman"/>
          <w:noProof/>
          <w:sz w:val="24"/>
          <w:szCs w:val="24"/>
        </w:rPr>
        <w:t xml:space="preserve"> podczas zabawy sensorycznej</w:t>
      </w:r>
      <w:r w:rsidR="00E1358B">
        <w:rPr>
          <w:rFonts w:ascii="Times New Roman" w:hAnsi="Times New Roman" w:cs="Times New Roman"/>
          <w:noProof/>
          <w:sz w:val="24"/>
          <w:szCs w:val="24"/>
        </w:rPr>
        <w:t>.</w:t>
      </w:r>
    </w:p>
    <w:p w14:paraId="5D6F2CC6" w14:textId="1D5E75EE" w:rsidR="001927E1" w:rsidRDefault="005B7C34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5B7C3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3C3E8AA" wp14:editId="4EBBA2DC">
            <wp:extent cx="1362075" cy="1362075"/>
            <wp:effectExtent l="0" t="0" r="9525" b="9525"/>
            <wp:docPr id="342536561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A25B7" w14:textId="77777777" w:rsidR="00B57E1E" w:rsidRDefault="00B57E1E" w:rsidP="00B57E1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BDB3B3A" w14:textId="0914B4F8" w:rsidR="00B57E1E" w:rsidRDefault="00B57E1E" w:rsidP="00B57E1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Przykładowy Dozownik ręczników</w:t>
      </w:r>
    </w:p>
    <w:p w14:paraId="364B7A1D" w14:textId="2C03318E" w:rsidR="00B57E1E" w:rsidRDefault="005B7C34" w:rsidP="00B57E1E">
      <w:pPr>
        <w:jc w:val="both"/>
        <w:rPr>
          <w:rFonts w:ascii="Times New Roman" w:hAnsi="Times New Roman" w:cs="Times New Roman"/>
          <w:sz w:val="24"/>
          <w:szCs w:val="24"/>
        </w:rPr>
      </w:pPr>
      <w:r w:rsidRPr="005B7C3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700170A" wp14:editId="1C58137E">
            <wp:extent cx="714375" cy="714375"/>
            <wp:effectExtent l="0" t="0" r="9525" b="9525"/>
            <wp:docPr id="539989484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57E1E" w:rsidRPr="00B57E1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2FADCEA" w14:textId="089885BA" w:rsidR="005B7C34" w:rsidRDefault="005B7C34" w:rsidP="00907C3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FD1C1B0" w14:textId="77777777" w:rsidR="00B57E1E" w:rsidRDefault="00B57E1E" w:rsidP="00B57E1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Przykładowy Dozownik na mydło </w:t>
      </w:r>
    </w:p>
    <w:p w14:paraId="3706D3B2" w14:textId="39BFBF8D" w:rsidR="00B57E1E" w:rsidRDefault="00B57E1E" w:rsidP="00B57E1E">
      <w:pPr>
        <w:jc w:val="both"/>
        <w:rPr>
          <w:rFonts w:ascii="Times New Roman" w:hAnsi="Times New Roman" w:cs="Times New Roman"/>
          <w:sz w:val="24"/>
          <w:szCs w:val="24"/>
        </w:rPr>
      </w:pPr>
      <w:r w:rsidRPr="005B7C3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C2443EA" wp14:editId="00A3366B">
            <wp:extent cx="714375" cy="714375"/>
            <wp:effectExtent l="0" t="0" r="9525" b="9525"/>
            <wp:docPr id="1140457154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7143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08565D" w14:textId="395F0849" w:rsidR="005B7C34" w:rsidRDefault="001A1ADF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Przykładowy dozownik papieru toaletowego </w:t>
      </w:r>
    </w:p>
    <w:p w14:paraId="70755E85" w14:textId="246FD5B2" w:rsidR="00B57E1E" w:rsidRDefault="00B57E1E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5B7C3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165C3FC" wp14:editId="159FB842">
            <wp:extent cx="781050" cy="781050"/>
            <wp:effectExtent l="0" t="0" r="0" b="0"/>
            <wp:docPr id="1545109136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700B9" w14:textId="261ADBD4" w:rsidR="001A1ADF" w:rsidRDefault="001A1ADF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Przykładowa szatnia ubraniowa </w:t>
      </w:r>
      <w:r w:rsidR="00A61E63">
        <w:rPr>
          <w:rFonts w:ascii="Times New Roman" w:hAnsi="Times New Roman" w:cs="Times New Roman"/>
          <w:sz w:val="24"/>
          <w:szCs w:val="24"/>
        </w:rPr>
        <w:t xml:space="preserve">wraz z drzwiami do szafy (jeden system) </w:t>
      </w:r>
    </w:p>
    <w:p w14:paraId="5EA2C399" w14:textId="44018CAA" w:rsidR="005B7C34" w:rsidRDefault="005B7C34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5B7C3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B1EA464" wp14:editId="62BBCAB5">
            <wp:extent cx="1114425" cy="1114425"/>
            <wp:effectExtent l="0" t="0" r="9525" b="9525"/>
            <wp:docPr id="1851942536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61E63" w:rsidRPr="005B7C3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A7E404F" wp14:editId="2875D56A">
            <wp:extent cx="981075" cy="981075"/>
            <wp:effectExtent l="0" t="0" r="9525" b="9525"/>
            <wp:docPr id="281942475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BA787" w14:textId="77777777" w:rsidR="005B7C34" w:rsidRDefault="005B7C34" w:rsidP="00907C3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760FEF4" w14:textId="651CA509" w:rsidR="00B2280D" w:rsidRDefault="00B2280D" w:rsidP="00B2280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Przykładowa szafa ubraniowa z wieszakami o </w:t>
      </w:r>
      <w:r w:rsidRPr="00B2280D">
        <w:rPr>
          <w:rFonts w:ascii="Times New Roman" w:hAnsi="Times New Roman" w:cs="Times New Roman"/>
          <w:sz w:val="24"/>
          <w:szCs w:val="24"/>
        </w:rPr>
        <w:t>wym. 76 x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2280D">
        <w:rPr>
          <w:rFonts w:ascii="Times New Roman" w:hAnsi="Times New Roman" w:cs="Times New Roman"/>
          <w:sz w:val="24"/>
          <w:szCs w:val="24"/>
        </w:rPr>
        <w:t>40 x 185 cm</w:t>
      </w:r>
    </w:p>
    <w:p w14:paraId="3A5A4A41" w14:textId="780E92DA" w:rsidR="00950959" w:rsidRDefault="00950959" w:rsidP="00B2280D">
      <w:pPr>
        <w:jc w:val="both"/>
        <w:rPr>
          <w:rFonts w:ascii="Times New Roman" w:hAnsi="Times New Roman" w:cs="Times New Roman"/>
          <w:sz w:val="24"/>
          <w:szCs w:val="24"/>
        </w:rPr>
      </w:pPr>
      <w:r w:rsidRPr="005B7C3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224AF07" wp14:editId="1FC59AA1">
            <wp:extent cx="1323975" cy="1323975"/>
            <wp:effectExtent l="0" t="0" r="9525" b="9525"/>
            <wp:docPr id="627837689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153480" w14:textId="4F367992" w:rsidR="00950959" w:rsidRDefault="00950959" w:rsidP="00B2280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Przykładowa ławeczka </w:t>
      </w:r>
      <w:r w:rsidRPr="00950959">
        <w:rPr>
          <w:rFonts w:ascii="Times New Roman" w:hAnsi="Times New Roman" w:cs="Times New Roman"/>
          <w:sz w:val="24"/>
          <w:szCs w:val="24"/>
        </w:rPr>
        <w:t>wys. 35 cm 4 os.</w:t>
      </w:r>
      <w:r>
        <w:rPr>
          <w:rFonts w:ascii="Times New Roman" w:hAnsi="Times New Roman" w:cs="Times New Roman"/>
          <w:sz w:val="24"/>
          <w:szCs w:val="24"/>
        </w:rPr>
        <w:t xml:space="preserve">(kolor przykładowy) </w:t>
      </w:r>
    </w:p>
    <w:p w14:paraId="5255979B" w14:textId="44EC6364" w:rsidR="006C6A92" w:rsidRDefault="006C6A92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5B7C3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BADD0C4" wp14:editId="01098D9C">
            <wp:extent cx="1123950" cy="1123950"/>
            <wp:effectExtent l="0" t="0" r="0" b="0"/>
            <wp:docPr id="393029632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E6BDD" w14:textId="6747CD30" w:rsidR="005B7C34" w:rsidRDefault="006C6A92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Przykładowa szafa metalowa zabezpieczona powłoka malarską (np. malowana proszkowo)</w:t>
      </w:r>
    </w:p>
    <w:p w14:paraId="1AD62E4B" w14:textId="14E9D5EC" w:rsidR="005B7C34" w:rsidRDefault="005B7C34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5B7C3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C4B1404" wp14:editId="3D16B50F">
            <wp:extent cx="1114425" cy="1114425"/>
            <wp:effectExtent l="0" t="0" r="9525" b="9525"/>
            <wp:docPr id="96361146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F41756" w14:textId="35634415" w:rsidR="005B7C34" w:rsidRDefault="00806E07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2C3819">
        <w:rPr>
          <w:rFonts w:ascii="Times New Roman" w:hAnsi="Times New Roman" w:cs="Times New Roman"/>
          <w:sz w:val="24"/>
          <w:szCs w:val="24"/>
        </w:rPr>
        <w:t xml:space="preserve"> </w:t>
      </w:r>
      <w:r w:rsidR="00DA475A">
        <w:rPr>
          <w:rFonts w:ascii="Times New Roman" w:hAnsi="Times New Roman" w:cs="Times New Roman"/>
          <w:sz w:val="24"/>
          <w:szCs w:val="24"/>
        </w:rPr>
        <w:t>Stolik kawowy śr. 80 cm + krzesła 4 szt. do stolika</w:t>
      </w:r>
    </w:p>
    <w:p w14:paraId="628FD9F5" w14:textId="6E1F3019" w:rsidR="0008683B" w:rsidRDefault="0008683B" w:rsidP="00907C3A">
      <w:pPr>
        <w:jc w:val="both"/>
        <w:rPr>
          <w:rFonts w:ascii="Times New Roman" w:hAnsi="Times New Roman" w:cs="Times New Roman"/>
          <w:sz w:val="24"/>
          <w:szCs w:val="24"/>
        </w:rPr>
      </w:pPr>
      <w:r w:rsidRPr="0008683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CEA11A2" wp14:editId="4888D3D3">
            <wp:extent cx="781050" cy="781050"/>
            <wp:effectExtent l="0" t="0" r="0" b="0"/>
            <wp:docPr id="27708812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BD054" w14:textId="77777777" w:rsidR="005B7C34" w:rsidRDefault="005B7C34" w:rsidP="00907C3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D417D2D" w14:textId="77777777" w:rsidR="0014628D" w:rsidRDefault="0014628D" w:rsidP="00907C3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0A40706" w14:textId="77777777" w:rsidR="0014628D" w:rsidRDefault="0014628D" w:rsidP="00907C3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79B88DF" w14:textId="77777777" w:rsidR="0014628D" w:rsidRDefault="0014628D" w:rsidP="00907C3A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14628D">
      <w:headerReference w:type="default" r:id="rId45"/>
      <w:pgSz w:w="11906" w:h="16838"/>
      <w:pgMar w:top="1417" w:right="1417" w:bottom="1417" w:left="1417" w:header="0" w:footer="0" w:gutter="0"/>
      <w:cols w:space="708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19F7AA" w14:textId="77777777" w:rsidR="00273E6D" w:rsidRDefault="00273E6D" w:rsidP="002C3819">
      <w:pPr>
        <w:spacing w:after="0" w:line="240" w:lineRule="auto"/>
      </w:pPr>
      <w:r>
        <w:separator/>
      </w:r>
    </w:p>
  </w:endnote>
  <w:endnote w:type="continuationSeparator" w:id="0">
    <w:p w14:paraId="60707D24" w14:textId="77777777" w:rsidR="00273E6D" w:rsidRDefault="00273E6D" w:rsidP="002C38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6F4BF1" w14:textId="77777777" w:rsidR="00273E6D" w:rsidRDefault="00273E6D" w:rsidP="002C3819">
      <w:pPr>
        <w:spacing w:after="0" w:line="240" w:lineRule="auto"/>
      </w:pPr>
      <w:r>
        <w:separator/>
      </w:r>
    </w:p>
  </w:footnote>
  <w:footnote w:type="continuationSeparator" w:id="0">
    <w:p w14:paraId="7C53A2E3" w14:textId="77777777" w:rsidR="00273E6D" w:rsidRDefault="00273E6D" w:rsidP="002C38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8F301D" w14:textId="77777777" w:rsidR="008A6E2F" w:rsidRDefault="008A6E2F">
    <w:pPr>
      <w:pStyle w:val="Nagwek"/>
      <w:rPr>
        <w:rFonts w:asciiTheme="minorHAnsi" w:hAnsiTheme="minorHAnsi" w:cstheme="minorHAnsi"/>
        <w:sz w:val="22"/>
        <w:szCs w:val="22"/>
      </w:rPr>
    </w:pPr>
  </w:p>
  <w:p w14:paraId="4943740E" w14:textId="65E093B3" w:rsidR="008A6E2F" w:rsidRDefault="008A6E2F" w:rsidP="008A6E2F">
    <w:pPr>
      <w:pStyle w:val="Nagwek"/>
      <w:jc w:val="right"/>
      <w:rPr>
        <w:rFonts w:asciiTheme="minorHAnsi" w:hAnsiTheme="minorHAnsi" w:cstheme="minorHAnsi"/>
        <w:sz w:val="22"/>
        <w:szCs w:val="22"/>
      </w:rPr>
    </w:pPr>
    <w:r w:rsidRPr="008A6E2F">
      <w:rPr>
        <w:rFonts w:asciiTheme="minorHAnsi" w:hAnsiTheme="minorHAnsi" w:cstheme="minorHAnsi"/>
        <w:sz w:val="22"/>
        <w:szCs w:val="22"/>
      </w:rPr>
      <w:t>Załącznik nr 5 do SWZ</w:t>
    </w:r>
  </w:p>
  <w:p w14:paraId="4129FD09" w14:textId="5168D5A9" w:rsidR="008A6E2F" w:rsidRPr="008A6E2F" w:rsidRDefault="008A6E2F" w:rsidP="008A6E2F">
    <w:pPr>
      <w:pStyle w:val="Tekstpodstawowy"/>
      <w:rPr>
        <w:b/>
        <w:bCs/>
        <w:sz w:val="28"/>
        <w:szCs w:val="28"/>
      </w:rPr>
    </w:pPr>
    <w:bookmarkStart w:id="1" w:name="_Hlk148957274"/>
    <w:bookmarkStart w:id="2" w:name="_Hlk148957275"/>
    <w:r>
      <w:rPr>
        <w:b/>
        <w:bCs/>
        <w:sz w:val="28"/>
        <w:szCs w:val="28"/>
      </w:rPr>
      <w:t xml:space="preserve">           </w:t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9501E2"/>
    <w:multiLevelType w:val="multilevel"/>
    <w:tmpl w:val="D1DEE5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3E0DF9"/>
    <w:multiLevelType w:val="multilevel"/>
    <w:tmpl w:val="60284AE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" w15:restartNumberingAfterBreak="0">
    <w:nsid w:val="5B7F5305"/>
    <w:multiLevelType w:val="multilevel"/>
    <w:tmpl w:val="35DE080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 w15:restartNumberingAfterBreak="0">
    <w:nsid w:val="5B9E1266"/>
    <w:multiLevelType w:val="multilevel"/>
    <w:tmpl w:val="1AD0007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44772897">
    <w:abstractNumId w:val="3"/>
  </w:num>
  <w:num w:numId="2" w16cid:durableId="1499156763">
    <w:abstractNumId w:val="0"/>
  </w:num>
  <w:num w:numId="3" w16cid:durableId="299924683">
    <w:abstractNumId w:val="2"/>
  </w:num>
  <w:num w:numId="4" w16cid:durableId="60904893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122F"/>
    <w:rsid w:val="000009A8"/>
    <w:rsid w:val="00007A28"/>
    <w:rsid w:val="000410D1"/>
    <w:rsid w:val="00042C33"/>
    <w:rsid w:val="000539B5"/>
    <w:rsid w:val="00071A20"/>
    <w:rsid w:val="0008683B"/>
    <w:rsid w:val="00090323"/>
    <w:rsid w:val="00092F1F"/>
    <w:rsid w:val="000C53AE"/>
    <w:rsid w:val="000D240D"/>
    <w:rsid w:val="000E3AAD"/>
    <w:rsid w:val="000E3F53"/>
    <w:rsid w:val="000E5422"/>
    <w:rsid w:val="000E6B14"/>
    <w:rsid w:val="000F02FA"/>
    <w:rsid w:val="000F51A4"/>
    <w:rsid w:val="00107616"/>
    <w:rsid w:val="00116E3F"/>
    <w:rsid w:val="0014628D"/>
    <w:rsid w:val="00177570"/>
    <w:rsid w:val="00183D77"/>
    <w:rsid w:val="001927E1"/>
    <w:rsid w:val="001A1ADF"/>
    <w:rsid w:val="001C5604"/>
    <w:rsid w:val="001E52EF"/>
    <w:rsid w:val="00200980"/>
    <w:rsid w:val="00203401"/>
    <w:rsid w:val="00204020"/>
    <w:rsid w:val="00213D42"/>
    <w:rsid w:val="00250FB5"/>
    <w:rsid w:val="0025566E"/>
    <w:rsid w:val="00260195"/>
    <w:rsid w:val="00272734"/>
    <w:rsid w:val="002735B2"/>
    <w:rsid w:val="00273E6D"/>
    <w:rsid w:val="00281853"/>
    <w:rsid w:val="00286B18"/>
    <w:rsid w:val="002954F2"/>
    <w:rsid w:val="002956FD"/>
    <w:rsid w:val="002C2835"/>
    <w:rsid w:val="002C3819"/>
    <w:rsid w:val="002C3E6A"/>
    <w:rsid w:val="002E1F8B"/>
    <w:rsid w:val="0030043D"/>
    <w:rsid w:val="003006D1"/>
    <w:rsid w:val="003043E7"/>
    <w:rsid w:val="003060E5"/>
    <w:rsid w:val="00341815"/>
    <w:rsid w:val="0035526C"/>
    <w:rsid w:val="003651B8"/>
    <w:rsid w:val="00365EB3"/>
    <w:rsid w:val="00370CEF"/>
    <w:rsid w:val="003710AC"/>
    <w:rsid w:val="003D69AB"/>
    <w:rsid w:val="003E6015"/>
    <w:rsid w:val="003E777D"/>
    <w:rsid w:val="00401123"/>
    <w:rsid w:val="00416919"/>
    <w:rsid w:val="00425DD5"/>
    <w:rsid w:val="00431A12"/>
    <w:rsid w:val="00431DF3"/>
    <w:rsid w:val="00434C55"/>
    <w:rsid w:val="00434D5B"/>
    <w:rsid w:val="00436585"/>
    <w:rsid w:val="00452209"/>
    <w:rsid w:val="004673A4"/>
    <w:rsid w:val="00492692"/>
    <w:rsid w:val="004B1CE5"/>
    <w:rsid w:val="004B439C"/>
    <w:rsid w:val="004C6498"/>
    <w:rsid w:val="004F0684"/>
    <w:rsid w:val="00503038"/>
    <w:rsid w:val="00503078"/>
    <w:rsid w:val="0050625A"/>
    <w:rsid w:val="00510AD2"/>
    <w:rsid w:val="005126B7"/>
    <w:rsid w:val="005215A7"/>
    <w:rsid w:val="00554EE7"/>
    <w:rsid w:val="00570A65"/>
    <w:rsid w:val="005822D8"/>
    <w:rsid w:val="005B7C34"/>
    <w:rsid w:val="005C7BAF"/>
    <w:rsid w:val="005D2CE6"/>
    <w:rsid w:val="005D4301"/>
    <w:rsid w:val="005E682A"/>
    <w:rsid w:val="0060063B"/>
    <w:rsid w:val="00614F55"/>
    <w:rsid w:val="006339CC"/>
    <w:rsid w:val="00641B43"/>
    <w:rsid w:val="0064749E"/>
    <w:rsid w:val="00666744"/>
    <w:rsid w:val="0067507D"/>
    <w:rsid w:val="006C6A92"/>
    <w:rsid w:val="006E2736"/>
    <w:rsid w:val="006E6F33"/>
    <w:rsid w:val="00700842"/>
    <w:rsid w:val="007024F5"/>
    <w:rsid w:val="00702742"/>
    <w:rsid w:val="00732B26"/>
    <w:rsid w:val="0073369F"/>
    <w:rsid w:val="00761FCE"/>
    <w:rsid w:val="00775CE2"/>
    <w:rsid w:val="00784DDD"/>
    <w:rsid w:val="007B4B42"/>
    <w:rsid w:val="007B67BA"/>
    <w:rsid w:val="007C233C"/>
    <w:rsid w:val="007C519B"/>
    <w:rsid w:val="007C5904"/>
    <w:rsid w:val="007D600C"/>
    <w:rsid w:val="007F2313"/>
    <w:rsid w:val="008038BE"/>
    <w:rsid w:val="0080560B"/>
    <w:rsid w:val="008056DC"/>
    <w:rsid w:val="00806E07"/>
    <w:rsid w:val="00812995"/>
    <w:rsid w:val="0081380F"/>
    <w:rsid w:val="00821180"/>
    <w:rsid w:val="008211E9"/>
    <w:rsid w:val="00822C09"/>
    <w:rsid w:val="0083041B"/>
    <w:rsid w:val="00852919"/>
    <w:rsid w:val="00855AFE"/>
    <w:rsid w:val="0085613B"/>
    <w:rsid w:val="00860C3C"/>
    <w:rsid w:val="00875809"/>
    <w:rsid w:val="00876029"/>
    <w:rsid w:val="00884E74"/>
    <w:rsid w:val="008918F1"/>
    <w:rsid w:val="008979AC"/>
    <w:rsid w:val="008A6E2F"/>
    <w:rsid w:val="008C2D58"/>
    <w:rsid w:val="008D1B0C"/>
    <w:rsid w:val="008E3699"/>
    <w:rsid w:val="008E48B7"/>
    <w:rsid w:val="008F5039"/>
    <w:rsid w:val="00902EDE"/>
    <w:rsid w:val="00907C3A"/>
    <w:rsid w:val="00950959"/>
    <w:rsid w:val="009517B5"/>
    <w:rsid w:val="009552E6"/>
    <w:rsid w:val="009B7A3F"/>
    <w:rsid w:val="009D5E94"/>
    <w:rsid w:val="009E60C0"/>
    <w:rsid w:val="00A00DBD"/>
    <w:rsid w:val="00A04745"/>
    <w:rsid w:val="00A20302"/>
    <w:rsid w:val="00A35FFF"/>
    <w:rsid w:val="00A372DE"/>
    <w:rsid w:val="00A40B85"/>
    <w:rsid w:val="00A45A48"/>
    <w:rsid w:val="00A61E63"/>
    <w:rsid w:val="00A62258"/>
    <w:rsid w:val="00A86AD4"/>
    <w:rsid w:val="00A95F4A"/>
    <w:rsid w:val="00AB258D"/>
    <w:rsid w:val="00AC4BE4"/>
    <w:rsid w:val="00B103E8"/>
    <w:rsid w:val="00B2280D"/>
    <w:rsid w:val="00B4099D"/>
    <w:rsid w:val="00B57E1E"/>
    <w:rsid w:val="00B83D8F"/>
    <w:rsid w:val="00BB399B"/>
    <w:rsid w:val="00BB7D4D"/>
    <w:rsid w:val="00BC3EBA"/>
    <w:rsid w:val="00BC5B68"/>
    <w:rsid w:val="00BC71E8"/>
    <w:rsid w:val="00BF122F"/>
    <w:rsid w:val="00BF6424"/>
    <w:rsid w:val="00C05C38"/>
    <w:rsid w:val="00C22A16"/>
    <w:rsid w:val="00C25C08"/>
    <w:rsid w:val="00C5142A"/>
    <w:rsid w:val="00C644C4"/>
    <w:rsid w:val="00C87B99"/>
    <w:rsid w:val="00C92E17"/>
    <w:rsid w:val="00CA4D3B"/>
    <w:rsid w:val="00CB2934"/>
    <w:rsid w:val="00CB548A"/>
    <w:rsid w:val="00CD5F7F"/>
    <w:rsid w:val="00CF5F24"/>
    <w:rsid w:val="00CF6C8C"/>
    <w:rsid w:val="00D03FB7"/>
    <w:rsid w:val="00D43E08"/>
    <w:rsid w:val="00D51123"/>
    <w:rsid w:val="00DA475A"/>
    <w:rsid w:val="00DB6660"/>
    <w:rsid w:val="00DB6F4B"/>
    <w:rsid w:val="00DB7188"/>
    <w:rsid w:val="00DD0428"/>
    <w:rsid w:val="00DE07FB"/>
    <w:rsid w:val="00DF21D0"/>
    <w:rsid w:val="00DF356E"/>
    <w:rsid w:val="00DF383E"/>
    <w:rsid w:val="00E01E1D"/>
    <w:rsid w:val="00E11429"/>
    <w:rsid w:val="00E1358B"/>
    <w:rsid w:val="00E3015F"/>
    <w:rsid w:val="00E439A5"/>
    <w:rsid w:val="00E518E7"/>
    <w:rsid w:val="00E5411E"/>
    <w:rsid w:val="00E6221D"/>
    <w:rsid w:val="00E62363"/>
    <w:rsid w:val="00E644E8"/>
    <w:rsid w:val="00E64CC7"/>
    <w:rsid w:val="00E852FB"/>
    <w:rsid w:val="00EA024C"/>
    <w:rsid w:val="00ED1351"/>
    <w:rsid w:val="00EE1B2B"/>
    <w:rsid w:val="00F012AC"/>
    <w:rsid w:val="00FA7036"/>
    <w:rsid w:val="00FD14C8"/>
    <w:rsid w:val="00FD5BD9"/>
    <w:rsid w:val="00FD6FEA"/>
    <w:rsid w:val="00FD7121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97A338"/>
  <w15:docId w15:val="{631ABB41-5246-4CFB-A5A0-2B95865112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06E1D"/>
    <w:pPr>
      <w:spacing w:after="160" w:line="259" w:lineRule="auto"/>
    </w:p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C25C0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next w:val="Tekstpodstawowy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Mang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Mangal"/>
    </w:rPr>
  </w:style>
  <w:style w:type="paragraph" w:styleId="Akapitzlist">
    <w:name w:val="List Paragraph"/>
    <w:basedOn w:val="Normalny"/>
    <w:uiPriority w:val="34"/>
    <w:qFormat/>
    <w:rsid w:val="00E85085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rsid w:val="00C25C0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Stopka">
    <w:name w:val="footer"/>
    <w:basedOn w:val="Normalny"/>
    <w:link w:val="StopkaZnak"/>
    <w:uiPriority w:val="99"/>
    <w:unhideWhenUsed/>
    <w:rsid w:val="002C38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C3819"/>
  </w:style>
  <w:style w:type="character" w:styleId="Pogrubienie">
    <w:name w:val="Strong"/>
    <w:basedOn w:val="Domylnaczcionkaakapitu"/>
    <w:uiPriority w:val="22"/>
    <w:qFormat/>
    <w:rsid w:val="00702742"/>
    <w:rPr>
      <w:b/>
      <w:bCs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F5039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F5039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F5039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043E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043E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043E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043E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043E7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3043E7"/>
  </w:style>
  <w:style w:type="paragraph" w:styleId="Tekstdymka">
    <w:name w:val="Balloon Text"/>
    <w:basedOn w:val="Normalny"/>
    <w:link w:val="TekstdymkaZnak"/>
    <w:uiPriority w:val="99"/>
    <w:semiHidden/>
    <w:unhideWhenUsed/>
    <w:rsid w:val="003043E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3E7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semiHidden/>
    <w:unhideWhenUsed/>
    <w:rsid w:val="005126B7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375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03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7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0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9" Type="http://schemas.openxmlformats.org/officeDocument/2006/relationships/image" Target="media/image32.emf"/><Relationship Id="rId21" Type="http://schemas.openxmlformats.org/officeDocument/2006/relationships/image" Target="media/image14.emf"/><Relationship Id="rId34" Type="http://schemas.openxmlformats.org/officeDocument/2006/relationships/image" Target="media/image27.emf"/><Relationship Id="rId42" Type="http://schemas.openxmlformats.org/officeDocument/2006/relationships/image" Target="media/image35.emf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9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40" Type="http://schemas.openxmlformats.org/officeDocument/2006/relationships/image" Target="media/image33.emf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image" Target="media/image24.emf"/><Relationship Id="rId44" Type="http://schemas.openxmlformats.org/officeDocument/2006/relationships/image" Target="media/image37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43" Type="http://schemas.openxmlformats.org/officeDocument/2006/relationships/image" Target="media/image36.emf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image" Target="media/image26.emf"/><Relationship Id="rId38" Type="http://schemas.openxmlformats.org/officeDocument/2006/relationships/image" Target="media/image31.emf"/><Relationship Id="rId46" Type="http://schemas.openxmlformats.org/officeDocument/2006/relationships/fontTable" Target="fontTable.xml"/><Relationship Id="rId20" Type="http://schemas.openxmlformats.org/officeDocument/2006/relationships/image" Target="media/image13.emf"/><Relationship Id="rId41" Type="http://schemas.openxmlformats.org/officeDocument/2006/relationships/image" Target="media/image34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FF839E-71AE-432F-A40D-77537E885A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441</Words>
  <Characters>2647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M.Graczyk</dc:creator>
  <dc:description/>
  <cp:lastModifiedBy>Urząd Miasta Olkusz</cp:lastModifiedBy>
  <cp:revision>2</cp:revision>
  <cp:lastPrinted>2023-10-23T10:52:00Z</cp:lastPrinted>
  <dcterms:created xsi:type="dcterms:W3CDTF">2023-10-23T11:09:00Z</dcterms:created>
  <dcterms:modified xsi:type="dcterms:W3CDTF">2023-10-23T11:09:00Z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