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F1F" w14:textId="779474FE" w:rsidR="00E21AC4" w:rsidRDefault="00605EFA" w:rsidP="7DEB7B5C">
      <w:pPr>
        <w:spacing w:before="60" w:after="60" w:line="259" w:lineRule="auto"/>
        <w:ind w:left="400" w:right="59" w:firstLine="0"/>
        <w:jc w:val="right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0" wp14:anchorId="5044777B" wp14:editId="6DA87CDA">
            <wp:simplePos x="0" y="0"/>
            <wp:positionH relativeFrom="column">
              <wp:posOffset>254254</wp:posOffset>
            </wp:positionH>
            <wp:positionV relativeFrom="paragraph">
              <wp:posOffset>-231804</wp:posOffset>
            </wp:positionV>
            <wp:extent cx="845820" cy="1163003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163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Załącznik nr </w:t>
      </w:r>
      <w:r w:rsidR="00E2395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do SWZ </w:t>
      </w:r>
    </w:p>
    <w:p w14:paraId="36189579" w14:textId="77777777" w:rsidR="00E21AC4" w:rsidRDefault="00605EFA" w:rsidP="7DEB7B5C">
      <w:pPr>
        <w:spacing w:before="60" w:after="60" w:line="259" w:lineRule="auto"/>
        <w:ind w:left="400" w:right="0" w:firstLine="0"/>
        <w:jc w:val="right"/>
      </w:pPr>
      <w:r w:rsidRPr="7DEB7B5C">
        <w:rPr>
          <w:rFonts w:ascii="Arial" w:eastAsia="Arial" w:hAnsi="Arial" w:cs="Arial"/>
        </w:rPr>
        <w:t xml:space="preserve"> </w:t>
      </w:r>
    </w:p>
    <w:p w14:paraId="682B1B4C" w14:textId="77777777" w:rsidR="00E21AC4" w:rsidRDefault="00605EFA" w:rsidP="7DEB7B5C">
      <w:pPr>
        <w:spacing w:before="60" w:after="60" w:line="259" w:lineRule="auto"/>
        <w:ind w:left="400" w:right="0" w:firstLine="0"/>
        <w:jc w:val="left"/>
      </w:pPr>
      <w:r w:rsidRPr="7DEB7B5C">
        <w:rPr>
          <w:b/>
          <w:bCs/>
          <w:sz w:val="24"/>
          <w:szCs w:val="24"/>
        </w:rPr>
        <w:t xml:space="preserve"> </w:t>
      </w:r>
    </w:p>
    <w:p w14:paraId="58C3125E" w14:textId="77777777" w:rsidR="00E21AC4" w:rsidRDefault="00605EFA" w:rsidP="7DEB7B5C">
      <w:pPr>
        <w:spacing w:before="60" w:after="60" w:line="259" w:lineRule="auto"/>
        <w:ind w:left="400" w:right="0" w:firstLine="0"/>
        <w:jc w:val="left"/>
      </w:pPr>
      <w:r w:rsidRPr="7DEB7B5C">
        <w:rPr>
          <w:b/>
          <w:bCs/>
        </w:rPr>
        <w:t xml:space="preserve"> </w:t>
      </w:r>
    </w:p>
    <w:p w14:paraId="4EA47F3B" w14:textId="77777777" w:rsidR="00E21AC4" w:rsidRDefault="00605EFA" w:rsidP="7DEB7B5C">
      <w:pPr>
        <w:spacing w:before="60" w:after="60" w:line="259" w:lineRule="auto"/>
        <w:ind w:left="400" w:right="0" w:firstLine="0"/>
        <w:jc w:val="center"/>
      </w:pPr>
      <w:r w:rsidRPr="7DEB7B5C">
        <w:rPr>
          <w:b/>
          <w:bCs/>
          <w:sz w:val="24"/>
          <w:szCs w:val="24"/>
        </w:rPr>
        <w:t xml:space="preserve"> </w:t>
      </w:r>
    </w:p>
    <w:p w14:paraId="610569B0" w14:textId="77777777" w:rsidR="00A83B72" w:rsidRDefault="00A83B72" w:rsidP="7DEB7B5C">
      <w:pPr>
        <w:spacing w:before="60" w:after="60" w:line="259" w:lineRule="auto"/>
        <w:ind w:left="345" w:right="0" w:firstLine="0"/>
        <w:jc w:val="center"/>
        <w:rPr>
          <w:b/>
          <w:bCs/>
          <w:sz w:val="24"/>
          <w:szCs w:val="24"/>
        </w:rPr>
      </w:pPr>
    </w:p>
    <w:p w14:paraId="17B1E788" w14:textId="3D00C153" w:rsidR="00E21AC4" w:rsidRDefault="00605EFA" w:rsidP="7DEB7B5C">
      <w:pPr>
        <w:spacing w:before="60" w:after="60" w:line="259" w:lineRule="auto"/>
        <w:ind w:left="0" w:right="0" w:firstLine="0"/>
        <w:jc w:val="center"/>
      </w:pPr>
      <w:r w:rsidRPr="7DEB7B5C">
        <w:rPr>
          <w:b/>
          <w:bCs/>
          <w:sz w:val="24"/>
          <w:szCs w:val="24"/>
        </w:rPr>
        <w:t>OPIS PRZEDMIOTU ZAMÓWIENIA</w:t>
      </w:r>
    </w:p>
    <w:p w14:paraId="732A15AE" w14:textId="1703D1EA" w:rsidR="00A83B72" w:rsidRDefault="00605EFA" w:rsidP="7DEB7B5C">
      <w:pPr>
        <w:spacing w:before="60" w:after="60" w:line="288" w:lineRule="auto"/>
        <w:ind w:left="2124" w:right="2522" w:firstLine="708"/>
        <w:jc w:val="center"/>
        <w:rPr>
          <w:b/>
          <w:bCs/>
          <w:sz w:val="24"/>
          <w:szCs w:val="24"/>
        </w:rPr>
      </w:pPr>
      <w:r w:rsidRPr="7DEB7B5C">
        <w:rPr>
          <w:b/>
          <w:bCs/>
          <w:sz w:val="24"/>
          <w:szCs w:val="24"/>
        </w:rPr>
        <w:t>Konferencja z Polonią</w:t>
      </w:r>
    </w:p>
    <w:p w14:paraId="1F0C11DE" w14:textId="7108A18A" w:rsidR="00E21AC4" w:rsidRPr="00A83B72" w:rsidRDefault="00605EFA" w:rsidP="7DEB7B5C">
      <w:pPr>
        <w:spacing w:before="60" w:after="60" w:line="288" w:lineRule="auto"/>
        <w:ind w:left="2268" w:right="2522" w:firstLine="564"/>
        <w:jc w:val="center"/>
        <w:rPr>
          <w:b/>
          <w:bCs/>
          <w:sz w:val="24"/>
          <w:szCs w:val="24"/>
        </w:rPr>
      </w:pPr>
      <w:r w:rsidRPr="7DEB7B5C">
        <w:rPr>
          <w:sz w:val="24"/>
          <w:szCs w:val="24"/>
        </w:rPr>
        <w:t>(zwany dalej OPZ)</w:t>
      </w:r>
    </w:p>
    <w:p w14:paraId="2D1633BD" w14:textId="77777777" w:rsidR="00E21AC4" w:rsidRDefault="00605EFA" w:rsidP="7DEB7B5C">
      <w:pPr>
        <w:spacing w:before="60" w:after="60" w:line="259" w:lineRule="auto"/>
        <w:ind w:left="416" w:right="0" w:firstLine="0"/>
        <w:jc w:val="center"/>
      </w:pPr>
      <w:r>
        <w:t xml:space="preserve"> </w:t>
      </w:r>
    </w:p>
    <w:p w14:paraId="47CB9514" w14:textId="6D8DE44C" w:rsidR="00E21AC4" w:rsidRDefault="00605EFA" w:rsidP="7DEB7B5C">
      <w:pPr>
        <w:spacing w:before="60" w:after="60"/>
        <w:ind w:right="47"/>
      </w:pPr>
      <w:r>
        <w:t xml:space="preserve">Przedmiotem zamówienia jest organizacja </w:t>
      </w:r>
      <w:r w:rsidR="007514D2">
        <w:t>wydarzenia: Konferencja z Polonią</w:t>
      </w:r>
      <w:r>
        <w:t>, któr</w:t>
      </w:r>
      <w:r w:rsidR="00C95F8C">
        <w:t>e</w:t>
      </w:r>
      <w:r>
        <w:t xml:space="preserve"> odbędzie się </w:t>
      </w:r>
      <w:r w:rsidR="00FC166E">
        <w:t>20</w:t>
      </w:r>
      <w:r>
        <w:t xml:space="preserve"> grudni</w:t>
      </w:r>
      <w:r w:rsidR="00FC166E">
        <w:t>a</w:t>
      </w:r>
      <w:r>
        <w:t xml:space="preserve"> 202</w:t>
      </w:r>
      <w:r w:rsidR="00FC166E">
        <w:t>3</w:t>
      </w:r>
      <w:r>
        <w:t xml:space="preserve"> r. </w:t>
      </w:r>
      <w:r w:rsidR="00D40B64">
        <w:t>w Warszawie.</w:t>
      </w:r>
    </w:p>
    <w:p w14:paraId="731ED39F" w14:textId="77777777" w:rsidR="007514D2" w:rsidRDefault="007514D2" w:rsidP="7DEB7B5C">
      <w:pPr>
        <w:spacing w:before="60" w:after="60" w:line="291" w:lineRule="auto"/>
        <w:ind w:right="0"/>
      </w:pPr>
    </w:p>
    <w:p w14:paraId="7D94ED71" w14:textId="3ACDD569" w:rsidR="007514D2" w:rsidRPr="00707820" w:rsidRDefault="007514D2" w:rsidP="7DEB7B5C">
      <w:pPr>
        <w:pStyle w:val="Nagwek1"/>
        <w:spacing w:before="60" w:after="60"/>
      </w:pPr>
      <w:r>
        <w:t>INFORMACJE OGÓLNE</w:t>
      </w:r>
    </w:p>
    <w:p w14:paraId="64490168" w14:textId="77777777" w:rsidR="00C95F8C" w:rsidRPr="00C95F8C" w:rsidRDefault="00C95F8C" w:rsidP="7DEB7B5C">
      <w:pPr>
        <w:pStyle w:val="Akapitzlist"/>
        <w:spacing w:before="60" w:after="60" w:line="291" w:lineRule="auto"/>
        <w:ind w:left="1121" w:right="0" w:firstLine="0"/>
        <w:rPr>
          <w:b/>
          <w:bCs/>
          <w:u w:val="single"/>
        </w:rPr>
      </w:pPr>
    </w:p>
    <w:p w14:paraId="5522ED9E" w14:textId="77777777" w:rsidR="007514D2" w:rsidRPr="00B623C5" w:rsidRDefault="007514D2" w:rsidP="7DEB7B5C">
      <w:pPr>
        <w:pStyle w:val="Nagwek2"/>
        <w:spacing w:before="60" w:after="60"/>
      </w:pPr>
      <w:r>
        <w:t xml:space="preserve">Informacje o Zamawiającym </w:t>
      </w:r>
    </w:p>
    <w:p w14:paraId="1C3C7A59" w14:textId="77777777" w:rsidR="007514D2" w:rsidRPr="007514D2" w:rsidRDefault="007514D2" w:rsidP="0037369A">
      <w:pPr>
        <w:pStyle w:val="Akapitzlist"/>
        <w:numPr>
          <w:ilvl w:val="1"/>
          <w:numId w:val="2"/>
        </w:numPr>
        <w:spacing w:before="60" w:after="60"/>
        <w:ind w:left="1701" w:hanging="567"/>
        <w:rPr>
          <w:rFonts w:ascii="Calibri" w:eastAsiaTheme="minorEastAsia" w:hAnsi="Calibri" w:cs="Calibri"/>
          <w:color w:val="auto"/>
          <w14:ligatures w14:val="none"/>
        </w:rPr>
      </w:pPr>
      <w:r w:rsidRPr="007514D2">
        <w:rPr>
          <w14:ligatures w14:val="none"/>
        </w:rPr>
        <w:t>Centrum Łukasiewicz</w:t>
      </w:r>
      <w:r>
        <w:rPr>
          <w14:ligatures w14:val="none"/>
        </w:rPr>
        <w:t>, jako współorganizator wydarzenia jest podmiotem wchodzącym w skład S</w:t>
      </w:r>
      <w:r w:rsidRPr="007514D2">
        <w:rPr>
          <w14:ligatures w14:val="none"/>
        </w:rPr>
        <w:t>ie</w:t>
      </w:r>
      <w:r>
        <w:rPr>
          <w14:ligatures w14:val="none"/>
        </w:rPr>
        <w:t>ci</w:t>
      </w:r>
      <w:r w:rsidRPr="007514D2">
        <w:rPr>
          <w14:ligatures w14:val="none"/>
        </w:rPr>
        <w:t xml:space="preserve"> Badawcz</w:t>
      </w:r>
      <w:r>
        <w:rPr>
          <w14:ligatures w14:val="none"/>
        </w:rPr>
        <w:t>ej</w:t>
      </w:r>
      <w:r w:rsidRPr="007514D2">
        <w:rPr>
          <w14:ligatures w14:val="none"/>
        </w:rPr>
        <w:t xml:space="preserve"> Łukasiewicz</w:t>
      </w:r>
      <w:r>
        <w:rPr>
          <w14:ligatures w14:val="none"/>
        </w:rPr>
        <w:t xml:space="preserve"> (zwanej dalej Łukasiewicz).</w:t>
      </w:r>
      <w:r w:rsidRPr="007514D2">
        <w:rPr>
          <w14:ligatures w14:val="none"/>
        </w:rPr>
        <w:t xml:space="preserve"> </w:t>
      </w:r>
    </w:p>
    <w:p w14:paraId="3A52C427" w14:textId="6C42B7F3" w:rsidR="00597D24" w:rsidRPr="00710E0A" w:rsidRDefault="007514D2" w:rsidP="0037369A">
      <w:pPr>
        <w:pStyle w:val="Akapitzlist"/>
        <w:numPr>
          <w:ilvl w:val="1"/>
          <w:numId w:val="2"/>
        </w:numPr>
        <w:spacing w:before="60" w:after="60"/>
        <w:ind w:left="1701" w:hanging="567"/>
        <w:rPr>
          <w:rFonts w:ascii="Calibri" w:eastAsiaTheme="minorEastAsia" w:hAnsi="Calibri" w:cs="Calibri"/>
          <w:color w:val="auto"/>
          <w14:ligatures w14:val="none"/>
        </w:rPr>
      </w:pPr>
      <w:r>
        <w:rPr>
          <w14:ligatures w14:val="none"/>
        </w:rPr>
        <w:t xml:space="preserve">Łukasiewicz </w:t>
      </w:r>
      <w:r w:rsidRPr="007514D2">
        <w:rPr>
          <w14:ligatures w14:val="none"/>
        </w:rPr>
        <w:t xml:space="preserve">wspiera rozwój polskiej gospodarki oraz wspomaga polski biznes. Tworzy warunki pracy na światowym poziomie dla naukowców i inżynierów zarówno z Polski, jak i z zagranicy, co przekłada się na ich wybór Łukasiewicza jako miejsca, w którym nie tylko pracują, ale także się rozwijają. </w:t>
      </w:r>
    </w:p>
    <w:p w14:paraId="6D37D669" w14:textId="77777777" w:rsidR="00C95F8C" w:rsidRPr="00C95F8C" w:rsidRDefault="007514D2" w:rsidP="7DEB7B5C">
      <w:pPr>
        <w:pStyle w:val="Nagwek2"/>
        <w:spacing w:before="60" w:after="60"/>
      </w:pPr>
      <w:r>
        <w:t xml:space="preserve">Konferencja z Polonią </w:t>
      </w:r>
    </w:p>
    <w:p w14:paraId="50087AE1" w14:textId="37CA24F1" w:rsidR="007514D2" w:rsidRPr="00C95F8C" w:rsidRDefault="00C95F8C" w:rsidP="0037369A">
      <w:pPr>
        <w:pStyle w:val="Akapitzlist"/>
        <w:numPr>
          <w:ilvl w:val="1"/>
          <w:numId w:val="4"/>
        </w:numPr>
        <w:spacing w:before="60" w:after="60"/>
        <w:ind w:left="1701" w:hanging="567"/>
        <w:rPr>
          <w:rFonts w:ascii="Calibri" w:eastAsiaTheme="minorEastAsia" w:hAnsi="Calibri" w:cs="Calibri"/>
          <w:color w:val="auto"/>
          <w14:ligatures w14:val="none"/>
        </w:rPr>
      </w:pPr>
      <w:r>
        <w:rPr>
          <w14:ligatures w14:val="none"/>
        </w:rPr>
        <w:t xml:space="preserve">Konferencja z Polonią (zwana dalej: </w:t>
      </w:r>
      <w:r w:rsidR="00F0438B">
        <w:rPr>
          <w14:ligatures w14:val="none"/>
        </w:rPr>
        <w:t>Wydarzeniem</w:t>
      </w:r>
      <w:r>
        <w:rPr>
          <w14:ligatures w14:val="none"/>
        </w:rPr>
        <w:t xml:space="preserve">) </w:t>
      </w:r>
      <w:r w:rsidR="007514D2" w:rsidRPr="00C95F8C">
        <w:rPr>
          <w14:ligatures w14:val="none"/>
        </w:rPr>
        <w:t>stanowi cykliczne wydarzenie dedykowane polskim naukowcom na emigracji. Jej głównym celem jest prezentacja Łukasiewicza jako miejsca, w którym polscy naukowcy mogą kontynuować i rozwijać swoje kariery, stanowiąc</w:t>
      </w:r>
      <w:r w:rsidR="00A2534B">
        <w:rPr>
          <w14:ligatures w14:val="none"/>
        </w:rPr>
        <w:t>ego</w:t>
      </w:r>
      <w:r w:rsidR="007514D2" w:rsidRPr="00C95F8C">
        <w:rPr>
          <w14:ligatures w14:val="none"/>
        </w:rPr>
        <w:t xml:space="preserve"> inspirujący powód do powrotu do kraju.</w:t>
      </w:r>
    </w:p>
    <w:p w14:paraId="0BD42DDB" w14:textId="60F7F596" w:rsidR="00FC166E" w:rsidRPr="00C95F8C" w:rsidRDefault="008A7392" w:rsidP="0037369A">
      <w:pPr>
        <w:pStyle w:val="Akapitzlist"/>
        <w:numPr>
          <w:ilvl w:val="1"/>
          <w:numId w:val="4"/>
        </w:numPr>
        <w:spacing w:before="60" w:after="60"/>
        <w:ind w:left="1701" w:hanging="567"/>
      </w:pPr>
      <w:r w:rsidRPr="7DEB7B5C">
        <w:t xml:space="preserve">Cele </w:t>
      </w:r>
      <w:r w:rsidR="00F0438B">
        <w:rPr>
          <w14:ligatures w14:val="none"/>
        </w:rPr>
        <w:t>Wydarzenia</w:t>
      </w:r>
      <w:r w:rsidR="00605EFA" w:rsidRPr="00C95F8C">
        <w:rPr>
          <w:iCs/>
        </w:rPr>
        <w:t>:</w:t>
      </w:r>
    </w:p>
    <w:p w14:paraId="42A52429" w14:textId="45E01DFF" w:rsidR="00FC166E" w:rsidRPr="00FC166E" w:rsidRDefault="00605EFA" w:rsidP="0037369A">
      <w:pPr>
        <w:numPr>
          <w:ilvl w:val="1"/>
          <w:numId w:val="13"/>
        </w:numPr>
        <w:spacing w:before="60" w:after="60" w:line="259" w:lineRule="auto"/>
        <w:ind w:left="2268" w:right="41" w:hanging="425"/>
      </w:pPr>
      <w:r>
        <w:t xml:space="preserve">prezentacja </w:t>
      </w:r>
      <w:r w:rsidR="00C95F8C">
        <w:t>Łukasiewicza</w:t>
      </w:r>
      <w:r>
        <w:t xml:space="preserve"> i możliwości współpracy </w:t>
      </w:r>
      <w:r w:rsidR="00CC1E4C">
        <w:t xml:space="preserve">dla </w:t>
      </w:r>
      <w:r w:rsidR="00C95F8C">
        <w:t xml:space="preserve">polskich naukowców pracujących w zagranicznych </w:t>
      </w:r>
      <w:r w:rsidR="00597D24">
        <w:t>uczelniach i podmiotach badawczych</w:t>
      </w:r>
      <w:r w:rsidR="00FC166E">
        <w:t>;</w:t>
      </w:r>
    </w:p>
    <w:p w14:paraId="28C62DF9" w14:textId="0AEA3121" w:rsidR="00FC166E" w:rsidRPr="00FC166E" w:rsidRDefault="00FC166E" w:rsidP="0037369A">
      <w:pPr>
        <w:numPr>
          <w:ilvl w:val="1"/>
          <w:numId w:val="13"/>
        </w:numPr>
        <w:spacing w:before="60" w:after="60" w:line="259" w:lineRule="auto"/>
        <w:ind w:left="2268" w:right="41" w:hanging="425"/>
      </w:pPr>
      <w:r>
        <w:t xml:space="preserve">zachęcenie Polonii do </w:t>
      </w:r>
      <w:r w:rsidR="00FC79B4">
        <w:t>powrotu</w:t>
      </w:r>
      <w:r>
        <w:t xml:space="preserve"> do Polski dzięki możliw</w:t>
      </w:r>
      <w:r w:rsidR="00FC79B4">
        <w:t>ości</w:t>
      </w:r>
      <w:r>
        <w:t xml:space="preserve"> kontynuacji kariery naukowej w </w:t>
      </w:r>
      <w:r w:rsidR="00FC79B4">
        <w:t xml:space="preserve">instytutach </w:t>
      </w:r>
      <w:r w:rsidR="00C95F8C">
        <w:t>Łukasiewicza</w:t>
      </w:r>
      <w:r>
        <w:t>;</w:t>
      </w:r>
    </w:p>
    <w:p w14:paraId="6A04E5C7" w14:textId="6CBC818F" w:rsidR="00FC166E" w:rsidRPr="00FC166E" w:rsidRDefault="00605EFA" w:rsidP="0037369A">
      <w:pPr>
        <w:numPr>
          <w:ilvl w:val="1"/>
          <w:numId w:val="13"/>
        </w:numPr>
        <w:spacing w:before="60" w:after="60" w:line="259" w:lineRule="auto"/>
        <w:ind w:left="2268" w:right="41" w:hanging="425"/>
      </w:pPr>
      <w:r>
        <w:t>zainicjowanie wspólnych projektów</w:t>
      </w:r>
      <w:r w:rsidR="00FC166E">
        <w:t xml:space="preserve"> pomiędzy Polonią a </w:t>
      </w:r>
      <w:r w:rsidR="00FC79B4">
        <w:t>instytutami</w:t>
      </w:r>
      <w:r w:rsidR="00C95F8C">
        <w:t xml:space="preserve"> Łukasiewicza</w:t>
      </w:r>
      <w:r>
        <w:t>.</w:t>
      </w:r>
    </w:p>
    <w:p w14:paraId="6822FBAD" w14:textId="02E238A4" w:rsidR="00E21AC4" w:rsidRPr="00FC166E" w:rsidRDefault="00605EFA" w:rsidP="0037369A">
      <w:pPr>
        <w:pStyle w:val="Akapitzlist"/>
        <w:numPr>
          <w:ilvl w:val="1"/>
          <w:numId w:val="4"/>
        </w:numPr>
        <w:spacing w:before="60" w:after="60"/>
        <w:ind w:left="1701" w:hanging="567"/>
      </w:pPr>
      <w:r w:rsidRPr="00CC1E4C">
        <w:t xml:space="preserve">Aktywności </w:t>
      </w:r>
      <w:r w:rsidRPr="00C95F8C">
        <w:rPr>
          <w14:ligatures w14:val="none"/>
        </w:rPr>
        <w:t>koncentrować</w:t>
      </w:r>
      <w:r w:rsidRPr="00CC1E4C">
        <w:t xml:space="preserve"> się będą na kluczowych obszarach współpracy z Polonią: </w:t>
      </w:r>
    </w:p>
    <w:p w14:paraId="656953C2" w14:textId="0A9BEAED" w:rsidR="00FC79B4" w:rsidRDefault="00FC79B4" w:rsidP="0037369A">
      <w:pPr>
        <w:numPr>
          <w:ilvl w:val="1"/>
          <w:numId w:val="14"/>
        </w:numPr>
        <w:spacing w:before="60" w:after="60" w:line="259" w:lineRule="auto"/>
        <w:ind w:left="2268" w:right="41" w:hanging="425"/>
      </w:pPr>
      <w:r>
        <w:t>kontynuacja kariery w Polsce</w:t>
      </w:r>
      <w:r w:rsidR="00A83B72">
        <w:t>,</w:t>
      </w:r>
      <w:r>
        <w:t xml:space="preserve"> </w:t>
      </w:r>
    </w:p>
    <w:p w14:paraId="11CF55C5" w14:textId="1749958C" w:rsidR="00D83AD7" w:rsidRPr="00472EAD" w:rsidRDefault="00FC166E" w:rsidP="0037369A">
      <w:pPr>
        <w:numPr>
          <w:ilvl w:val="1"/>
          <w:numId w:val="14"/>
        </w:numPr>
        <w:spacing w:before="60" w:after="60" w:line="259" w:lineRule="auto"/>
        <w:ind w:left="2268" w:right="41" w:hanging="425"/>
      </w:pPr>
      <w:r>
        <w:t>wspólne projekty</w:t>
      </w:r>
      <w:r w:rsidR="00472EAD">
        <w:t xml:space="preserve"> i </w:t>
      </w:r>
      <w:r>
        <w:t>grupy badawcze,</w:t>
      </w:r>
    </w:p>
    <w:p w14:paraId="2809E010" w14:textId="4FE8F12F" w:rsidR="00597D24" w:rsidRDefault="00605EFA" w:rsidP="0037369A">
      <w:pPr>
        <w:numPr>
          <w:ilvl w:val="1"/>
          <w:numId w:val="14"/>
        </w:numPr>
        <w:spacing w:before="60" w:after="60" w:line="259" w:lineRule="auto"/>
        <w:ind w:left="2268" w:right="41" w:hanging="425"/>
      </w:pPr>
      <w:r>
        <w:t>doskonałość naukowa</w:t>
      </w:r>
      <w:r w:rsidR="00597D24">
        <w:t>.</w:t>
      </w:r>
    </w:p>
    <w:p w14:paraId="24671206" w14:textId="77777777" w:rsidR="00710E0A" w:rsidRDefault="00710E0A" w:rsidP="00710E0A">
      <w:pPr>
        <w:spacing w:before="60" w:after="60" w:line="259" w:lineRule="auto"/>
        <w:ind w:right="41"/>
      </w:pPr>
    </w:p>
    <w:p w14:paraId="484DF179" w14:textId="77777777" w:rsidR="00710E0A" w:rsidRDefault="00710E0A" w:rsidP="00710E0A">
      <w:pPr>
        <w:spacing w:before="60" w:after="60" w:line="259" w:lineRule="auto"/>
        <w:ind w:right="41"/>
      </w:pPr>
    </w:p>
    <w:p w14:paraId="51A33B82" w14:textId="14C5AB4B" w:rsidR="00E21AC4" w:rsidRPr="00C95F8C" w:rsidRDefault="00605EFA" w:rsidP="7DEB7B5C">
      <w:pPr>
        <w:pStyle w:val="Nagwek2"/>
        <w:spacing w:before="60" w:after="60"/>
      </w:pPr>
      <w:r>
        <w:lastRenderedPageBreak/>
        <w:t>Miejsce organizacji wydarzenia:</w:t>
      </w:r>
      <w:r w:rsidR="00BB0B26">
        <w:t xml:space="preserve"> </w:t>
      </w:r>
    </w:p>
    <w:p w14:paraId="40C7F689" w14:textId="5F4C2611" w:rsidR="00785B2A" w:rsidRPr="00785B2A" w:rsidRDefault="00785B2A" w:rsidP="0037369A">
      <w:pPr>
        <w:pStyle w:val="Akapitzlist"/>
        <w:numPr>
          <w:ilvl w:val="1"/>
          <w:numId w:val="6"/>
        </w:numPr>
        <w:spacing w:before="60" w:after="60"/>
        <w:ind w:left="1701" w:hanging="567"/>
      </w:pPr>
      <w:r>
        <w:t>Sp</w:t>
      </w:r>
      <w:r w:rsidR="000F4A78">
        <w:t xml:space="preserve">otkanie </w:t>
      </w:r>
      <w:r w:rsidR="00CC1E4C">
        <w:t>będzie miało charakter</w:t>
      </w:r>
      <w:r w:rsidR="00B24F3A">
        <w:t xml:space="preserve"> </w:t>
      </w:r>
      <w:r w:rsidR="000F4A78">
        <w:t>hybrydow</w:t>
      </w:r>
      <w:r w:rsidR="00CC1E4C">
        <w:t>y</w:t>
      </w:r>
      <w:r w:rsidR="005D6AE0">
        <w:t xml:space="preserve">. </w:t>
      </w:r>
      <w:r w:rsidR="00A83B72">
        <w:t xml:space="preserve">Wydarzenie odbędzie się </w:t>
      </w:r>
      <w:r w:rsidR="00E479B3">
        <w:br/>
      </w:r>
      <w:r w:rsidR="00A83B72">
        <w:t>w formie</w:t>
      </w:r>
      <w:r w:rsidR="000F4A78">
        <w:t xml:space="preserve">: </w:t>
      </w:r>
    </w:p>
    <w:p w14:paraId="68DC9F7B" w14:textId="524E1902" w:rsidR="004443A8" w:rsidRDefault="005D6AE0" w:rsidP="0037369A">
      <w:pPr>
        <w:pStyle w:val="Akapitzlist"/>
        <w:numPr>
          <w:ilvl w:val="0"/>
          <w:numId w:val="15"/>
        </w:numPr>
        <w:tabs>
          <w:tab w:val="left" w:pos="1134"/>
          <w:tab w:val="left" w:pos="1560"/>
        </w:tabs>
        <w:spacing w:before="60" w:after="60" w:line="259" w:lineRule="auto"/>
        <w:ind w:left="2268" w:right="41" w:hanging="425"/>
      </w:pPr>
      <w:r>
        <w:t>s</w:t>
      </w:r>
      <w:r w:rsidR="00D06108">
        <w:t>tacjonarn</w:t>
      </w:r>
      <w:r w:rsidR="00A83B72">
        <w:t>ej</w:t>
      </w:r>
      <w:r w:rsidR="00D06108">
        <w:t xml:space="preserve">: </w:t>
      </w:r>
      <w:r w:rsidR="00456131">
        <w:t xml:space="preserve">Centrum Łukasiewicz, </w:t>
      </w:r>
      <w:r w:rsidR="00CC1E4C">
        <w:t>Poleczki 19, Warszawa</w:t>
      </w:r>
      <w:r w:rsidR="00597D24">
        <w:t>;</w:t>
      </w:r>
      <w:r w:rsidR="00456131">
        <w:t xml:space="preserve"> </w:t>
      </w:r>
    </w:p>
    <w:p w14:paraId="223B5BA6" w14:textId="67B948FF" w:rsidR="000E611D" w:rsidRDefault="005D6AE0" w:rsidP="0037369A">
      <w:pPr>
        <w:pStyle w:val="Akapitzlist"/>
        <w:numPr>
          <w:ilvl w:val="0"/>
          <w:numId w:val="15"/>
        </w:numPr>
        <w:tabs>
          <w:tab w:val="left" w:pos="1134"/>
          <w:tab w:val="left" w:pos="1560"/>
        </w:tabs>
        <w:spacing w:before="60" w:after="60"/>
        <w:ind w:left="2268" w:hanging="425"/>
      </w:pPr>
      <w:r>
        <w:t>online</w:t>
      </w:r>
      <w:r w:rsidR="000E611D">
        <w:t xml:space="preserve">: </w:t>
      </w:r>
      <w:r w:rsidR="00A83B72">
        <w:t>Platforma do live</w:t>
      </w:r>
      <w:r w:rsidR="007529D9">
        <w:t xml:space="preserve"> streamingu, o której mowa w pkt</w:t>
      </w:r>
      <w:r w:rsidR="00597D24">
        <w:t>.</w:t>
      </w:r>
      <w:r w:rsidR="007529D9">
        <w:t xml:space="preserve"> II 4.</w:t>
      </w:r>
    </w:p>
    <w:p w14:paraId="6EA9211F" w14:textId="328FF435" w:rsidR="00E21AC4" w:rsidRDefault="00605EFA" w:rsidP="0037369A">
      <w:pPr>
        <w:pStyle w:val="Akapitzlist"/>
        <w:numPr>
          <w:ilvl w:val="1"/>
          <w:numId w:val="6"/>
        </w:numPr>
        <w:spacing w:before="60" w:after="60"/>
        <w:ind w:left="1701" w:hanging="567"/>
      </w:pPr>
      <w:r>
        <w:t xml:space="preserve">Zamawiający </w:t>
      </w:r>
      <w:r w:rsidR="00D259A1">
        <w:t xml:space="preserve">zastrzega sobie prawo do zmiany </w:t>
      </w:r>
      <w:r w:rsidR="007F139C">
        <w:t xml:space="preserve">miejsca organizacji </w:t>
      </w:r>
      <w:r w:rsidR="00F0438B">
        <w:t>Wydarzenia</w:t>
      </w:r>
      <w:r>
        <w:t xml:space="preserve">, na zasadach wskazanych w </w:t>
      </w:r>
      <w:r w:rsidR="00597D24">
        <w:t>Istotnych Postanowieniach Umowy (</w:t>
      </w:r>
      <w:r>
        <w:t>IPU</w:t>
      </w:r>
      <w:r w:rsidR="00597D24">
        <w:t>)</w:t>
      </w:r>
      <w:r>
        <w:t xml:space="preserve">. </w:t>
      </w:r>
    </w:p>
    <w:p w14:paraId="696898DF" w14:textId="5798698C" w:rsidR="00E21AC4" w:rsidRPr="00C95F8C" w:rsidRDefault="00605EFA" w:rsidP="7DEB7B5C">
      <w:pPr>
        <w:pStyle w:val="Nagwek2"/>
        <w:spacing w:before="60" w:after="60"/>
      </w:pPr>
      <w:r>
        <w:t xml:space="preserve">Termin organizacji </w:t>
      </w:r>
      <w:r w:rsidR="00F0438B">
        <w:t>Wydarzenia</w:t>
      </w:r>
      <w:r>
        <w:t>:</w:t>
      </w:r>
      <w:r w:rsidR="00BB0B26">
        <w:t xml:space="preserve"> </w:t>
      </w:r>
    </w:p>
    <w:p w14:paraId="6858B002" w14:textId="3CFB67FD" w:rsidR="00E21AC4" w:rsidRDefault="00F0438B" w:rsidP="0037369A">
      <w:pPr>
        <w:pStyle w:val="Akapitzlist"/>
        <w:numPr>
          <w:ilvl w:val="1"/>
          <w:numId w:val="7"/>
        </w:numPr>
        <w:spacing w:before="60" w:after="60" w:line="259" w:lineRule="auto"/>
        <w:ind w:left="1701" w:right="0" w:hanging="567"/>
      </w:pPr>
      <w:r w:rsidRPr="00E479B3">
        <w:rPr>
          <w:u w:val="single"/>
        </w:rPr>
        <w:t xml:space="preserve">Wydarzenie </w:t>
      </w:r>
      <w:r w:rsidR="00605EFA" w:rsidRPr="00E479B3">
        <w:rPr>
          <w:u w:val="single"/>
        </w:rPr>
        <w:t xml:space="preserve">odbędzie się </w:t>
      </w:r>
      <w:r w:rsidR="00456131" w:rsidRPr="00E479B3">
        <w:rPr>
          <w:u w:val="single"/>
        </w:rPr>
        <w:t>20</w:t>
      </w:r>
      <w:r w:rsidR="00605EFA" w:rsidRPr="00E479B3">
        <w:rPr>
          <w:u w:val="single"/>
        </w:rPr>
        <w:t xml:space="preserve"> grudni</w:t>
      </w:r>
      <w:r w:rsidR="00456131" w:rsidRPr="00E479B3">
        <w:rPr>
          <w:u w:val="single"/>
        </w:rPr>
        <w:t>a</w:t>
      </w:r>
      <w:r w:rsidR="00605EFA" w:rsidRPr="00E479B3">
        <w:rPr>
          <w:u w:val="single"/>
        </w:rPr>
        <w:t xml:space="preserve"> 202</w:t>
      </w:r>
      <w:r w:rsidR="00C85A07" w:rsidRPr="00E479B3">
        <w:rPr>
          <w:u w:val="single"/>
        </w:rPr>
        <w:t>3</w:t>
      </w:r>
      <w:r w:rsidR="00605EFA" w:rsidRPr="00E479B3">
        <w:rPr>
          <w:u w:val="single"/>
        </w:rPr>
        <w:t xml:space="preserve"> r.</w:t>
      </w:r>
      <w:r w:rsidR="00456131">
        <w:t xml:space="preserve"> Termin </w:t>
      </w:r>
      <w:r>
        <w:t xml:space="preserve">Wydarzenia </w:t>
      </w:r>
      <w:r w:rsidR="00456131">
        <w:t>może ulec zmianie na warunkach określonych w IPU.</w:t>
      </w:r>
    </w:p>
    <w:p w14:paraId="14A832E8" w14:textId="13D11726" w:rsidR="00E21AC4" w:rsidRDefault="00597D24" w:rsidP="0037369A">
      <w:pPr>
        <w:pStyle w:val="Akapitzlist"/>
        <w:numPr>
          <w:ilvl w:val="1"/>
          <w:numId w:val="7"/>
        </w:numPr>
        <w:spacing w:before="60" w:after="60" w:line="259" w:lineRule="auto"/>
        <w:ind w:left="1701" w:right="0" w:hanging="567"/>
      </w:pPr>
      <w:r>
        <w:t>Wykonawca zapewni swoją g</w:t>
      </w:r>
      <w:r w:rsidR="00605EFA">
        <w:t>otowość w dniu wydarzenia od godz. 8.00</w:t>
      </w:r>
      <w:r w:rsidR="000D1325">
        <w:t xml:space="preserve">, </w:t>
      </w:r>
      <w:r w:rsidR="003C620E">
        <w:t xml:space="preserve">przy czym </w:t>
      </w:r>
      <w:r w:rsidR="00F24DBA">
        <w:t xml:space="preserve">przygotowanie sali, w tym </w:t>
      </w:r>
      <w:r w:rsidR="003C620E">
        <w:t>ustawienie sprzęt</w:t>
      </w:r>
      <w:r w:rsidR="00F24DBA">
        <w:t>u i mebli</w:t>
      </w:r>
      <w:r w:rsidR="00511502">
        <w:t xml:space="preserve"> </w:t>
      </w:r>
      <w:r w:rsidR="55D8AB30">
        <w:t>nastąpi</w:t>
      </w:r>
      <w:r w:rsidR="00511502">
        <w:t xml:space="preserve"> dzień wcześniej, w czasie próby generalnej</w:t>
      </w:r>
      <w:r w:rsidR="00605EFA">
        <w:t>.</w:t>
      </w:r>
      <w:r w:rsidR="00BB0B26">
        <w:t xml:space="preserve"> </w:t>
      </w:r>
    </w:p>
    <w:p w14:paraId="40E4E509" w14:textId="4531B611" w:rsidR="007529D9" w:rsidRDefault="00605EFA" w:rsidP="0037369A">
      <w:pPr>
        <w:pStyle w:val="Akapitzlist"/>
        <w:numPr>
          <w:ilvl w:val="1"/>
          <w:numId w:val="7"/>
        </w:numPr>
        <w:spacing w:before="60" w:after="60" w:line="259" w:lineRule="auto"/>
        <w:ind w:left="1701" w:right="0" w:hanging="567"/>
      </w:pPr>
      <w:r w:rsidRPr="00E479B3">
        <w:rPr>
          <w:u w:val="single"/>
        </w:rPr>
        <w:t xml:space="preserve">Próba generalna – </w:t>
      </w:r>
      <w:r w:rsidR="00456131" w:rsidRPr="00E479B3">
        <w:rPr>
          <w:u w:val="single"/>
        </w:rPr>
        <w:t xml:space="preserve">1 </w:t>
      </w:r>
      <w:r w:rsidRPr="00E479B3">
        <w:rPr>
          <w:u w:val="single"/>
        </w:rPr>
        <w:t>d</w:t>
      </w:r>
      <w:r w:rsidR="00456131" w:rsidRPr="00E479B3">
        <w:rPr>
          <w:u w:val="single"/>
        </w:rPr>
        <w:t>zień</w:t>
      </w:r>
      <w:r w:rsidRPr="00E479B3">
        <w:rPr>
          <w:u w:val="single"/>
        </w:rPr>
        <w:t xml:space="preserve"> przed </w:t>
      </w:r>
      <w:r w:rsidR="00F0438B" w:rsidRPr="00E479B3">
        <w:rPr>
          <w:u w:val="single"/>
        </w:rPr>
        <w:t xml:space="preserve">Wydarzeniem </w:t>
      </w:r>
      <w:r w:rsidRPr="00E479B3">
        <w:rPr>
          <w:u w:val="single"/>
        </w:rPr>
        <w:t>w godz. 1</w:t>
      </w:r>
      <w:r w:rsidR="00456131" w:rsidRPr="00E479B3">
        <w:rPr>
          <w:u w:val="single"/>
        </w:rPr>
        <w:t>3</w:t>
      </w:r>
      <w:r w:rsidRPr="00E479B3">
        <w:rPr>
          <w:u w:val="single"/>
        </w:rPr>
        <w:t>:00-1</w:t>
      </w:r>
      <w:r w:rsidR="00456131" w:rsidRPr="00E479B3">
        <w:rPr>
          <w:u w:val="single"/>
        </w:rPr>
        <w:t>6</w:t>
      </w:r>
      <w:r w:rsidRPr="00E479B3">
        <w:rPr>
          <w:u w:val="single"/>
        </w:rPr>
        <w:t>:00</w:t>
      </w:r>
      <w:r>
        <w:t>.</w:t>
      </w:r>
      <w:r w:rsidR="00BB0B26">
        <w:t xml:space="preserve"> </w:t>
      </w:r>
    </w:p>
    <w:p w14:paraId="0101F213" w14:textId="1F22757B" w:rsidR="00E21AC4" w:rsidRPr="007529D9" w:rsidRDefault="00605EFA" w:rsidP="00710E0A">
      <w:pPr>
        <w:pStyle w:val="Nagwek2"/>
        <w:spacing w:after="60"/>
      </w:pPr>
      <w:r>
        <w:t xml:space="preserve">Uczestnicy </w:t>
      </w:r>
      <w:r w:rsidR="00F0438B">
        <w:t>Wydarzenia</w:t>
      </w:r>
      <w:r>
        <w:t xml:space="preserve">: </w:t>
      </w:r>
    </w:p>
    <w:p w14:paraId="01291005" w14:textId="4504E93A" w:rsidR="005D6AE0" w:rsidRPr="005E280D" w:rsidRDefault="005D6AE0" w:rsidP="0037369A">
      <w:pPr>
        <w:pStyle w:val="Akapitzlist"/>
        <w:numPr>
          <w:ilvl w:val="1"/>
          <w:numId w:val="8"/>
        </w:numPr>
        <w:spacing w:before="60" w:after="60" w:line="259" w:lineRule="auto"/>
        <w:ind w:left="1701" w:right="0" w:hanging="567"/>
        <w:rPr>
          <w:color w:val="auto"/>
        </w:rPr>
      </w:pPr>
      <w:r w:rsidRPr="7DEB7B5C">
        <w:rPr>
          <w:color w:val="auto"/>
        </w:rPr>
        <w:t xml:space="preserve">Uczestnikami </w:t>
      </w:r>
      <w:r w:rsidR="00F0438B">
        <w:rPr>
          <w:color w:val="auto"/>
        </w:rPr>
        <w:t>Wydarzenia</w:t>
      </w:r>
      <w:r w:rsidR="00F0438B" w:rsidRPr="7DEB7B5C">
        <w:rPr>
          <w:color w:val="auto"/>
        </w:rPr>
        <w:t xml:space="preserve"> </w:t>
      </w:r>
      <w:r w:rsidRPr="7DEB7B5C">
        <w:rPr>
          <w:color w:val="auto"/>
        </w:rPr>
        <w:t>będą:</w:t>
      </w:r>
    </w:p>
    <w:p w14:paraId="0982BF70" w14:textId="075D38AA" w:rsidR="00F05A09" w:rsidRDefault="00F05A09" w:rsidP="0037369A">
      <w:pPr>
        <w:numPr>
          <w:ilvl w:val="1"/>
          <w:numId w:val="16"/>
        </w:numPr>
        <w:spacing w:before="60" w:after="60" w:line="259" w:lineRule="auto"/>
        <w:ind w:left="2268" w:right="41" w:hanging="425"/>
      </w:pPr>
      <w:r>
        <w:t xml:space="preserve">przedstawiciele Polonii zatrudnieni w zagranicznych uczelniach </w:t>
      </w:r>
      <w:r w:rsidR="00E479B3">
        <w:br/>
      </w:r>
      <w:r>
        <w:t xml:space="preserve">i podmiotach badawczych; </w:t>
      </w:r>
    </w:p>
    <w:p w14:paraId="6BE42849" w14:textId="78410034" w:rsidR="00F05A09" w:rsidRDefault="00F05A09" w:rsidP="0037369A">
      <w:pPr>
        <w:numPr>
          <w:ilvl w:val="1"/>
          <w:numId w:val="16"/>
        </w:numPr>
        <w:spacing w:before="60" w:after="60" w:line="259" w:lineRule="auto"/>
        <w:ind w:left="2268" w:right="41" w:hanging="425"/>
      </w:pPr>
      <w:r>
        <w:t>keynote speaker, moderator</w:t>
      </w:r>
      <w:r w:rsidR="00F028F5">
        <w:t>zy</w:t>
      </w:r>
      <w:r>
        <w:t>;</w:t>
      </w:r>
    </w:p>
    <w:p w14:paraId="4751003B" w14:textId="570D0A2E" w:rsidR="00F05A09" w:rsidRDefault="00F05A09" w:rsidP="0037369A">
      <w:pPr>
        <w:numPr>
          <w:ilvl w:val="1"/>
          <w:numId w:val="16"/>
        </w:numPr>
        <w:spacing w:before="60" w:after="60" w:line="259" w:lineRule="auto"/>
        <w:ind w:left="2268" w:right="41" w:hanging="425"/>
      </w:pPr>
      <w:r>
        <w:t>naukowcy i pracownicy instytutów Sieci Badawczej Łukasiewicz oraz Centrum Łukasiewicz;</w:t>
      </w:r>
    </w:p>
    <w:p w14:paraId="10BB6F98" w14:textId="740744C4" w:rsidR="00456131" w:rsidRDefault="00605EFA" w:rsidP="0037369A">
      <w:pPr>
        <w:numPr>
          <w:ilvl w:val="1"/>
          <w:numId w:val="16"/>
        </w:numPr>
        <w:spacing w:before="60" w:after="60" w:line="259" w:lineRule="auto"/>
        <w:ind w:left="2268" w:right="41" w:hanging="425"/>
      </w:pPr>
      <w:r>
        <w:t xml:space="preserve">przedstawiciele </w:t>
      </w:r>
      <w:r w:rsidR="00A5235A">
        <w:t>admi</w:t>
      </w:r>
      <w:r w:rsidR="001B0836">
        <w:t>nist</w:t>
      </w:r>
      <w:r w:rsidR="00EE04A6">
        <w:t>racji rządowej i agencji wykonawczych</w:t>
      </w:r>
      <w:r w:rsidR="00F05A09">
        <w:t>;</w:t>
      </w:r>
    </w:p>
    <w:p w14:paraId="0987DBD6" w14:textId="4FC6473D" w:rsidR="00E21AC4" w:rsidRDefault="00605EFA" w:rsidP="0037369A">
      <w:pPr>
        <w:numPr>
          <w:ilvl w:val="1"/>
          <w:numId w:val="16"/>
        </w:numPr>
        <w:spacing w:before="60" w:after="60" w:line="259" w:lineRule="auto"/>
        <w:ind w:left="2268" w:right="41" w:hanging="425"/>
      </w:pPr>
      <w:r>
        <w:t xml:space="preserve">przedstawiciele NAWA, </w:t>
      </w:r>
      <w:r w:rsidR="00456131">
        <w:t xml:space="preserve">FNP, </w:t>
      </w:r>
      <w:r>
        <w:t>NCBR</w:t>
      </w:r>
      <w:r w:rsidR="00676891">
        <w:t>, ewentualnie również innych agencji wykonawczych i podmiotów przyznających finansowanie</w:t>
      </w:r>
      <w:r w:rsidR="00F028F5">
        <w:t>;</w:t>
      </w:r>
    </w:p>
    <w:p w14:paraId="08E7DC12" w14:textId="681AC14D" w:rsidR="00456131" w:rsidRDefault="00605EFA" w:rsidP="0037369A">
      <w:pPr>
        <w:numPr>
          <w:ilvl w:val="1"/>
          <w:numId w:val="16"/>
        </w:numPr>
        <w:spacing w:before="60" w:after="60" w:line="259" w:lineRule="auto"/>
        <w:ind w:left="2268" w:right="41" w:hanging="425"/>
      </w:pPr>
      <w:r>
        <w:t>przedstawiciele mediów</w:t>
      </w:r>
      <w:r w:rsidR="00F05A09">
        <w:t>.</w:t>
      </w:r>
    </w:p>
    <w:p w14:paraId="3786EE0B" w14:textId="75BA1794" w:rsidR="00C85A07" w:rsidRDefault="00C85A07" w:rsidP="0037369A">
      <w:pPr>
        <w:pStyle w:val="Akapitzlist"/>
        <w:numPr>
          <w:ilvl w:val="1"/>
          <w:numId w:val="8"/>
        </w:numPr>
        <w:spacing w:before="60" w:after="60" w:line="259" w:lineRule="auto"/>
        <w:ind w:left="1701" w:right="0" w:hanging="567"/>
      </w:pPr>
      <w:r w:rsidRPr="7DEB7B5C">
        <w:rPr>
          <w:color w:val="auto"/>
        </w:rPr>
        <w:t>Zaproszenia będą wysyłane przez Zamawiającego i nie wymagają aktywności</w:t>
      </w:r>
      <w:r>
        <w:t xml:space="preserve"> Wykonawcy.</w:t>
      </w:r>
    </w:p>
    <w:p w14:paraId="0B4038C2" w14:textId="3FB6150E" w:rsidR="000117A1" w:rsidRDefault="005D6AE0" w:rsidP="0051431E">
      <w:pPr>
        <w:pStyle w:val="Akapitzlist"/>
        <w:numPr>
          <w:ilvl w:val="1"/>
          <w:numId w:val="8"/>
        </w:numPr>
        <w:spacing w:before="60" w:after="60" w:line="259" w:lineRule="auto"/>
        <w:ind w:left="1701" w:right="0" w:hanging="567"/>
      </w:pPr>
      <w:r>
        <w:t>Zamawiający przewiduje udział</w:t>
      </w:r>
      <w:r w:rsidR="3933F993">
        <w:t xml:space="preserve"> stacjonarnie w wydarzeniu</w:t>
      </w:r>
      <w:r>
        <w:t xml:space="preserve"> </w:t>
      </w:r>
      <w:r w:rsidR="000C454D">
        <w:t xml:space="preserve">od 50 do </w:t>
      </w:r>
      <w:r>
        <w:t>200 osób</w:t>
      </w:r>
      <w:r w:rsidR="000C454D">
        <w:t>.</w:t>
      </w:r>
    </w:p>
    <w:p w14:paraId="5B33AA84" w14:textId="4B3C7C61" w:rsidR="00E21AC4" w:rsidRDefault="00605EFA" w:rsidP="0037369A">
      <w:pPr>
        <w:pStyle w:val="Akapitzlist"/>
        <w:numPr>
          <w:ilvl w:val="1"/>
          <w:numId w:val="8"/>
        </w:numPr>
        <w:spacing w:before="60" w:after="60" w:line="259" w:lineRule="auto"/>
        <w:ind w:left="1701" w:right="0" w:hanging="567"/>
      </w:pPr>
      <w:r w:rsidRPr="7DEB7B5C">
        <w:rPr>
          <w:color w:val="auto"/>
        </w:rPr>
        <w:t>Całość</w:t>
      </w:r>
      <w:r>
        <w:t xml:space="preserve"> </w:t>
      </w:r>
      <w:r w:rsidR="00F0438B">
        <w:t xml:space="preserve">Wydarzenia </w:t>
      </w:r>
      <w:r>
        <w:t>odbywać się będzie w j</w:t>
      </w:r>
      <w:r w:rsidR="00434AB7">
        <w:t>ęzyku</w:t>
      </w:r>
      <w:r>
        <w:t xml:space="preserve"> polskim.</w:t>
      </w:r>
      <w:r w:rsidR="00BB0B26">
        <w:t xml:space="preserve"> </w:t>
      </w:r>
    </w:p>
    <w:p w14:paraId="04254A9C" w14:textId="41CF8EAC" w:rsidR="00777D5B" w:rsidRPr="00777D5B" w:rsidRDefault="00777D5B" w:rsidP="0037369A">
      <w:pPr>
        <w:pStyle w:val="Akapitzlist"/>
        <w:numPr>
          <w:ilvl w:val="1"/>
          <w:numId w:val="8"/>
        </w:numPr>
        <w:spacing w:before="60" w:after="60" w:line="259" w:lineRule="auto"/>
        <w:ind w:left="1701" w:right="0" w:hanging="567"/>
      </w:pPr>
      <w:r w:rsidRPr="7DEB7B5C">
        <w:rPr>
          <w:color w:val="auto"/>
        </w:rPr>
        <w:t xml:space="preserve">Wstępny program </w:t>
      </w:r>
      <w:r w:rsidR="00F0438B">
        <w:rPr>
          <w:color w:val="auto"/>
        </w:rPr>
        <w:t>Wydarzenia</w:t>
      </w:r>
      <w:r w:rsidRPr="7DEB7B5C">
        <w:rPr>
          <w:color w:val="auto"/>
        </w:rPr>
        <w:t>:</w:t>
      </w:r>
    </w:p>
    <w:p w14:paraId="425D8684" w14:textId="440CE2E8" w:rsidR="00F824DE" w:rsidRDefault="00F824DE" w:rsidP="00852E82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 w:rsidRPr="00E36652">
        <w:rPr>
          <w:rFonts w:eastAsia="Times New Roman" w:cs="Calibri"/>
          <w:kern w:val="0"/>
          <w:szCs w:val="20"/>
          <w14:ligatures w14:val="none"/>
        </w:rPr>
        <w:t>1</w:t>
      </w:r>
      <w:r w:rsidR="00852E82">
        <w:rPr>
          <w:rFonts w:eastAsia="Times New Roman" w:cs="Calibri"/>
          <w:kern w:val="0"/>
          <w:szCs w:val="20"/>
          <w14:ligatures w14:val="none"/>
        </w:rPr>
        <w:t>5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 w:rsidR="00852E82">
        <w:rPr>
          <w:rFonts w:eastAsia="Times New Roman" w:cs="Calibri"/>
          <w:kern w:val="0"/>
          <w:szCs w:val="20"/>
          <w14:ligatures w14:val="none"/>
        </w:rPr>
        <w:t>3</w:t>
      </w:r>
      <w:r w:rsidRPr="00E36652">
        <w:rPr>
          <w:rFonts w:eastAsia="Times New Roman" w:cs="Calibri"/>
          <w:kern w:val="0"/>
          <w:szCs w:val="20"/>
          <w14:ligatures w14:val="none"/>
        </w:rPr>
        <w:t>0-16: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="00852E82"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 xml:space="preserve"> – </w:t>
      </w:r>
      <w:r>
        <w:rPr>
          <w:rFonts w:eastAsia="Times New Roman" w:cs="Calibri"/>
          <w:kern w:val="0"/>
          <w:szCs w:val="20"/>
          <w14:ligatures w14:val="none"/>
        </w:rPr>
        <w:t xml:space="preserve">Otwarcie </w:t>
      </w:r>
      <w:r w:rsidR="00F0438B">
        <w:rPr>
          <w:rFonts w:eastAsia="Times New Roman" w:cs="Calibri"/>
          <w:kern w:val="0"/>
          <w:szCs w:val="20"/>
          <w14:ligatures w14:val="none"/>
        </w:rPr>
        <w:t>Wydarzenia</w:t>
      </w:r>
      <w:r w:rsidR="00852E82">
        <w:rPr>
          <w:rFonts w:eastAsia="Times New Roman" w:cs="Calibri"/>
          <w:kern w:val="0"/>
          <w:szCs w:val="20"/>
          <w14:ligatures w14:val="none"/>
        </w:rPr>
        <w:t>, p</w:t>
      </w:r>
      <w:r w:rsidR="00852E82" w:rsidRPr="00852E82">
        <w:rPr>
          <w:rFonts w:eastAsia="Times New Roman" w:cs="Calibri"/>
          <w:kern w:val="0"/>
          <w:szCs w:val="20"/>
          <w14:ligatures w14:val="none"/>
        </w:rPr>
        <w:t>rzemówienia Prezesa Sieci Badawczej Łukasiewicz oraz zaproszonych gości: wizja i cele konferencji.</w:t>
      </w:r>
    </w:p>
    <w:p w14:paraId="70E5DDCB" w14:textId="60B7106C" w:rsidR="00F824DE" w:rsidRPr="00E36652" w:rsidRDefault="00F824DE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 w:rsidRPr="00E36652">
        <w:rPr>
          <w:rFonts w:eastAsia="Times New Roman" w:cs="Calibri"/>
          <w:kern w:val="0"/>
          <w:szCs w:val="20"/>
          <w14:ligatures w14:val="none"/>
        </w:rPr>
        <w:t>16:</w:t>
      </w:r>
      <w:r w:rsidR="00852E82">
        <w:rPr>
          <w:rFonts w:eastAsia="Times New Roman" w:cs="Calibri"/>
          <w:kern w:val="0"/>
          <w:szCs w:val="20"/>
          <w14:ligatures w14:val="none"/>
        </w:rPr>
        <w:t>00</w:t>
      </w:r>
      <w:r w:rsidRPr="00E36652">
        <w:rPr>
          <w:rFonts w:eastAsia="Times New Roman" w:cs="Calibri"/>
          <w:kern w:val="0"/>
          <w:szCs w:val="20"/>
          <w14:ligatures w14:val="none"/>
        </w:rPr>
        <w:t>-16:</w:t>
      </w:r>
      <w:r w:rsidR="00852E82">
        <w:rPr>
          <w:rFonts w:eastAsia="Times New Roman" w:cs="Calibri"/>
          <w:kern w:val="0"/>
          <w:szCs w:val="20"/>
          <w14:ligatures w14:val="none"/>
        </w:rPr>
        <w:t>3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 xml:space="preserve"> – Przemówienie keynote speakera</w:t>
      </w:r>
    </w:p>
    <w:p w14:paraId="3D7AA284" w14:textId="064EBC4B" w:rsidR="00F824DE" w:rsidRPr="00852E82" w:rsidRDefault="00F824DE" w:rsidP="00852E82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:u w:val="single"/>
          <w14:ligatures w14:val="none"/>
        </w:rPr>
      </w:pPr>
      <w:r w:rsidRPr="00E36652">
        <w:rPr>
          <w:rFonts w:eastAsia="Times New Roman" w:cs="Calibri"/>
          <w:kern w:val="0"/>
          <w:szCs w:val="20"/>
          <w14:ligatures w14:val="none"/>
        </w:rPr>
        <w:t>16:</w:t>
      </w:r>
      <w:r w:rsidR="00852E82">
        <w:rPr>
          <w:rFonts w:eastAsia="Times New Roman" w:cs="Calibri"/>
          <w:kern w:val="0"/>
          <w:szCs w:val="20"/>
          <w14:ligatures w14:val="none"/>
        </w:rPr>
        <w:t>3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>-17:</w:t>
      </w:r>
      <w:r w:rsidR="00852E82">
        <w:rPr>
          <w:rFonts w:eastAsia="Times New Roman" w:cs="Calibri"/>
          <w:kern w:val="0"/>
          <w:szCs w:val="20"/>
          <w14:ligatures w14:val="none"/>
        </w:rPr>
        <w:t>2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 xml:space="preserve"> – </w:t>
      </w:r>
      <w:r w:rsidR="00852E82" w:rsidRPr="00852E82">
        <w:rPr>
          <w:rFonts w:eastAsia="Times New Roman" w:cs="Calibri"/>
          <w:kern w:val="0"/>
          <w:szCs w:val="20"/>
          <w14:ligatures w14:val="none"/>
        </w:rPr>
        <w:t xml:space="preserve">Panel dyskusyjny: </w:t>
      </w:r>
      <w:r w:rsidR="00852E82" w:rsidRPr="00852E82">
        <w:rPr>
          <w:rFonts w:eastAsia="Times New Roman" w:cs="Calibri"/>
          <w:i/>
          <w:iCs/>
          <w:kern w:val="0"/>
          <w:szCs w:val="20"/>
          <w14:ligatures w14:val="none"/>
        </w:rPr>
        <w:t>Polska domem dla naukowców z zagranicy: success stories</w:t>
      </w:r>
    </w:p>
    <w:p w14:paraId="24B97FD7" w14:textId="61F3CD72" w:rsidR="00F824DE" w:rsidRPr="00E36652" w:rsidRDefault="00F824DE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 w:rsidRPr="00E36652">
        <w:rPr>
          <w:rFonts w:eastAsia="Times New Roman" w:cs="Calibri"/>
          <w:kern w:val="0"/>
          <w:szCs w:val="20"/>
          <w14:ligatures w14:val="none"/>
        </w:rPr>
        <w:t>17:</w:t>
      </w:r>
      <w:r w:rsidR="00852E82">
        <w:rPr>
          <w:rFonts w:eastAsia="Times New Roman" w:cs="Calibri"/>
          <w:kern w:val="0"/>
          <w:szCs w:val="20"/>
          <w14:ligatures w14:val="none"/>
        </w:rPr>
        <w:t>2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>-1</w:t>
      </w:r>
      <w:r w:rsidR="00852E82">
        <w:rPr>
          <w:rFonts w:eastAsia="Times New Roman" w:cs="Calibri"/>
          <w:kern w:val="0"/>
          <w:szCs w:val="20"/>
          <w14:ligatures w14:val="none"/>
        </w:rPr>
        <w:t>7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 w:rsidR="00852E82">
        <w:rPr>
          <w:rFonts w:eastAsia="Times New Roman" w:cs="Calibri"/>
          <w:kern w:val="0"/>
          <w:szCs w:val="20"/>
          <w14:ligatures w14:val="none"/>
        </w:rPr>
        <w:t>4</w:t>
      </w:r>
      <w:r w:rsidRPr="00E36652">
        <w:rPr>
          <w:rFonts w:eastAsia="Times New Roman" w:cs="Calibri"/>
          <w:kern w:val="0"/>
          <w:szCs w:val="20"/>
          <w14:ligatures w14:val="none"/>
        </w:rPr>
        <w:t>0 – Przerwa kawowa</w:t>
      </w:r>
    </w:p>
    <w:p w14:paraId="7B6A256E" w14:textId="43E67421" w:rsidR="00F824DE" w:rsidRDefault="00F824DE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 w:rsidRPr="00E36652">
        <w:rPr>
          <w:rFonts w:eastAsia="Times New Roman" w:cs="Calibri"/>
          <w:kern w:val="0"/>
          <w:szCs w:val="20"/>
          <w14:ligatures w14:val="none"/>
        </w:rPr>
        <w:t>1</w:t>
      </w:r>
      <w:r w:rsidR="00852E82">
        <w:rPr>
          <w:rFonts w:eastAsia="Times New Roman" w:cs="Calibri"/>
          <w:kern w:val="0"/>
          <w:szCs w:val="20"/>
          <w14:ligatures w14:val="none"/>
        </w:rPr>
        <w:t>7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 w:rsidR="00852E82">
        <w:rPr>
          <w:rFonts w:eastAsia="Times New Roman" w:cs="Calibri"/>
          <w:kern w:val="0"/>
          <w:szCs w:val="20"/>
          <w14:ligatures w14:val="none"/>
        </w:rPr>
        <w:t>40</w:t>
      </w:r>
      <w:r w:rsidRPr="00E36652">
        <w:rPr>
          <w:rFonts w:eastAsia="Times New Roman" w:cs="Calibri"/>
          <w:kern w:val="0"/>
          <w:szCs w:val="20"/>
          <w14:ligatures w14:val="none"/>
        </w:rPr>
        <w:t>-1</w:t>
      </w:r>
      <w:r w:rsidR="00852E82">
        <w:rPr>
          <w:rFonts w:eastAsia="Times New Roman" w:cs="Calibri"/>
          <w:kern w:val="0"/>
          <w:szCs w:val="20"/>
          <w14:ligatures w14:val="none"/>
        </w:rPr>
        <w:t>8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 w:rsidR="00852E82">
        <w:rPr>
          <w:rFonts w:eastAsia="Times New Roman" w:cs="Calibri"/>
          <w:kern w:val="0"/>
          <w:szCs w:val="20"/>
          <w14:ligatures w14:val="none"/>
        </w:rPr>
        <w:t>0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 xml:space="preserve"> – </w:t>
      </w:r>
      <w:r w:rsidR="00852E82" w:rsidRPr="00852E82">
        <w:rPr>
          <w:rFonts w:eastAsia="Times New Roman" w:cs="Calibri"/>
          <w:kern w:val="0"/>
          <w:szCs w:val="20"/>
          <w14:ligatures w14:val="none"/>
        </w:rPr>
        <w:t>Prezentacja: NAWA zachęca do powrotów</w:t>
      </w:r>
    </w:p>
    <w:p w14:paraId="322AF45C" w14:textId="35F917F5" w:rsidR="00F824DE" w:rsidRPr="00E36652" w:rsidRDefault="00F824DE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 w:rsidRPr="00E36652">
        <w:rPr>
          <w:rFonts w:eastAsia="Times New Roman" w:cs="Calibri"/>
          <w:kern w:val="0"/>
          <w:szCs w:val="20"/>
          <w14:ligatures w14:val="none"/>
        </w:rPr>
        <w:t>1</w:t>
      </w:r>
      <w:r w:rsidR="00852E82">
        <w:rPr>
          <w:rFonts w:eastAsia="Times New Roman" w:cs="Calibri"/>
          <w:kern w:val="0"/>
          <w:szCs w:val="20"/>
          <w14:ligatures w14:val="none"/>
        </w:rPr>
        <w:t>8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 w:rsidR="00852E82">
        <w:rPr>
          <w:rFonts w:eastAsia="Times New Roman" w:cs="Calibri"/>
          <w:kern w:val="0"/>
          <w:szCs w:val="20"/>
          <w14:ligatures w14:val="none"/>
        </w:rPr>
        <w:t>0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>-</w:t>
      </w:r>
      <w:r w:rsidR="00852E82">
        <w:rPr>
          <w:rFonts w:eastAsia="Times New Roman" w:cs="Calibri"/>
          <w:kern w:val="0"/>
          <w:szCs w:val="20"/>
          <w14:ligatures w14:val="none"/>
        </w:rPr>
        <w:t>18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 w:rsidR="00852E82">
        <w:rPr>
          <w:rFonts w:eastAsia="Times New Roman" w:cs="Calibri"/>
          <w:kern w:val="0"/>
          <w:szCs w:val="20"/>
          <w14:ligatures w14:val="none"/>
        </w:rPr>
        <w:t>2</w:t>
      </w:r>
      <w:r>
        <w:rPr>
          <w:rFonts w:eastAsia="Times New Roman" w:cs="Calibri"/>
          <w:kern w:val="0"/>
          <w:szCs w:val="20"/>
          <w14:ligatures w14:val="none"/>
        </w:rPr>
        <w:t>0</w:t>
      </w:r>
      <w:r w:rsidRPr="00E36652">
        <w:rPr>
          <w:rFonts w:eastAsia="Times New Roman" w:cs="Calibri"/>
          <w:kern w:val="0"/>
          <w:szCs w:val="20"/>
          <w14:ligatures w14:val="none"/>
        </w:rPr>
        <w:t xml:space="preserve"> – </w:t>
      </w:r>
      <w:r w:rsidR="00852E82" w:rsidRPr="00852E82">
        <w:rPr>
          <w:rFonts w:eastAsia="Times New Roman" w:cs="Calibri"/>
          <w:kern w:val="0"/>
          <w:szCs w:val="20"/>
          <w14:ligatures w14:val="none"/>
        </w:rPr>
        <w:t xml:space="preserve">Prezentacja: Wspólne projekty z Łukasiewiczem – jak </w:t>
      </w:r>
      <w:r w:rsidR="00852E82">
        <w:rPr>
          <w:rFonts w:eastAsia="Times New Roman" w:cs="Calibri"/>
          <w:kern w:val="0"/>
          <w:szCs w:val="20"/>
          <w14:ligatures w14:val="none"/>
        </w:rPr>
        <w:br/>
      </w:r>
      <w:r w:rsidR="00852E82" w:rsidRPr="00852E82">
        <w:rPr>
          <w:rFonts w:eastAsia="Times New Roman" w:cs="Calibri"/>
          <w:kern w:val="0"/>
          <w:szCs w:val="20"/>
          <w14:ligatures w14:val="none"/>
        </w:rPr>
        <w:t>je finansować?</w:t>
      </w:r>
    </w:p>
    <w:p w14:paraId="1E92F90F" w14:textId="41C4DFFF" w:rsidR="00852E82" w:rsidRDefault="00852E82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>
        <w:rPr>
          <w:rFonts w:eastAsia="Times New Roman" w:cs="Calibri"/>
          <w:kern w:val="0"/>
          <w:szCs w:val="20"/>
          <w14:ligatures w14:val="none"/>
        </w:rPr>
        <w:t>18</w:t>
      </w:r>
      <w:r w:rsidR="00F824DE" w:rsidRPr="00E36652">
        <w:rPr>
          <w:rFonts w:eastAsia="Times New Roman" w:cs="Calibri"/>
          <w:kern w:val="0"/>
          <w:szCs w:val="20"/>
          <w14:ligatures w14:val="none"/>
        </w:rPr>
        <w:t>:</w:t>
      </w:r>
      <w:r>
        <w:rPr>
          <w:rFonts w:eastAsia="Times New Roman" w:cs="Calibri"/>
          <w:kern w:val="0"/>
          <w:szCs w:val="20"/>
          <w14:ligatures w14:val="none"/>
        </w:rPr>
        <w:t>2</w:t>
      </w:r>
      <w:r w:rsidR="00F824DE">
        <w:rPr>
          <w:rFonts w:eastAsia="Times New Roman" w:cs="Calibri"/>
          <w:kern w:val="0"/>
          <w:szCs w:val="20"/>
          <w14:ligatures w14:val="none"/>
        </w:rPr>
        <w:t>0</w:t>
      </w:r>
      <w:r w:rsidR="00F824DE" w:rsidRPr="00E36652">
        <w:rPr>
          <w:rFonts w:eastAsia="Times New Roman" w:cs="Calibri"/>
          <w:kern w:val="0"/>
          <w:szCs w:val="20"/>
          <w14:ligatures w14:val="none"/>
        </w:rPr>
        <w:t>-</w:t>
      </w:r>
      <w:r>
        <w:rPr>
          <w:rFonts w:eastAsia="Times New Roman" w:cs="Calibri"/>
          <w:kern w:val="0"/>
          <w:szCs w:val="20"/>
          <w14:ligatures w14:val="none"/>
        </w:rPr>
        <w:t>19</w:t>
      </w:r>
      <w:r w:rsidR="00F824DE" w:rsidRPr="00E36652">
        <w:rPr>
          <w:rFonts w:eastAsia="Times New Roman" w:cs="Calibri"/>
          <w:kern w:val="0"/>
          <w:szCs w:val="20"/>
          <w14:ligatures w14:val="none"/>
        </w:rPr>
        <w:t>:</w:t>
      </w:r>
      <w:r>
        <w:rPr>
          <w:rFonts w:eastAsia="Times New Roman" w:cs="Calibri"/>
          <w:kern w:val="0"/>
          <w:szCs w:val="20"/>
          <w14:ligatures w14:val="none"/>
        </w:rPr>
        <w:t>1</w:t>
      </w:r>
      <w:r w:rsidR="00F824DE" w:rsidRPr="00E36652">
        <w:rPr>
          <w:rFonts w:eastAsia="Times New Roman" w:cs="Calibri"/>
          <w:kern w:val="0"/>
          <w:szCs w:val="20"/>
          <w14:ligatures w14:val="none"/>
        </w:rPr>
        <w:t xml:space="preserve">0 </w:t>
      </w:r>
      <w:r w:rsidR="00F824DE" w:rsidRPr="00852E82">
        <w:rPr>
          <w:rFonts w:eastAsia="Times New Roman" w:cs="Calibri"/>
          <w:kern w:val="0"/>
          <w:szCs w:val="20"/>
          <w14:ligatures w14:val="none"/>
        </w:rPr>
        <w:t xml:space="preserve">– </w:t>
      </w:r>
      <w:r w:rsidRPr="00852E82">
        <w:rPr>
          <w:rFonts w:eastAsia="Times New Roman" w:cs="Calibri"/>
          <w:kern w:val="0"/>
          <w:szCs w:val="20"/>
          <w14:ligatures w14:val="none"/>
        </w:rPr>
        <w:t>Panel dyskusyjny: Umiędzynarodowienie – jak to robią inni?</w:t>
      </w:r>
    </w:p>
    <w:p w14:paraId="34ED2997" w14:textId="5C8F0CC4" w:rsidR="00F824DE" w:rsidRDefault="00852E82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 w:rsidRPr="00852E82">
        <w:rPr>
          <w:rFonts w:eastAsia="Times New Roman" w:cs="Calibri"/>
          <w:kern w:val="0"/>
          <w:szCs w:val="20"/>
          <w14:ligatures w14:val="none"/>
        </w:rPr>
        <w:t>19:10-20:00</w:t>
      </w:r>
      <w:r>
        <w:rPr>
          <w:rFonts w:eastAsia="Times New Roman" w:cs="Calibri"/>
          <w:kern w:val="0"/>
          <w:szCs w:val="20"/>
          <w14:ligatures w14:val="none"/>
        </w:rPr>
        <w:t xml:space="preserve"> - </w:t>
      </w:r>
      <w:r w:rsidRPr="00852E82">
        <w:rPr>
          <w:rFonts w:eastAsia="Times New Roman" w:cs="Calibri"/>
          <w:kern w:val="0"/>
          <w:szCs w:val="20"/>
          <w14:ligatures w14:val="none"/>
        </w:rPr>
        <w:t>Sesja „world café”</w:t>
      </w:r>
    </w:p>
    <w:p w14:paraId="7CA45F34" w14:textId="73EEEE92" w:rsidR="00416BB4" w:rsidRPr="00E36652" w:rsidRDefault="00416BB4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>
        <w:rPr>
          <w:rFonts w:eastAsia="Times New Roman" w:cs="Calibri"/>
          <w:kern w:val="0"/>
          <w:szCs w:val="20"/>
          <w14:ligatures w14:val="none"/>
        </w:rPr>
        <w:t>20:00 – 20:20 – Przerwa kawowa</w:t>
      </w:r>
    </w:p>
    <w:p w14:paraId="09615A3A" w14:textId="77777777" w:rsidR="00F824DE" w:rsidRPr="00E36652" w:rsidRDefault="00F824DE" w:rsidP="004A572C">
      <w:pPr>
        <w:spacing w:before="60" w:after="60" w:line="240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>
        <w:rPr>
          <w:rFonts w:eastAsia="Times New Roman" w:cs="Calibri"/>
          <w:kern w:val="0"/>
          <w:szCs w:val="20"/>
          <w14:ligatures w14:val="none"/>
        </w:rPr>
        <w:t>20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>
        <w:rPr>
          <w:rFonts w:eastAsia="Times New Roman" w:cs="Calibri"/>
          <w:kern w:val="0"/>
          <w:szCs w:val="20"/>
          <w14:ligatures w14:val="none"/>
        </w:rPr>
        <w:t>2</w:t>
      </w:r>
      <w:r w:rsidRPr="00E36652">
        <w:rPr>
          <w:rFonts w:eastAsia="Times New Roman" w:cs="Calibri"/>
          <w:kern w:val="0"/>
          <w:szCs w:val="20"/>
          <w14:ligatures w14:val="none"/>
        </w:rPr>
        <w:t>0-2</w:t>
      </w:r>
      <w:r>
        <w:rPr>
          <w:rFonts w:eastAsia="Times New Roman" w:cs="Calibri"/>
          <w:kern w:val="0"/>
          <w:szCs w:val="20"/>
          <w14:ligatures w14:val="none"/>
        </w:rPr>
        <w:t>1</w:t>
      </w:r>
      <w:r w:rsidRPr="00E36652">
        <w:rPr>
          <w:rFonts w:eastAsia="Times New Roman" w:cs="Calibri"/>
          <w:kern w:val="0"/>
          <w:szCs w:val="20"/>
          <w14:ligatures w14:val="none"/>
        </w:rPr>
        <w:t>:</w:t>
      </w:r>
      <w:r>
        <w:rPr>
          <w:rFonts w:eastAsia="Times New Roman" w:cs="Calibri"/>
          <w:kern w:val="0"/>
          <w:szCs w:val="20"/>
          <w14:ligatures w14:val="none"/>
        </w:rPr>
        <w:t>50</w:t>
      </w:r>
      <w:r w:rsidRPr="00E36652">
        <w:rPr>
          <w:rFonts w:eastAsia="Times New Roman" w:cs="Calibri"/>
          <w:kern w:val="0"/>
          <w:szCs w:val="20"/>
          <w14:ligatures w14:val="none"/>
        </w:rPr>
        <w:t xml:space="preserve"> – Sesje matchmakingowe</w:t>
      </w:r>
    </w:p>
    <w:p w14:paraId="76CF2AC6" w14:textId="6E91C948" w:rsidR="00F824DE" w:rsidRPr="00E36652" w:rsidRDefault="00F824DE" w:rsidP="004A572C">
      <w:pPr>
        <w:spacing w:before="60" w:after="60" w:line="240" w:lineRule="auto"/>
        <w:ind w:left="1404" w:right="0" w:firstLine="297"/>
        <w:textAlignment w:val="center"/>
        <w:rPr>
          <w:rFonts w:eastAsia="Times New Roman" w:cs="Calibri"/>
          <w:kern w:val="0"/>
          <w:szCs w:val="20"/>
          <w14:ligatures w14:val="none"/>
        </w:rPr>
      </w:pPr>
      <w:r>
        <w:rPr>
          <w:rFonts w:eastAsia="Times New Roman" w:cs="Calibri"/>
          <w:kern w:val="0"/>
          <w:szCs w:val="20"/>
          <w14:ligatures w14:val="none"/>
        </w:rPr>
        <w:t>21:50-22:00</w:t>
      </w:r>
      <w:r w:rsidR="00CA0190" w:rsidRPr="00E36652">
        <w:rPr>
          <w:rFonts w:eastAsia="Times New Roman" w:cs="Calibri"/>
          <w:kern w:val="0"/>
          <w:szCs w:val="20"/>
          <w14:ligatures w14:val="none"/>
        </w:rPr>
        <w:t xml:space="preserve"> – </w:t>
      </w:r>
      <w:r>
        <w:rPr>
          <w:rFonts w:eastAsia="Times New Roman" w:cs="Calibri"/>
          <w:kern w:val="0"/>
          <w:szCs w:val="20"/>
          <w14:ligatures w14:val="none"/>
        </w:rPr>
        <w:t xml:space="preserve">Zakończenie </w:t>
      </w:r>
      <w:r w:rsidR="00F0438B">
        <w:rPr>
          <w:rFonts w:eastAsia="Times New Roman" w:cs="Calibri"/>
          <w:kern w:val="0"/>
          <w:szCs w:val="20"/>
          <w14:ligatures w14:val="none"/>
        </w:rPr>
        <w:t>Wydarzenia</w:t>
      </w:r>
    </w:p>
    <w:p w14:paraId="04A8E79E" w14:textId="6B79FFC5" w:rsidR="00F824DE" w:rsidRPr="00E36652" w:rsidRDefault="00F824DE" w:rsidP="00E479B3">
      <w:pPr>
        <w:spacing w:before="60" w:after="60" w:line="276" w:lineRule="auto"/>
        <w:ind w:left="1701" w:right="0" w:firstLine="0"/>
        <w:rPr>
          <w:rFonts w:eastAsia="Times New Roman" w:cs="Calibri"/>
          <w:kern w:val="0"/>
          <w:szCs w:val="20"/>
          <w14:ligatures w14:val="none"/>
        </w:rPr>
      </w:pPr>
      <w:r w:rsidRPr="00E36652">
        <w:rPr>
          <w:rFonts w:eastAsia="Times New Roman" w:cs="Calibri"/>
          <w:kern w:val="0"/>
          <w:szCs w:val="20"/>
          <w14:ligatures w14:val="none"/>
        </w:rPr>
        <w:t>Program, w szczególnoś</w:t>
      </w:r>
      <w:r w:rsidR="00E479B3">
        <w:rPr>
          <w:rFonts w:eastAsia="Times New Roman" w:cs="Calibri"/>
          <w:kern w:val="0"/>
          <w:szCs w:val="20"/>
          <w14:ligatures w14:val="none"/>
        </w:rPr>
        <w:t>ci</w:t>
      </w:r>
      <w:r w:rsidRPr="00E36652">
        <w:rPr>
          <w:rFonts w:eastAsia="Times New Roman" w:cs="Calibri"/>
          <w:kern w:val="0"/>
          <w:szCs w:val="20"/>
          <w14:ligatures w14:val="none"/>
        </w:rPr>
        <w:t xml:space="preserve"> tematyka, prelegenci i czas trwania poszczególnych punktów agendy, może ulec zmianie na zasadach określonych w IPU. </w:t>
      </w:r>
    </w:p>
    <w:p w14:paraId="20CD8AD8" w14:textId="77777777" w:rsidR="00E479B3" w:rsidRDefault="00E479B3" w:rsidP="00416BB4">
      <w:pPr>
        <w:spacing w:before="60" w:after="60" w:line="259" w:lineRule="auto"/>
        <w:ind w:left="0" w:right="0" w:firstLine="0"/>
        <w:jc w:val="left"/>
      </w:pPr>
    </w:p>
    <w:p w14:paraId="234AE637" w14:textId="77777777" w:rsidR="00E479B3" w:rsidRDefault="00E479B3" w:rsidP="00710E0A">
      <w:pPr>
        <w:spacing w:before="60" w:after="60" w:line="259" w:lineRule="auto"/>
        <w:ind w:left="761" w:right="0" w:firstLine="0"/>
        <w:jc w:val="left"/>
        <w:rPr>
          <w:b/>
          <w:bCs/>
        </w:rPr>
      </w:pPr>
    </w:p>
    <w:p w14:paraId="4BF55721" w14:textId="6AB63066" w:rsidR="005325A8" w:rsidRDefault="00605EFA" w:rsidP="26E32BEC">
      <w:pPr>
        <w:pStyle w:val="Nagwek1"/>
        <w:spacing w:before="60" w:after="60"/>
      </w:pPr>
      <w:r>
        <w:t xml:space="preserve"> </w:t>
      </w:r>
      <w:r w:rsidR="005325A8">
        <w:t>INFORMACJE SZCZEGÓŁ</w:t>
      </w:r>
      <w:r w:rsidR="009C7048">
        <w:t>O</w:t>
      </w:r>
      <w:r w:rsidR="005325A8">
        <w:t>WE</w:t>
      </w:r>
      <w:r w:rsidR="77FABBCA">
        <w:t xml:space="preserve"> </w:t>
      </w:r>
      <w:r w:rsidR="00F0438B">
        <w:t>- Zadania</w:t>
      </w:r>
      <w:r w:rsidR="77FABBCA">
        <w:t xml:space="preserve"> Wykonawcy</w:t>
      </w:r>
    </w:p>
    <w:p w14:paraId="5AEB0AE3" w14:textId="77777777" w:rsidR="00CA0190" w:rsidRPr="00CA0190" w:rsidRDefault="00CA0190" w:rsidP="00710E0A">
      <w:pPr>
        <w:spacing w:before="60" w:after="60"/>
      </w:pPr>
    </w:p>
    <w:p w14:paraId="7B88A49F" w14:textId="22857B53" w:rsidR="00976E21" w:rsidRPr="00CA0190" w:rsidRDefault="00334F51" w:rsidP="0037369A">
      <w:pPr>
        <w:pStyle w:val="Nagwek2"/>
        <w:numPr>
          <w:ilvl w:val="0"/>
          <w:numId w:val="10"/>
        </w:numPr>
        <w:spacing w:before="60" w:after="60"/>
        <w:ind w:left="1134" w:hanging="567"/>
      </w:pPr>
      <w:r>
        <w:t xml:space="preserve">Założenia </w:t>
      </w:r>
    </w:p>
    <w:p w14:paraId="27A0D739" w14:textId="74D2CB1B" w:rsidR="00976E21" w:rsidRDefault="00976E21" w:rsidP="0037369A">
      <w:pPr>
        <w:pStyle w:val="Akapitzlist"/>
        <w:numPr>
          <w:ilvl w:val="1"/>
          <w:numId w:val="11"/>
        </w:numPr>
        <w:spacing w:before="60" w:after="60" w:line="290" w:lineRule="auto"/>
        <w:ind w:left="1701" w:right="0" w:hanging="567"/>
        <w:contextualSpacing w:val="0"/>
      </w:pPr>
      <w:r>
        <w:t>Aranżacja przestrzeni konferencyjnej</w:t>
      </w:r>
      <w:r w:rsidR="009F18E6">
        <w:t>:</w:t>
      </w:r>
    </w:p>
    <w:p w14:paraId="671A838C" w14:textId="7F76D1F3" w:rsidR="007529D9" w:rsidRDefault="006854D1" w:rsidP="0037369A">
      <w:pPr>
        <w:pStyle w:val="Akapitzlist"/>
        <w:numPr>
          <w:ilvl w:val="1"/>
          <w:numId w:val="18"/>
        </w:numPr>
        <w:spacing w:before="60" w:after="60" w:line="290" w:lineRule="auto"/>
        <w:ind w:left="2268" w:right="0" w:hanging="425"/>
        <w:contextualSpacing w:val="0"/>
      </w:pPr>
      <w:r>
        <w:t>z</w:t>
      </w:r>
      <w:r w:rsidR="00846941">
        <w:t>akres zadań Wykonawcy obejmuje</w:t>
      </w:r>
      <w:r w:rsidR="007529D9">
        <w:t xml:space="preserve"> </w:t>
      </w:r>
      <w:r w:rsidR="00F43F86">
        <w:t>o</w:t>
      </w:r>
      <w:r w:rsidR="00846941">
        <w:t>pracowanie koncepcji wizualnej wydarzenia</w:t>
      </w:r>
      <w:r w:rsidR="00F43F86">
        <w:t xml:space="preserve"> wykorzystującej identyfikację wizualną Zamawiającego. Księga Identyfikacji Wizualnej stanowi Załącznik nr 1 do OPZ. Grafika możliwa do zaadaptowania przez Wykonawcę stanowi Załącznik nr 1 A;</w:t>
      </w:r>
    </w:p>
    <w:p w14:paraId="2340AEB1" w14:textId="4256179C" w:rsidR="00F43F86" w:rsidRDefault="00F43F86" w:rsidP="0037369A">
      <w:pPr>
        <w:pStyle w:val="Akapitzlist"/>
        <w:numPr>
          <w:ilvl w:val="1"/>
          <w:numId w:val="18"/>
        </w:numPr>
        <w:spacing w:before="60" w:after="60" w:line="290" w:lineRule="auto"/>
        <w:ind w:left="2268" w:right="0" w:hanging="425"/>
      </w:pPr>
      <w:r>
        <w:t xml:space="preserve">scenografia musi uwzględniać uwarunkowania techniczne sali </w:t>
      </w:r>
      <w:r w:rsidR="0024618A">
        <w:t xml:space="preserve">stanowiące Załącznik nr 2 do OPZ </w:t>
      </w:r>
      <w:r>
        <w:t xml:space="preserve">oraz musi być nowoczesna, estetyczna </w:t>
      </w:r>
      <w:r w:rsidR="00E479B3">
        <w:br/>
      </w:r>
      <w:r>
        <w:t>i oryginalna</w:t>
      </w:r>
      <w:r w:rsidR="005F272F">
        <w:t>;</w:t>
      </w:r>
    </w:p>
    <w:p w14:paraId="5BF17FEC" w14:textId="26980755" w:rsidR="00846941" w:rsidRDefault="00F43F86" w:rsidP="0037369A">
      <w:pPr>
        <w:pStyle w:val="Akapitzlist"/>
        <w:numPr>
          <w:ilvl w:val="1"/>
          <w:numId w:val="18"/>
        </w:numPr>
        <w:spacing w:before="60" w:after="60" w:line="290" w:lineRule="auto"/>
        <w:ind w:left="2268" w:right="0" w:hanging="425"/>
        <w:contextualSpacing w:val="0"/>
      </w:pPr>
      <w:r>
        <w:t xml:space="preserve">elementy scenografii muszą zapewniać możliwość przeprowadzenia wystąpień, prezentacji, </w:t>
      </w:r>
      <w:bookmarkStart w:id="0" w:name="_Hlk143801682"/>
      <w:r w:rsidR="0032610A">
        <w:t xml:space="preserve">dyskusji w formie World </w:t>
      </w:r>
      <w:r w:rsidR="005F272F">
        <w:t>Café</w:t>
      </w:r>
      <w:r w:rsidR="0032610A">
        <w:t xml:space="preserve"> </w:t>
      </w:r>
      <w:bookmarkEnd w:id="0"/>
      <w:r>
        <w:t xml:space="preserve">z udziałem </w:t>
      </w:r>
      <w:r w:rsidR="0032610A">
        <w:t xml:space="preserve">uczestników </w:t>
      </w:r>
      <w:r w:rsidR="00F0438B">
        <w:t xml:space="preserve">Wydarzenia </w:t>
      </w:r>
      <w:r w:rsidR="0032610A">
        <w:t xml:space="preserve">i </w:t>
      </w:r>
      <w:r>
        <w:t>moderatora oraz nie mogą powodować utrudnień</w:t>
      </w:r>
      <w:r w:rsidR="005F272F">
        <w:t xml:space="preserve"> </w:t>
      </w:r>
      <w:r>
        <w:t xml:space="preserve">w przemieszczaniu się uczestników. </w:t>
      </w:r>
      <w:r w:rsidR="00846941">
        <w:t xml:space="preserve">Wykonawca, </w:t>
      </w:r>
      <w:r w:rsidR="00E479B3">
        <w:br/>
      </w:r>
      <w:r w:rsidR="00846941">
        <w:t xml:space="preserve">po zaakceptowaniu przez Zamawiającego projektów scenografii, na ich podstawie przygotuje elementy scenografii, które dostarczy i zamontuje w przestrzeni </w:t>
      </w:r>
      <w:r w:rsidR="0032610A">
        <w:t>Zamawiającego</w:t>
      </w:r>
      <w:r w:rsidR="00846941">
        <w:t xml:space="preserve">, a po zakończeniu </w:t>
      </w:r>
      <w:r w:rsidR="0032610A">
        <w:t>wydarzenia</w:t>
      </w:r>
      <w:r w:rsidR="00846941">
        <w:t xml:space="preserve"> dokona </w:t>
      </w:r>
      <w:r w:rsidR="00E479B3">
        <w:br/>
      </w:r>
      <w:r w:rsidR="00846941">
        <w:t>ich demontażu i usunięcia.</w:t>
      </w:r>
    </w:p>
    <w:p w14:paraId="6E4DBF82" w14:textId="245254E9" w:rsidR="00610D2B" w:rsidRDefault="00FE256C" w:rsidP="0037369A">
      <w:pPr>
        <w:pStyle w:val="Akapitzlist"/>
        <w:numPr>
          <w:ilvl w:val="1"/>
          <w:numId w:val="11"/>
        </w:numPr>
        <w:spacing w:before="60" w:after="60" w:line="291" w:lineRule="auto"/>
        <w:ind w:left="1701" w:right="0" w:hanging="567"/>
        <w:contextualSpacing w:val="0"/>
      </w:pPr>
      <w:r>
        <w:t>Z</w:t>
      </w:r>
      <w:r w:rsidR="0032610A">
        <w:t xml:space="preserve">amawiający </w:t>
      </w:r>
      <w:r w:rsidR="005E280D">
        <w:t>oczekuj</w:t>
      </w:r>
      <w:r w:rsidR="0032610A">
        <w:t>e</w:t>
      </w:r>
      <w:r w:rsidR="005E280D">
        <w:t xml:space="preserve"> organizacji wydarzenia przemyślanego, atrakcyjnego, jednorodnego stylistycznie, z oryginalną oprawą wizualną i graficzną przy jednoczesnej wysokiej dyscyplinie kosztowej, bez zbędnych „efekciarskich” elementów, generujących dodatkowe pozycje budżetowe. Wszystkie treści wykorzystywane w całej komunikacji, brandingu i wszystkich innych formach promocji muszą być uzgodnione </w:t>
      </w:r>
      <w:r w:rsidR="0032610A">
        <w:t>z Zamawiającym.</w:t>
      </w:r>
      <w:r w:rsidR="00610D2B">
        <w:t xml:space="preserve"> </w:t>
      </w:r>
    </w:p>
    <w:p w14:paraId="096A7FEA" w14:textId="73D0CBC5" w:rsidR="00EE6D4D" w:rsidRDefault="00EE6D4D" w:rsidP="0037369A">
      <w:pPr>
        <w:pStyle w:val="Akapitzlist"/>
        <w:numPr>
          <w:ilvl w:val="1"/>
          <w:numId w:val="11"/>
        </w:numPr>
        <w:spacing w:before="60" w:after="60" w:line="291" w:lineRule="auto"/>
        <w:ind w:left="1701" w:right="0" w:hanging="567"/>
        <w:contextualSpacing w:val="0"/>
      </w:pPr>
      <w:r w:rsidRPr="0C3FDB16">
        <w:rPr>
          <w:rFonts w:cs="Arial"/>
        </w:rPr>
        <w:t xml:space="preserve">Wykonawca </w:t>
      </w:r>
      <w:r>
        <w:rPr>
          <w:rFonts w:cs="Arial"/>
        </w:rPr>
        <w:t>wyznaczy</w:t>
      </w:r>
      <w:r w:rsidRPr="0C3FDB16">
        <w:rPr>
          <w:rFonts w:cs="Arial"/>
        </w:rPr>
        <w:t xml:space="preserve"> co najmniej jedn</w:t>
      </w:r>
      <w:r>
        <w:rPr>
          <w:rFonts w:cs="Arial"/>
        </w:rPr>
        <w:t>ą</w:t>
      </w:r>
      <w:r w:rsidRPr="0C3FDB16">
        <w:rPr>
          <w:rFonts w:cs="Arial"/>
        </w:rPr>
        <w:t xml:space="preserve"> osob</w:t>
      </w:r>
      <w:r>
        <w:rPr>
          <w:rFonts w:cs="Arial"/>
        </w:rPr>
        <w:t>ę</w:t>
      </w:r>
      <w:r w:rsidRPr="0C3FDB16">
        <w:rPr>
          <w:rFonts w:cs="Arial"/>
        </w:rPr>
        <w:t xml:space="preserve"> do funkcji koordynacji Wydarzenia</w:t>
      </w:r>
      <w:r>
        <w:rPr>
          <w:rFonts w:cs="Arial"/>
        </w:rPr>
        <w:t>.</w:t>
      </w:r>
    </w:p>
    <w:p w14:paraId="1DBDA398" w14:textId="77777777" w:rsidR="007C33F0" w:rsidRDefault="007C33F0" w:rsidP="00710E0A">
      <w:pPr>
        <w:pStyle w:val="Akapitzlist"/>
        <w:spacing w:before="60" w:after="60" w:line="291" w:lineRule="auto"/>
        <w:ind w:left="1701" w:right="0" w:firstLine="0"/>
        <w:contextualSpacing w:val="0"/>
      </w:pPr>
    </w:p>
    <w:p w14:paraId="19E9C6B6" w14:textId="059029C5" w:rsidR="0032610A" w:rsidRPr="007C33F0" w:rsidRDefault="0032610A" w:rsidP="00710E0A">
      <w:pPr>
        <w:pStyle w:val="Nagwek2"/>
        <w:spacing w:before="60" w:after="60"/>
        <w:contextualSpacing w:val="0"/>
      </w:pPr>
      <w:r w:rsidRPr="007C33F0">
        <w:t>Zapewnienie oznakowania</w:t>
      </w:r>
    </w:p>
    <w:p w14:paraId="4B12481A" w14:textId="20D1E35C" w:rsidR="00FE256C" w:rsidRDefault="00FE256C" w:rsidP="0037369A">
      <w:pPr>
        <w:pStyle w:val="Akapitzlist"/>
        <w:numPr>
          <w:ilvl w:val="1"/>
          <w:numId w:val="2"/>
        </w:numPr>
        <w:tabs>
          <w:tab w:val="left" w:pos="1701"/>
        </w:tabs>
        <w:spacing w:before="60" w:after="60" w:line="290" w:lineRule="auto"/>
        <w:ind w:left="1701" w:right="0" w:hanging="567"/>
        <w:contextualSpacing w:val="0"/>
      </w:pPr>
      <w:r>
        <w:t>Wykonawca dostosuje przestrzeń wydarzenia do potrzeb i oczekiwań Zamawiającego. Wykonawca zorganizuje:</w:t>
      </w:r>
    </w:p>
    <w:p w14:paraId="2672BFAE" w14:textId="0935022E" w:rsidR="00FE256C" w:rsidRDefault="00A8749E" w:rsidP="0037369A">
      <w:pPr>
        <w:pStyle w:val="Akapitzlist"/>
        <w:numPr>
          <w:ilvl w:val="1"/>
          <w:numId w:val="19"/>
        </w:numPr>
        <w:tabs>
          <w:tab w:val="left" w:pos="993"/>
        </w:tabs>
        <w:spacing w:before="60" w:after="60" w:line="290" w:lineRule="auto"/>
        <w:ind w:left="2268" w:right="0" w:hanging="425"/>
        <w:contextualSpacing w:val="0"/>
      </w:pPr>
      <w:r>
        <w:t>r</w:t>
      </w:r>
      <w:r w:rsidR="00FE256C">
        <w:t>ecepcję</w:t>
      </w:r>
      <w:r>
        <w:t>,</w:t>
      </w:r>
    </w:p>
    <w:p w14:paraId="227F8DD1" w14:textId="76EF6137" w:rsidR="00FE256C" w:rsidRDefault="00A8749E" w:rsidP="0037369A">
      <w:pPr>
        <w:pStyle w:val="Akapitzlist"/>
        <w:numPr>
          <w:ilvl w:val="1"/>
          <w:numId w:val="19"/>
        </w:numPr>
        <w:tabs>
          <w:tab w:val="left" w:pos="993"/>
        </w:tabs>
        <w:spacing w:before="60" w:after="60" w:line="290" w:lineRule="auto"/>
        <w:ind w:left="2268" w:right="0" w:hanging="425"/>
        <w:contextualSpacing w:val="0"/>
      </w:pPr>
      <w:r>
        <w:t>s</w:t>
      </w:r>
      <w:r w:rsidR="00FE256C">
        <w:t>zatnię</w:t>
      </w:r>
      <w:r>
        <w:t>,</w:t>
      </w:r>
      <w:r w:rsidR="00FE256C">
        <w:t xml:space="preserve"> </w:t>
      </w:r>
    </w:p>
    <w:p w14:paraId="58F6574F" w14:textId="2F0C0F53" w:rsidR="00FE256C" w:rsidRDefault="00A8749E" w:rsidP="0037369A">
      <w:pPr>
        <w:pStyle w:val="Akapitzlist"/>
        <w:numPr>
          <w:ilvl w:val="1"/>
          <w:numId w:val="19"/>
        </w:numPr>
        <w:tabs>
          <w:tab w:val="left" w:pos="993"/>
        </w:tabs>
        <w:spacing w:before="60" w:after="60" w:line="290" w:lineRule="auto"/>
        <w:ind w:left="2268" w:right="0" w:hanging="425"/>
        <w:contextualSpacing w:val="0"/>
      </w:pPr>
      <w:r>
        <w:t>s</w:t>
      </w:r>
      <w:r w:rsidR="00FE256C">
        <w:t>tref</w:t>
      </w:r>
      <w:r w:rsidR="0049591E">
        <w:t>ę</w:t>
      </w:r>
      <w:r w:rsidR="00FE256C">
        <w:t xml:space="preserve"> </w:t>
      </w:r>
      <w:r w:rsidR="0049591E">
        <w:t xml:space="preserve">dyskusji w formie World </w:t>
      </w:r>
      <w:r w:rsidR="00674D08">
        <w:t>Café</w:t>
      </w:r>
      <w:r>
        <w:t>,</w:t>
      </w:r>
      <w:r w:rsidR="00FE256C">
        <w:t xml:space="preserve"> </w:t>
      </w:r>
    </w:p>
    <w:p w14:paraId="6CC188EB" w14:textId="142DD039" w:rsidR="00FE256C" w:rsidRDefault="00A8749E" w:rsidP="0037369A">
      <w:pPr>
        <w:pStyle w:val="Akapitzlist"/>
        <w:numPr>
          <w:ilvl w:val="1"/>
          <w:numId w:val="19"/>
        </w:numPr>
        <w:tabs>
          <w:tab w:val="left" w:pos="993"/>
        </w:tabs>
        <w:spacing w:before="60" w:after="60" w:line="290" w:lineRule="auto"/>
        <w:ind w:left="2268" w:right="0" w:hanging="425"/>
        <w:contextualSpacing w:val="0"/>
      </w:pPr>
      <w:r>
        <w:t>s</w:t>
      </w:r>
      <w:r w:rsidR="00FE256C">
        <w:t>t</w:t>
      </w:r>
      <w:r>
        <w:t>r</w:t>
      </w:r>
      <w:r w:rsidR="00FE256C">
        <w:t xml:space="preserve">efę na potrzebę cateringu. </w:t>
      </w:r>
    </w:p>
    <w:p w14:paraId="5A9CF0BB" w14:textId="2A393A0A" w:rsidR="00674D08" w:rsidRDefault="0049591E" w:rsidP="00E479B3">
      <w:pPr>
        <w:pStyle w:val="Akapitzlist"/>
        <w:numPr>
          <w:ilvl w:val="1"/>
          <w:numId w:val="2"/>
        </w:numPr>
        <w:tabs>
          <w:tab w:val="left" w:pos="1701"/>
        </w:tabs>
        <w:spacing w:before="60" w:after="60" w:line="291" w:lineRule="auto"/>
        <w:ind w:left="1701" w:right="0" w:hanging="567"/>
        <w:contextualSpacing w:val="0"/>
      </w:pPr>
      <w:r>
        <w:t>Wykonawca przygotuje oznaczenia kierujące do poszczególnych stref nawiązujące bezpośrednio do identyfikacji wizualnej Sieci Badawczej Łukasiewicz, stanowiącej Załącznik 1 do OPZ.</w:t>
      </w:r>
    </w:p>
    <w:p w14:paraId="4126C3ED" w14:textId="77777777" w:rsidR="0060630B" w:rsidRDefault="0060630B" w:rsidP="00710E0A">
      <w:pPr>
        <w:tabs>
          <w:tab w:val="left" w:pos="1701"/>
        </w:tabs>
        <w:spacing w:before="60" w:after="60" w:line="291" w:lineRule="auto"/>
        <w:ind w:right="0"/>
      </w:pPr>
    </w:p>
    <w:p w14:paraId="3A4F5465" w14:textId="1C16143E" w:rsidR="00D54EBE" w:rsidRPr="00E479B3" w:rsidRDefault="0049591E" w:rsidP="00E479B3">
      <w:pPr>
        <w:pStyle w:val="Nagwek2"/>
        <w:spacing w:before="60" w:after="60"/>
        <w:contextualSpacing w:val="0"/>
      </w:pPr>
      <w:r w:rsidRPr="00674D08">
        <w:t>Wyposażenie przestrzeni</w:t>
      </w:r>
    </w:p>
    <w:p w14:paraId="71BB8A09" w14:textId="03CEE02C" w:rsidR="00A8749E" w:rsidRPr="00710E0A" w:rsidRDefault="00710E0A" w:rsidP="00710E0A">
      <w:pPr>
        <w:pStyle w:val="Akapitzlist"/>
        <w:spacing w:before="60" w:after="60"/>
        <w:ind w:left="1169" w:firstLine="0"/>
        <w:rPr>
          <w:color w:val="000000" w:themeColor="text1"/>
          <w:szCs w:val="20"/>
        </w:rPr>
      </w:pPr>
      <w:r>
        <w:t>3.1.</w:t>
      </w:r>
      <w:r w:rsidR="00A8749E">
        <w:t>Wykonawca zapewni:</w:t>
      </w:r>
    </w:p>
    <w:p w14:paraId="7C5C0FD6" w14:textId="4F57BA95" w:rsidR="009C7048" w:rsidRDefault="00A8749E" w:rsidP="0037369A">
      <w:pPr>
        <w:numPr>
          <w:ilvl w:val="0"/>
          <w:numId w:val="20"/>
        </w:numPr>
        <w:spacing w:before="60" w:after="60"/>
        <w:ind w:left="2268" w:right="47" w:hanging="425"/>
        <w:rPr>
          <w:color w:val="000000" w:themeColor="text1"/>
          <w:szCs w:val="20"/>
        </w:rPr>
      </w:pPr>
      <w:r>
        <w:t>scenę do prezentacji o szerokości 6 m</w:t>
      </w:r>
      <w:r w:rsidR="00E86681">
        <w:t>;</w:t>
      </w:r>
    </w:p>
    <w:p w14:paraId="54C85BC8" w14:textId="739DC270" w:rsidR="00266A8C" w:rsidRDefault="00587A72" w:rsidP="0037369A">
      <w:pPr>
        <w:numPr>
          <w:ilvl w:val="0"/>
          <w:numId w:val="20"/>
        </w:numPr>
        <w:spacing w:before="60" w:after="60"/>
        <w:ind w:left="2268" w:right="47" w:hanging="425"/>
        <w:rPr>
          <w:color w:val="000000" w:themeColor="text1"/>
          <w:szCs w:val="20"/>
        </w:rPr>
      </w:pPr>
      <w:r>
        <w:t>ekran diodowy o powierzchni 6x4 do wyświetlania prezentacji</w:t>
      </w:r>
      <w:r w:rsidR="00E86681">
        <w:t>;</w:t>
      </w:r>
    </w:p>
    <w:p w14:paraId="1C10B135" w14:textId="06393A80" w:rsidR="00266A8C" w:rsidRDefault="00587A72" w:rsidP="0037369A">
      <w:pPr>
        <w:numPr>
          <w:ilvl w:val="0"/>
          <w:numId w:val="20"/>
        </w:numPr>
        <w:spacing w:before="60" w:after="60"/>
        <w:ind w:left="2268" w:right="47" w:hanging="425"/>
        <w:rPr>
          <w:color w:val="000000" w:themeColor="text1"/>
          <w:szCs w:val="20"/>
        </w:rPr>
      </w:pPr>
      <w:r>
        <w:lastRenderedPageBreak/>
        <w:t>nagłośnienie</w:t>
      </w:r>
      <w:r w:rsidR="00E86681">
        <w:t>;</w:t>
      </w:r>
    </w:p>
    <w:p w14:paraId="30BD3281" w14:textId="1CE19DA7" w:rsidR="00266A8C" w:rsidRPr="008C3D8A" w:rsidRDefault="000C454D" w:rsidP="0037369A">
      <w:pPr>
        <w:numPr>
          <w:ilvl w:val="0"/>
          <w:numId w:val="20"/>
        </w:numPr>
        <w:spacing w:before="60" w:after="60"/>
        <w:ind w:left="2268" w:right="47" w:hanging="425"/>
        <w:rPr>
          <w:color w:val="000000" w:themeColor="text1"/>
          <w:szCs w:val="20"/>
        </w:rPr>
      </w:pPr>
      <w:r w:rsidRPr="008C3D8A">
        <w:t xml:space="preserve">200 </w:t>
      </w:r>
      <w:r w:rsidR="00587A72" w:rsidRPr="008C3D8A">
        <w:t xml:space="preserve">krzeseł </w:t>
      </w:r>
      <w:r w:rsidR="000E1F88" w:rsidRPr="000E1F88">
        <w:t xml:space="preserve">dla widzów, z możliwością zmniejszenia do 50 krzeseł </w:t>
      </w:r>
      <w:r w:rsidR="000E1F88">
        <w:br/>
      </w:r>
      <w:r w:rsidR="000E1F88" w:rsidRPr="000E1F88">
        <w:t>w przypadku mniejszej liczby uczestników, ustawionych w układzie teatralnym. O finalnej liczbie uczestników wykonawca zostanie poinformowany najpóźniej 4 dni przed wydarzeniem.</w:t>
      </w:r>
    </w:p>
    <w:p w14:paraId="3E6DBBB5" w14:textId="005CFD3D" w:rsidR="00F26D94" w:rsidRDefault="00F26D94" w:rsidP="0037369A">
      <w:pPr>
        <w:numPr>
          <w:ilvl w:val="0"/>
          <w:numId w:val="20"/>
        </w:numPr>
        <w:spacing w:before="60" w:after="60"/>
        <w:ind w:left="2268" w:right="41" w:hanging="425"/>
        <w:rPr>
          <w:color w:val="000000" w:themeColor="text1"/>
          <w:szCs w:val="20"/>
        </w:rPr>
      </w:pPr>
      <w:r>
        <w:t>4 mikrofony bezprzewodowe, w tym 2 nagłowne (tzw. „ucho”), które będą kompatybilne z pozostałym sprzętem</w:t>
      </w:r>
      <w:r w:rsidR="00E86681">
        <w:t>;</w:t>
      </w:r>
    </w:p>
    <w:p w14:paraId="12C6E752" w14:textId="7A38E53F" w:rsidR="00F26D94" w:rsidRDefault="00F26D94" w:rsidP="0037369A">
      <w:pPr>
        <w:numPr>
          <w:ilvl w:val="0"/>
          <w:numId w:val="20"/>
        </w:numPr>
        <w:spacing w:before="60" w:after="60"/>
        <w:ind w:left="2268" w:right="41" w:hanging="425"/>
        <w:rPr>
          <w:color w:val="000000" w:themeColor="text1"/>
          <w:szCs w:val="20"/>
        </w:rPr>
      </w:pPr>
      <w:r>
        <w:t xml:space="preserve">kostkę dziennikarską – zapewnienie kostki dziennikarskiej </w:t>
      </w:r>
      <w:r w:rsidR="00E479B3">
        <w:br/>
      </w:r>
      <w:r>
        <w:t>na co najmniej 10 wyjść</w:t>
      </w:r>
      <w:r w:rsidR="00E86681">
        <w:t>;</w:t>
      </w:r>
    </w:p>
    <w:p w14:paraId="36FD331F" w14:textId="73BF9067" w:rsidR="00F26D94" w:rsidRDefault="00F26D94" w:rsidP="0037369A">
      <w:pPr>
        <w:numPr>
          <w:ilvl w:val="0"/>
          <w:numId w:val="20"/>
        </w:numPr>
        <w:spacing w:before="60" w:after="60"/>
        <w:ind w:left="2268" w:right="41" w:hanging="425"/>
        <w:rPr>
          <w:color w:val="000000" w:themeColor="text1"/>
          <w:szCs w:val="20"/>
        </w:rPr>
      </w:pPr>
      <w:r>
        <w:t xml:space="preserve">laptop – nowoczesny o wysokich parametrach, na potrzeby m.in. wyświetlania prezentacji i video podczas </w:t>
      </w:r>
      <w:r w:rsidR="00F0438B">
        <w:t>Wydarzenia</w:t>
      </w:r>
      <w:r>
        <w:t xml:space="preserve">; musi być kompatybilny z pozostałym wykorzystywanym sprzętem konferencyjnym; musi obsługiwać pliki typu Microsoft Office 2010 </w:t>
      </w:r>
      <w:r w:rsidR="00E479B3">
        <w:br/>
      </w:r>
      <w:r>
        <w:t>i nowsze</w:t>
      </w:r>
      <w:r w:rsidR="00FA420C">
        <w:t>;</w:t>
      </w:r>
    </w:p>
    <w:p w14:paraId="3D35EAB8" w14:textId="6E4303C0" w:rsidR="00266A8C" w:rsidRDefault="00587A72" w:rsidP="0037369A">
      <w:pPr>
        <w:numPr>
          <w:ilvl w:val="0"/>
          <w:numId w:val="20"/>
        </w:numPr>
        <w:spacing w:before="60" w:after="60"/>
        <w:ind w:left="2268" w:right="47" w:hanging="425"/>
        <w:rPr>
          <w:color w:val="000000" w:themeColor="text1"/>
          <w:szCs w:val="20"/>
        </w:rPr>
      </w:pPr>
      <w:r>
        <w:t xml:space="preserve">oświetlenie sceny i oświetlenie dekoracyjne </w:t>
      </w:r>
      <w:r w:rsidR="00FA420C">
        <w:t>sali;</w:t>
      </w:r>
    </w:p>
    <w:p w14:paraId="5B953219" w14:textId="37EF9AF0" w:rsidR="004E341E" w:rsidRDefault="004E341E" w:rsidP="0037369A">
      <w:pPr>
        <w:numPr>
          <w:ilvl w:val="0"/>
          <w:numId w:val="20"/>
        </w:numPr>
        <w:spacing w:before="60" w:after="60"/>
        <w:ind w:left="2268" w:right="47" w:hanging="425"/>
        <w:rPr>
          <w:color w:val="000000" w:themeColor="text1"/>
          <w:szCs w:val="20"/>
        </w:rPr>
      </w:pPr>
      <w:r>
        <w:t>oprawę wizualną i graficzną (połączenie obrazu, oświetlenia i dźwięku) nawiązującą bezpośrednio do identyfikacji wizualnej Zamawiającego, która będzie uwzględniona zarówno stacjonarnie, jak i online</w:t>
      </w:r>
      <w:r w:rsidR="0004270B">
        <w:t>; W</w:t>
      </w:r>
      <w:r>
        <w:t xml:space="preserve">ykonawca uwzględni na elementach koncepcji wizualnej logo patronów i partnerów </w:t>
      </w:r>
      <w:r w:rsidR="00F0438B">
        <w:t>Wydarzenia</w:t>
      </w:r>
      <w:r w:rsidR="0004270B">
        <w:t>;</w:t>
      </w:r>
      <w:r>
        <w:t xml:space="preserve"> Zamawiający przekaże odpowiednie informacje i pliki w tym zakresie po podpisaniu umowy z Wykonawcą</w:t>
      </w:r>
      <w:r w:rsidR="0004270B">
        <w:t>;</w:t>
      </w:r>
    </w:p>
    <w:p w14:paraId="4B081557" w14:textId="15A5CD39" w:rsidR="00266A8C" w:rsidRDefault="00587A72" w:rsidP="0037369A">
      <w:pPr>
        <w:numPr>
          <w:ilvl w:val="0"/>
          <w:numId w:val="20"/>
        </w:numPr>
        <w:spacing w:before="60" w:after="60"/>
        <w:ind w:left="2268" w:right="47" w:hanging="425"/>
        <w:rPr>
          <w:color w:val="000000" w:themeColor="text1"/>
          <w:szCs w:val="20"/>
        </w:rPr>
      </w:pPr>
      <w:r>
        <w:t>serwer multimediów</w:t>
      </w:r>
      <w:r w:rsidR="0004270B">
        <w:t>;</w:t>
      </w:r>
    </w:p>
    <w:p w14:paraId="53E978D8" w14:textId="6D93D864" w:rsidR="00E21AC4" w:rsidRPr="000215B8" w:rsidRDefault="40DCEE8F" w:rsidP="0037369A">
      <w:pPr>
        <w:numPr>
          <w:ilvl w:val="1"/>
          <w:numId w:val="9"/>
        </w:numPr>
        <w:spacing w:before="60" w:after="60"/>
        <w:ind w:left="1701" w:right="47" w:hanging="567"/>
        <w:rPr>
          <w:color w:val="000000" w:themeColor="text1"/>
        </w:rPr>
      </w:pPr>
      <w:r>
        <w:t xml:space="preserve">przestrzeń online </w:t>
      </w:r>
      <w:r w:rsidR="2166112B">
        <w:t>-</w:t>
      </w:r>
      <w:r>
        <w:t xml:space="preserve"> poko</w:t>
      </w:r>
      <w:r w:rsidR="6D7C9658">
        <w:t>je</w:t>
      </w:r>
      <w:r w:rsidR="00A83B72">
        <w:t xml:space="preserve"> wirtualn</w:t>
      </w:r>
      <w:r w:rsidR="45358405">
        <w:t xml:space="preserve">e dla uczestników uczestniczących online w </w:t>
      </w:r>
      <w:r w:rsidR="00F0438B">
        <w:t>Wydarzeniu</w:t>
      </w:r>
      <w:r w:rsidR="6D4BC01C">
        <w:t xml:space="preserve"> zgodnie z koncepcją zaprezentowaną w Ofercie Wykonawcy. Wykonawca </w:t>
      </w:r>
      <w:r w:rsidR="0C50E349">
        <w:t xml:space="preserve">w terminie 10 dni po podpisaniu umowy </w:t>
      </w:r>
      <w:r w:rsidR="244B063B">
        <w:t xml:space="preserve">zaprezentuje Zamawiającemu </w:t>
      </w:r>
      <w:r w:rsidR="08895DEC">
        <w:t>funkcjonalność narzędzia.</w:t>
      </w:r>
      <w:r w:rsidR="00710E0A">
        <w:t xml:space="preserve"> </w:t>
      </w:r>
      <w:r w:rsidR="00266A8C">
        <w:t xml:space="preserve">Na potrzeby strefy World </w:t>
      </w:r>
      <w:r w:rsidR="00311D08">
        <w:t>Café</w:t>
      </w:r>
      <w:r w:rsidR="00266A8C">
        <w:t xml:space="preserve"> </w:t>
      </w:r>
      <w:r w:rsidR="00266A8C" w:rsidRPr="000215B8">
        <w:t>m</w:t>
      </w:r>
      <w:r w:rsidR="00BC7FFE" w:rsidRPr="000215B8">
        <w:t xml:space="preserve">inimalny zakres mebli </w:t>
      </w:r>
      <w:r w:rsidR="00931146" w:rsidRPr="000215B8">
        <w:t xml:space="preserve">zapewnianych przez Wykonawcę i </w:t>
      </w:r>
      <w:r w:rsidR="00BC7FFE" w:rsidRPr="000215B8">
        <w:t xml:space="preserve">wymaganych przez </w:t>
      </w:r>
      <w:r w:rsidR="00931146" w:rsidRPr="000215B8">
        <w:t>Zamawiającego to:</w:t>
      </w:r>
    </w:p>
    <w:p w14:paraId="795E6C05" w14:textId="4AAA9960" w:rsidR="00931146" w:rsidRPr="000215B8" w:rsidRDefault="00CE5A7F" w:rsidP="0037369A">
      <w:pPr>
        <w:numPr>
          <w:ilvl w:val="1"/>
          <w:numId w:val="21"/>
        </w:numPr>
        <w:spacing w:before="60" w:after="60"/>
        <w:ind w:left="2268" w:right="47" w:hanging="425"/>
        <w:rPr>
          <w:color w:val="000000" w:themeColor="text1"/>
          <w:szCs w:val="20"/>
        </w:rPr>
      </w:pPr>
      <w:r w:rsidRPr="000215B8">
        <w:t>10</w:t>
      </w:r>
      <w:r w:rsidR="00F261EA" w:rsidRPr="000215B8">
        <w:t xml:space="preserve"> </w:t>
      </w:r>
      <w:r w:rsidR="00931146" w:rsidRPr="000215B8">
        <w:t>puf kostka: o wymiarach: 44 x 44 x 43H cm wykonana z ekoskóry lub innego materiału pasującego do koncepcji wydarzenia</w:t>
      </w:r>
      <w:r w:rsidR="00B76701" w:rsidRPr="000215B8">
        <w:t>;</w:t>
      </w:r>
    </w:p>
    <w:p w14:paraId="3662EB16" w14:textId="39A5621A" w:rsidR="00931146" w:rsidRPr="000215B8" w:rsidRDefault="00F261EA" w:rsidP="0037369A">
      <w:pPr>
        <w:numPr>
          <w:ilvl w:val="1"/>
          <w:numId w:val="21"/>
        </w:numPr>
        <w:spacing w:before="60" w:after="60"/>
        <w:ind w:left="2268" w:right="47" w:hanging="425"/>
        <w:rPr>
          <w:color w:val="000000" w:themeColor="text1"/>
          <w:szCs w:val="20"/>
        </w:rPr>
      </w:pPr>
      <w:r w:rsidRPr="000215B8">
        <w:t xml:space="preserve">10 </w:t>
      </w:r>
      <w:r w:rsidR="00931146" w:rsidRPr="000215B8">
        <w:t>puf okrągł</w:t>
      </w:r>
      <w:r w:rsidRPr="000215B8">
        <w:t>ych</w:t>
      </w:r>
      <w:r w:rsidR="00931146" w:rsidRPr="000215B8">
        <w:t>: o średnicy 100 cm wykonana z ekoskóry lub innego materiału pasującego do koncepcji wydarzenia</w:t>
      </w:r>
      <w:r w:rsidR="00B76701" w:rsidRPr="000215B8">
        <w:t>;</w:t>
      </w:r>
    </w:p>
    <w:p w14:paraId="64308261" w14:textId="1713BCA0" w:rsidR="00931146" w:rsidRPr="000215B8" w:rsidRDefault="00ED3573" w:rsidP="0037369A">
      <w:pPr>
        <w:numPr>
          <w:ilvl w:val="1"/>
          <w:numId w:val="21"/>
        </w:numPr>
        <w:spacing w:before="60" w:after="60"/>
        <w:ind w:left="2268" w:right="47" w:hanging="425"/>
        <w:rPr>
          <w:color w:val="000000" w:themeColor="text1"/>
          <w:szCs w:val="20"/>
        </w:rPr>
      </w:pPr>
      <w:r w:rsidRPr="000215B8">
        <w:t xml:space="preserve">4 </w:t>
      </w:r>
      <w:r w:rsidR="00266A8C" w:rsidRPr="000215B8">
        <w:t>f</w:t>
      </w:r>
      <w:r w:rsidR="00931146" w:rsidRPr="000215B8">
        <w:t>otel</w:t>
      </w:r>
      <w:r w:rsidRPr="000215B8">
        <w:t>e</w:t>
      </w:r>
      <w:r w:rsidR="00266A8C" w:rsidRPr="000215B8">
        <w:t xml:space="preserve"> </w:t>
      </w:r>
      <w:r w:rsidR="00931146" w:rsidRPr="000215B8">
        <w:t xml:space="preserve">– Wykonawca zaproponuje Zamawiającemu co najmniej </w:t>
      </w:r>
      <w:r w:rsidR="00E479B3">
        <w:br/>
      </w:r>
      <w:r w:rsidR="00931146" w:rsidRPr="000215B8">
        <w:t>5 modeli foteli dopasowanych do tematyki, formuły i rangi wydarzenia</w:t>
      </w:r>
      <w:r w:rsidR="00B76701" w:rsidRPr="000215B8">
        <w:t>; w</w:t>
      </w:r>
      <w:r w:rsidR="00931146" w:rsidRPr="000215B8">
        <w:t>ybór będzie podlegać akceptacji Zamawiającego</w:t>
      </w:r>
      <w:r w:rsidR="00B76701" w:rsidRPr="000215B8">
        <w:t>;</w:t>
      </w:r>
    </w:p>
    <w:p w14:paraId="52B766B2" w14:textId="6071B7F5" w:rsidR="00931146" w:rsidRPr="000215B8" w:rsidRDefault="00CE54E1" w:rsidP="0037369A">
      <w:pPr>
        <w:numPr>
          <w:ilvl w:val="1"/>
          <w:numId w:val="21"/>
        </w:numPr>
        <w:spacing w:before="60" w:after="60"/>
        <w:ind w:left="2268" w:right="47" w:hanging="425"/>
        <w:rPr>
          <w:color w:val="000000" w:themeColor="text1"/>
          <w:szCs w:val="20"/>
        </w:rPr>
      </w:pPr>
      <w:r w:rsidRPr="000215B8">
        <w:t xml:space="preserve">4 </w:t>
      </w:r>
      <w:r w:rsidR="00266A8C" w:rsidRPr="000215B8">
        <w:t>s</w:t>
      </w:r>
      <w:r w:rsidR="00931146" w:rsidRPr="000215B8">
        <w:t>tolik</w:t>
      </w:r>
      <w:r w:rsidRPr="000215B8">
        <w:t>i</w:t>
      </w:r>
      <w:r w:rsidR="00931146" w:rsidRPr="000215B8">
        <w:t xml:space="preserve"> </w:t>
      </w:r>
      <w:r w:rsidRPr="000215B8">
        <w:t xml:space="preserve">kawowe </w:t>
      </w:r>
      <w:r w:rsidR="00931146" w:rsidRPr="000215B8">
        <w:t xml:space="preserve">– Wykonawca zaproponuje Zamawiającemu </w:t>
      </w:r>
      <w:r w:rsidR="00E479B3">
        <w:br/>
      </w:r>
      <w:r w:rsidR="00931146" w:rsidRPr="000215B8">
        <w:t>co najmniej 3 modele stolików kawowych dopasowanych do tematyki, formuły i rangi wydarzenia</w:t>
      </w:r>
      <w:r w:rsidR="00B76701" w:rsidRPr="000215B8">
        <w:t>; z</w:t>
      </w:r>
      <w:r w:rsidR="00931146" w:rsidRPr="000215B8">
        <w:t xml:space="preserve">aproponowane stoliki muszą pasować </w:t>
      </w:r>
      <w:r w:rsidR="00E479B3">
        <w:br/>
      </w:r>
      <w:r w:rsidR="00931146" w:rsidRPr="000215B8">
        <w:t>do propozycji foteli. Wybór będzie podlegać akceptacji Zamawiającego</w:t>
      </w:r>
      <w:r w:rsidR="00B76701" w:rsidRPr="000215B8">
        <w:t>.</w:t>
      </w:r>
    </w:p>
    <w:p w14:paraId="001AF6CE" w14:textId="152E00EF" w:rsidR="00A83B72" w:rsidRDefault="00A83B72" w:rsidP="00710E0A">
      <w:pPr>
        <w:spacing w:before="60" w:after="60"/>
        <w:ind w:left="426" w:right="47" w:firstLine="0"/>
        <w:rPr>
          <w:b/>
          <w:bCs/>
        </w:rPr>
      </w:pPr>
    </w:p>
    <w:p w14:paraId="0DC350C4" w14:textId="0EF80225" w:rsidR="00A83B72" w:rsidRPr="0049591E" w:rsidRDefault="00A83B72" w:rsidP="00710E0A">
      <w:pPr>
        <w:pStyle w:val="Nagwek2"/>
        <w:spacing w:before="60" w:after="60"/>
        <w:contextualSpacing w:val="0"/>
      </w:pPr>
      <w:r>
        <w:t>Streaming wydarzenia</w:t>
      </w:r>
      <w:r w:rsidR="004A156A">
        <w:t xml:space="preserve"> - Platforma</w:t>
      </w:r>
    </w:p>
    <w:p w14:paraId="7A208470" w14:textId="003D89C5" w:rsidR="00B0761B" w:rsidRDefault="0027559C" w:rsidP="0037369A">
      <w:pPr>
        <w:pStyle w:val="Akapitzlist"/>
        <w:numPr>
          <w:ilvl w:val="1"/>
          <w:numId w:val="12"/>
        </w:numPr>
        <w:spacing w:before="60" w:after="60"/>
        <w:ind w:left="1701" w:right="47" w:hanging="567"/>
        <w:contextualSpacing w:val="0"/>
      </w:pPr>
      <w:r>
        <w:t xml:space="preserve">Wykonawca zapewni </w:t>
      </w:r>
      <w:r w:rsidR="00605EFA" w:rsidRPr="00A83B72">
        <w:t>Platform</w:t>
      </w:r>
      <w:r>
        <w:t>ę</w:t>
      </w:r>
      <w:r w:rsidR="00605EFA">
        <w:t xml:space="preserve"> do live streamingu</w:t>
      </w:r>
      <w:r>
        <w:t>, która</w:t>
      </w:r>
      <w:r w:rsidR="00B0761B">
        <w:t xml:space="preserve"> </w:t>
      </w:r>
      <w:r w:rsidR="00A83B72">
        <w:t>musi spełniać</w:t>
      </w:r>
      <w:r w:rsidR="00B0761B">
        <w:t xml:space="preserve"> następujące kryteria:</w:t>
      </w:r>
    </w:p>
    <w:p w14:paraId="6002FD22" w14:textId="12919A01" w:rsidR="00B0761B" w:rsidRDefault="00605EFA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>Kilka jakości odbioru transmisji.</w:t>
      </w:r>
    </w:p>
    <w:p w14:paraId="03126136" w14:textId="76CDCE89" w:rsidR="00B0761B" w:rsidRDefault="00605EFA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>Dostęp do wydarzenia online po rejestracji.</w:t>
      </w:r>
    </w:p>
    <w:p w14:paraId="6ABD865B" w14:textId="05AB13A4" w:rsidR="00B0761B" w:rsidRDefault="00B0761B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lastRenderedPageBreak/>
        <w:t xml:space="preserve">Możliwość odbioru </w:t>
      </w:r>
      <w:r w:rsidR="00605EFA">
        <w:t>transmisj</w:t>
      </w:r>
      <w:r>
        <w:t>i</w:t>
      </w:r>
      <w:r w:rsidR="00605EFA">
        <w:t xml:space="preserve"> online na wszystkich urządzeniach </w:t>
      </w:r>
      <w:r w:rsidR="00E479B3">
        <w:br/>
      </w:r>
      <w:r w:rsidR="00605EFA">
        <w:t xml:space="preserve">z </w:t>
      </w:r>
      <w:r>
        <w:t xml:space="preserve">dostępem do </w:t>
      </w:r>
      <w:r w:rsidR="00605EFA">
        <w:t>Internet</w:t>
      </w:r>
      <w:r>
        <w:t>u</w:t>
      </w:r>
      <w:r w:rsidR="00837C8B">
        <w:t xml:space="preserve">, na wszystkich </w:t>
      </w:r>
      <w:r w:rsidR="00837C8B" w:rsidRPr="00837C8B">
        <w:t>przeglądar</w:t>
      </w:r>
      <w:r w:rsidR="00837C8B">
        <w:t>kach</w:t>
      </w:r>
      <w:r w:rsidR="00837C8B" w:rsidRPr="00837C8B">
        <w:t xml:space="preserve"> internetowych, bez konieczności instalowania lub uruchamiania dodatkowych komponentów</w:t>
      </w:r>
      <w:r w:rsidR="00605EFA">
        <w:t>.</w:t>
      </w:r>
    </w:p>
    <w:p w14:paraId="51DADA54" w14:textId="74B8A772" w:rsidR="00837C8B" w:rsidRDefault="00837C8B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>Możliwość odtwarzania w trybie pełnoekranowym.</w:t>
      </w:r>
    </w:p>
    <w:p w14:paraId="7F759D43" w14:textId="77777777" w:rsidR="00837C8B" w:rsidRDefault="00837C8B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 xml:space="preserve">Awaryjne zabezpieczenie każdej transmisji, w tym: </w:t>
      </w:r>
    </w:p>
    <w:p w14:paraId="5E1F2260" w14:textId="6E498FD0" w:rsidR="00837C8B" w:rsidRDefault="00837C8B" w:rsidP="0037369A">
      <w:pPr>
        <w:numPr>
          <w:ilvl w:val="1"/>
          <w:numId w:val="23"/>
        </w:numPr>
        <w:spacing w:before="60" w:after="60" w:line="259" w:lineRule="auto"/>
        <w:ind w:left="2835" w:right="41" w:hanging="425"/>
      </w:pPr>
      <w:r>
        <w:t xml:space="preserve">dodatkowe łącze transmisji, </w:t>
      </w:r>
    </w:p>
    <w:p w14:paraId="6B76B3A2" w14:textId="1BF284BC" w:rsidR="00837C8B" w:rsidRDefault="00837C8B" w:rsidP="0037369A">
      <w:pPr>
        <w:numPr>
          <w:ilvl w:val="1"/>
          <w:numId w:val="23"/>
        </w:numPr>
        <w:spacing w:before="60" w:after="60" w:line="259" w:lineRule="auto"/>
        <w:ind w:left="2835" w:right="41" w:hanging="425"/>
      </w:pPr>
      <w:r>
        <w:t xml:space="preserve">dodatkowy serwer streamingowy, </w:t>
      </w:r>
    </w:p>
    <w:p w14:paraId="43D64A3C" w14:textId="041D778B" w:rsidR="00837C8B" w:rsidRDefault="00837C8B" w:rsidP="0037369A">
      <w:pPr>
        <w:numPr>
          <w:ilvl w:val="1"/>
          <w:numId w:val="23"/>
        </w:numPr>
        <w:spacing w:before="60" w:after="60" w:line="259" w:lineRule="auto"/>
        <w:ind w:left="2835" w:right="41" w:hanging="425"/>
      </w:pPr>
      <w:r>
        <w:t xml:space="preserve">dodatkowy sprzęt zapewniający prawidłową realizację transmisji. </w:t>
      </w:r>
    </w:p>
    <w:p w14:paraId="02343E04" w14:textId="77777777" w:rsidR="0000465D" w:rsidRDefault="0000465D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 xml:space="preserve">Prawidłowa synchronizacja obrazu i dźwięku – opóźnienie/wyprzedzenie fonii względem sygnału wizji nie powinno przekraczać wartości -20/+40 ms. </w:t>
      </w:r>
    </w:p>
    <w:p w14:paraId="5A6108EC" w14:textId="78A6D512" w:rsidR="005D088D" w:rsidRDefault="005D088D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 xml:space="preserve">Wymagania dotyczące obrazu: współczynnik proporcji piksela: 1.0, szybkość transmisji obrazu: minimum 5 Mb/s, częstotliwość 25 FPS, </w:t>
      </w:r>
      <w:r w:rsidR="006A5A67">
        <w:t>rozdzielczość: 1920x1080p/ 25kl/s, format obrazu 16:9</w:t>
      </w:r>
      <w:r>
        <w:t xml:space="preserve">. </w:t>
      </w:r>
    </w:p>
    <w:p w14:paraId="1C1DCA80" w14:textId="7234E4D6" w:rsidR="005D088D" w:rsidRDefault="005D088D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 xml:space="preserve">Wymagania dotyczące dźwięku: dźwięk stereo, </w:t>
      </w:r>
      <w:r w:rsidR="006A5A67">
        <w:t>bitrate co najmniej 160 kbps, możliwość regulacji poziomu dźwięku</w:t>
      </w:r>
      <w:r>
        <w:t xml:space="preserve">. </w:t>
      </w:r>
    </w:p>
    <w:p w14:paraId="304505E5" w14:textId="7F3D37B2" w:rsidR="00B0761B" w:rsidRDefault="00B0761B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>I</w:t>
      </w:r>
      <w:r w:rsidR="00605EFA">
        <w:t xml:space="preserve">nfolinia pomocy technicznej podczas </w:t>
      </w:r>
      <w:r w:rsidR="00F0438B">
        <w:t>całego wydarzenia</w:t>
      </w:r>
      <w:r w:rsidR="00605EFA">
        <w:t xml:space="preserve"> online.</w:t>
      </w:r>
    </w:p>
    <w:p w14:paraId="0CF2D037" w14:textId="53AF9829" w:rsidR="00B0761B" w:rsidRDefault="00605EFA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>Do transmisji zostanie użyty bezpieczny program i właściwie chroniący wrażliwe dane.</w:t>
      </w:r>
    </w:p>
    <w:p w14:paraId="36E406BD" w14:textId="126D346A" w:rsidR="00E21AC4" w:rsidRDefault="00605EFA" w:rsidP="0037369A">
      <w:pPr>
        <w:pStyle w:val="Akapitzlist"/>
        <w:numPr>
          <w:ilvl w:val="0"/>
          <w:numId w:val="22"/>
        </w:numPr>
        <w:spacing w:before="60" w:after="60"/>
        <w:ind w:left="2268" w:right="0" w:hanging="425"/>
        <w:contextualSpacing w:val="0"/>
      </w:pPr>
      <w:r>
        <w:t>Udział ze strony uczestników nie będzie wymagać instalacji żadnego specyficznego oprogramowania</w:t>
      </w:r>
      <w:r w:rsidR="00B0761B">
        <w:t>.</w:t>
      </w:r>
    </w:p>
    <w:p w14:paraId="4F3FCF48" w14:textId="6A8E9A61" w:rsidR="0000465D" w:rsidRDefault="00605EFA" w:rsidP="0037369A">
      <w:pPr>
        <w:pStyle w:val="Akapitzlist"/>
        <w:numPr>
          <w:ilvl w:val="1"/>
          <w:numId w:val="12"/>
        </w:numPr>
        <w:spacing w:before="60" w:after="60" w:line="259" w:lineRule="auto"/>
        <w:ind w:left="1701" w:right="41" w:hanging="567"/>
        <w:contextualSpacing w:val="0"/>
      </w:pPr>
      <w:r>
        <w:t xml:space="preserve">Platforma realizacji wydarzenia </w:t>
      </w:r>
      <w:r w:rsidR="00193B99">
        <w:t>musi</w:t>
      </w:r>
      <w:r>
        <w:t xml:space="preserve"> </w:t>
      </w:r>
      <w:r w:rsidR="00B0761B">
        <w:t xml:space="preserve">ponadto </w:t>
      </w:r>
      <w:r>
        <w:t>zawierać</w:t>
      </w:r>
      <w:r w:rsidR="0000465D">
        <w:t>:</w:t>
      </w:r>
    </w:p>
    <w:p w14:paraId="503014F6" w14:textId="6E93905B" w:rsidR="0000465D" w:rsidRDefault="00605EFA" w:rsidP="0037369A">
      <w:pPr>
        <w:pStyle w:val="Akapitzlist"/>
        <w:numPr>
          <w:ilvl w:val="1"/>
          <w:numId w:val="24"/>
        </w:numPr>
        <w:spacing w:before="60" w:after="60" w:line="259" w:lineRule="auto"/>
        <w:ind w:left="2268" w:right="41" w:hanging="425"/>
        <w:contextualSpacing w:val="0"/>
      </w:pPr>
      <w:r>
        <w:t xml:space="preserve">moduł </w:t>
      </w:r>
      <w:r w:rsidR="0000465D">
        <w:t xml:space="preserve">do </w:t>
      </w:r>
      <w:r>
        <w:t xml:space="preserve">zadawania pytań z możliwością moderacji przez organizatora, </w:t>
      </w:r>
    </w:p>
    <w:p w14:paraId="420E3C5B" w14:textId="2E15ECE5" w:rsidR="0000465D" w:rsidRDefault="00605EFA" w:rsidP="0037369A">
      <w:pPr>
        <w:pStyle w:val="Akapitzlist"/>
        <w:numPr>
          <w:ilvl w:val="1"/>
          <w:numId w:val="24"/>
        </w:numPr>
        <w:spacing w:before="60" w:after="60" w:line="259" w:lineRule="auto"/>
        <w:ind w:left="2268" w:right="41" w:hanging="425"/>
        <w:contextualSpacing w:val="0"/>
      </w:pPr>
      <w:r>
        <w:t xml:space="preserve">moduł ankietowy, </w:t>
      </w:r>
    </w:p>
    <w:p w14:paraId="0AD2F895" w14:textId="617ACADF" w:rsidR="00E21AC4" w:rsidRDefault="0000465D" w:rsidP="0037369A">
      <w:pPr>
        <w:pStyle w:val="Akapitzlist"/>
        <w:numPr>
          <w:ilvl w:val="1"/>
          <w:numId w:val="24"/>
        </w:numPr>
        <w:spacing w:before="60" w:after="60" w:line="259" w:lineRule="auto"/>
        <w:ind w:left="2268" w:right="41" w:hanging="425"/>
        <w:contextualSpacing w:val="0"/>
      </w:pPr>
      <w:r>
        <w:t xml:space="preserve">moduł </w:t>
      </w:r>
      <w:r w:rsidR="00605EFA">
        <w:t>anality</w:t>
      </w:r>
      <w:r w:rsidR="00837C8B">
        <w:t>czny</w:t>
      </w:r>
      <w:r w:rsidR="00605EFA">
        <w:t xml:space="preserve"> (</w:t>
      </w:r>
      <w:r w:rsidR="009C33A0">
        <w:t>pełne</w:t>
      </w:r>
      <w:r w:rsidR="00605EFA">
        <w:t xml:space="preserve"> dane oglądalności i zachowania uczestników),</w:t>
      </w:r>
      <w:r w:rsidR="00BB0B26">
        <w:t xml:space="preserve"> </w:t>
      </w:r>
    </w:p>
    <w:p w14:paraId="6D32402A" w14:textId="77777777" w:rsidR="004B093E" w:rsidRDefault="00605EFA" w:rsidP="0037369A">
      <w:pPr>
        <w:pStyle w:val="Akapitzlist"/>
        <w:numPr>
          <w:ilvl w:val="1"/>
          <w:numId w:val="24"/>
        </w:numPr>
        <w:spacing w:before="60" w:after="60"/>
        <w:ind w:left="2268" w:right="47" w:hanging="425"/>
        <w:contextualSpacing w:val="0"/>
      </w:pPr>
      <w:r>
        <w:t>przystosowanie do osób z niepełnosprawnościami (niedowidzące, mające problemy ze słuchem)</w:t>
      </w:r>
    </w:p>
    <w:p w14:paraId="5A972C57" w14:textId="7A282A1E" w:rsidR="00E21AC4" w:rsidRPr="008C3D8A" w:rsidRDefault="004B093E" w:rsidP="0037369A">
      <w:pPr>
        <w:pStyle w:val="Akapitzlist"/>
        <w:numPr>
          <w:ilvl w:val="1"/>
          <w:numId w:val="24"/>
        </w:numPr>
        <w:spacing w:before="60" w:after="60"/>
        <w:ind w:left="2268" w:right="47" w:hanging="425"/>
        <w:contextualSpacing w:val="0"/>
      </w:pPr>
      <w:r w:rsidRPr="008C3D8A">
        <w:t>możliwość uczestniczenia w wydarzeniu online do 500 osób</w:t>
      </w:r>
      <w:r w:rsidR="008722BA" w:rsidRPr="008C3D8A">
        <w:t>.</w:t>
      </w:r>
    </w:p>
    <w:p w14:paraId="41B32F87" w14:textId="7BC558AC" w:rsidR="00193B99" w:rsidRDefault="00605EFA" w:rsidP="0037369A">
      <w:pPr>
        <w:pStyle w:val="Akapitzlist"/>
        <w:numPr>
          <w:ilvl w:val="1"/>
          <w:numId w:val="12"/>
        </w:numPr>
        <w:spacing w:before="60" w:after="60" w:line="259" w:lineRule="auto"/>
        <w:ind w:left="1701" w:right="41" w:hanging="567"/>
        <w:contextualSpacing w:val="0"/>
      </w:pPr>
      <w:r>
        <w:t xml:space="preserve">Od strony wizualnej </w:t>
      </w:r>
      <w:r w:rsidR="00B0761B">
        <w:t xml:space="preserve">Platforma </w:t>
      </w:r>
      <w:r w:rsidR="00193B99">
        <w:t>musi</w:t>
      </w:r>
      <w:r>
        <w:t xml:space="preserve"> </w:t>
      </w:r>
      <w:r w:rsidR="00B0761B">
        <w:t>realizować wymogi</w:t>
      </w:r>
      <w:r>
        <w:t xml:space="preserve"> identyfikacji wizualnej </w:t>
      </w:r>
      <w:r w:rsidR="00533777">
        <w:t xml:space="preserve">Zamawiającego. </w:t>
      </w:r>
    </w:p>
    <w:p w14:paraId="350A3D44" w14:textId="38DF0585" w:rsidR="00E110BE" w:rsidRDefault="00DB532B" w:rsidP="0037369A">
      <w:pPr>
        <w:pStyle w:val="Akapitzlist"/>
        <w:numPr>
          <w:ilvl w:val="1"/>
          <w:numId w:val="12"/>
        </w:numPr>
        <w:spacing w:before="60" w:after="60" w:line="259" w:lineRule="auto"/>
        <w:ind w:left="1701" w:right="41" w:hanging="567"/>
      </w:pPr>
      <w:r>
        <w:t xml:space="preserve">Od strony prawnej musi spełniać wymogi </w:t>
      </w:r>
      <w:r w:rsidRPr="00DB532B"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</w:t>
      </w:r>
      <w:r>
        <w:t>1) dalej „RODO”</w:t>
      </w:r>
      <w:r w:rsidR="440982E4">
        <w:t xml:space="preserve"> i umożliwiać przekazanie uczestnikom </w:t>
      </w:r>
      <w:r w:rsidR="00F0438B">
        <w:t>Wydarzenia</w:t>
      </w:r>
      <w:r w:rsidR="4B4B7178">
        <w:t xml:space="preserve"> klauzul informacyjnych Zamawiającego (lub ewentualnie informacji o miejscu publikacji tych klauzul inf</w:t>
      </w:r>
      <w:r w:rsidR="61D8C44C">
        <w:t xml:space="preserve">ormacyjnych) oraz komunikatów dotyczących przetwarzania danych osobowych (np. Informacji, że </w:t>
      </w:r>
      <w:r w:rsidR="00F0438B">
        <w:t>Wydarzenie</w:t>
      </w:r>
      <w:r w:rsidR="2BF9880C">
        <w:t xml:space="preserve"> jest nagrywana a udział w niej wiąże się ze zgodą na przetwarzanie danych osobowych przez Centrum Łukasiewicz). </w:t>
      </w:r>
    </w:p>
    <w:p w14:paraId="748CF8FE" w14:textId="0764442C" w:rsidR="00E21AC4" w:rsidRDefault="00E21AC4" w:rsidP="00F0438B">
      <w:pPr>
        <w:pStyle w:val="Akapitzlist"/>
        <w:spacing w:before="60" w:after="60" w:line="259" w:lineRule="auto"/>
        <w:ind w:left="1701" w:right="41" w:firstLine="0"/>
        <w:contextualSpacing w:val="0"/>
      </w:pPr>
    </w:p>
    <w:p w14:paraId="4404CE1F" w14:textId="77777777" w:rsidR="001A62DA" w:rsidRDefault="001A62DA" w:rsidP="00F0438B">
      <w:pPr>
        <w:pStyle w:val="Akapitzlist"/>
        <w:spacing w:before="60" w:after="60" w:line="259" w:lineRule="auto"/>
        <w:ind w:left="1701" w:right="41" w:firstLine="0"/>
        <w:contextualSpacing w:val="0"/>
      </w:pPr>
    </w:p>
    <w:p w14:paraId="5CAC14FF" w14:textId="77777777" w:rsidR="001A62DA" w:rsidRDefault="001A62DA" w:rsidP="00F0438B">
      <w:pPr>
        <w:pStyle w:val="Akapitzlist"/>
        <w:spacing w:before="60" w:after="60" w:line="259" w:lineRule="auto"/>
        <w:ind w:left="1701" w:right="41" w:firstLine="0"/>
        <w:contextualSpacing w:val="0"/>
      </w:pPr>
    </w:p>
    <w:p w14:paraId="0D8C59FD" w14:textId="77777777" w:rsidR="005D088D" w:rsidRDefault="005D088D" w:rsidP="00710E0A">
      <w:pPr>
        <w:spacing w:before="60" w:after="60" w:line="259" w:lineRule="auto"/>
        <w:ind w:left="709" w:right="41" w:firstLine="0"/>
      </w:pPr>
    </w:p>
    <w:p w14:paraId="2CDDC4CF" w14:textId="4B168674" w:rsidR="00631B6D" w:rsidRDefault="00631B6D" w:rsidP="00710E0A">
      <w:pPr>
        <w:pStyle w:val="Nagwek2"/>
        <w:spacing w:before="60" w:after="60"/>
        <w:contextualSpacing w:val="0"/>
        <w:rPr>
          <w:color w:val="000000" w:themeColor="text1"/>
          <w:szCs w:val="20"/>
        </w:rPr>
      </w:pPr>
      <w:r>
        <w:lastRenderedPageBreak/>
        <w:t>Landing Page i system rejestracji</w:t>
      </w:r>
      <w:r w:rsidR="0BCC8B6D">
        <w:t>:</w:t>
      </w:r>
    </w:p>
    <w:p w14:paraId="68F4908B" w14:textId="77777777" w:rsidR="00CF0ECA" w:rsidRDefault="00CF0ECA" w:rsidP="00710E0A">
      <w:pPr>
        <w:spacing w:before="60" w:after="60" w:line="290" w:lineRule="auto"/>
        <w:ind w:right="0"/>
        <w:rPr>
          <w:b/>
          <w:bCs/>
          <w:color w:val="4472C4" w:themeColor="accent1"/>
        </w:rPr>
      </w:pPr>
    </w:p>
    <w:p w14:paraId="3382EF7C" w14:textId="43D55261" w:rsidR="00CF0ECA" w:rsidRDefault="009207F6" w:rsidP="00710E0A">
      <w:pPr>
        <w:spacing w:before="60" w:after="60"/>
        <w:ind w:left="1134" w:right="47" w:firstLine="0"/>
      </w:pPr>
      <w:r>
        <w:t xml:space="preserve">5.1. </w:t>
      </w:r>
      <w:r w:rsidR="00CF0ECA">
        <w:t xml:space="preserve">W związku z wykonaniem przedmiotu zamówienia, Wykonawca będzie zobowiązany do: </w:t>
      </w:r>
    </w:p>
    <w:p w14:paraId="15E5F07B" w14:textId="7ACCC08D" w:rsidR="00CF0ECA" w:rsidRPr="00E479B3" w:rsidRDefault="7F707941" w:rsidP="00E479B3">
      <w:pPr>
        <w:pStyle w:val="Akapitzlist"/>
        <w:numPr>
          <w:ilvl w:val="1"/>
          <w:numId w:val="39"/>
        </w:numPr>
        <w:spacing w:before="60" w:after="60"/>
        <w:ind w:left="2268" w:right="47" w:hanging="425"/>
        <w:contextualSpacing w:val="0"/>
        <w:rPr>
          <w:color w:val="000000" w:themeColor="text1"/>
          <w:szCs w:val="20"/>
        </w:rPr>
      </w:pPr>
      <w:r>
        <w:t>Wykonania landing page – strony wydarzenia</w:t>
      </w:r>
      <w:r w:rsidR="6552033B">
        <w:t xml:space="preserve"> – w terminie 10 dni roboczych od podpisania umowy</w:t>
      </w:r>
      <w:r w:rsidR="009207F6">
        <w:t>:</w:t>
      </w:r>
    </w:p>
    <w:p w14:paraId="0DA72DB5" w14:textId="6FEF40C8" w:rsidR="00CF0ECA" w:rsidRDefault="009207F6" w:rsidP="00710E0A">
      <w:pPr>
        <w:pStyle w:val="Akapitzlist"/>
        <w:spacing w:before="60" w:after="60"/>
        <w:ind w:left="2410" w:right="47" w:hanging="142"/>
        <w:contextualSpacing w:val="0"/>
        <w:rPr>
          <w:color w:val="000000" w:themeColor="text1"/>
          <w:szCs w:val="20"/>
        </w:rPr>
      </w:pPr>
      <w:r>
        <w:t xml:space="preserve">- </w:t>
      </w:r>
      <w:r w:rsidR="221713C6">
        <w:t>Na landing page wydarzenia zostaną stworzone następujące</w:t>
      </w:r>
      <w:r w:rsidR="00F07336">
        <w:t xml:space="preserve"> </w:t>
      </w:r>
      <w:r w:rsidR="00CF0ECA">
        <w:t>sekcj</w:t>
      </w:r>
      <w:r w:rsidR="204DB804">
        <w:t>e</w:t>
      </w:r>
      <w:r w:rsidR="00CF0ECA">
        <w:t>: O Konferencji z Polonią, Program/agenda, Rejestracja, FAQ, Organizator, Kontakt, Strefa dla Mediów, Paneliści (imię, nazwisko, firma, stanowisko), zegar odliczający czas do startu wydarzenia, mapa Centrum Łukasiewicz</w:t>
      </w:r>
      <w:r w:rsidR="23136DC4">
        <w:t>, Formularz rejestracyjny</w:t>
      </w:r>
      <w:r w:rsidR="00B63EB8">
        <w:t>, sekcja help desk</w:t>
      </w:r>
      <w:r w:rsidR="00CF0ECA">
        <w:t>.</w:t>
      </w:r>
      <w:r w:rsidR="0D551661">
        <w:t xml:space="preserve"> Zamawiający zastrzega sobie prawo do modyfikacji sekcji </w:t>
      </w:r>
      <w:r w:rsidR="00E479B3">
        <w:br/>
      </w:r>
      <w:r w:rsidR="0D551661">
        <w:t>po konsultacji z Wykonawcą.</w:t>
      </w:r>
      <w:r w:rsidR="00CF0ECA">
        <w:t xml:space="preserve"> </w:t>
      </w:r>
    </w:p>
    <w:p w14:paraId="61913E83" w14:textId="48952B12" w:rsidR="00CF0ECA" w:rsidRDefault="009207F6" w:rsidP="00710E0A">
      <w:pPr>
        <w:pStyle w:val="Akapitzlist"/>
        <w:spacing w:before="60" w:after="60"/>
        <w:ind w:left="2410" w:right="47" w:hanging="142"/>
        <w:contextualSpacing w:val="0"/>
        <w:rPr>
          <w:color w:val="000000" w:themeColor="text1"/>
          <w:szCs w:val="20"/>
        </w:rPr>
      </w:pPr>
      <w:r>
        <w:t xml:space="preserve">- </w:t>
      </w:r>
      <w:r w:rsidR="1F034143">
        <w:t xml:space="preserve">Wykonawca będzie aktualizował </w:t>
      </w:r>
      <w:r w:rsidR="00CF0ECA">
        <w:t>wszystki</w:t>
      </w:r>
      <w:r w:rsidR="0EC8E2C6">
        <w:t>e</w:t>
      </w:r>
      <w:r w:rsidR="00CF0ECA">
        <w:t xml:space="preserve"> treści na bieżąco zgodnie </w:t>
      </w:r>
      <w:r w:rsidR="00E479B3">
        <w:br/>
      </w:r>
      <w:r w:rsidR="00CF0ECA">
        <w:t>z przesyłanymi informacjami od Zamawiającego, w trakcie jednego dnia roboczego od otrzymania ich od Zamawiającego</w:t>
      </w:r>
      <w:r w:rsidR="01321403">
        <w:t>.</w:t>
      </w:r>
    </w:p>
    <w:p w14:paraId="75F3B231" w14:textId="1DA23978" w:rsidR="612F7D0E" w:rsidRDefault="009207F6" w:rsidP="00710E0A">
      <w:pPr>
        <w:pStyle w:val="Akapitzlist"/>
        <w:spacing w:before="60" w:after="60"/>
        <w:ind w:left="2410" w:right="47" w:hanging="142"/>
        <w:contextualSpacing w:val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</w:t>
      </w:r>
      <w:r w:rsidR="612F7D0E" w:rsidRPr="518F76FC">
        <w:rPr>
          <w:color w:val="000000" w:themeColor="text1"/>
          <w:szCs w:val="20"/>
        </w:rPr>
        <w:t xml:space="preserve">Landing page będzie udostępniany w sieci Internet do 30 dni </w:t>
      </w:r>
      <w:r w:rsidR="00E479B3">
        <w:rPr>
          <w:color w:val="000000" w:themeColor="text1"/>
          <w:szCs w:val="20"/>
        </w:rPr>
        <w:br/>
      </w:r>
      <w:r w:rsidR="612F7D0E" w:rsidRPr="518F76FC">
        <w:rPr>
          <w:color w:val="000000" w:themeColor="text1"/>
          <w:szCs w:val="20"/>
        </w:rPr>
        <w:t xml:space="preserve">po zakończeniu </w:t>
      </w:r>
      <w:r w:rsidR="00F0438B">
        <w:rPr>
          <w:color w:val="000000" w:themeColor="text1"/>
          <w:szCs w:val="20"/>
        </w:rPr>
        <w:t>Wydarzenia</w:t>
      </w:r>
      <w:r w:rsidR="612F7D0E" w:rsidRPr="518F76FC">
        <w:rPr>
          <w:color w:val="000000" w:themeColor="text1"/>
          <w:szCs w:val="20"/>
        </w:rPr>
        <w:t xml:space="preserve">.   </w:t>
      </w:r>
    </w:p>
    <w:p w14:paraId="3184066A" w14:textId="77777777" w:rsidR="00DF75FF" w:rsidRPr="00E110BE" w:rsidRDefault="612F7D0E" w:rsidP="0037369A">
      <w:pPr>
        <w:pStyle w:val="Akapitzlist"/>
        <w:numPr>
          <w:ilvl w:val="1"/>
          <w:numId w:val="39"/>
        </w:numPr>
        <w:spacing w:before="60" w:after="60"/>
        <w:ind w:left="2268" w:right="47" w:hanging="425"/>
        <w:rPr>
          <w:color w:val="000000" w:themeColor="text1"/>
        </w:rPr>
      </w:pPr>
      <w:r>
        <w:t>Przygotow</w:t>
      </w:r>
      <w:r w:rsidR="009207F6">
        <w:t xml:space="preserve">anie Formularza </w:t>
      </w:r>
      <w:r w:rsidR="0B0106D5">
        <w:t xml:space="preserve">rejestracyjnego, który będzie zawierał </w:t>
      </w:r>
      <w:r w:rsidR="00CF0ECA">
        <w:t>następujące pola do wypełnienia: imię, nazwisko, afiliacja, tytuł naukowy, obszar działalności,</w:t>
      </w:r>
      <w:r w:rsidR="009207F6">
        <w:t xml:space="preserve"> </w:t>
      </w:r>
      <w:r w:rsidR="27D8BB4C">
        <w:t xml:space="preserve">miejsce pracy/kraj, </w:t>
      </w:r>
      <w:r w:rsidR="00CF0ECA">
        <w:t xml:space="preserve">, </w:t>
      </w:r>
      <w:r w:rsidR="00910B1F">
        <w:t xml:space="preserve">adres e-mail, numer telefonu, </w:t>
      </w:r>
      <w:r w:rsidR="00E2492F">
        <w:t>opcjonalnie</w:t>
      </w:r>
      <w:r w:rsidR="00910B1F">
        <w:t xml:space="preserve">: </w:t>
      </w:r>
      <w:r w:rsidR="00CF0ECA">
        <w:t>opis potencjalnych projektów z naukowcami z Łukasiewicza (</w:t>
      </w:r>
      <w:hyperlink r:id="rId12">
        <w:r w:rsidR="00CF0ECA" w:rsidRPr="518F76FC">
          <w:rPr>
            <w:color w:val="0563C1"/>
            <w:u w:val="single"/>
          </w:rPr>
          <w:t>https://lukasiewicz.gov.pl/images/Mapa</w:t>
        </w:r>
      </w:hyperlink>
      <w:hyperlink r:id="rId13">
        <w:r>
          <w:t>https://lukasiewicz.gov.pl/images/Mapa-Instytutow-Lukasiewicza.pdf</w:t>
        </w:r>
      </w:hyperlink>
      <w:hyperlink r:id="rId14">
        <w:r w:rsidR="00CF0ECA" w:rsidRPr="518F76FC">
          <w:rPr>
            <w:color w:val="0563C1"/>
            <w:u w:val="single"/>
          </w:rPr>
          <w:t>Instytutow</w:t>
        </w:r>
      </w:hyperlink>
      <w:hyperlink r:id="rId15">
        <w:r w:rsidR="00CF0ECA" w:rsidRPr="518F76FC">
          <w:rPr>
            <w:color w:val="0563C1"/>
            <w:u w:val="single"/>
          </w:rPr>
          <w:t>-</w:t>
        </w:r>
      </w:hyperlink>
      <w:hyperlink r:id="rId16">
        <w:r w:rsidR="00CF0ECA" w:rsidRPr="518F76FC">
          <w:rPr>
            <w:color w:val="0563C1"/>
            <w:u w:val="single"/>
          </w:rPr>
          <w:t>Lukasiewicza.pdf</w:t>
        </w:r>
      </w:hyperlink>
      <w:hyperlink r:id="rId17">
        <w:r w:rsidR="00CF0ECA">
          <w:t>)</w:t>
        </w:r>
      </w:hyperlink>
      <w:r w:rsidR="00CF0ECA">
        <w:t xml:space="preserve">, </w:t>
      </w:r>
      <w:r w:rsidR="00910B1F">
        <w:t xml:space="preserve">oraz </w:t>
      </w:r>
      <w:r w:rsidR="00CF0ECA">
        <w:t>notka biograficzna</w:t>
      </w:r>
      <w:r w:rsidR="00DF75FF">
        <w:t>.</w:t>
      </w:r>
    </w:p>
    <w:p w14:paraId="6DBDE18A" w14:textId="288253F6" w:rsidR="00B63EB8" w:rsidRDefault="00B63EB8" w:rsidP="00710E0A">
      <w:pPr>
        <w:pStyle w:val="Akapitzlist"/>
        <w:spacing w:before="60" w:after="60"/>
        <w:ind w:left="2268" w:right="47" w:firstLine="0"/>
        <w:contextualSpacing w:val="0"/>
      </w:pPr>
    </w:p>
    <w:p w14:paraId="05EEA23B" w14:textId="5BC24D59" w:rsidR="00CF0ECA" w:rsidRDefault="009207F6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  <w:contextualSpacing w:val="0"/>
      </w:pPr>
      <w:r>
        <w:t>Wykonawca będzie m</w:t>
      </w:r>
      <w:r w:rsidR="00CF0ECA">
        <w:t>onitorowa</w:t>
      </w:r>
      <w:r>
        <w:t xml:space="preserve">ł i zbierał </w:t>
      </w:r>
      <w:r w:rsidR="00CF0ECA">
        <w:t>potwierdze</w:t>
      </w:r>
      <w:r>
        <w:t>nia</w:t>
      </w:r>
      <w:r w:rsidR="00CF0ECA">
        <w:t xml:space="preserve"> od uczestników rejestrujących się na </w:t>
      </w:r>
      <w:r w:rsidR="00F0438B">
        <w:t xml:space="preserve">Wydarzenie </w:t>
      </w:r>
      <w:r w:rsidR="00CF0ECA">
        <w:t xml:space="preserve">poprzez Formularz rejestracyjny. </w:t>
      </w:r>
    </w:p>
    <w:p w14:paraId="2ED26DE7" w14:textId="12DB8D2C" w:rsidR="00CF0ECA" w:rsidRDefault="00B63EB8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  <w:contextualSpacing w:val="0"/>
      </w:pPr>
      <w:r>
        <w:t xml:space="preserve">Wykonawca przekaże uczestnikom uczestniczącym online w wydarzeniu linki </w:t>
      </w:r>
      <w:r w:rsidR="00CF0ECA">
        <w:t xml:space="preserve">do </w:t>
      </w:r>
      <w:r>
        <w:t>poszczególnych części wydarzenia. Treść wiadomości zostanie uzgodniona z Zamawiającym.</w:t>
      </w:r>
    </w:p>
    <w:p w14:paraId="59CF00CC" w14:textId="15BCBAAA" w:rsidR="00CF0ECA" w:rsidRDefault="00B63EB8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  <w:contextualSpacing w:val="0"/>
      </w:pPr>
      <w:r>
        <w:t xml:space="preserve">Zamawiający po rejestracji uczestników powinien otrzymać od Wykonawcy dane z systemu w podziale na uczestników stacjonarnych i zdalnych uczestniczących zarówno w części ogólnej wydarzenia, jak i pozostałych sesjach matchmakingowych. </w:t>
      </w:r>
      <w:r w:rsidR="00CF0ECA">
        <w:t xml:space="preserve"> </w:t>
      </w:r>
    </w:p>
    <w:p w14:paraId="755E6FB1" w14:textId="3DE9E856" w:rsidR="00CF0ECA" w:rsidRDefault="007808E7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</w:pPr>
      <w:r>
        <w:t>Z</w:t>
      </w:r>
      <w:r w:rsidR="00CF0ECA">
        <w:t xml:space="preserve">apewnienia realizacji wszystkich wymogów związanych z RODO </w:t>
      </w:r>
      <w:r w:rsidR="00E479B3">
        <w:br/>
      </w:r>
      <w:r w:rsidR="00CF0ECA">
        <w:t xml:space="preserve">(w szczególności uzyskanie zgody na </w:t>
      </w:r>
      <w:r w:rsidR="33FC757D">
        <w:t>o</w:t>
      </w:r>
      <w:r w:rsidR="00CF0ECA">
        <w:t xml:space="preserve">publicznienie wizerunku uczestników </w:t>
      </w:r>
      <w:r w:rsidR="00F0438B">
        <w:t xml:space="preserve">Wydarzenia </w:t>
      </w:r>
      <w:r w:rsidR="39CBFDA1">
        <w:t>oraz moderarora</w:t>
      </w:r>
      <w:r w:rsidR="00CF0ECA">
        <w:t>, uzyskanie zgody na przetwarzanie danych osobowych</w:t>
      </w:r>
      <w:r w:rsidR="00E110BE">
        <w:t xml:space="preserve"> na potrzeby </w:t>
      </w:r>
      <w:r w:rsidR="361AC73C">
        <w:t xml:space="preserve">rejestracji i zapewnia </w:t>
      </w:r>
      <w:r w:rsidR="00E110BE">
        <w:t xml:space="preserve">udziału w </w:t>
      </w:r>
      <w:r w:rsidR="00F0438B">
        <w:t>Wydarzeniu</w:t>
      </w:r>
      <w:r w:rsidR="00E110BE">
        <w:t xml:space="preserve"> oraz zgód na przekazywanie informacji promocyjnych i informacyjnych dotyczących działania jednostek Sieci Badawczej Łukasiewicz</w:t>
      </w:r>
      <w:r w:rsidR="00CF0ECA">
        <w:t>, zgodnie z RODO</w:t>
      </w:r>
      <w:r w:rsidR="00DB532B">
        <w:t xml:space="preserve"> </w:t>
      </w:r>
      <w:r w:rsidR="00CF0ECA">
        <w:t xml:space="preserve">oraz przekazania klauzuli informacyjnej uczestnikom </w:t>
      </w:r>
      <w:r w:rsidR="00F0438B">
        <w:t>Wydarzenia,</w:t>
      </w:r>
      <w:r w:rsidR="00CF0ECA">
        <w:t xml:space="preserve"> zawierającej informacje podawane w przypadku pozyskiwania danych od osoby, której dane dotyczą, zgodnie z art. 13 ust. 1-2 i art. 14 RODO</w:t>
      </w:r>
      <w:r w:rsidR="00DF0C00">
        <w:t xml:space="preserve">). Wykonawca zobowiązany jest przekazać do Zamawiającego komplet ww. zgód na przetwarzanie danych </w:t>
      </w:r>
      <w:r w:rsidR="00DF0C00">
        <w:lastRenderedPageBreak/>
        <w:t xml:space="preserve">osobowych </w:t>
      </w:r>
      <w:r w:rsidR="2203A059">
        <w:t xml:space="preserve">oraz na wykorzystanie wizerunku </w:t>
      </w:r>
      <w:r w:rsidR="00DF0C00">
        <w:t xml:space="preserve">wraz bazami danych, o których mowa w </w:t>
      </w:r>
      <w:r w:rsidR="00536958">
        <w:t xml:space="preserve">pkt 10.8. </w:t>
      </w:r>
    </w:p>
    <w:p w14:paraId="4CD5C70E" w14:textId="7293609C" w:rsidR="5FD6E78A" w:rsidRDefault="5FD6E78A" w:rsidP="3D1472B2">
      <w:pPr>
        <w:pStyle w:val="Akapitzlist"/>
        <w:numPr>
          <w:ilvl w:val="1"/>
          <w:numId w:val="25"/>
        </w:numPr>
        <w:spacing w:before="60" w:after="60"/>
        <w:ind w:left="1701" w:right="27" w:hanging="567"/>
        <w:rPr>
          <w:color w:val="000000" w:themeColor="text1"/>
          <w:szCs w:val="20"/>
        </w:rPr>
      </w:pPr>
      <w:r w:rsidRPr="3D1472B2">
        <w:rPr>
          <w:color w:val="000000" w:themeColor="text1"/>
          <w:szCs w:val="20"/>
        </w:rPr>
        <w:t xml:space="preserve">Wykonawca zobowiązany jest przed udostępnieniem Platformy do rejestracji uczestników </w:t>
      </w:r>
      <w:r w:rsidR="00F0438B">
        <w:rPr>
          <w:color w:val="000000" w:themeColor="text1"/>
          <w:szCs w:val="20"/>
        </w:rPr>
        <w:t>Wydarzenia</w:t>
      </w:r>
      <w:r w:rsidR="4B7254C9" w:rsidRPr="3D1472B2">
        <w:rPr>
          <w:color w:val="000000" w:themeColor="text1"/>
          <w:szCs w:val="20"/>
        </w:rPr>
        <w:t xml:space="preserve"> uzgodnić z Zamawiającym treść wszystkich wymaganych zgód na przetwarzanie danych osobowych i wykorzystanie wizerunku i nagrania głosu oraz klauzul informacyjnych. </w:t>
      </w:r>
    </w:p>
    <w:p w14:paraId="42EFD47C" w14:textId="5CDB1D30" w:rsidR="00CF0ECA" w:rsidRDefault="00B63EB8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  <w:contextualSpacing w:val="0"/>
      </w:pPr>
      <w:r>
        <w:t>Wykonawca będzie aktualizował listę</w:t>
      </w:r>
      <w:r w:rsidR="00CF0ECA">
        <w:t xml:space="preserve"> uczestników, potwierdza</w:t>
      </w:r>
      <w:r>
        <w:t>ł ich</w:t>
      </w:r>
      <w:r w:rsidR="00CF0ECA">
        <w:t xml:space="preserve"> udział oraz </w:t>
      </w:r>
      <w:r>
        <w:t xml:space="preserve">utrzymywał w razie potrzeby </w:t>
      </w:r>
      <w:r w:rsidR="00CF0ECA">
        <w:t>kontakt telefoniczn</w:t>
      </w:r>
      <w:r>
        <w:t>y</w:t>
      </w:r>
      <w:r w:rsidR="00CF0ECA">
        <w:t xml:space="preserve"> w zakresie rejestracji. </w:t>
      </w:r>
    </w:p>
    <w:p w14:paraId="05B76434" w14:textId="51830335" w:rsidR="00CF0ECA" w:rsidRDefault="00B63EB8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  <w:contextualSpacing w:val="0"/>
      </w:pPr>
      <w:r>
        <w:t xml:space="preserve">Wykonawca będzie obsługiwał sekcję </w:t>
      </w:r>
      <w:r w:rsidR="00CF0ECA" w:rsidRPr="3D1472B2">
        <w:rPr>
          <w:i/>
          <w:iCs/>
        </w:rPr>
        <w:t>help desk</w:t>
      </w:r>
      <w:r w:rsidR="00CF0ECA">
        <w:t xml:space="preserve"> dla wszystkich uczestników </w:t>
      </w:r>
      <w:r w:rsidR="00E479B3">
        <w:br/>
      </w:r>
      <w:r w:rsidR="00CF0ECA">
        <w:t xml:space="preserve">w terminie 15 dni od dnia podpisania umowy do dnia zakończenia </w:t>
      </w:r>
      <w:r w:rsidR="00F0438B">
        <w:t>Wydarzenia</w:t>
      </w:r>
      <w:r w:rsidR="00CF0ECA">
        <w:t>, działającego w godzinach 8.00-20.00, tj. odbierania telefonów pod wskazanym dedykowanym numerem, odpisywanie na maile wysyłane pod dedykowany adres e-mail</w:t>
      </w:r>
      <w:r>
        <w:t>.</w:t>
      </w:r>
      <w:r w:rsidR="00CF0ECA">
        <w:t xml:space="preserve"> </w:t>
      </w:r>
      <w:r>
        <w:t>I</w:t>
      </w:r>
      <w:r w:rsidR="00CF0ECA">
        <w:t xml:space="preserve">nfolinia techniczna i mailowa </w:t>
      </w:r>
      <w:r>
        <w:t>będzie</w:t>
      </w:r>
      <w:r w:rsidR="00CF0ECA">
        <w:t xml:space="preserve"> funkcjonować nieprzerwanie do zakończenia trwania transmisji z czatem na żywo. Czas reakcji na mail techniczny – do 30 minut. </w:t>
      </w:r>
    </w:p>
    <w:p w14:paraId="678BD97C" w14:textId="41FF1A54" w:rsidR="00CF0ECA" w:rsidRDefault="00B63EB8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  <w:contextualSpacing w:val="0"/>
      </w:pPr>
      <w:r>
        <w:t>Wykonawca opracuje czytelną</w:t>
      </w:r>
      <w:r w:rsidR="00CF0ECA">
        <w:t xml:space="preserve"> instrukcj</w:t>
      </w:r>
      <w:r>
        <w:t>ę</w:t>
      </w:r>
      <w:r w:rsidR="00CF0ECA">
        <w:t xml:space="preserve"> korzystania z systemu dla uczestników </w:t>
      </w:r>
      <w:r w:rsidR="00F0438B">
        <w:t>Wydarzenia</w:t>
      </w:r>
      <w:r w:rsidR="00CF0ECA">
        <w:t xml:space="preserve">, która </w:t>
      </w:r>
      <w:r>
        <w:t xml:space="preserve">będzie </w:t>
      </w:r>
      <w:r w:rsidR="00CF0ECA">
        <w:t>podlega</w:t>
      </w:r>
      <w:r>
        <w:t>ć</w:t>
      </w:r>
      <w:r w:rsidR="00CF0ECA">
        <w:t xml:space="preserve"> akceptacji Zamawiającego</w:t>
      </w:r>
      <w:r w:rsidR="007C36E4">
        <w:t>.</w:t>
      </w:r>
    </w:p>
    <w:p w14:paraId="7B234588" w14:textId="739F12F0" w:rsidR="00CF0ECA" w:rsidRDefault="00B63EB8" w:rsidP="0037369A">
      <w:pPr>
        <w:pStyle w:val="Akapitzlist"/>
        <w:numPr>
          <w:ilvl w:val="1"/>
          <w:numId w:val="25"/>
        </w:numPr>
        <w:spacing w:before="60" w:after="60"/>
        <w:ind w:left="1701" w:right="27" w:hanging="567"/>
        <w:contextualSpacing w:val="0"/>
      </w:pPr>
      <w:r>
        <w:t>Wykonawca powinien mieć m</w:t>
      </w:r>
      <w:r w:rsidR="00CF0ECA">
        <w:t>ożliwość prowadzenia, w imieniu i w uzgodnieniu z Zamawiającym, działań o charakterze remarketingu, w tym m.in. doprecyzowanie agendy, zaproszenie na poszczególne sesje, podziękowanie za udział, jeszcze przed startem wydarzenia</w:t>
      </w:r>
      <w:r w:rsidR="007C36E4">
        <w:t>,</w:t>
      </w:r>
      <w:r w:rsidR="00CF0ECA">
        <w:t xml:space="preserve"> jak i po jego zakończeniu. </w:t>
      </w:r>
    </w:p>
    <w:p w14:paraId="382F2FCF" w14:textId="36445782" w:rsidR="00CF0ECA" w:rsidRPr="009207F6" w:rsidRDefault="007C36E4" w:rsidP="0037369A">
      <w:pPr>
        <w:pStyle w:val="Akapitzlist"/>
        <w:numPr>
          <w:ilvl w:val="1"/>
          <w:numId w:val="25"/>
        </w:numPr>
        <w:spacing w:before="60" w:after="60" w:line="290" w:lineRule="auto"/>
        <w:ind w:left="1701" w:right="27" w:hanging="567"/>
        <w:contextualSpacing w:val="0"/>
        <w:rPr>
          <w:b/>
          <w:bCs/>
          <w:color w:val="4472C4" w:themeColor="accent1"/>
        </w:rPr>
      </w:pPr>
      <w:r>
        <w:t>O</w:t>
      </w:r>
      <w:r w:rsidR="00CF0ECA">
        <w:t xml:space="preserve">d strony wizualnej landing page i strona z formularzem rejestracji powinny realizować wymogi identyfikacji wizualnej </w:t>
      </w:r>
      <w:r w:rsidR="00637E0B">
        <w:t>Zamawiającego</w:t>
      </w:r>
    </w:p>
    <w:p w14:paraId="2AF76066" w14:textId="2A1EEB89" w:rsidR="008E6B3C" w:rsidRDefault="00E31D0C" w:rsidP="0037369A">
      <w:pPr>
        <w:pStyle w:val="Akapitzlist"/>
        <w:numPr>
          <w:ilvl w:val="1"/>
          <w:numId w:val="25"/>
        </w:numPr>
        <w:spacing w:before="60" w:after="60" w:line="290" w:lineRule="auto"/>
        <w:ind w:left="1701" w:right="27" w:hanging="567"/>
        <w:contextualSpacing w:val="0"/>
      </w:pPr>
      <w:r>
        <w:t xml:space="preserve">Wykonawca stworzy na landing page wydarzenia dostęp do wirtualnych pokoi dla uczestników on-line, z których będą mogli korzystać podczas przerw </w:t>
      </w:r>
      <w:r w:rsidR="00E479B3">
        <w:br/>
      </w:r>
      <w:r>
        <w:t xml:space="preserve">w wydarzeniu. Każdy pokój będzie mógł pomieścić do 500 uczestników, zgodnie z ustaleniami z Zamawiającym. Na stronie </w:t>
      </w:r>
      <w:r w:rsidR="00F0438B">
        <w:t xml:space="preserve">Wydarzenia </w:t>
      </w:r>
      <w:r>
        <w:t xml:space="preserve">zostanie podlinkowany formularz, który będzie gromadził dane osobowe oraz preferencje dotyczące aktywności, w których uczestnicy zamierzają wziąć udział. </w:t>
      </w:r>
    </w:p>
    <w:p w14:paraId="714ADACF" w14:textId="7EC88DBF" w:rsidR="005D088D" w:rsidRPr="007C36E4" w:rsidRDefault="005D088D" w:rsidP="00710E0A">
      <w:pPr>
        <w:pStyle w:val="Nagwek2"/>
        <w:spacing w:before="60" w:after="60"/>
        <w:contextualSpacing w:val="0"/>
      </w:pPr>
      <w:r>
        <w:t>Materiały konferencyjne</w:t>
      </w:r>
    </w:p>
    <w:p w14:paraId="1D2947DE" w14:textId="77777777" w:rsidR="00811B34" w:rsidRPr="00811B34" w:rsidRDefault="00811B34" w:rsidP="0037369A">
      <w:pPr>
        <w:pStyle w:val="Akapitzlist"/>
        <w:numPr>
          <w:ilvl w:val="0"/>
          <w:numId w:val="1"/>
        </w:numPr>
        <w:spacing w:before="60" w:after="60"/>
        <w:ind w:right="47" w:hanging="567"/>
        <w:contextualSpacing w:val="0"/>
        <w:rPr>
          <w:vanish/>
        </w:rPr>
      </w:pPr>
    </w:p>
    <w:p w14:paraId="28EF0BB1" w14:textId="77777777" w:rsidR="00811B34" w:rsidRPr="00811B34" w:rsidRDefault="00811B34" w:rsidP="0037369A">
      <w:pPr>
        <w:pStyle w:val="Akapitzlist"/>
        <w:numPr>
          <w:ilvl w:val="0"/>
          <w:numId w:val="1"/>
        </w:numPr>
        <w:spacing w:before="60" w:after="60"/>
        <w:ind w:right="47" w:hanging="567"/>
        <w:contextualSpacing w:val="0"/>
        <w:rPr>
          <w:vanish/>
        </w:rPr>
      </w:pPr>
    </w:p>
    <w:p w14:paraId="177B20C9" w14:textId="53B6DAA7" w:rsidR="00E21AC4" w:rsidRDefault="00605EFA" w:rsidP="0037369A">
      <w:pPr>
        <w:pStyle w:val="Akapitzlist"/>
        <w:numPr>
          <w:ilvl w:val="1"/>
          <w:numId w:val="1"/>
        </w:numPr>
        <w:spacing w:before="60" w:after="60"/>
        <w:ind w:left="1701" w:right="47" w:hanging="567"/>
        <w:contextualSpacing w:val="0"/>
      </w:pPr>
      <w:r>
        <w:t>Wykonawca będzie zobowiązany</w:t>
      </w:r>
      <w:r w:rsidR="00BB0B26">
        <w:t xml:space="preserve"> </w:t>
      </w:r>
      <w:r>
        <w:t xml:space="preserve">do zaprojektowania, wyprodukowania, bądź zakupu materiałów konferencyjnych: </w:t>
      </w:r>
    </w:p>
    <w:p w14:paraId="7E3D974F" w14:textId="1CBADE8E" w:rsidR="00E21AC4" w:rsidRDefault="00605EFA" w:rsidP="0037369A">
      <w:pPr>
        <w:pStyle w:val="Akapitzlist"/>
        <w:numPr>
          <w:ilvl w:val="1"/>
          <w:numId w:val="5"/>
        </w:numPr>
        <w:spacing w:before="60" w:after="60" w:line="259" w:lineRule="auto"/>
        <w:ind w:left="2268" w:right="47" w:hanging="425"/>
        <w:contextualSpacing w:val="0"/>
      </w:pPr>
      <w:r>
        <w:t xml:space="preserve">TOREBKI PAPIEROWE: </w:t>
      </w:r>
    </w:p>
    <w:p w14:paraId="1BE2AE02" w14:textId="4AF1A982" w:rsidR="00E21AC4" w:rsidRDefault="00605EFA" w:rsidP="0037369A">
      <w:pPr>
        <w:numPr>
          <w:ilvl w:val="1"/>
          <w:numId w:val="26"/>
        </w:numPr>
        <w:spacing w:before="60" w:after="60" w:line="259" w:lineRule="auto"/>
        <w:ind w:left="2268" w:right="41" w:hanging="425"/>
      </w:pPr>
      <w:r>
        <w:t>torebka papierowa czarna laminowana</w:t>
      </w:r>
      <w:r w:rsidR="00533777">
        <w:t xml:space="preserve"> z nadrukiem Zamawiającego</w:t>
      </w:r>
      <w:r>
        <w:t>;</w:t>
      </w:r>
      <w:r w:rsidR="00BB0B26">
        <w:t xml:space="preserve"> </w:t>
      </w:r>
    </w:p>
    <w:p w14:paraId="623A4363" w14:textId="039AE8ED" w:rsidR="00E21AC4" w:rsidRDefault="00605EFA" w:rsidP="0037369A">
      <w:pPr>
        <w:numPr>
          <w:ilvl w:val="1"/>
          <w:numId w:val="26"/>
        </w:numPr>
        <w:spacing w:before="60" w:after="60" w:line="259" w:lineRule="auto"/>
        <w:ind w:left="2268" w:right="41" w:hanging="425"/>
      </w:pPr>
      <w:r>
        <w:t>papier 170-200 gram</w:t>
      </w:r>
      <w:r w:rsidR="00E6121A">
        <w:t>;</w:t>
      </w:r>
    </w:p>
    <w:p w14:paraId="703823CC" w14:textId="7F3EB418" w:rsidR="00E21AC4" w:rsidRDefault="00605EFA" w:rsidP="0037369A">
      <w:pPr>
        <w:numPr>
          <w:ilvl w:val="1"/>
          <w:numId w:val="26"/>
        </w:numPr>
        <w:spacing w:before="60" w:after="60" w:line="259" w:lineRule="auto"/>
        <w:ind w:left="2268" w:right="41" w:hanging="425"/>
      </w:pPr>
      <w:r>
        <w:t xml:space="preserve">pudełko dwuczęściowe (z pokrywką), sztancowane, bigowane </w:t>
      </w:r>
      <w:r w:rsidR="00E479B3">
        <w:br/>
      </w:r>
      <w:r>
        <w:t>i składane;</w:t>
      </w:r>
      <w:r w:rsidR="00BB0B26">
        <w:t xml:space="preserve"> </w:t>
      </w:r>
    </w:p>
    <w:p w14:paraId="34C24C76" w14:textId="68E67CB9" w:rsidR="00E21AC4" w:rsidRDefault="00605EFA" w:rsidP="0037369A">
      <w:pPr>
        <w:numPr>
          <w:ilvl w:val="1"/>
          <w:numId w:val="26"/>
        </w:numPr>
        <w:spacing w:before="60" w:after="60" w:line="259" w:lineRule="auto"/>
        <w:ind w:left="2268" w:right="41" w:hanging="425"/>
      </w:pPr>
      <w:r>
        <w:t>uchwyty sznurkowe</w:t>
      </w:r>
      <w:r w:rsidR="00E6121A">
        <w:t>;</w:t>
      </w:r>
    </w:p>
    <w:p w14:paraId="1CFC0E61" w14:textId="558700B6" w:rsidR="00E21AC4" w:rsidRDefault="00605EFA" w:rsidP="0037369A">
      <w:pPr>
        <w:numPr>
          <w:ilvl w:val="1"/>
          <w:numId w:val="26"/>
        </w:numPr>
        <w:spacing w:before="60" w:after="60" w:line="259" w:lineRule="auto"/>
        <w:ind w:left="2268" w:right="41" w:hanging="425"/>
      </w:pPr>
      <w:r>
        <w:t>wymiary torebki: 22cm szerokość x 7 cm głębokość x 16 cm wysokość</w:t>
      </w:r>
      <w:r w:rsidR="00E6121A">
        <w:t>;</w:t>
      </w:r>
      <w:r>
        <w:t xml:space="preserve"> </w:t>
      </w:r>
    </w:p>
    <w:p w14:paraId="0CC06BF8" w14:textId="3EC5BDEE" w:rsidR="00E21AC4" w:rsidRDefault="00605EFA" w:rsidP="0037369A">
      <w:pPr>
        <w:numPr>
          <w:ilvl w:val="1"/>
          <w:numId w:val="26"/>
        </w:numPr>
        <w:spacing w:before="60" w:after="60" w:line="259" w:lineRule="auto"/>
        <w:ind w:left="2268" w:right="41" w:hanging="425"/>
      </w:pPr>
      <w:r>
        <w:t xml:space="preserve">nakład: </w:t>
      </w:r>
      <w:r w:rsidR="001617D2">
        <w:t>200</w:t>
      </w:r>
      <w:r>
        <w:t xml:space="preserve"> sztuk</w:t>
      </w:r>
      <w:r w:rsidR="00E6121A">
        <w:t>.</w:t>
      </w:r>
    </w:p>
    <w:p w14:paraId="28EBBC54" w14:textId="61AD6800" w:rsidR="005C5535" w:rsidRDefault="005C5535" w:rsidP="0037369A">
      <w:pPr>
        <w:numPr>
          <w:ilvl w:val="1"/>
          <w:numId w:val="5"/>
        </w:numPr>
        <w:spacing w:before="60" w:after="60"/>
        <w:ind w:left="2268" w:right="47"/>
      </w:pPr>
      <w:r>
        <w:t>Szybka ładowarka indukcyjna bezprzewodowa Qi 15W</w:t>
      </w:r>
      <w:r w:rsidR="00E6121A">
        <w:t xml:space="preserve">. </w:t>
      </w:r>
      <w:r>
        <w:t>Parametry:</w:t>
      </w:r>
    </w:p>
    <w:p w14:paraId="76A4A87F" w14:textId="09D98290" w:rsidR="005C5535" w:rsidRP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  <w:rPr>
          <w:lang w:val="en-US"/>
        </w:rPr>
      </w:pPr>
      <w:r w:rsidRPr="009207F6">
        <w:rPr>
          <w:lang w:val="en-US"/>
        </w:rPr>
        <w:t>Model</w:t>
      </w:r>
      <w:r w:rsidRPr="005C5535">
        <w:rPr>
          <w:lang w:val="en-US"/>
        </w:rPr>
        <w:t>: Simple Wireless Charger (Updated version)</w:t>
      </w:r>
      <w:r w:rsidR="00E6121A">
        <w:rPr>
          <w:lang w:val="en-US"/>
        </w:rPr>
        <w:t>;</w:t>
      </w:r>
    </w:p>
    <w:p w14:paraId="25E10301" w14:textId="472AEBB7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>Kolor: transparentny</w:t>
      </w:r>
      <w:r w:rsidR="00E6121A">
        <w:t>;</w:t>
      </w:r>
    </w:p>
    <w:p w14:paraId="443D025F" w14:textId="78727F8A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 xml:space="preserve">Kabel w zestawie: </w:t>
      </w:r>
      <w:r w:rsidR="00E6121A">
        <w:t>t</w:t>
      </w:r>
      <w:r>
        <w:t>ak</w:t>
      </w:r>
      <w:r w:rsidR="00E6121A">
        <w:t>;</w:t>
      </w:r>
    </w:p>
    <w:p w14:paraId="7390DB83" w14:textId="679EAD92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>Długość przewodu: 120cm</w:t>
      </w:r>
      <w:r w:rsidR="00E6121A">
        <w:t>;</w:t>
      </w:r>
    </w:p>
    <w:p w14:paraId="17422B1A" w14:textId="7A59DB0D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lastRenderedPageBreak/>
        <w:t>Interfejs: Type-C</w:t>
      </w:r>
      <w:r w:rsidR="00E6121A">
        <w:t>;</w:t>
      </w:r>
    </w:p>
    <w:p w14:paraId="607C3752" w14:textId="5B93CEED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>Prąd wejściowy: 5V/2A 9V/2A 12V/2A Max</w:t>
      </w:r>
      <w:r w:rsidR="00E6121A">
        <w:t>;</w:t>
      </w:r>
    </w:p>
    <w:p w14:paraId="18632B72" w14:textId="39E9DA42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>Wykończenie: aluminium, szkło hartowane</w:t>
      </w:r>
      <w:r w:rsidR="00E6121A">
        <w:t>;</w:t>
      </w:r>
    </w:p>
    <w:p w14:paraId="2F86620C" w14:textId="31AEB3BF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>Waga produktu: 69g</w:t>
      </w:r>
      <w:r w:rsidR="00E6121A">
        <w:t>;</w:t>
      </w:r>
    </w:p>
    <w:p w14:paraId="516C3196" w14:textId="3C92EDD9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>Kompatybilność: Telefony (urządzenia z funkcją QI) / AirPods, AirPods Pro</w:t>
      </w:r>
      <w:r w:rsidR="00E6121A">
        <w:t>;</w:t>
      </w:r>
    </w:p>
    <w:p w14:paraId="3EB72F6B" w14:textId="50C49E89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>Moc: 15W</w:t>
      </w:r>
      <w:r w:rsidR="00E6121A">
        <w:t>;</w:t>
      </w:r>
    </w:p>
    <w:p w14:paraId="7E998D92" w14:textId="43142309" w:rsidR="005C5535" w:rsidRDefault="005C5535" w:rsidP="0037369A">
      <w:pPr>
        <w:numPr>
          <w:ilvl w:val="1"/>
          <w:numId w:val="27"/>
        </w:numPr>
        <w:spacing w:before="60" w:after="60" w:line="259" w:lineRule="auto"/>
        <w:ind w:left="2268" w:right="41" w:hanging="425"/>
      </w:pPr>
      <w:r>
        <w:t xml:space="preserve">Nakład: </w:t>
      </w:r>
      <w:r w:rsidR="001617D2">
        <w:t>200</w:t>
      </w:r>
      <w:r>
        <w:t xml:space="preserve"> sztuk</w:t>
      </w:r>
      <w:r w:rsidR="00E6121A">
        <w:t>.</w:t>
      </w:r>
    </w:p>
    <w:p w14:paraId="67FA390A" w14:textId="6F03C639" w:rsidR="005C5535" w:rsidRPr="00BC5D68" w:rsidRDefault="77800771" w:rsidP="0037369A">
      <w:pPr>
        <w:numPr>
          <w:ilvl w:val="1"/>
          <w:numId w:val="5"/>
        </w:numPr>
        <w:spacing w:before="60" w:after="60"/>
        <w:ind w:left="2268" w:right="47"/>
      </w:pPr>
      <w:r w:rsidRPr="00BC5D68">
        <w:t>gra - łamigłówka logiczna typu Hanayama Łamigłówka Huzzle Cast Cyclone - poziom 5/6</w:t>
      </w:r>
    </w:p>
    <w:p w14:paraId="5B0E7612" w14:textId="208E8E0E" w:rsidR="00BF5A0C" w:rsidRDefault="00BF5A0C" w:rsidP="0037369A">
      <w:pPr>
        <w:numPr>
          <w:ilvl w:val="1"/>
          <w:numId w:val="28"/>
        </w:numPr>
        <w:spacing w:before="60" w:after="60" w:line="259" w:lineRule="auto"/>
        <w:ind w:left="2268" w:right="41" w:hanging="425"/>
      </w:pPr>
      <w:r>
        <w:t>innowacyjny pomysł łamigłówki</w:t>
      </w:r>
    </w:p>
    <w:p w14:paraId="3D766B46" w14:textId="77777777" w:rsidR="00BF5A0C" w:rsidRDefault="00BF5A0C" w:rsidP="0037369A">
      <w:pPr>
        <w:numPr>
          <w:ilvl w:val="1"/>
          <w:numId w:val="28"/>
        </w:numPr>
        <w:spacing w:before="60" w:after="60" w:line="259" w:lineRule="auto"/>
        <w:ind w:left="2268" w:right="41" w:hanging="425"/>
      </w:pPr>
      <w:r>
        <w:t xml:space="preserve">bardzo wysoka jakość wykonania </w:t>
      </w:r>
    </w:p>
    <w:p w14:paraId="361EBEE9" w14:textId="21428B3C" w:rsidR="005C5535" w:rsidRDefault="00BF5A0C" w:rsidP="0037369A">
      <w:pPr>
        <w:numPr>
          <w:ilvl w:val="1"/>
          <w:numId w:val="28"/>
        </w:numPr>
        <w:spacing w:before="60" w:after="60" w:line="259" w:lineRule="auto"/>
        <w:ind w:left="2268" w:right="41" w:hanging="425"/>
      </w:pPr>
      <w:r>
        <w:t>unikalny design.</w:t>
      </w:r>
    </w:p>
    <w:p w14:paraId="706F2437" w14:textId="136E8102" w:rsidR="008C3D8A" w:rsidRDefault="008C3D8A" w:rsidP="0037369A">
      <w:pPr>
        <w:numPr>
          <w:ilvl w:val="1"/>
          <w:numId w:val="28"/>
        </w:numPr>
        <w:spacing w:before="60" w:after="60" w:line="259" w:lineRule="auto"/>
        <w:ind w:left="2268" w:right="41" w:hanging="425"/>
      </w:pPr>
      <w:r>
        <w:t>Nakład: 200 sztuk</w:t>
      </w:r>
    </w:p>
    <w:p w14:paraId="3E6340B0" w14:textId="2B0A84C3" w:rsidR="005D088D" w:rsidRDefault="006A5A67" w:rsidP="0037369A">
      <w:pPr>
        <w:numPr>
          <w:ilvl w:val="1"/>
          <w:numId w:val="5"/>
        </w:numPr>
        <w:spacing w:before="60" w:after="60"/>
        <w:ind w:left="2268" w:right="47"/>
      </w:pPr>
      <w:r>
        <w:t>SMYCZ Z NADRUKIEM:</w:t>
      </w:r>
    </w:p>
    <w:p w14:paraId="1B62C5CE" w14:textId="77777777" w:rsidR="00BB5B98" w:rsidRDefault="006A5A67" w:rsidP="0037369A">
      <w:pPr>
        <w:numPr>
          <w:ilvl w:val="1"/>
          <w:numId w:val="29"/>
        </w:numPr>
        <w:spacing w:before="60" w:after="60" w:line="259" w:lineRule="auto"/>
        <w:ind w:left="2268" w:right="41" w:hanging="425"/>
      </w:pPr>
      <w:r>
        <w:t>Smycz sublimacyjna zawierająca zakończenie w postaci metalowego karabińczyka oraz etui na identyfikator przymocowany do karabińczyka.</w:t>
      </w:r>
    </w:p>
    <w:p w14:paraId="59377E7E" w14:textId="77777777" w:rsidR="00BB5B98" w:rsidRDefault="006A5A67" w:rsidP="0037369A">
      <w:pPr>
        <w:numPr>
          <w:ilvl w:val="1"/>
          <w:numId w:val="29"/>
        </w:numPr>
        <w:spacing w:before="60" w:after="60" w:line="259" w:lineRule="auto"/>
        <w:ind w:left="2268" w:right="41" w:hanging="425"/>
      </w:pPr>
      <w:r>
        <w:t xml:space="preserve">Wymiary taśmy smyczy minimum po przeszyciu: 1 cm × 45 cm; </w:t>
      </w:r>
    </w:p>
    <w:p w14:paraId="31DCF785" w14:textId="50764A1D" w:rsidR="00BB5B98" w:rsidRDefault="006A5A67" w:rsidP="0037369A">
      <w:pPr>
        <w:numPr>
          <w:ilvl w:val="1"/>
          <w:numId w:val="29"/>
        </w:numPr>
        <w:spacing w:before="60" w:after="60" w:line="259" w:lineRule="auto"/>
        <w:ind w:left="2268" w:right="41" w:hanging="425"/>
      </w:pPr>
      <w:r>
        <w:t>Materiał: poliester, przeszycie materiału przy karabińczyku pozwalające na utrzymanie go w jednej pozycji</w:t>
      </w:r>
      <w:r w:rsidR="0085770C">
        <w:t>.</w:t>
      </w:r>
    </w:p>
    <w:p w14:paraId="19419120" w14:textId="129ACDE5" w:rsidR="00BB5B98" w:rsidRDefault="006A5A67" w:rsidP="0037369A">
      <w:pPr>
        <w:numPr>
          <w:ilvl w:val="1"/>
          <w:numId w:val="29"/>
        </w:numPr>
        <w:spacing w:before="60" w:after="60" w:line="259" w:lineRule="auto"/>
        <w:ind w:left="2268" w:right="41" w:hanging="425"/>
      </w:pPr>
      <w:r>
        <w:t xml:space="preserve">Powierzchnia nadruku: </w:t>
      </w:r>
      <w:r w:rsidR="00E479B3">
        <w:t>m</w:t>
      </w:r>
      <w:r>
        <w:t xml:space="preserve">aksymalna powierzchnia nadruku wynikająca </w:t>
      </w:r>
      <w:r w:rsidR="00E479B3">
        <w:br/>
      </w:r>
      <w:r>
        <w:t xml:space="preserve">z możliwości technologicznych oraz dostosowana do pola zadruku; </w:t>
      </w:r>
      <w:r w:rsidR="00677445">
        <w:t>k</w:t>
      </w:r>
      <w:r>
        <w:t>olor nadruku: 4+4</w:t>
      </w:r>
      <w:r w:rsidR="00BB5B98">
        <w:t>.</w:t>
      </w:r>
    </w:p>
    <w:p w14:paraId="5E22D4D0" w14:textId="7690E65C" w:rsidR="005C5535" w:rsidRDefault="005C5535" w:rsidP="0037369A">
      <w:pPr>
        <w:numPr>
          <w:ilvl w:val="1"/>
          <w:numId w:val="29"/>
        </w:numPr>
        <w:spacing w:before="60" w:after="60" w:line="259" w:lineRule="auto"/>
        <w:ind w:left="2268" w:right="41" w:hanging="425"/>
      </w:pPr>
      <w:r>
        <w:t xml:space="preserve">Nakład: </w:t>
      </w:r>
      <w:r w:rsidR="001617D2">
        <w:t>200</w:t>
      </w:r>
      <w:r>
        <w:t xml:space="preserve"> sztuk</w:t>
      </w:r>
      <w:r w:rsidR="0085770C">
        <w:t>.</w:t>
      </w:r>
    </w:p>
    <w:p w14:paraId="0E7BAE5D" w14:textId="77777777" w:rsidR="00BB5B98" w:rsidRDefault="00BB5B98" w:rsidP="0037369A">
      <w:pPr>
        <w:pStyle w:val="Akapitzlist"/>
        <w:numPr>
          <w:ilvl w:val="1"/>
          <w:numId w:val="5"/>
        </w:numPr>
        <w:spacing w:before="60" w:after="60" w:line="259" w:lineRule="auto"/>
        <w:ind w:left="2268" w:right="41"/>
      </w:pPr>
      <w:r>
        <w:t>IDENTYFIKATORY</w:t>
      </w:r>
    </w:p>
    <w:p w14:paraId="2A187D9B" w14:textId="2FE24C50" w:rsidR="00533777" w:rsidRDefault="00BB5B98" w:rsidP="0037369A">
      <w:pPr>
        <w:numPr>
          <w:ilvl w:val="1"/>
          <w:numId w:val="30"/>
        </w:numPr>
        <w:spacing w:before="60" w:after="60" w:line="259" w:lineRule="auto"/>
        <w:ind w:left="2268" w:right="47" w:hanging="425"/>
      </w:pPr>
      <w:r>
        <w:t xml:space="preserve">Nakład: </w:t>
      </w:r>
      <w:r w:rsidR="001617D2">
        <w:t>200</w:t>
      </w:r>
      <w:r>
        <w:t xml:space="preserve"> szt., zgodnie z bazą rejestracyjną, 50 pustych (do wymiany nazwisk osób uczestniczących</w:t>
      </w:r>
      <w:r w:rsidR="00AB2738">
        <w:t>).</w:t>
      </w:r>
    </w:p>
    <w:p w14:paraId="32A0FAE8" w14:textId="201C7B4F" w:rsidR="00533777" w:rsidRDefault="00BB5B98" w:rsidP="0037369A">
      <w:pPr>
        <w:numPr>
          <w:ilvl w:val="1"/>
          <w:numId w:val="30"/>
        </w:numPr>
        <w:spacing w:before="60" w:after="60" w:line="259" w:lineRule="auto"/>
        <w:ind w:left="2268" w:right="47" w:hanging="425"/>
      </w:pPr>
      <w:r>
        <w:t>Karton alaska 300 g/m2 Dwustronny, full color, nadruk CMYK 4+4</w:t>
      </w:r>
      <w:r w:rsidR="00AB2738">
        <w:t>.</w:t>
      </w:r>
    </w:p>
    <w:p w14:paraId="2935E48D" w14:textId="77777777" w:rsidR="00533777" w:rsidRDefault="00BB5B98" w:rsidP="0037369A">
      <w:pPr>
        <w:numPr>
          <w:ilvl w:val="1"/>
          <w:numId w:val="30"/>
        </w:numPr>
        <w:spacing w:before="60" w:after="60" w:line="259" w:lineRule="auto"/>
        <w:ind w:left="2268" w:right="47" w:hanging="425"/>
      </w:pPr>
      <w:r>
        <w:t xml:space="preserve">Wymiary: 105 x 145 mm (+/- 5 mm) z dziurką na karabińczyk. </w:t>
      </w:r>
    </w:p>
    <w:p w14:paraId="3FEEE5C6" w14:textId="77777777" w:rsidR="00533777" w:rsidRDefault="00BB5B98" w:rsidP="0037369A">
      <w:pPr>
        <w:numPr>
          <w:ilvl w:val="1"/>
          <w:numId w:val="30"/>
        </w:numPr>
        <w:spacing w:before="60" w:after="60" w:line="259" w:lineRule="auto"/>
        <w:ind w:left="2268" w:right="47" w:hanging="425"/>
      </w:pPr>
      <w:r>
        <w:t xml:space="preserve">Projekt identyfikatora do opracowania przez Wykonawcę. </w:t>
      </w:r>
    </w:p>
    <w:p w14:paraId="413CD64C" w14:textId="138DBF41" w:rsidR="006A5A67" w:rsidRDefault="00BB5B98" w:rsidP="0037369A">
      <w:pPr>
        <w:numPr>
          <w:ilvl w:val="1"/>
          <w:numId w:val="30"/>
        </w:numPr>
        <w:spacing w:before="60" w:after="60" w:line="259" w:lineRule="auto"/>
        <w:ind w:left="2268" w:right="47" w:hanging="425"/>
      </w:pPr>
      <w:r>
        <w:t>T</w:t>
      </w:r>
      <w:r w:rsidR="006A5A67">
        <w:t>echnologia, powierzchnia nadruku oraz materiał muszą być tak dobrane, aby nadruk był czytelny, wyraźny i trwały</w:t>
      </w:r>
      <w:r>
        <w:t>.</w:t>
      </w:r>
      <w:r w:rsidR="006A5A67">
        <w:t xml:space="preserve"> </w:t>
      </w:r>
    </w:p>
    <w:p w14:paraId="0133C03F" w14:textId="4CA00756" w:rsidR="00E21AC4" w:rsidRDefault="00605EFA" w:rsidP="0037369A">
      <w:pPr>
        <w:pStyle w:val="Akapitzlist"/>
        <w:numPr>
          <w:ilvl w:val="1"/>
          <w:numId w:val="1"/>
        </w:numPr>
        <w:spacing w:before="60" w:after="60"/>
        <w:ind w:left="1701" w:right="47" w:hanging="567"/>
      </w:pPr>
      <w:r>
        <w:t>Materiały</w:t>
      </w:r>
      <w:r w:rsidR="00BB5B98">
        <w:t xml:space="preserve">, o których mowa w pkt </w:t>
      </w:r>
      <w:r w:rsidR="00677445">
        <w:t>6</w:t>
      </w:r>
      <w:r w:rsidR="00BB5B98">
        <w:t>.1 a-</w:t>
      </w:r>
      <w:r w:rsidR="00533777">
        <w:t>c</w:t>
      </w:r>
      <w:r w:rsidR="00BB5B98">
        <w:t xml:space="preserve"> </w:t>
      </w:r>
      <w:r>
        <w:t xml:space="preserve">zostaną połączone w </w:t>
      </w:r>
      <w:r w:rsidR="001617D2">
        <w:t>200</w:t>
      </w:r>
      <w:r>
        <w:t xml:space="preserve"> zestawów (torebka)</w:t>
      </w:r>
      <w:r w:rsidR="005C5535">
        <w:t>,</w:t>
      </w:r>
      <w:r w:rsidR="219C00FC" w:rsidRPr="7DEB7B5C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219C00FC" w:rsidRPr="00710E0A">
        <w:rPr>
          <w:color w:val="000000" w:themeColor="text1"/>
        </w:rPr>
        <w:t xml:space="preserve">Zamawiający przewiduje </w:t>
      </w:r>
      <w:r w:rsidR="001617D2">
        <w:rPr>
          <w:color w:val="000000" w:themeColor="text1"/>
        </w:rPr>
        <w:t>możliwość zmniejszenia</w:t>
      </w:r>
      <w:r w:rsidR="219C00FC" w:rsidRPr="00710E0A">
        <w:rPr>
          <w:color w:val="000000" w:themeColor="text1"/>
        </w:rPr>
        <w:t xml:space="preserve"> liczby zestawów do </w:t>
      </w:r>
      <w:r w:rsidR="001617D2">
        <w:rPr>
          <w:color w:val="000000" w:themeColor="text1"/>
        </w:rPr>
        <w:t>50</w:t>
      </w:r>
      <w:r w:rsidR="219C00FC" w:rsidRPr="00710E0A">
        <w:rPr>
          <w:color w:val="000000" w:themeColor="text1"/>
        </w:rPr>
        <w:t xml:space="preserve"> szt.</w:t>
      </w:r>
      <w:r w:rsidR="009C33A0">
        <w:rPr>
          <w:color w:val="000000" w:themeColor="text1"/>
        </w:rPr>
        <w:t xml:space="preserve"> (tj. także odpowiedniego zmniejszania liczby nakładów dla elementów wskazanych w punkcie 6.1 powyżej i tym samym</w:t>
      </w:r>
      <w:r w:rsidR="001617D2">
        <w:rPr>
          <w:color w:val="000000" w:themeColor="text1"/>
        </w:rPr>
        <w:t xml:space="preserve"> odpowiedniego zmniejszenia wynagrodzenia Wykonawcy na zasadach określonych w IPU</w:t>
      </w:r>
      <w:r w:rsidR="009C33A0">
        <w:rPr>
          <w:color w:val="000000" w:themeColor="text1"/>
        </w:rPr>
        <w:t>)</w:t>
      </w:r>
      <w:r w:rsidR="001617D2">
        <w:rPr>
          <w:color w:val="000000" w:themeColor="text1"/>
        </w:rPr>
        <w:t xml:space="preserve">. </w:t>
      </w:r>
      <w:r>
        <w:t xml:space="preserve">Część zestawów zostanie doręczone przez Wykonawcę do panelistów na adres wskazany przez panelistę (adresy zagraniczne) na 3 dni przed rozpoczęciem </w:t>
      </w:r>
      <w:r w:rsidR="00F0438B">
        <w:t>Wydarzenia</w:t>
      </w:r>
      <w:r w:rsidR="00AB2738">
        <w:t>:</w:t>
      </w:r>
    </w:p>
    <w:p w14:paraId="3962F260" w14:textId="702D1FDA" w:rsidR="00E21AC4" w:rsidRDefault="00605EFA" w:rsidP="0037369A">
      <w:pPr>
        <w:numPr>
          <w:ilvl w:val="5"/>
          <w:numId w:val="31"/>
        </w:numPr>
        <w:spacing w:before="60" w:after="60"/>
        <w:ind w:left="2268" w:right="47" w:hanging="425"/>
      </w:pPr>
      <w:r>
        <w:t xml:space="preserve">Wysyłka do USA: </w:t>
      </w:r>
      <w:r w:rsidR="00CC67D7">
        <w:t xml:space="preserve">do </w:t>
      </w:r>
      <w:r>
        <w:t>5 sztuk.</w:t>
      </w:r>
      <w:r w:rsidR="00BB0B26">
        <w:t xml:space="preserve"> </w:t>
      </w:r>
    </w:p>
    <w:p w14:paraId="23F91D47" w14:textId="0C7F80D9" w:rsidR="00E21AC4" w:rsidRDefault="00605EFA" w:rsidP="0037369A">
      <w:pPr>
        <w:numPr>
          <w:ilvl w:val="5"/>
          <w:numId w:val="31"/>
        </w:numPr>
        <w:spacing w:before="60" w:after="60"/>
        <w:ind w:left="2268" w:right="47" w:hanging="425"/>
      </w:pPr>
      <w:r>
        <w:t xml:space="preserve">Wysyłka do Europy: </w:t>
      </w:r>
      <w:r w:rsidR="00CC67D7">
        <w:t xml:space="preserve">do </w:t>
      </w:r>
      <w:r>
        <w:t xml:space="preserve">5 sztuk. </w:t>
      </w:r>
    </w:p>
    <w:p w14:paraId="26E4E7EA" w14:textId="7A6377A8" w:rsidR="00E21AC4" w:rsidRDefault="00605EFA" w:rsidP="0037369A">
      <w:pPr>
        <w:numPr>
          <w:ilvl w:val="5"/>
          <w:numId w:val="31"/>
        </w:numPr>
        <w:spacing w:before="60" w:after="60"/>
        <w:ind w:left="2268" w:right="47" w:hanging="425"/>
      </w:pPr>
      <w:r>
        <w:t xml:space="preserve">Pozostałe zestawy zostaną dostarczone przez Wykonawcę w dniu </w:t>
      </w:r>
      <w:r w:rsidR="00F0438B">
        <w:t>Wydarzenia</w:t>
      </w:r>
      <w:r>
        <w:t>.</w:t>
      </w:r>
      <w:r w:rsidR="00BB0B26">
        <w:t xml:space="preserve"> </w:t>
      </w:r>
      <w:r>
        <w:t xml:space="preserve"> </w:t>
      </w:r>
    </w:p>
    <w:p w14:paraId="3F8EA928" w14:textId="77777777" w:rsidR="00AB2738" w:rsidRDefault="00AB2738" w:rsidP="7DEB7B5C">
      <w:pPr>
        <w:spacing w:before="60" w:after="60"/>
        <w:ind w:left="0" w:right="47" w:firstLine="0"/>
      </w:pPr>
    </w:p>
    <w:p w14:paraId="71413768" w14:textId="77777777" w:rsidR="008C3D8A" w:rsidRDefault="008C3D8A" w:rsidP="7DEB7B5C">
      <w:pPr>
        <w:spacing w:before="60" w:after="60"/>
        <w:ind w:left="0" w:right="47" w:firstLine="0"/>
      </w:pPr>
    </w:p>
    <w:p w14:paraId="280D9245" w14:textId="5E5C6D02" w:rsidR="00811B34" w:rsidRPr="00811B34" w:rsidRDefault="00CC67D7" w:rsidP="00710E0A">
      <w:pPr>
        <w:pStyle w:val="Nagwek2"/>
        <w:spacing w:before="60" w:after="60"/>
      </w:pPr>
      <w:r>
        <w:lastRenderedPageBreak/>
        <w:t>Materiały graficzne i wideo</w:t>
      </w:r>
    </w:p>
    <w:p w14:paraId="50D6F917" w14:textId="324657BE" w:rsidR="00A34865" w:rsidRDefault="00605EFA" w:rsidP="0037369A">
      <w:pPr>
        <w:pStyle w:val="Akapitzlist"/>
        <w:numPr>
          <w:ilvl w:val="1"/>
          <w:numId w:val="40"/>
        </w:numPr>
        <w:spacing w:before="60" w:after="60" w:line="259" w:lineRule="auto"/>
        <w:ind w:left="1701" w:right="41" w:hanging="567"/>
      </w:pPr>
      <w:r>
        <w:t xml:space="preserve">Wykonawca będzie zobowiązany do opracowania co najmniej </w:t>
      </w:r>
      <w:r w:rsidR="00CC67D7">
        <w:t>2</w:t>
      </w:r>
      <w:r>
        <w:t xml:space="preserve"> projektów </w:t>
      </w:r>
      <w:r w:rsidRPr="00710E0A">
        <w:rPr>
          <w:b/>
          <w:bCs/>
        </w:rPr>
        <w:t>zaproszeń</w:t>
      </w:r>
      <w:r>
        <w:t xml:space="preserve"> we współpracy z Zamawiającym</w:t>
      </w:r>
      <w:r w:rsidR="00A34865">
        <w:t xml:space="preserve"> </w:t>
      </w:r>
      <w:r w:rsidR="00782A86">
        <w:t xml:space="preserve">na bazie KV </w:t>
      </w:r>
      <w:r w:rsidR="008F5236">
        <w:t xml:space="preserve">otrzymanego </w:t>
      </w:r>
      <w:r w:rsidR="00677445">
        <w:br/>
      </w:r>
      <w:r w:rsidR="008F5236">
        <w:t xml:space="preserve">od Zamawiającego, </w:t>
      </w:r>
      <w:r w:rsidR="00A34865">
        <w:t>dla każdego z etapów komunikacji określonych poniżej:</w:t>
      </w:r>
    </w:p>
    <w:p w14:paraId="17F3D8D7" w14:textId="6F7DC672" w:rsidR="00A34865" w:rsidRDefault="00605EFA" w:rsidP="0037369A">
      <w:pPr>
        <w:pStyle w:val="Akapitzlist"/>
        <w:numPr>
          <w:ilvl w:val="1"/>
          <w:numId w:val="32"/>
        </w:numPr>
        <w:spacing w:before="60" w:after="60"/>
        <w:ind w:left="2268" w:right="47" w:hanging="425"/>
      </w:pPr>
      <w:r>
        <w:t>zaproszenie do rejestracji</w:t>
      </w:r>
      <w:r w:rsidR="00E52B94">
        <w:t xml:space="preserve"> </w:t>
      </w:r>
      <w:r w:rsidR="00A34865">
        <w:t xml:space="preserve">dla potencjalnych uczestników </w:t>
      </w:r>
      <w:r w:rsidR="00E52B94">
        <w:t xml:space="preserve">wysyłane najpóźniej </w:t>
      </w:r>
      <w:r w:rsidR="73D002FA">
        <w:t>2</w:t>
      </w:r>
      <w:r w:rsidR="009D769D">
        <w:t>0 dni przed Wydarzeniem</w:t>
      </w:r>
      <w:r w:rsidR="00A34865">
        <w:t>;</w:t>
      </w:r>
    </w:p>
    <w:p w14:paraId="68DFC30A" w14:textId="0F7377C8" w:rsidR="00A34865" w:rsidRDefault="00605EFA" w:rsidP="0037369A">
      <w:pPr>
        <w:pStyle w:val="Akapitzlist"/>
        <w:numPr>
          <w:ilvl w:val="1"/>
          <w:numId w:val="32"/>
        </w:numPr>
        <w:spacing w:before="60" w:after="60"/>
        <w:ind w:left="2268" w:right="47" w:hanging="425"/>
      </w:pPr>
      <w:r>
        <w:t xml:space="preserve">przypomnienie o </w:t>
      </w:r>
      <w:r w:rsidR="00F0438B">
        <w:t xml:space="preserve">Wydarzeniu </w:t>
      </w:r>
      <w:r w:rsidR="00A34865">
        <w:t xml:space="preserve">i zaproszenie do rejestracji </w:t>
      </w:r>
      <w:r w:rsidR="00E52B94">
        <w:t>wysłane najpóźniej</w:t>
      </w:r>
      <w:r w:rsidR="009D769D">
        <w:t xml:space="preserve"> 10 dni przed Wydarzeniem</w:t>
      </w:r>
      <w:r w:rsidR="00A34865">
        <w:t>;</w:t>
      </w:r>
    </w:p>
    <w:p w14:paraId="03084A65" w14:textId="51FE08BF" w:rsidR="00A34865" w:rsidRDefault="00A34865" w:rsidP="0037369A">
      <w:pPr>
        <w:pStyle w:val="Akapitzlist"/>
        <w:numPr>
          <w:ilvl w:val="1"/>
          <w:numId w:val="32"/>
        </w:numPr>
        <w:spacing w:before="60" w:after="60"/>
        <w:ind w:left="2268" w:right="47" w:hanging="425"/>
      </w:pPr>
      <w:r>
        <w:t>zaproszenia w wersji dla decydentów i gości specjalnych;</w:t>
      </w:r>
    </w:p>
    <w:p w14:paraId="172E85CF" w14:textId="19A26773" w:rsidR="00A34865" w:rsidRDefault="00A34865" w:rsidP="0037369A">
      <w:pPr>
        <w:pStyle w:val="Akapitzlist"/>
        <w:numPr>
          <w:ilvl w:val="1"/>
          <w:numId w:val="32"/>
        </w:numPr>
        <w:spacing w:before="60" w:after="60"/>
        <w:ind w:left="2268" w:right="47" w:hanging="425"/>
      </w:pPr>
      <w:r>
        <w:t>zaproszenia dla mediów;</w:t>
      </w:r>
    </w:p>
    <w:p w14:paraId="7A7786C7" w14:textId="7C8B0173" w:rsidR="00A34865" w:rsidRDefault="00A34865" w:rsidP="0037369A">
      <w:pPr>
        <w:pStyle w:val="Akapitzlist"/>
        <w:numPr>
          <w:ilvl w:val="1"/>
          <w:numId w:val="32"/>
        </w:numPr>
        <w:spacing w:before="60" w:after="60"/>
        <w:ind w:left="2268" w:right="47" w:hanging="425"/>
      </w:pPr>
      <w:r>
        <w:t>zaproszenia dla pracowników Łukasiewicza</w:t>
      </w:r>
      <w:r w:rsidR="002E6C78">
        <w:t>.</w:t>
      </w:r>
    </w:p>
    <w:p w14:paraId="3EA0F9D1" w14:textId="31779AE1" w:rsidR="00E21AC4" w:rsidRDefault="00605EFA" w:rsidP="0037369A">
      <w:pPr>
        <w:pStyle w:val="Akapitzlist"/>
        <w:numPr>
          <w:ilvl w:val="1"/>
          <w:numId w:val="40"/>
        </w:numPr>
        <w:tabs>
          <w:tab w:val="left" w:pos="1843"/>
        </w:tabs>
        <w:spacing w:before="60" w:after="60" w:line="259" w:lineRule="auto"/>
        <w:ind w:right="41" w:firstLine="13"/>
      </w:pPr>
      <w:r>
        <w:t xml:space="preserve">Opracowanie </w:t>
      </w:r>
      <w:r w:rsidR="00566C6B">
        <w:t>jingla</w:t>
      </w:r>
      <w:r>
        <w:t xml:space="preserve"> i </w:t>
      </w:r>
      <w:r w:rsidR="00566C6B">
        <w:t>zwiastuna</w:t>
      </w:r>
      <w:r>
        <w:t xml:space="preserve"> </w:t>
      </w:r>
      <w:r w:rsidR="00F0438B">
        <w:t>Wydarzenia</w:t>
      </w:r>
      <w:r w:rsidR="00545722">
        <w:t>:</w:t>
      </w:r>
    </w:p>
    <w:p w14:paraId="4A4364A1" w14:textId="628D9A4B" w:rsidR="00E21AC4" w:rsidRDefault="00231B05" w:rsidP="0037369A">
      <w:pPr>
        <w:numPr>
          <w:ilvl w:val="2"/>
          <w:numId w:val="33"/>
        </w:numPr>
        <w:spacing w:before="60" w:after="60"/>
        <w:ind w:left="2268" w:right="47" w:hanging="425"/>
      </w:pPr>
      <w:r>
        <w:t xml:space="preserve">Wykonawca opracuje i przekaże Zamawiającemu </w:t>
      </w:r>
      <w:r w:rsidR="00385AC7">
        <w:t xml:space="preserve">najpóźniej na tydzień przed </w:t>
      </w:r>
      <w:r w:rsidR="00F0438B">
        <w:t xml:space="preserve">Wydarzeniem </w:t>
      </w:r>
      <w:r w:rsidR="00CC67D7">
        <w:t>maks. 2</w:t>
      </w:r>
      <w:r w:rsidR="00E3163B">
        <w:t>-minutow</w:t>
      </w:r>
      <w:r w:rsidR="00566C6B">
        <w:t>y</w:t>
      </w:r>
      <w:r w:rsidR="00E3163B">
        <w:t xml:space="preserve"> materiał wideo/reportaż w celu wyemitowania </w:t>
      </w:r>
      <w:r w:rsidR="00566C6B">
        <w:t>go</w:t>
      </w:r>
      <w:r w:rsidR="00E3163B">
        <w:t xml:space="preserve"> </w:t>
      </w:r>
      <w:r w:rsidR="00566C6B">
        <w:t xml:space="preserve">na otwarcie </w:t>
      </w:r>
      <w:r w:rsidR="00F0438B">
        <w:t>Wydarzenia</w:t>
      </w:r>
      <w:r w:rsidR="00605EFA">
        <w:t xml:space="preserve">. </w:t>
      </w:r>
    </w:p>
    <w:p w14:paraId="1F1FCCAD" w14:textId="172A0108" w:rsidR="00E21AC4" w:rsidRDefault="00605EFA" w:rsidP="0037369A">
      <w:pPr>
        <w:numPr>
          <w:ilvl w:val="2"/>
          <w:numId w:val="33"/>
        </w:numPr>
        <w:spacing w:before="60" w:after="60"/>
        <w:ind w:left="2268" w:right="47" w:hanging="425"/>
      </w:pPr>
      <w:r>
        <w:t xml:space="preserve">Minimalne wymogi dot. elementów składowych materiału to: czołówka, oprawa graficzna, belki z podpisami, licencjonowana ścieżka dźwiękowa, ujęcia z </w:t>
      </w:r>
      <w:r w:rsidR="00CC67D7">
        <w:t>miejsca wydarzenia</w:t>
      </w:r>
      <w:r>
        <w:t xml:space="preserve"> (ul. Poleczki 19, 02-822 Warszawa), plansze końcowe z </w:t>
      </w:r>
      <w:r w:rsidR="00533777">
        <w:t>logo</w:t>
      </w:r>
      <w:r>
        <w:t xml:space="preserve"> </w:t>
      </w:r>
      <w:r w:rsidR="00533777">
        <w:t>Zamawiającego.</w:t>
      </w:r>
    </w:p>
    <w:p w14:paraId="047DB203" w14:textId="4FA0E445" w:rsidR="00CC67D7" w:rsidRDefault="00605EFA" w:rsidP="0037369A">
      <w:pPr>
        <w:numPr>
          <w:ilvl w:val="2"/>
          <w:numId w:val="33"/>
        </w:numPr>
        <w:spacing w:before="60" w:after="60"/>
        <w:ind w:left="2268" w:right="47" w:hanging="425"/>
      </w:pPr>
      <w:r>
        <w:t xml:space="preserve">Po realizacji wideokonferencji Wykonawca opracuje </w:t>
      </w:r>
      <w:r w:rsidRPr="7DEB7B5C">
        <w:rPr>
          <w:b/>
          <w:bCs/>
        </w:rPr>
        <w:t>materiał video podsumowujący</w:t>
      </w:r>
      <w:r>
        <w:t xml:space="preserve"> </w:t>
      </w:r>
      <w:r w:rsidR="00F0438B">
        <w:t>Wydarzenie</w:t>
      </w:r>
      <w:r>
        <w:t xml:space="preserve"> i przedstawi do akceptacji Zamawiającego. </w:t>
      </w:r>
      <w:r w:rsidR="00CC67D7">
        <w:t xml:space="preserve">Maksymalny czas trwania filmu 2’. (jakość HD, format MP4). Zamawiający oczekuje filmu dynamicznego, udźwiękowionego, </w:t>
      </w:r>
      <w:r w:rsidR="00677445">
        <w:br/>
      </w:r>
      <w:r w:rsidR="00CC67D7">
        <w:t xml:space="preserve">z wykorzystaniem nowoczesnych technik. </w:t>
      </w:r>
    </w:p>
    <w:p w14:paraId="21FBBD13" w14:textId="3108B0C4" w:rsidR="00E21AC4" w:rsidRDefault="00605EFA" w:rsidP="0037369A">
      <w:pPr>
        <w:numPr>
          <w:ilvl w:val="2"/>
          <w:numId w:val="33"/>
        </w:numPr>
        <w:spacing w:before="60" w:after="60"/>
        <w:ind w:left="2268" w:right="47" w:hanging="425"/>
      </w:pPr>
      <w:r>
        <w:t xml:space="preserve">Materiał zostanie dostarczony do Zamawiającego nie później niż do 5 dni roboczych po wydarzeniu. </w:t>
      </w:r>
    </w:p>
    <w:p w14:paraId="51914C88" w14:textId="6A621982" w:rsidR="00E21AC4" w:rsidRDefault="00605EFA" w:rsidP="0037369A">
      <w:pPr>
        <w:numPr>
          <w:ilvl w:val="2"/>
          <w:numId w:val="33"/>
        </w:numPr>
        <w:spacing w:before="60" w:after="60"/>
        <w:ind w:left="2268" w:right="47" w:hanging="425"/>
      </w:pPr>
      <w:r>
        <w:t>Wykonawca zapewni nagranie i montaż wypowiedzi uczestników i filmu</w:t>
      </w:r>
      <w:r w:rsidR="00BB0B26">
        <w:t xml:space="preserve"> </w:t>
      </w:r>
      <w:r>
        <w:t>na podstawie scenariusza przygotowanego przez Wykonawcę</w:t>
      </w:r>
      <w:r w:rsidR="00BB0B26">
        <w:t xml:space="preserve"> </w:t>
      </w:r>
      <w:r w:rsidR="00677445">
        <w:br/>
      </w:r>
      <w:r>
        <w:t>i zaakceptowanego przez Zamawiającego.</w:t>
      </w:r>
      <w:r w:rsidR="00BB0B26">
        <w:t xml:space="preserve"> </w:t>
      </w:r>
    </w:p>
    <w:p w14:paraId="64290D7D" w14:textId="77777777" w:rsidR="00BF5A0C" w:rsidRDefault="00BF5A0C" w:rsidP="7DEB7B5C">
      <w:pPr>
        <w:spacing w:before="60" w:after="60"/>
        <w:ind w:left="1418" w:right="47" w:firstLine="0"/>
      </w:pPr>
    </w:p>
    <w:p w14:paraId="15450CD7" w14:textId="7E3B765F" w:rsidR="00A630BA" w:rsidRPr="00A630BA" w:rsidRDefault="00A630BA" w:rsidP="7DEB7B5C">
      <w:pPr>
        <w:pStyle w:val="Nagwek2"/>
        <w:spacing w:before="60" w:after="60"/>
      </w:pPr>
      <w:r>
        <w:t>Moderator</w:t>
      </w:r>
    </w:p>
    <w:p w14:paraId="5BB088CC" w14:textId="77777777" w:rsidR="00811B34" w:rsidRPr="00811B34" w:rsidRDefault="00811B34" w:rsidP="00710E0A">
      <w:pPr>
        <w:pStyle w:val="Akapitzlist"/>
        <w:tabs>
          <w:tab w:val="left" w:pos="1418"/>
          <w:tab w:val="left" w:pos="1560"/>
        </w:tabs>
        <w:spacing w:before="60" w:after="60" w:line="259" w:lineRule="auto"/>
        <w:ind w:left="761" w:right="41" w:firstLine="0"/>
      </w:pPr>
    </w:p>
    <w:p w14:paraId="689CE33F" w14:textId="04682062" w:rsidR="00E21AC4" w:rsidRDefault="00605EFA" w:rsidP="0037369A">
      <w:pPr>
        <w:pStyle w:val="Akapitzlist"/>
        <w:numPr>
          <w:ilvl w:val="1"/>
          <w:numId w:val="41"/>
        </w:numPr>
        <w:tabs>
          <w:tab w:val="left" w:pos="1701"/>
        </w:tabs>
        <w:spacing w:before="60" w:after="60" w:line="259" w:lineRule="auto"/>
        <w:ind w:right="41" w:hanging="1287"/>
      </w:pPr>
      <w:r>
        <w:t xml:space="preserve">Wykonawca zapewni moderatora </w:t>
      </w:r>
      <w:r w:rsidR="00F0438B">
        <w:t>Wydarzenia</w:t>
      </w:r>
      <w:r>
        <w:t>.</w:t>
      </w:r>
      <w:r w:rsidR="00BB0B26">
        <w:t xml:space="preserve"> </w:t>
      </w:r>
    </w:p>
    <w:p w14:paraId="65C6DD26" w14:textId="29AEFAE9" w:rsidR="00E21AC4" w:rsidRDefault="00605EFA" w:rsidP="0037369A">
      <w:pPr>
        <w:pStyle w:val="Akapitzlist"/>
        <w:numPr>
          <w:ilvl w:val="1"/>
          <w:numId w:val="41"/>
        </w:numPr>
        <w:tabs>
          <w:tab w:val="left" w:pos="1701"/>
        </w:tabs>
        <w:spacing w:before="60" w:after="60" w:line="259" w:lineRule="auto"/>
        <w:ind w:left="1701" w:right="41" w:hanging="567"/>
      </w:pPr>
      <w:r>
        <w:t xml:space="preserve">Wykonawca zaproponuje </w:t>
      </w:r>
      <w:r w:rsidR="00E13BFE">
        <w:t xml:space="preserve">Zamawiającemu </w:t>
      </w:r>
      <w:r>
        <w:t>co najmniej 3 osoby do podjęcia roli</w:t>
      </w:r>
      <w:r w:rsidR="00BB0B26">
        <w:t xml:space="preserve"> </w:t>
      </w:r>
      <w:r>
        <w:t xml:space="preserve">Moderatora </w:t>
      </w:r>
      <w:r w:rsidR="00F0438B">
        <w:t>Wydarzenia</w:t>
      </w:r>
      <w:r>
        <w:t xml:space="preserve">, a Zamawiający wybierze jedną z nich. </w:t>
      </w:r>
    </w:p>
    <w:p w14:paraId="11B57819" w14:textId="77777777" w:rsidR="00A630BA" w:rsidRDefault="00605EFA" w:rsidP="0037369A">
      <w:pPr>
        <w:pStyle w:val="Akapitzlist"/>
        <w:numPr>
          <w:ilvl w:val="1"/>
          <w:numId w:val="41"/>
        </w:numPr>
        <w:tabs>
          <w:tab w:val="left" w:pos="1701"/>
        </w:tabs>
        <w:spacing w:before="60" w:after="60" w:line="259" w:lineRule="auto"/>
        <w:ind w:left="1701" w:right="41" w:hanging="567"/>
      </w:pPr>
      <w:r>
        <w:t xml:space="preserve">Moderatorem powinna być osoba: </w:t>
      </w:r>
    </w:p>
    <w:p w14:paraId="4DFD74E0" w14:textId="50798663" w:rsidR="00A630BA" w:rsidRDefault="00605EFA" w:rsidP="0037369A">
      <w:pPr>
        <w:pStyle w:val="Akapitzlist"/>
        <w:numPr>
          <w:ilvl w:val="1"/>
          <w:numId w:val="34"/>
        </w:numPr>
        <w:tabs>
          <w:tab w:val="left" w:pos="2268"/>
        </w:tabs>
        <w:spacing w:before="60" w:after="60" w:line="259" w:lineRule="auto"/>
        <w:ind w:left="2268" w:right="41" w:hanging="425"/>
      </w:pPr>
      <w:r>
        <w:t xml:space="preserve">posiadająca wiedzę z obszaru tematycznego </w:t>
      </w:r>
      <w:r w:rsidR="00F0438B">
        <w:t xml:space="preserve">Wydarzenia </w:t>
      </w:r>
      <w:r>
        <w:t>(</w:t>
      </w:r>
      <w:r w:rsidR="007E53C1">
        <w:t xml:space="preserve">nauka </w:t>
      </w:r>
      <w:r w:rsidR="00677445">
        <w:br/>
      </w:r>
      <w:r w:rsidR="007E53C1">
        <w:t xml:space="preserve">i technika, prace badawcze i rozwojowe oraz ich wpływ na </w:t>
      </w:r>
      <w:r>
        <w:t>gospodark</w:t>
      </w:r>
      <w:r w:rsidR="007E53C1">
        <w:t>ę</w:t>
      </w:r>
      <w:r>
        <w:t xml:space="preserve">), </w:t>
      </w:r>
    </w:p>
    <w:p w14:paraId="70F13732" w14:textId="61256EF6" w:rsidR="00A630BA" w:rsidRDefault="00605EFA" w:rsidP="0037369A">
      <w:pPr>
        <w:pStyle w:val="Akapitzlist"/>
        <w:numPr>
          <w:ilvl w:val="1"/>
          <w:numId w:val="34"/>
        </w:numPr>
        <w:tabs>
          <w:tab w:val="left" w:pos="2268"/>
        </w:tabs>
        <w:spacing w:before="60" w:after="60" w:line="259" w:lineRule="auto"/>
        <w:ind w:left="2268" w:right="41" w:hanging="425"/>
      </w:pPr>
      <w:r>
        <w:t>posiadająca doświadczenie</w:t>
      </w:r>
      <w:r w:rsidR="00BB0B26">
        <w:t xml:space="preserve"> </w:t>
      </w:r>
      <w:r>
        <w:t xml:space="preserve">w pracy dziennikarskiej i/lub pracy </w:t>
      </w:r>
      <w:r w:rsidR="00677445">
        <w:br/>
      </w:r>
      <w:r>
        <w:t xml:space="preserve">z mediami elektronicznymi, </w:t>
      </w:r>
    </w:p>
    <w:p w14:paraId="191EDEE9" w14:textId="163BC9DF" w:rsidR="00E21AC4" w:rsidRDefault="00605EFA" w:rsidP="0037369A">
      <w:pPr>
        <w:pStyle w:val="Akapitzlist"/>
        <w:numPr>
          <w:ilvl w:val="1"/>
          <w:numId w:val="34"/>
        </w:numPr>
        <w:tabs>
          <w:tab w:val="left" w:pos="2268"/>
        </w:tabs>
        <w:spacing w:before="60" w:after="60" w:line="259" w:lineRule="auto"/>
        <w:ind w:left="2268" w:right="41" w:hanging="425"/>
      </w:pPr>
      <w:r>
        <w:t>posiadającego nienaganną dykcję.</w:t>
      </w:r>
      <w:r w:rsidR="00BB0B26">
        <w:t xml:space="preserve"> </w:t>
      </w:r>
    </w:p>
    <w:p w14:paraId="1A64493B" w14:textId="72FDC4E3" w:rsidR="00B272A0" w:rsidRDefault="00605EFA" w:rsidP="0037369A">
      <w:pPr>
        <w:pStyle w:val="Akapitzlist"/>
        <w:numPr>
          <w:ilvl w:val="1"/>
          <w:numId w:val="41"/>
        </w:numPr>
        <w:tabs>
          <w:tab w:val="left" w:pos="1701"/>
        </w:tabs>
        <w:spacing w:before="60" w:after="60" w:line="259" w:lineRule="auto"/>
        <w:ind w:left="1701" w:right="41"/>
      </w:pPr>
      <w:r>
        <w:t>Wykonawca będzie zobowiązany do zakontraktowania moderatora,</w:t>
      </w:r>
      <w:r w:rsidRPr="7DEB7B5C">
        <w:rPr>
          <w:b/>
          <w:bCs/>
        </w:rPr>
        <w:t xml:space="preserve"> </w:t>
      </w:r>
      <w:r>
        <w:t xml:space="preserve">którego zadaniem będzie prowadzenie </w:t>
      </w:r>
      <w:r w:rsidR="00F0438B">
        <w:t>Wydarzenia</w:t>
      </w:r>
      <w:r>
        <w:t xml:space="preserve">. </w:t>
      </w:r>
    </w:p>
    <w:p w14:paraId="35D0FE72" w14:textId="77777777" w:rsidR="00E21AC4" w:rsidRDefault="00605EFA" w:rsidP="0037369A">
      <w:pPr>
        <w:pStyle w:val="Akapitzlist"/>
        <w:numPr>
          <w:ilvl w:val="1"/>
          <w:numId w:val="41"/>
        </w:numPr>
        <w:tabs>
          <w:tab w:val="left" w:pos="1701"/>
        </w:tabs>
        <w:spacing w:before="60" w:after="60" w:line="259" w:lineRule="auto"/>
        <w:ind w:left="1701" w:right="41"/>
      </w:pPr>
      <w:r>
        <w:t xml:space="preserve">Obowiązki moderatora: </w:t>
      </w:r>
    </w:p>
    <w:p w14:paraId="2DBE369A" w14:textId="5A1B0294" w:rsidR="00E21AC4" w:rsidRDefault="00605EFA" w:rsidP="0037369A">
      <w:pPr>
        <w:numPr>
          <w:ilvl w:val="1"/>
          <w:numId w:val="35"/>
        </w:numPr>
        <w:spacing w:before="60" w:after="60" w:line="259" w:lineRule="auto"/>
        <w:ind w:left="2268" w:right="41" w:hanging="425"/>
      </w:pPr>
      <w:r>
        <w:t xml:space="preserve">przygotowanie scenariusza aktywności (współpraca z Zamawiającym </w:t>
      </w:r>
      <w:r w:rsidR="00677445">
        <w:br/>
      </w:r>
      <w:r>
        <w:t xml:space="preserve">i Wykonawcą w zakresie merytorycznego przygotowania scenariusza, </w:t>
      </w:r>
      <w:r w:rsidR="00677445">
        <w:br/>
      </w:r>
      <w:r>
        <w:t xml:space="preserve">w oparciu o program dostarczony przez Zamawiającego); </w:t>
      </w:r>
    </w:p>
    <w:p w14:paraId="75418DF4" w14:textId="77777777" w:rsidR="00E21AC4" w:rsidRDefault="00605EFA" w:rsidP="0037369A">
      <w:pPr>
        <w:numPr>
          <w:ilvl w:val="1"/>
          <w:numId w:val="35"/>
        </w:numPr>
        <w:spacing w:before="60" w:after="60" w:line="259" w:lineRule="auto"/>
        <w:ind w:left="2268" w:right="41" w:hanging="425"/>
      </w:pPr>
      <w:r>
        <w:lastRenderedPageBreak/>
        <w:t xml:space="preserve">dbanie o utrzymanie dynamiki wydarzenia i dyscypliny czasowej wśród występujących osób; </w:t>
      </w:r>
    </w:p>
    <w:p w14:paraId="6EEFCBF0" w14:textId="52B20D42" w:rsidR="00E21AC4" w:rsidRDefault="00605EFA" w:rsidP="0037369A">
      <w:pPr>
        <w:numPr>
          <w:ilvl w:val="1"/>
          <w:numId w:val="35"/>
        </w:numPr>
        <w:spacing w:before="60" w:after="60" w:line="259" w:lineRule="auto"/>
        <w:ind w:left="2268" w:right="41" w:hanging="425"/>
      </w:pPr>
      <w:r>
        <w:t xml:space="preserve">przygotowanie treści i formy do części otwierającej, rozpoczynającej </w:t>
      </w:r>
      <w:r w:rsidR="00F0438B">
        <w:t xml:space="preserve">wydarzenie </w:t>
      </w:r>
      <w:r>
        <w:t>(we współpracy z Zamawiającym),</w:t>
      </w:r>
      <w:r w:rsidR="00BB0B26">
        <w:t xml:space="preserve"> </w:t>
      </w:r>
    </w:p>
    <w:p w14:paraId="57FCF45A" w14:textId="593EBF35" w:rsidR="00E21AC4" w:rsidRDefault="00605EFA" w:rsidP="0037369A">
      <w:pPr>
        <w:numPr>
          <w:ilvl w:val="1"/>
          <w:numId w:val="35"/>
        </w:numPr>
        <w:spacing w:before="60" w:after="60" w:line="259" w:lineRule="auto"/>
        <w:ind w:left="2268" w:right="41" w:hanging="425"/>
      </w:pPr>
      <w:r>
        <w:t xml:space="preserve">prowadzenie i czuwanie nad prawidłowym przebiegiem prezentacji </w:t>
      </w:r>
      <w:r w:rsidR="00677445">
        <w:br/>
      </w:r>
      <w:r>
        <w:t xml:space="preserve">na scenie, puentowanie wypowiedzi zaproszonych prelegentów, podsumowanie </w:t>
      </w:r>
      <w:r w:rsidR="00F0438B">
        <w:t>wydarzenie</w:t>
      </w:r>
      <w:r>
        <w:t xml:space="preserve">. </w:t>
      </w:r>
    </w:p>
    <w:p w14:paraId="7E1B4E66" w14:textId="77777777" w:rsidR="00CB781E" w:rsidRDefault="00CB781E" w:rsidP="7DEB7B5C">
      <w:pPr>
        <w:spacing w:before="60" w:after="60" w:line="259" w:lineRule="auto"/>
        <w:ind w:right="41"/>
      </w:pPr>
    </w:p>
    <w:p w14:paraId="3D9E155C" w14:textId="42553043" w:rsidR="00BB0B26" w:rsidRPr="00A630BA" w:rsidRDefault="00BB0B26" w:rsidP="7DEB7B5C">
      <w:pPr>
        <w:pStyle w:val="Nagwek2"/>
        <w:spacing w:before="60" w:after="60"/>
      </w:pPr>
      <w:r>
        <w:t>Prób</w:t>
      </w:r>
      <w:r w:rsidR="00AC6D86">
        <w:t>y</w:t>
      </w:r>
    </w:p>
    <w:p w14:paraId="16F138CF" w14:textId="77777777" w:rsidR="00CB781E" w:rsidRPr="00CB781E" w:rsidRDefault="00CB781E" w:rsidP="00710E0A">
      <w:pPr>
        <w:pStyle w:val="Akapitzlist"/>
        <w:spacing w:before="60" w:after="60" w:line="259" w:lineRule="auto"/>
        <w:ind w:left="761" w:right="41" w:firstLine="0"/>
      </w:pPr>
    </w:p>
    <w:p w14:paraId="7F9A1A46" w14:textId="7F7E4680" w:rsidR="0016028C" w:rsidRDefault="00BB0B26" w:rsidP="0037369A">
      <w:pPr>
        <w:pStyle w:val="Akapitzlist"/>
        <w:numPr>
          <w:ilvl w:val="1"/>
          <w:numId w:val="42"/>
        </w:numPr>
        <w:spacing w:before="60" w:after="60" w:line="259" w:lineRule="auto"/>
        <w:ind w:left="1843" w:right="41" w:hanging="709"/>
      </w:pPr>
      <w:r>
        <w:t>Przed udostępnieniem na zewnątrz rezultat</w:t>
      </w:r>
      <w:r w:rsidR="0016028C">
        <w:t>u</w:t>
      </w:r>
      <w:r>
        <w:t xml:space="preserve"> Zada</w:t>
      </w:r>
      <w:r w:rsidR="0016028C">
        <w:t>nia</w:t>
      </w:r>
      <w:r>
        <w:t xml:space="preserve"> określon</w:t>
      </w:r>
      <w:r w:rsidR="0016028C">
        <w:t>ego</w:t>
      </w:r>
      <w:r>
        <w:t xml:space="preserve"> w pkt</w:t>
      </w:r>
      <w:r w:rsidR="00A630BA">
        <w:t xml:space="preserve"> 4.</w:t>
      </w:r>
      <w:r w:rsidR="0016028C">
        <w:t xml:space="preserve"> (Platformy)</w:t>
      </w:r>
      <w:r>
        <w:t xml:space="preserve"> Wykonawca przeprowadzi</w:t>
      </w:r>
      <w:r w:rsidR="0016028C">
        <w:t>:</w:t>
      </w:r>
    </w:p>
    <w:p w14:paraId="4CA422D2" w14:textId="3E99D412" w:rsidR="00890AC4" w:rsidRDefault="0016028C" w:rsidP="0037369A">
      <w:pPr>
        <w:pStyle w:val="Akapitzlist"/>
        <w:numPr>
          <w:ilvl w:val="1"/>
          <w:numId w:val="36"/>
        </w:numPr>
        <w:spacing w:before="60" w:after="60" w:line="259" w:lineRule="auto"/>
        <w:ind w:left="2268" w:right="41" w:hanging="425"/>
      </w:pPr>
      <w:r>
        <w:t>prezentację ostatecznej postaci</w:t>
      </w:r>
      <w:r w:rsidR="00890AC4">
        <w:t xml:space="preserve"> Platformy</w:t>
      </w:r>
      <w:r>
        <w:t xml:space="preserve"> nie później niż 30 listopada</w:t>
      </w:r>
      <w:r w:rsidR="00F26D94">
        <w:t xml:space="preserve"> </w:t>
      </w:r>
      <w:r>
        <w:t>2023</w:t>
      </w:r>
      <w:r w:rsidR="00F26D94">
        <w:t xml:space="preserve"> </w:t>
      </w:r>
      <w:r>
        <w:t>r.</w:t>
      </w:r>
      <w:r w:rsidR="00890AC4">
        <w:t>;</w:t>
      </w:r>
    </w:p>
    <w:p w14:paraId="656D7595" w14:textId="5CC1479A" w:rsidR="0016028C" w:rsidRDefault="00BB0B26" w:rsidP="0037369A">
      <w:pPr>
        <w:pStyle w:val="Akapitzlist"/>
        <w:numPr>
          <w:ilvl w:val="1"/>
          <w:numId w:val="36"/>
        </w:numPr>
        <w:spacing w:before="60" w:after="60" w:line="259" w:lineRule="auto"/>
        <w:ind w:left="2268" w:right="41" w:hanging="425"/>
      </w:pPr>
      <w:r>
        <w:t>próbę techniczną</w:t>
      </w:r>
      <w:r w:rsidR="0016028C">
        <w:t xml:space="preserve"> w zamkniętym środowisku</w:t>
      </w:r>
      <w:r w:rsidR="001E3C96">
        <w:t xml:space="preserve">, w celu przeprowadzenia testów wykonanych przez </w:t>
      </w:r>
      <w:r w:rsidR="0016028C">
        <w:t>przedstawicieli Zamawiającego, w terminie uzgodnionym z Zamawiającym</w:t>
      </w:r>
      <w:r w:rsidR="00890AC4">
        <w:t>.</w:t>
      </w:r>
    </w:p>
    <w:p w14:paraId="7A7721BE" w14:textId="573A2D1E" w:rsidR="00890AC4" w:rsidRDefault="00BB0B26" w:rsidP="0037369A">
      <w:pPr>
        <w:pStyle w:val="Akapitzlist"/>
        <w:numPr>
          <w:ilvl w:val="1"/>
          <w:numId w:val="42"/>
        </w:numPr>
        <w:tabs>
          <w:tab w:val="left" w:pos="1134"/>
          <w:tab w:val="left" w:pos="1701"/>
        </w:tabs>
        <w:spacing w:before="60" w:after="60" w:line="290" w:lineRule="auto"/>
        <w:ind w:left="1701" w:right="0"/>
      </w:pPr>
      <w:r>
        <w:t>W terminie określonym w pkt. I</w:t>
      </w:r>
      <w:r w:rsidR="00F26D94">
        <w:t xml:space="preserve"> 4.3 </w:t>
      </w:r>
      <w:r>
        <w:t>OPZ, Wykonawca przeprowadzi</w:t>
      </w:r>
      <w:r w:rsidR="00890AC4">
        <w:t xml:space="preserve"> </w:t>
      </w:r>
      <w:r w:rsidR="00677445">
        <w:br/>
      </w:r>
      <w:r w:rsidR="00890AC4">
        <w:t>w obecności przedstawicieli Zamawiającego:</w:t>
      </w:r>
    </w:p>
    <w:p w14:paraId="29DAA7B4" w14:textId="0F6E3473" w:rsidR="00890AC4" w:rsidRDefault="00BB0B26" w:rsidP="0037369A">
      <w:pPr>
        <w:pStyle w:val="Akapitzlist"/>
        <w:numPr>
          <w:ilvl w:val="0"/>
          <w:numId w:val="37"/>
        </w:numPr>
        <w:spacing w:before="60" w:after="60" w:line="259" w:lineRule="auto"/>
        <w:ind w:left="2268" w:right="41" w:hanging="425"/>
      </w:pPr>
      <w:r>
        <w:t xml:space="preserve">próbę generalną </w:t>
      </w:r>
      <w:r w:rsidR="00F0438B">
        <w:t>Wydarzenia</w:t>
      </w:r>
      <w:r w:rsidR="0016028C">
        <w:t xml:space="preserve">, obejmującą </w:t>
      </w:r>
      <w:r w:rsidR="00890AC4">
        <w:t>wszystkie elementy stacjonarne i zdalne, w tym w szczególności: wyświetlanie materiałów audiowizualnych, nagłośnienie i scenografię;</w:t>
      </w:r>
    </w:p>
    <w:p w14:paraId="03A78395" w14:textId="4BFB90BA" w:rsidR="00890AC4" w:rsidRDefault="00890AC4" w:rsidP="0037369A">
      <w:pPr>
        <w:pStyle w:val="Akapitzlist"/>
        <w:numPr>
          <w:ilvl w:val="0"/>
          <w:numId w:val="37"/>
        </w:numPr>
        <w:spacing w:before="60" w:after="60" w:line="259" w:lineRule="auto"/>
        <w:ind w:left="2268" w:right="41" w:hanging="425"/>
      </w:pPr>
      <w:r>
        <w:t>próbę techniczną Transmisji online w zamkniętym środowisku, bez udostępniania materiału na zewnątrz.</w:t>
      </w:r>
    </w:p>
    <w:p w14:paraId="1C4D30A3" w14:textId="77777777" w:rsidR="002618CA" w:rsidRDefault="002618CA" w:rsidP="7DEB7B5C">
      <w:pPr>
        <w:spacing w:before="60" w:after="60" w:line="259" w:lineRule="auto"/>
        <w:ind w:left="0" w:right="41" w:firstLine="0"/>
      </w:pPr>
    </w:p>
    <w:p w14:paraId="019088AD" w14:textId="20198B33" w:rsidR="00F26D94" w:rsidRPr="00F26D94" w:rsidRDefault="00F26D94" w:rsidP="7DEB7B5C">
      <w:pPr>
        <w:pStyle w:val="Nagwek2"/>
        <w:spacing w:before="60" w:after="60"/>
      </w:pPr>
      <w:r>
        <w:t>Informacje dodatkowe</w:t>
      </w:r>
    </w:p>
    <w:p w14:paraId="4801D069" w14:textId="77777777" w:rsidR="00043144" w:rsidRPr="00043144" w:rsidRDefault="00043144" w:rsidP="00710E0A">
      <w:pPr>
        <w:pStyle w:val="Akapitzlist"/>
        <w:spacing w:before="60" w:after="60"/>
        <w:ind w:left="761" w:right="41" w:firstLine="0"/>
      </w:pPr>
    </w:p>
    <w:p w14:paraId="2938B724" w14:textId="2EDC3972" w:rsidR="00E21AC4" w:rsidRDefault="00605EFA" w:rsidP="0037369A">
      <w:pPr>
        <w:pStyle w:val="Akapitzlist"/>
        <w:numPr>
          <w:ilvl w:val="1"/>
          <w:numId w:val="43"/>
        </w:numPr>
        <w:spacing w:before="60" w:after="60"/>
        <w:ind w:left="1701" w:right="41" w:hanging="708"/>
      </w:pPr>
      <w:r>
        <w:t>Wykonawca jest zobowiązany do</w:t>
      </w:r>
      <w:r w:rsidR="00F26D94">
        <w:t xml:space="preserve"> s</w:t>
      </w:r>
      <w:r>
        <w:t xml:space="preserve">tałego monitorowania przebiegu </w:t>
      </w:r>
      <w:r w:rsidR="00F0438B">
        <w:t>Wydarzenia,</w:t>
      </w:r>
      <w:r>
        <w:t xml:space="preserve"> w tym monitorowania funkcjonowania sprzętu technicznego niezbędnego do jej przeprowadzenia oraz bieżącego zapobiegania oraz usuwania usterek i nieprawidłowości związanych</w:t>
      </w:r>
      <w:r w:rsidR="00BB0B26">
        <w:t xml:space="preserve"> </w:t>
      </w:r>
      <w:r>
        <w:t xml:space="preserve">z zakresem obowiązków Wykonawcy. </w:t>
      </w:r>
    </w:p>
    <w:p w14:paraId="0FF6C80E" w14:textId="4E9F0116" w:rsidR="00566C6B" w:rsidRDefault="00605EFA" w:rsidP="0037369A">
      <w:pPr>
        <w:pStyle w:val="Akapitzlist"/>
        <w:numPr>
          <w:ilvl w:val="1"/>
          <w:numId w:val="43"/>
        </w:numPr>
        <w:spacing w:before="60" w:after="60"/>
        <w:ind w:left="1701" w:right="41"/>
      </w:pPr>
      <w:r>
        <w:t xml:space="preserve">Wykonawca </w:t>
      </w:r>
      <w:r w:rsidR="00B80AB7">
        <w:t xml:space="preserve">niezwłocznie </w:t>
      </w:r>
      <w:r>
        <w:t xml:space="preserve">po zakończeniu </w:t>
      </w:r>
      <w:r w:rsidR="00F0438B">
        <w:t>Wydarzenia</w:t>
      </w:r>
      <w:r w:rsidR="00566C6B">
        <w:t>:</w:t>
      </w:r>
    </w:p>
    <w:p w14:paraId="50FA7D6A" w14:textId="589E0CA8" w:rsidR="00566C6B" w:rsidRDefault="00605EFA" w:rsidP="0037369A">
      <w:pPr>
        <w:pStyle w:val="Akapitzlist"/>
        <w:numPr>
          <w:ilvl w:val="2"/>
          <w:numId w:val="38"/>
        </w:numPr>
        <w:spacing w:before="60" w:after="60"/>
        <w:ind w:left="2268" w:right="41" w:hanging="425"/>
      </w:pPr>
      <w:r>
        <w:t>zdemontuje i odbierze elementy scenografii</w:t>
      </w:r>
      <w:r w:rsidR="00566C6B">
        <w:t>,</w:t>
      </w:r>
    </w:p>
    <w:p w14:paraId="3D58CC66" w14:textId="340B8C51" w:rsidR="00E21AC4" w:rsidRDefault="00605EFA" w:rsidP="0037369A">
      <w:pPr>
        <w:pStyle w:val="Akapitzlist"/>
        <w:numPr>
          <w:ilvl w:val="2"/>
          <w:numId w:val="38"/>
        </w:numPr>
        <w:spacing w:before="60" w:after="60"/>
        <w:ind w:left="2268" w:right="41" w:hanging="425"/>
      </w:pPr>
      <w:r>
        <w:t xml:space="preserve">sprzątnie salę, w której odbędzie się fizycznie </w:t>
      </w:r>
      <w:r w:rsidR="00F0438B">
        <w:t xml:space="preserve">Wydarzenie </w:t>
      </w:r>
      <w:r>
        <w:t>(doprowadzi co najmniej do takiego stanu, w jakim ją zastał</w:t>
      </w:r>
      <w:r w:rsidR="0068678A">
        <w:t>)</w:t>
      </w:r>
      <w:r w:rsidR="00B9487C">
        <w:t>.</w:t>
      </w:r>
    </w:p>
    <w:p w14:paraId="539517AE" w14:textId="6DE1C212" w:rsidR="00E21AC4" w:rsidRDefault="00566C6B" w:rsidP="0037369A">
      <w:pPr>
        <w:pStyle w:val="Akapitzlist"/>
        <w:numPr>
          <w:ilvl w:val="1"/>
          <w:numId w:val="43"/>
        </w:numPr>
        <w:spacing w:before="60" w:after="60"/>
        <w:ind w:left="1701" w:right="41"/>
      </w:pPr>
      <w:r>
        <w:t xml:space="preserve">Wykonawca </w:t>
      </w:r>
      <w:r w:rsidR="00605EFA">
        <w:t xml:space="preserve">weźmie udział w spotkaniach organizowanych przez Zamawiającego, podczas których zostanie omówiona koncepcja organizacyjna </w:t>
      </w:r>
      <w:r w:rsidR="00F0438B">
        <w:t xml:space="preserve">Wydarzenia </w:t>
      </w:r>
      <w:r w:rsidR="00605EFA">
        <w:t xml:space="preserve">oraz koncepcja realizacji poszczególnych zadań wchodzących </w:t>
      </w:r>
      <w:r w:rsidR="00677445">
        <w:br/>
      </w:r>
      <w:r w:rsidR="00605EFA">
        <w:t>w skład zamówienia,</w:t>
      </w:r>
      <w:r w:rsidR="00BB0B26">
        <w:t xml:space="preserve"> </w:t>
      </w:r>
      <w:r w:rsidR="00605EFA">
        <w:t xml:space="preserve">a także szczegółowe terminy wykonania poszczególnych zadań przez Wykonawcę (o ile nie wynikają z IPU lub OPZ). Termin spotkań ustala Zamawiający. </w:t>
      </w:r>
    </w:p>
    <w:p w14:paraId="51AAEEBA" w14:textId="539C49E1" w:rsidR="00E21AC4" w:rsidRDefault="00605EFA" w:rsidP="0037369A">
      <w:pPr>
        <w:pStyle w:val="Akapitzlist"/>
        <w:numPr>
          <w:ilvl w:val="1"/>
          <w:numId w:val="43"/>
        </w:numPr>
        <w:spacing w:before="60" w:after="60"/>
        <w:ind w:left="1701" w:right="41"/>
      </w:pPr>
      <w:r>
        <w:t xml:space="preserve">Wykonawca odpowiedzialny jest za pokrycie kosztów wszelkich roszczeń osób trzecich powstałych w związku z działaniami lub zaniechaniami Wykonawcy podczas wykonywania Umowy, w szczególności w wyniku nieprawidłowej realizacji postanowień Umowy. </w:t>
      </w:r>
    </w:p>
    <w:p w14:paraId="18441003" w14:textId="6F5C316E" w:rsidR="00566C6B" w:rsidRDefault="00605EFA" w:rsidP="0037369A">
      <w:pPr>
        <w:pStyle w:val="Akapitzlist"/>
        <w:numPr>
          <w:ilvl w:val="1"/>
          <w:numId w:val="43"/>
        </w:numPr>
        <w:spacing w:before="60" w:after="60"/>
        <w:ind w:left="1701" w:right="41"/>
      </w:pPr>
      <w:r>
        <w:t xml:space="preserve">Wszystkie elementy scenografii użyte do realizacji </w:t>
      </w:r>
      <w:r w:rsidR="00F0438B">
        <w:t xml:space="preserve">Wydarzenia </w:t>
      </w:r>
      <w:r>
        <w:t xml:space="preserve">muszą posiadać aktualne atesty klasyfikujące ich odporność ogniową w stopniu </w:t>
      </w:r>
      <w:r>
        <w:lastRenderedPageBreak/>
        <w:t xml:space="preserve">przynajmniej trudno zapalnym. Atesty muszą być wystawione przez instytuty badawcze mieszczące się w Polsce bądź w Unii Europejskiej. </w:t>
      </w:r>
    </w:p>
    <w:p w14:paraId="69BB449F" w14:textId="6A9D6EBE" w:rsidR="00E21AC4" w:rsidRDefault="00605EFA" w:rsidP="0037369A">
      <w:pPr>
        <w:pStyle w:val="Akapitzlist"/>
        <w:numPr>
          <w:ilvl w:val="1"/>
          <w:numId w:val="43"/>
        </w:numPr>
        <w:spacing w:before="60" w:after="60"/>
        <w:ind w:left="1701" w:right="41"/>
      </w:pPr>
      <w:r>
        <w:t xml:space="preserve">Na Wykonawcy spoczywają obowiązki zabezpieczenia danych osobowych uczestników, a po zakończeniu </w:t>
      </w:r>
      <w:r w:rsidR="00F0438B">
        <w:t xml:space="preserve">Wydarzenia </w:t>
      </w:r>
      <w:r>
        <w:t>wykasowania z urządzeń oraz wszelkich nośników elektronicznych list uczestników (danych osobowych)</w:t>
      </w:r>
      <w:r w:rsidR="00BB0B26">
        <w:t xml:space="preserve"> </w:t>
      </w:r>
      <w:r w:rsidR="002F4EBA">
        <w:br/>
      </w:r>
      <w:r>
        <w:t xml:space="preserve">i </w:t>
      </w:r>
      <w:r w:rsidR="45093E87">
        <w:t>dokumentów, na</w:t>
      </w:r>
      <w:r>
        <w:t xml:space="preserve"> których one widniały</w:t>
      </w:r>
      <w:r w:rsidR="002F4EBA">
        <w:t>, z zastrzeżeniem postanowień pkt 10.7</w:t>
      </w:r>
      <w:r>
        <w:t>. Wykonawca zobowiązany jest</w:t>
      </w:r>
      <w:r w:rsidR="00BB0B26">
        <w:t xml:space="preserve"> </w:t>
      </w:r>
      <w:r>
        <w:t>do przestrzegania wszystkich przepisów wynikających z RODO.</w:t>
      </w:r>
    </w:p>
    <w:p w14:paraId="56E1E239" w14:textId="08DF1525" w:rsidR="002F4EBA" w:rsidRDefault="002F4EBA" w:rsidP="0037369A">
      <w:pPr>
        <w:pStyle w:val="Akapitzlist"/>
        <w:numPr>
          <w:ilvl w:val="1"/>
          <w:numId w:val="43"/>
        </w:numPr>
        <w:spacing w:before="60" w:after="60"/>
        <w:ind w:left="1701" w:right="41"/>
      </w:pPr>
      <w:r>
        <w:t xml:space="preserve">Wykonawca zobowiązany jest do przekazania do Zamawiającego przed usunięciem danych osobowych baz danych uczestników </w:t>
      </w:r>
      <w:r w:rsidR="00F0438B">
        <w:t>Wydarzenia</w:t>
      </w:r>
      <w:r>
        <w:t xml:space="preserve"> </w:t>
      </w:r>
      <w:r w:rsidR="00677445">
        <w:br/>
      </w:r>
      <w:r>
        <w:t>z podziałem n</w:t>
      </w:r>
      <w:r w:rsidR="003A0549">
        <w:t>a:</w:t>
      </w:r>
    </w:p>
    <w:p w14:paraId="044B5239" w14:textId="1EB5065F" w:rsidR="003A0549" w:rsidRDefault="003A0549" w:rsidP="003A0549">
      <w:pPr>
        <w:pStyle w:val="Akapitzlist"/>
        <w:spacing w:before="60" w:after="60"/>
        <w:ind w:left="1701" w:right="41" w:firstLine="0"/>
      </w:pPr>
      <w:r>
        <w:t xml:space="preserve">a) uczestników, którzy wyrazili zgodę na przetwarzanie danych osobowych na potrzeby udziału w </w:t>
      </w:r>
      <w:r w:rsidR="00F0438B">
        <w:t>Wydarzeniu</w:t>
      </w:r>
      <w:r>
        <w:t>;</w:t>
      </w:r>
    </w:p>
    <w:p w14:paraId="5DD386ED" w14:textId="486939F8" w:rsidR="003A0549" w:rsidRDefault="00C07A13" w:rsidP="00606B69">
      <w:pPr>
        <w:pStyle w:val="Akapitzlist"/>
        <w:spacing w:before="60" w:after="60"/>
        <w:ind w:left="1701" w:right="41" w:firstLine="0"/>
      </w:pPr>
      <w:r>
        <w:t xml:space="preserve">b) uczestników, którzy wyrazili zgodę na przekazywanie im </w:t>
      </w:r>
      <w:r w:rsidR="00606B69">
        <w:t xml:space="preserve">przez Centrum Łukasiewicz </w:t>
      </w:r>
      <w:r>
        <w:t>informacji o działaniach promocyjnych i informacyjnych p</w:t>
      </w:r>
      <w:r w:rsidR="00606B69">
        <w:t xml:space="preserve">rowadzonych przez jednostki Sieci Badawczej Łukasiewicz. </w:t>
      </w:r>
    </w:p>
    <w:p w14:paraId="2FB2A719" w14:textId="713ACF6E" w:rsidR="00606B69" w:rsidRDefault="00606B69" w:rsidP="00531DFB">
      <w:pPr>
        <w:spacing w:before="60" w:after="60"/>
        <w:ind w:right="41"/>
      </w:pPr>
      <w:r>
        <w:t xml:space="preserve">10.8. Wykonawca zobowiązany jest przekazać </w:t>
      </w:r>
      <w:r w:rsidR="00022182">
        <w:t xml:space="preserve">do Centrum Łukasiewicz przed podpisaniem protokołu </w:t>
      </w:r>
      <w:r w:rsidR="007B16D5">
        <w:t>odbioru</w:t>
      </w:r>
      <w:r w:rsidR="00022182">
        <w:t xml:space="preserve"> </w:t>
      </w:r>
      <w:r w:rsidR="00531DFB">
        <w:t xml:space="preserve">(załącznik nr 3 do projektowanych postanowień umowy) </w:t>
      </w:r>
      <w:r>
        <w:t xml:space="preserve">bazy danych uczestników </w:t>
      </w:r>
      <w:r w:rsidR="00F0438B">
        <w:t>Wydarzenia</w:t>
      </w:r>
      <w:r>
        <w:t xml:space="preserve"> </w:t>
      </w:r>
      <w:r w:rsidR="00DF0C00">
        <w:t xml:space="preserve">i zgody na przetwarzanie danych </w:t>
      </w:r>
      <w:r w:rsidR="00536958">
        <w:t>osobowych</w:t>
      </w:r>
      <w:r w:rsidR="2A5C98D2">
        <w:t xml:space="preserve"> oraz </w:t>
      </w:r>
      <w:r w:rsidR="00677445">
        <w:br/>
      </w:r>
      <w:r w:rsidR="2A5C98D2">
        <w:t>na wykorzystanie wizerunku</w:t>
      </w:r>
      <w:r w:rsidR="00F0438B">
        <w:t>.</w:t>
      </w:r>
      <w:r w:rsidR="00756D90">
        <w:t xml:space="preserve"> Baza danych zostanie dostarczona w postaci pliku excel edytowalnego lub w ramach innego narzędzia uzgodnionego w trybie roboczym przez Strony po zawarciu umowy.</w:t>
      </w:r>
    </w:p>
    <w:sectPr w:rsidR="00606B69">
      <w:headerReference w:type="default" r:id="rId18"/>
      <w:footerReference w:type="even" r:id="rId19"/>
      <w:footerReference w:type="default" r:id="rId20"/>
      <w:footerReference w:type="first" r:id="rId21"/>
      <w:footnotePr>
        <w:numRestart w:val="eachPage"/>
      </w:footnotePr>
      <w:pgSz w:w="11906" w:h="16838"/>
      <w:pgMar w:top="1159" w:right="1363" w:bottom="377" w:left="1018" w:header="708" w:footer="3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7789" w14:textId="77777777" w:rsidR="00476C46" w:rsidRDefault="00476C46">
      <w:pPr>
        <w:spacing w:after="0" w:line="240" w:lineRule="auto"/>
      </w:pPr>
      <w:r>
        <w:separator/>
      </w:r>
    </w:p>
  </w:endnote>
  <w:endnote w:type="continuationSeparator" w:id="0">
    <w:p w14:paraId="206F57CF" w14:textId="77777777" w:rsidR="00476C46" w:rsidRDefault="00476C46">
      <w:pPr>
        <w:spacing w:after="0" w:line="240" w:lineRule="auto"/>
      </w:pPr>
      <w:r>
        <w:continuationSeparator/>
      </w:r>
    </w:p>
  </w:endnote>
  <w:endnote w:type="continuationNotice" w:id="1">
    <w:p w14:paraId="0DF8A340" w14:textId="77777777" w:rsidR="00476C46" w:rsidRDefault="00476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94C2" w14:textId="77777777" w:rsidR="00E21AC4" w:rsidRDefault="00605EFA">
    <w:pPr>
      <w:spacing w:after="31" w:line="259" w:lineRule="auto"/>
      <w:ind w:left="401" w:right="0" w:firstLine="0"/>
      <w:jc w:val="left"/>
    </w:pPr>
    <w:r>
      <w:rPr>
        <w:rFonts w:ascii="Calibri" w:eastAsia="Calibri" w:hAnsi="Calibri" w:cs="Calibri"/>
        <w:noProof/>
        <w:color w:val="2B579A"/>
        <w:sz w:val="22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95D709" wp14:editId="55676C27">
              <wp:simplePos x="0" y="0"/>
              <wp:positionH relativeFrom="page">
                <wp:posOffset>6659881</wp:posOffset>
              </wp:positionH>
              <wp:positionV relativeFrom="page">
                <wp:posOffset>9993744</wp:posOffset>
              </wp:positionV>
              <wp:extent cx="900684" cy="395605"/>
              <wp:effectExtent l="0" t="0" r="0" b="0"/>
              <wp:wrapSquare wrapText="bothSides"/>
              <wp:docPr id="15872" name="Group 15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684" cy="395605"/>
                        <a:chOff x="0" y="0"/>
                        <a:chExt cx="900684" cy="395605"/>
                      </a:xfrm>
                    </wpg:grpSpPr>
                    <wps:wsp>
                      <wps:cNvPr id="15873" name="Shape 15873"/>
                      <wps:cNvSpPr/>
                      <wps:spPr>
                        <a:xfrm>
                          <a:off x="0" y="0"/>
                          <a:ext cx="900684" cy="395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684" h="395605">
                              <a:moveTo>
                                <a:pt x="193421" y="0"/>
                              </a:moveTo>
                              <a:lnTo>
                                <a:pt x="900684" y="0"/>
                              </a:lnTo>
                              <a:lnTo>
                                <a:pt x="900684" y="395605"/>
                              </a:lnTo>
                              <a:lnTo>
                                <a:pt x="193421" y="395605"/>
                              </a:lnTo>
                              <a:cubicBezTo>
                                <a:pt x="86613" y="395605"/>
                                <a:pt x="0" y="307048"/>
                                <a:pt x="0" y="197803"/>
                              </a:cubicBezTo>
                              <a:cubicBezTo>
                                <a:pt x="0" y="88557"/>
                                <a:pt x="86613" y="0"/>
                                <a:pt x="193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D6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 w14:anchorId="733EE98C">
            <v:group id="Grupa 15872" style="position:absolute;margin-left:524.4pt;margin-top:786.9pt;width:70.9pt;height:31.15pt;z-index:251658240;mso-position-horizontal-relative:page;mso-position-vertical-relative:page" coordsize="9006,3956" o:spid="_x0000_s1026" w14:anchorId="3D0C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MwtAIAAPEGAAAOAAAAZHJzL2Uyb0RvYy54bWykVdtu2zAMfR+wfxD8vtrO1TGaFFi79WXY&#10;irX7AEWWL4AsCZISJ/v6UfQ1zdCH1g+2RJGH5CFF396dakGO3NhKyW0Q30QB4ZKprJLFNvjz8v1L&#10;EhDrqMyoUJJvgzO3wd3u86fbRqd8pkolMm4IgEibNnoblM7pNAwtK3lN7Y3SXMJhrkxNHWxNEWaG&#10;NoBei3AWRauwUSbTRjFuLUgf2sNgh/h5zpn7leeWOyK2AcTm8G3wvffvcHdL08JQXVasC4O+I4qa&#10;VhKcDlAP1FFyMNUVVF0xo6zK3Q1TdajyvGIcc4Bs4uhVNo9GHTTmUqRNoQeagNpXPL0blv08Phr9&#10;rJ8MMNHoArjAnc/llJvafyFKckLKzgNl/OQIA+EGapAsAsLgaL5ZrqJlSykrgfcrK1Z+e9Mu7J2G&#10;F6E0GprDjvnbj+X/XFLNkVabQv5PhlQZ9O4yWc8DImkNbYoqpBUhMag50GRTC4x9jKMhV5qyg3WP&#10;XCHZ9PjDurYrs35Fy37FTrJfGujtN7taU+ftfJR+SZqxWuVQLH9aqyN/UajnfMnizXwxiwPSVxsi&#10;HVWEnKr25Z+o9gr9VyPmRHFsEwDutfpvqz2J4L/a7LCv2Ff+dxpKslrFUL9Xfdjiwc338mgdLZK2&#10;P6fyeLNOormXQ0CX0Je7qVGSLJfrKdbov5sqV6mg/NqFUJa3vn2ZMIihdKg9NoeQvoqQDaMwK3NB&#10;HQ6dunIwREVVQ+1m6yjqHQkJaP7ytN2KK3cW3JdayN88h8bHi+0F1hT7e2HIkfpRiQ+CU6FL2kk7&#10;jjpVDBVxvH1eCTFAxmh6AblYPKxm9x1Cp+ztOE7pwTJqLVkXTTuqYeBB0v3ABlIGI/SspBvsJfxm&#10;0MkkW7/cq+yMQw4JgWmC1OBcxTy6f4Af3NM9ao1/qt0/AAAA//8DAFBLAwQUAAYACAAAACEAj3CE&#10;1uMAAAAPAQAADwAAAGRycy9kb3ducmV2LnhtbEyPwU7DMBBE70j8g7VI3KhtQkMJcaqqAk5VJVok&#10;xM2Nt0nU2I5iN0n/nu0JbjPa0eybfDnZlg3Yh8Y7BXImgKErvWlcpeBr//6wABaidka33qGCCwZY&#10;Frc3uc6MH90nDrtYMSpxIdMK6hi7jPNQ1mh1mPkOHd2Ovrc6ku0rbno9Urlt+aMQKbe6cfSh1h2u&#10;ayxPu7NV8DHqcZXIt2FzOq4vP/v59nsjUan7u2n1CiziFP/CcMUndCiI6eDPzgTWkhdPC2KPpObP&#10;CalrRr6IFNiBVJqkEniR8/87il8AAAD//wMAUEsBAi0AFAAGAAgAAAAhALaDOJL+AAAA4QEAABMA&#10;AAAAAAAAAAAAAAAAAAAAAFtDb250ZW50X1R5cGVzXS54bWxQSwECLQAUAAYACAAAACEAOP0h/9YA&#10;AACUAQAACwAAAAAAAAAAAAAAAAAvAQAAX3JlbHMvLnJlbHNQSwECLQAUAAYACAAAACEA2NDjMLQC&#10;AADxBgAADgAAAAAAAAAAAAAAAAAuAgAAZHJzL2Uyb0RvYy54bWxQSwECLQAUAAYACAAAACEAj3CE&#10;1uMAAAAPAQAADwAAAAAAAAAAAAAAAAAOBQAAZHJzL2Rvd25yZXYueG1sUEsFBgAAAAAEAAQA8wAA&#10;AB4GAAAAAA==&#10;">
              <v:shape id="Shape 15873" style="position:absolute;width:9006;height:3956;visibility:visible;mso-wrap-style:square;v-text-anchor:top" coordsize="900684,395605" o:spid="_x0000_s1027" fillcolor="#44d62c" stroked="f" strokeweight="0" path="m193421,l900684,r,395605l193421,395605c86613,395605,,307048,,197803,,88557,86613,,193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0DxQAAAN4AAAAPAAAAZHJzL2Rvd25yZXYueG1sRE/basJA&#10;EH0v+A/LCH0purEhXmJWkRah9MFS9QOG7OSC2dmQXWPy991CoW9zONfJ9oNpRE+dqy0rWMwjEMS5&#10;1TWXCq6X42wNwnlkjY1lUjCSg/1u8pRhqu2Dv6k/+1KEEHYpKqi8b1MpXV6RQTe3LXHgCtsZ9AF2&#10;pdQdPkK4aeRrFC2lwZpDQ4UtvVWU3853o+BwbC7y07xzXGxOy5eakq+xSJR6ng6HLQhPg/8X/7k/&#10;dJifrFcx/L4TbpC7HwAAAP//AwBQSwECLQAUAAYACAAAACEA2+H2y+4AAACFAQAAEwAAAAAAAAAA&#10;AAAAAAAAAAAAW0NvbnRlbnRfVHlwZXNdLnhtbFBLAQItABQABgAIAAAAIQBa9CxbvwAAABUBAAAL&#10;AAAAAAAAAAAAAAAAAB8BAABfcmVscy8ucmVsc1BLAQItABQABgAIAAAAIQBrDa0DxQAAAN4AAAAP&#10;AAAAAAAAAAAAAAAAAAcCAABkcnMvZG93bnJldi54bWxQSwUGAAAAAAMAAwC3AAAA+QIAAAAA&#10;">
                <v:stroke miterlimit="83231f" joinstyle="miter"/>
                <v:path textboxrect="0,0,900684,395605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color w:val="2B579A"/>
        <w:sz w:val="16"/>
        <w:shd w:val="clear" w:color="auto" w:fill="E6E6E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NUMPAGES   \* MERGEFORMAT">
      <w:r>
        <w:rPr>
          <w:rFonts w:ascii="Arial" w:eastAsia="Arial" w:hAnsi="Arial" w:cs="Arial"/>
          <w:sz w:val="16"/>
        </w:rPr>
        <w:t>9</w:t>
      </w:r>
    </w:fldSimple>
    <w:r>
      <w:rPr>
        <w:rFonts w:ascii="Arial" w:eastAsia="Arial" w:hAnsi="Arial" w:cs="Arial"/>
        <w:sz w:val="16"/>
      </w:rPr>
      <w:t xml:space="preserve"> </w:t>
    </w:r>
  </w:p>
  <w:p w14:paraId="30008D1A" w14:textId="77777777" w:rsidR="00E21AC4" w:rsidRDefault="00605EFA">
    <w:pPr>
      <w:spacing w:after="24" w:line="259" w:lineRule="auto"/>
      <w:ind w:left="401" w:right="0" w:firstLine="0"/>
      <w:jc w:val="left"/>
    </w:pPr>
    <w:r>
      <w:rPr>
        <w:sz w:val="16"/>
      </w:rPr>
      <w:t xml:space="preserve"> </w:t>
    </w:r>
  </w:p>
  <w:p w14:paraId="2031E1E2" w14:textId="77777777" w:rsidR="00E21AC4" w:rsidRDefault="00605EFA">
    <w:pPr>
      <w:spacing w:after="21" w:line="259" w:lineRule="auto"/>
      <w:ind w:left="401" w:right="0" w:firstLine="0"/>
      <w:jc w:val="left"/>
    </w:pPr>
    <w:r>
      <w:rPr>
        <w:sz w:val="16"/>
      </w:rPr>
      <w:t xml:space="preserve">Centrum Łukasiewicz, ul. Poleczki 19, 02-822 Warszawa, Tel: +48 22 18 21 111, </w:t>
    </w:r>
  </w:p>
  <w:p w14:paraId="34B360DC" w14:textId="77777777" w:rsidR="00E21AC4" w:rsidRDefault="00605EFA">
    <w:pPr>
      <w:spacing w:after="0" w:line="259" w:lineRule="auto"/>
      <w:ind w:left="401" w:right="0" w:firstLine="0"/>
      <w:jc w:val="left"/>
    </w:pPr>
    <w:r>
      <w:rPr>
        <w:sz w:val="16"/>
      </w:rPr>
      <w:t xml:space="preserve">E-mail: sekretariat@lukasiewicz.gov.pl | NIP: 951 248 16 68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7066" w14:textId="77777777" w:rsidR="00E21AC4" w:rsidRDefault="00605EFA">
    <w:pPr>
      <w:spacing w:after="31" w:line="259" w:lineRule="auto"/>
      <w:ind w:left="401" w:right="0" w:firstLine="0"/>
      <w:jc w:val="left"/>
    </w:pPr>
    <w:r>
      <w:rPr>
        <w:rFonts w:ascii="Calibri" w:eastAsia="Calibri" w:hAnsi="Calibri" w:cs="Calibri"/>
        <w:noProof/>
        <w:color w:val="2B579A"/>
        <w:sz w:val="22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BAD05FB" wp14:editId="37CB6B04">
              <wp:simplePos x="0" y="0"/>
              <wp:positionH relativeFrom="page">
                <wp:posOffset>6659881</wp:posOffset>
              </wp:positionH>
              <wp:positionV relativeFrom="page">
                <wp:posOffset>9993744</wp:posOffset>
              </wp:positionV>
              <wp:extent cx="900684" cy="395605"/>
              <wp:effectExtent l="0" t="0" r="0" b="0"/>
              <wp:wrapSquare wrapText="bothSides"/>
              <wp:docPr id="15843" name="Group 15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684" cy="395605"/>
                        <a:chOff x="0" y="0"/>
                        <a:chExt cx="900684" cy="395605"/>
                      </a:xfrm>
                    </wpg:grpSpPr>
                    <wps:wsp>
                      <wps:cNvPr id="15844" name="Shape 15844"/>
                      <wps:cNvSpPr/>
                      <wps:spPr>
                        <a:xfrm>
                          <a:off x="0" y="0"/>
                          <a:ext cx="900684" cy="395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684" h="395605">
                              <a:moveTo>
                                <a:pt x="193421" y="0"/>
                              </a:moveTo>
                              <a:lnTo>
                                <a:pt x="900684" y="0"/>
                              </a:lnTo>
                              <a:lnTo>
                                <a:pt x="900684" y="395605"/>
                              </a:lnTo>
                              <a:lnTo>
                                <a:pt x="193421" y="395605"/>
                              </a:lnTo>
                              <a:cubicBezTo>
                                <a:pt x="86613" y="395605"/>
                                <a:pt x="0" y="307048"/>
                                <a:pt x="0" y="197803"/>
                              </a:cubicBezTo>
                              <a:cubicBezTo>
                                <a:pt x="0" y="88557"/>
                                <a:pt x="86613" y="0"/>
                                <a:pt x="193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D6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 w14:anchorId="43E7D44C">
            <v:group id="Grupa 15843" style="position:absolute;margin-left:524.4pt;margin-top:786.9pt;width:70.9pt;height:31.15pt;z-index:251658241;mso-position-horizontal-relative:page;mso-position-vertical-relative:page" coordsize="9006,3956" o:spid="_x0000_s1026" w14:anchorId="11A54A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A1tQIAAPEGAAAOAAAAZHJzL2Uyb0RvYy54bWykVdtu2zAMfR+wfxD8vtrO1TGaFFi79WXY&#10;irX7AEWWL4AsCZISJ/v6UfQ1zdCH1g+2JJOHPIc0fXt3qgU5cmMrJbdBfBMFhEumskoW2+DPy/cv&#10;SUCsozKjQkm+Dc7cBne7z59uG53ymSqVyLghACJt2uhtUDqn0zC0rOQ1tTdKcwkvc2Vq6mBrijAz&#10;tAH0WoSzKFqFjTKZNopxa+H0oX0Z7BA/zzlzv/LcckfENoDcHN4N3vf+Hu5uaVoYqsuKdWnQd2RR&#10;00pC0AHqgTpKDqa6gqorZpRVubthqg5VnleMIwdgE0ev2DwaddDIpUibQg8ygbSvdHo3LPt5fDT6&#10;WT8ZUKLRBWiBO8/llJvaPyFLckLJzoNk/OQIg8MN1CBZBITBq/lmuYqWraSsBN2vvFj57U2/sA8a&#10;XqTSaGgOO/K3H+P/XFLNUVabAv8nQ6oMeneZLICIpDW0KZqQ9giFQctBJptaUOxjGg1cacoO1j1y&#10;hWLT4w/r2q7M+hUt+xU7yX5poLff7GpNnffzWfolacZqlUOx/NtaHfmLQjvnSxZv5otZHJC+2pDp&#10;aCLk1LQv/8S0N+ifGjEnhmObAHBv1T9b60kG/7Vmh33FvvK/01SS1SqeY9KjCzDH6PDl+/6M1tEi&#10;aftzeh5v1kk09+eQ0CX05W7qlCTL5XqKNcbvpsoVFTy/DiGU5W1sXyZMYigdWo/NIaSvIrBhFGZl&#10;LqjDoVNXDoaoqGqo3WwdRX0gIQHNfzxtt+LKnQX3pRbyN8+h8fHD9gfWFPt7YciR+lGJF4JToUva&#10;nXYadaaYKuJ4/7wSYoCM0fUCcrF4WM3uO4TO2PtxnNKDZ9R6si6bdlTDwAPS/cAGUQYnjKykG/wl&#10;/GYwyIStX+5VdsYhh4LANEFpcK4ij+4f4Af3dI9W459q9w8AAP//AwBQSwMEFAAGAAgAAAAhAI9w&#10;hNbjAAAADwEAAA8AAABkcnMvZG93bnJldi54bWxMj8FOwzAQRO9I/IO1SNyobUJDCXGqqgJOVSVa&#10;JMTNjbdJ1NiOYjdJ/57tCW4z2tHsm3w52ZYN2IfGOwVyJoChK71pXKXga//+sAAWonZGt96hggsG&#10;WBa3N7nOjB/dJw67WDEqcSHTCuoYu4zzUNZodZj5Dh3djr63OpLtK256PVK5bfmjECm3unH0odYd&#10;rmssT7uzVfAx6nGVyLdhczquLz/7+fZ7I1Gp+7tp9Qos4hT/wnDFJ3QoiOngz84E1pIXTwtij6Tm&#10;zwmpa0a+iBTYgVSapBJ4kfP/O4pfAAAA//8DAFBLAQItABQABgAIAAAAIQC2gziS/gAAAOEBAAAT&#10;AAAAAAAAAAAAAAAAAAAAAABbQ29udGVudF9UeXBlc10ueG1sUEsBAi0AFAAGAAgAAAAhADj9If/W&#10;AAAAlAEAAAsAAAAAAAAAAAAAAAAALwEAAF9yZWxzLy5yZWxzUEsBAi0AFAAGAAgAAAAhAAlKQDW1&#10;AgAA8QYAAA4AAAAAAAAAAAAAAAAALgIAAGRycy9lMm9Eb2MueG1sUEsBAi0AFAAGAAgAAAAhAI9w&#10;hNbjAAAADwEAAA8AAAAAAAAAAAAAAAAADwUAAGRycy9kb3ducmV2LnhtbFBLBQYAAAAABAAEAPMA&#10;AAAfBgAAAAA=&#10;">
              <v:shape id="Shape 15844" style="position:absolute;width:9006;height:3956;visibility:visible;mso-wrap-style:square;v-text-anchor:top" coordsize="900684,395605" o:spid="_x0000_s1027" fillcolor="#44d62c" stroked="f" strokeweight="0" path="m193421,l900684,r,395605l193421,395605c86613,395605,,307048,,197803,,88557,86613,,193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/KxQAAAN4AAAAPAAAAZHJzL2Rvd25yZXYueG1sRE/basJA&#10;EH0v+A/LCH0purE1otFVpCVQ+mBp4gcM2ckFs7Mhu9Xk77uC0Lc5nOvsDoNpxZV611hWsJhHIIgL&#10;qxuuFJzzdLYG4TyyxtYyKRjJwWE/edphou2Nf+ia+UqEEHYJKqi97xIpXVGTQTe3HXHgStsb9AH2&#10;ldQ93kK4aeVrFK2kwYZDQ40dvddUXLJfo+CYtrn8Mh/8Vm5Oq5eG4u+xjJV6ng7HLQhPg/8XP9yf&#10;OsyP18sl3N8JN8j9HwAAAP//AwBQSwECLQAUAAYACAAAACEA2+H2y+4AAACFAQAAEwAAAAAAAAAA&#10;AAAAAAAAAAAAW0NvbnRlbnRfVHlwZXNdLnhtbFBLAQItABQABgAIAAAAIQBa9CxbvwAAABUBAAAL&#10;AAAAAAAAAAAAAAAAAB8BAABfcmVscy8ucmVsc1BLAQItABQABgAIAAAAIQAqiP/KxQAAAN4AAAAP&#10;AAAAAAAAAAAAAAAAAAcCAABkcnMvZG93bnJldi54bWxQSwUGAAAAAAMAAwC3AAAA+QIAAAAA&#10;">
                <v:stroke miterlimit="83231f" joinstyle="miter"/>
                <v:path textboxrect="0,0,900684,395605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color w:val="2B579A"/>
        <w:sz w:val="16"/>
        <w:shd w:val="clear" w:color="auto" w:fill="E6E6E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NUMPAGES   \* MERGEFORMAT">
      <w:r>
        <w:rPr>
          <w:rFonts w:ascii="Arial" w:eastAsia="Arial" w:hAnsi="Arial" w:cs="Arial"/>
          <w:sz w:val="16"/>
        </w:rPr>
        <w:t>9</w:t>
      </w:r>
    </w:fldSimple>
    <w:r>
      <w:rPr>
        <w:rFonts w:ascii="Arial" w:eastAsia="Arial" w:hAnsi="Arial" w:cs="Arial"/>
        <w:sz w:val="16"/>
      </w:rPr>
      <w:t xml:space="preserve"> </w:t>
    </w:r>
  </w:p>
  <w:p w14:paraId="4BC9D5F7" w14:textId="77777777" w:rsidR="00E21AC4" w:rsidRDefault="00605EFA">
    <w:pPr>
      <w:spacing w:after="24" w:line="259" w:lineRule="auto"/>
      <w:ind w:left="401" w:right="0" w:firstLine="0"/>
      <w:jc w:val="left"/>
    </w:pPr>
    <w:r>
      <w:rPr>
        <w:sz w:val="16"/>
      </w:rPr>
      <w:t xml:space="preserve"> </w:t>
    </w:r>
  </w:p>
  <w:p w14:paraId="19224790" w14:textId="77777777" w:rsidR="00E21AC4" w:rsidRDefault="00605EFA">
    <w:pPr>
      <w:spacing w:after="21" w:line="259" w:lineRule="auto"/>
      <w:ind w:left="401" w:right="0" w:firstLine="0"/>
      <w:jc w:val="left"/>
    </w:pPr>
    <w:r>
      <w:rPr>
        <w:sz w:val="16"/>
      </w:rPr>
      <w:t xml:space="preserve">Centrum Łukasiewicz, ul. Poleczki 19, 02-822 Warszawa, Tel: +48 22 18 21 111, </w:t>
    </w:r>
  </w:p>
  <w:p w14:paraId="53202931" w14:textId="77777777" w:rsidR="00E21AC4" w:rsidRDefault="00605EFA">
    <w:pPr>
      <w:spacing w:after="0" w:line="259" w:lineRule="auto"/>
      <w:ind w:left="401" w:right="0" w:firstLine="0"/>
      <w:jc w:val="left"/>
    </w:pPr>
    <w:r>
      <w:rPr>
        <w:sz w:val="16"/>
      </w:rPr>
      <w:t xml:space="preserve">E-mail: sekretariat@lukasiewicz.gov.pl | NIP: 951 248 16 68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80E7" w14:textId="5B5CBCFB" w:rsidR="00BC54E2" w:rsidRDefault="00BC54E2" w:rsidP="00BC54E2">
    <w:pPr>
      <w:spacing w:after="31" w:line="259" w:lineRule="auto"/>
      <w:ind w:left="401" w:right="0" w:firstLine="0"/>
      <w:jc w:val="left"/>
    </w:pPr>
    <w:r>
      <w:rPr>
        <w:rFonts w:ascii="Calibri" w:eastAsia="Calibri" w:hAnsi="Calibri" w:cs="Calibri"/>
        <w:noProof/>
        <w:color w:val="2B579A"/>
        <w:sz w:val="22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D2A44E4" wp14:editId="49A19E84">
              <wp:simplePos x="0" y="0"/>
              <wp:positionH relativeFrom="page">
                <wp:posOffset>6659881</wp:posOffset>
              </wp:positionH>
              <wp:positionV relativeFrom="page">
                <wp:posOffset>9993744</wp:posOffset>
              </wp:positionV>
              <wp:extent cx="900684" cy="395605"/>
              <wp:effectExtent l="0" t="0" r="0" b="0"/>
              <wp:wrapSquare wrapText="bothSides"/>
              <wp:docPr id="10811810" name="Group 10811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684" cy="395605"/>
                        <a:chOff x="0" y="0"/>
                        <a:chExt cx="900684" cy="395605"/>
                      </a:xfrm>
                    </wpg:grpSpPr>
                    <wps:wsp>
                      <wps:cNvPr id="604246878" name="Shape 15844"/>
                      <wps:cNvSpPr/>
                      <wps:spPr>
                        <a:xfrm>
                          <a:off x="0" y="0"/>
                          <a:ext cx="900684" cy="395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684" h="395605">
                              <a:moveTo>
                                <a:pt x="193421" y="0"/>
                              </a:moveTo>
                              <a:lnTo>
                                <a:pt x="900684" y="0"/>
                              </a:lnTo>
                              <a:lnTo>
                                <a:pt x="900684" y="395605"/>
                              </a:lnTo>
                              <a:lnTo>
                                <a:pt x="193421" y="395605"/>
                              </a:lnTo>
                              <a:cubicBezTo>
                                <a:pt x="86613" y="395605"/>
                                <a:pt x="0" y="307048"/>
                                <a:pt x="0" y="197803"/>
                              </a:cubicBezTo>
                              <a:cubicBezTo>
                                <a:pt x="0" y="88557"/>
                                <a:pt x="86613" y="0"/>
                                <a:pt x="193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D6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 w14:anchorId="4964E4DA">
            <v:group id="Grupa 10811810" style="position:absolute;margin-left:524.4pt;margin-top:786.9pt;width:70.9pt;height:31.15pt;z-index:251658242;mso-position-horizontal-relative:page;mso-position-vertical-relative:page" coordsize="9006,3956" o:spid="_x0000_s1026" w14:anchorId="34020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y/vgIAAPUGAAAOAAAAZHJzL2Uyb0RvYy54bWykVdtu2zAMfR+wfzD8vtpOHMcxmhRYu/Vl&#10;2Iq1+wBFli+ALAmSEif7+lH0Nc3QhzYPti7kIc8hQ9/enRruHZk2tRRbP7oJfY8JKvNalFv/z8v3&#10;L6nvGUtETrgUbOufmfHvdp8/3bYqYwtZSZ4z7QGIMFmrtn5lrcqCwNCKNcTcSMUEXBZSN8TCVpdB&#10;rkkL6A0PFmGYBK3UudKSMmPg9KG79HeIXxSM2l9FYZj1+NaH3Cw+NT737hnsbklWaqKqmvZpkHdk&#10;0ZBaQNAR6oFY4h10fQXV1FRLIwt7Q2UTyKKoKUMOwCYKX7F51PKgkEuZtaUaZQJpX+n0blj68/io&#10;1bN60qBEq0rQAneOy6nQjXtDlt4JJTuPkrGT9SgcbqAGaex7FK6Wm1USrjpJaQW6X3nR6tubfsEQ&#10;NLhIpVXQHGbibz7G/7kiiqGsJgP+T9qr862fhPEiTtI1NKwgDbQqmnnRKo1jx8klAdajVCYzoNrH&#10;dBr5kowejH1kEgUnxx/Gdp2ZDytSDSt6EsNSQ3+/2dmKWOfnsnRLr50qVo0Fc7eNPLIXiXbWlS3a&#10;LONF5HtDxSHTyYSLuenQAjPTwWB4K8ScGU6tAsCD1fDurGcZ/NeaHvY1/cr+zlNJkyRaYtKTCzDH&#10;6PDvdz0arsM47Xp0fh5t1mm4dOeQ0CX05W7ulKar1XqONcXvJ8sVFTy/DsGlYV1sVyZMYiwdWk/N&#10;wYWrIrChBOZlwYnFwdPUFgYprxuo3WIdhkMgLgDN9W7XrbiyZ85cqbn4zQpofvxzuwOjy/09196R&#10;uHGJPwQnXFWkP+016k0xVcRx/kXN+QgZoesFZBw/JIv7HqE3dn4MJ/XoGXaetM+mG9cw9ID0MLRB&#10;lNEJI0thR38BnxoMMmPrlnuZn3HQoSAwUVAanK3Io/8OuOE936PV9LXa/QMAAP//AwBQSwMEFAAG&#10;AAgAAAAhAI9whNbjAAAADwEAAA8AAABkcnMvZG93bnJldi54bWxMj8FOwzAQRO9I/IO1SNyobUJD&#10;CXGqqgJOVSVaJMTNjbdJ1NiOYjdJ/57tCW4z2tHsm3w52ZYN2IfGOwVyJoChK71pXKXga//+sAAW&#10;onZGt96hggsGWBa3N7nOjB/dJw67WDEqcSHTCuoYu4zzUNZodZj5Dh3djr63OpLtK256PVK5bfmj&#10;ECm3unH0odYdrmssT7uzVfAx6nGVyLdhczquLz/7+fZ7I1Gp+7tp9Qos4hT/wnDFJ3QoiOngz84E&#10;1pIXTwtij6Tmzwmpa0a+iBTYgVSapBJ4kfP/O4pfAAAA//8DAFBLAQItABQABgAIAAAAIQC2gziS&#10;/gAAAOEBAAATAAAAAAAAAAAAAAAAAAAAAABbQ29udGVudF9UeXBlc10ueG1sUEsBAi0AFAAGAAgA&#10;AAAhADj9If/WAAAAlAEAAAsAAAAAAAAAAAAAAAAALwEAAF9yZWxzLy5yZWxzUEsBAi0AFAAGAAgA&#10;AAAhADbUTL++AgAA9QYAAA4AAAAAAAAAAAAAAAAALgIAAGRycy9lMm9Eb2MueG1sUEsBAi0AFAAG&#10;AAgAAAAhAI9whNbjAAAADwEAAA8AAAAAAAAAAAAAAAAAGAUAAGRycy9kb3ducmV2LnhtbFBLBQYA&#10;AAAABAAEAPMAAAAoBgAAAAA=&#10;">
              <v:shape id="Shape 15844" style="position:absolute;width:9006;height:3956;visibility:visible;mso-wrap-style:square;v-text-anchor:top" coordsize="900684,395605" o:spid="_x0000_s1027" fillcolor="#44d62c" stroked="f" strokeweight="0" path="m193421,l900684,r,395605l193421,395605c86613,395605,,307048,,197803,,88557,86613,,193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XoxgAAAOIAAAAPAAAAZHJzL2Rvd25yZXYueG1sRE/LisIw&#10;FN0L8w/hDsxm0HTUVq1GEUUYXDiM+gGX5vaBzU1pota/NwvB5eG8F6vO1OJGrassK/gZRCCIM6sr&#10;LhScT7v+FITzyBpry6TgQQ5Wy4/eAlNt7/xPt6MvRAhhl6KC0vsmldJlJRl0A9sQBy63rUEfYFtI&#10;3eI9hJtaDqMokQYrDg0lNrQpKbscr0bBelef5N5seZTPDsl3RfHfI4+V+vrs1nMQnjr/Fr/cv1pB&#10;Eo2H42Q6CZvDpXAH5PIJAAD//wMAUEsBAi0AFAAGAAgAAAAhANvh9svuAAAAhQEAABMAAAAAAAAA&#10;AAAAAAAAAAAAAFtDb250ZW50X1R5cGVzXS54bWxQSwECLQAUAAYACAAAACEAWvQsW78AAAAVAQAA&#10;CwAAAAAAAAAAAAAAAAAfAQAAX3JlbHMvLnJlbHNQSwECLQAUAAYACAAAACEAIQCF6MYAAADiAAAA&#10;DwAAAAAAAAAAAAAAAAAHAgAAZHJzL2Rvd25yZXYueG1sUEsFBgAAAAADAAMAtwAAAPoCAAAAAA==&#10;">
                <v:stroke miterlimit="83231f" joinstyle="miter"/>
                <v:path textboxrect="0,0,900684,395605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rFonts w:ascii="Arial" w:eastAsia="Arial" w:hAnsi="Arial" w:cs="Arial"/>
        <w:color w:val="2B579A"/>
        <w:sz w:val="16"/>
        <w:shd w:val="clear" w:color="auto" w:fill="E6E6E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NUMPAGES   \* MERGEFORMAT">
      <w:r>
        <w:t>9</w:t>
      </w:r>
    </w:fldSimple>
    <w:r>
      <w:rPr>
        <w:rFonts w:ascii="Arial" w:eastAsia="Arial" w:hAnsi="Arial" w:cs="Arial"/>
        <w:sz w:val="16"/>
      </w:rPr>
      <w:t xml:space="preserve"> </w:t>
    </w:r>
  </w:p>
  <w:p w14:paraId="0C60DC6A" w14:textId="77777777" w:rsidR="00BC54E2" w:rsidRDefault="00BC54E2" w:rsidP="00BC54E2">
    <w:pPr>
      <w:spacing w:after="24" w:line="259" w:lineRule="auto"/>
      <w:ind w:left="401" w:right="0" w:firstLine="0"/>
      <w:jc w:val="left"/>
    </w:pPr>
    <w:r>
      <w:rPr>
        <w:sz w:val="16"/>
      </w:rPr>
      <w:t xml:space="preserve"> </w:t>
    </w:r>
  </w:p>
  <w:p w14:paraId="7AF4855A" w14:textId="77777777" w:rsidR="00BC54E2" w:rsidRDefault="00BC54E2" w:rsidP="00BC54E2">
    <w:pPr>
      <w:spacing w:after="21" w:line="259" w:lineRule="auto"/>
      <w:ind w:left="401" w:right="0" w:firstLine="0"/>
      <w:jc w:val="left"/>
    </w:pPr>
    <w:r>
      <w:rPr>
        <w:sz w:val="16"/>
      </w:rPr>
      <w:t xml:space="preserve">Centrum Łukasiewicz, ul. Poleczki 19, 02-822 Warszawa, Tel: +48 22 18 21 111, </w:t>
    </w:r>
  </w:p>
  <w:p w14:paraId="11ACCC67" w14:textId="77777777" w:rsidR="00BC54E2" w:rsidRDefault="00BC54E2" w:rsidP="00BC54E2">
    <w:pPr>
      <w:spacing w:after="0" w:line="259" w:lineRule="auto"/>
      <w:ind w:left="401" w:right="0" w:firstLine="0"/>
      <w:jc w:val="left"/>
    </w:pPr>
    <w:r>
      <w:rPr>
        <w:sz w:val="16"/>
      </w:rPr>
      <w:t xml:space="preserve">E-mail: sekretariat@lukasiewicz.gov.pl | NIP: 951 248 16 68 </w:t>
    </w:r>
  </w:p>
  <w:p w14:paraId="0AD61CCA" w14:textId="02F1C357" w:rsidR="00E21AC4" w:rsidRPr="00BC54E2" w:rsidRDefault="00E21AC4" w:rsidP="00CC1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F5C2" w14:textId="77777777" w:rsidR="00476C46" w:rsidRDefault="00476C46">
      <w:pPr>
        <w:spacing w:after="0" w:line="301" w:lineRule="auto"/>
        <w:ind w:left="401" w:right="0" w:firstLine="0"/>
        <w:jc w:val="left"/>
      </w:pPr>
      <w:r>
        <w:separator/>
      </w:r>
    </w:p>
  </w:footnote>
  <w:footnote w:type="continuationSeparator" w:id="0">
    <w:p w14:paraId="3F76C361" w14:textId="77777777" w:rsidR="00476C46" w:rsidRDefault="00476C46">
      <w:pPr>
        <w:spacing w:after="0" w:line="301" w:lineRule="auto"/>
        <w:ind w:left="401" w:right="0" w:firstLine="0"/>
        <w:jc w:val="left"/>
      </w:pPr>
      <w:r>
        <w:continuationSeparator/>
      </w:r>
    </w:p>
  </w:footnote>
  <w:footnote w:type="continuationNotice" w:id="1">
    <w:p w14:paraId="055512A5" w14:textId="77777777" w:rsidR="00476C46" w:rsidRDefault="00476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B47C" w14:textId="77777777" w:rsidR="00D56BC0" w:rsidRDefault="00D56BC0" w:rsidP="00CC1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D1B"/>
    <w:multiLevelType w:val="multilevel"/>
    <w:tmpl w:val="9872BD7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2160"/>
      </w:pPr>
      <w:rPr>
        <w:rFonts w:hint="default"/>
      </w:rPr>
    </w:lvl>
  </w:abstractNum>
  <w:abstractNum w:abstractNumId="1" w15:restartNumberingAfterBreak="0">
    <w:nsid w:val="0BC06939"/>
    <w:multiLevelType w:val="multilevel"/>
    <w:tmpl w:val="F70662C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8" w:hanging="2160"/>
      </w:pPr>
      <w:rPr>
        <w:rFonts w:hint="default"/>
      </w:rPr>
    </w:lvl>
  </w:abstractNum>
  <w:abstractNum w:abstractNumId="2" w15:restartNumberingAfterBreak="0">
    <w:nsid w:val="113F5D4B"/>
    <w:multiLevelType w:val="hybridMultilevel"/>
    <w:tmpl w:val="55D8ADDC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2A0D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B5518"/>
    <w:multiLevelType w:val="multilevel"/>
    <w:tmpl w:val="EA043A7E"/>
    <w:lvl w:ilvl="0">
      <w:start w:val="5"/>
      <w:numFmt w:val="decimal"/>
      <w:lvlText w:val="%1."/>
      <w:lvlJc w:val="left"/>
      <w:pPr>
        <w:ind w:left="761"/>
      </w:pPr>
      <w:rPr>
        <w:rFonts w:ascii="Verdana" w:eastAsia="Verdana" w:hAnsi="Verdana" w:cs="Verdana"/>
        <w:b/>
        <w:bCs/>
        <w:i w:val="0"/>
        <w:strike w:val="0"/>
        <w:dstrike w:val="0"/>
        <w:color w:val="4472C4" w:themeColor="accent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7013DE"/>
    <w:multiLevelType w:val="hybridMultilevel"/>
    <w:tmpl w:val="F3B4D898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2A0D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8B5A00"/>
    <w:multiLevelType w:val="hybridMultilevel"/>
    <w:tmpl w:val="F99EE5FE"/>
    <w:lvl w:ilvl="0" w:tplc="FFFFFFFF">
      <w:start w:val="1"/>
      <w:numFmt w:val="lowerLetter"/>
      <w:lvlText w:val="%1."/>
      <w:lvlJc w:val="left"/>
      <w:pPr>
        <w:ind w:left="14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FFFFFFFF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6" w15:restartNumberingAfterBreak="0">
    <w:nsid w:val="15AA4DC2"/>
    <w:multiLevelType w:val="hybridMultilevel"/>
    <w:tmpl w:val="F74E1290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21" w:hanging="360"/>
      </w:p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D96618"/>
    <w:multiLevelType w:val="multilevel"/>
    <w:tmpl w:val="453C98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8" w:hanging="2160"/>
      </w:pPr>
      <w:rPr>
        <w:rFonts w:hint="default"/>
      </w:rPr>
    </w:lvl>
  </w:abstractNum>
  <w:abstractNum w:abstractNumId="8" w15:restartNumberingAfterBreak="0">
    <w:nsid w:val="15EC346A"/>
    <w:multiLevelType w:val="multilevel"/>
    <w:tmpl w:val="FA88DD0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9" w15:restartNumberingAfterBreak="0">
    <w:nsid w:val="18ED7509"/>
    <w:multiLevelType w:val="hybridMultilevel"/>
    <w:tmpl w:val="1E923252"/>
    <w:lvl w:ilvl="0" w:tplc="04150017">
      <w:start w:val="1"/>
      <w:numFmt w:val="lowerLetter"/>
      <w:lvlText w:val="%1)"/>
      <w:lvlJc w:val="left"/>
      <w:pPr>
        <w:ind w:left="146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8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0" w15:restartNumberingAfterBreak="0">
    <w:nsid w:val="1B6D65C1"/>
    <w:multiLevelType w:val="hybridMultilevel"/>
    <w:tmpl w:val="21FAEFE4"/>
    <w:lvl w:ilvl="0" w:tplc="04150017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01" w:hanging="360"/>
      </w:pPr>
    </w:lvl>
    <w:lvl w:ilvl="2" w:tplc="FFFFFFFF" w:tentative="1">
      <w:start w:val="1"/>
      <w:numFmt w:val="lowerRoman"/>
      <w:lvlText w:val="%3."/>
      <w:lvlJc w:val="right"/>
      <w:pPr>
        <w:ind w:left="2921" w:hanging="180"/>
      </w:pPr>
    </w:lvl>
    <w:lvl w:ilvl="3" w:tplc="FFFFFFFF" w:tentative="1">
      <w:start w:val="1"/>
      <w:numFmt w:val="decimal"/>
      <w:lvlText w:val="%4."/>
      <w:lvlJc w:val="left"/>
      <w:pPr>
        <w:ind w:left="3641" w:hanging="360"/>
      </w:pPr>
    </w:lvl>
    <w:lvl w:ilvl="4" w:tplc="FFFFFFFF" w:tentative="1">
      <w:start w:val="1"/>
      <w:numFmt w:val="lowerLetter"/>
      <w:lvlText w:val="%5."/>
      <w:lvlJc w:val="left"/>
      <w:pPr>
        <w:ind w:left="4361" w:hanging="360"/>
      </w:pPr>
    </w:lvl>
    <w:lvl w:ilvl="5" w:tplc="FFFFFFFF" w:tentative="1">
      <w:start w:val="1"/>
      <w:numFmt w:val="lowerRoman"/>
      <w:lvlText w:val="%6."/>
      <w:lvlJc w:val="right"/>
      <w:pPr>
        <w:ind w:left="5081" w:hanging="180"/>
      </w:pPr>
    </w:lvl>
    <w:lvl w:ilvl="6" w:tplc="FFFFFFFF" w:tentative="1">
      <w:start w:val="1"/>
      <w:numFmt w:val="decimal"/>
      <w:lvlText w:val="%7."/>
      <w:lvlJc w:val="left"/>
      <w:pPr>
        <w:ind w:left="5801" w:hanging="360"/>
      </w:pPr>
    </w:lvl>
    <w:lvl w:ilvl="7" w:tplc="FFFFFFFF" w:tentative="1">
      <w:start w:val="1"/>
      <w:numFmt w:val="lowerLetter"/>
      <w:lvlText w:val="%8."/>
      <w:lvlJc w:val="left"/>
      <w:pPr>
        <w:ind w:left="6521" w:hanging="360"/>
      </w:pPr>
    </w:lvl>
    <w:lvl w:ilvl="8" w:tplc="FFFFFFFF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1EC238FA"/>
    <w:multiLevelType w:val="multilevel"/>
    <w:tmpl w:val="FA78937E"/>
    <w:lvl w:ilvl="0">
      <w:start w:val="2"/>
      <w:numFmt w:val="decimal"/>
      <w:lvlText w:val="%1."/>
      <w:lvlJc w:val="left"/>
      <w:pPr>
        <w:ind w:left="408" w:hanging="408"/>
      </w:pPr>
      <w:rPr>
        <w:rFonts w:ascii="Verdana" w:eastAsia="Verdana" w:hAnsi="Verdana" w:cs="Verdana" w:hint="default"/>
        <w:color w:val="000000"/>
      </w:rPr>
    </w:lvl>
    <w:lvl w:ilvl="1">
      <w:start w:val="1"/>
      <w:numFmt w:val="decimal"/>
      <w:lvlText w:val="%1.%2."/>
      <w:lvlJc w:val="left"/>
      <w:pPr>
        <w:ind w:left="1169" w:hanging="408"/>
      </w:pPr>
      <w:rPr>
        <w:rFonts w:ascii="Verdana" w:eastAsia="Verdana" w:hAnsi="Verdana" w:cs="Verdana" w:hint="default"/>
        <w:color w:val="000000"/>
      </w:rPr>
    </w:lvl>
    <w:lvl w:ilvl="2">
      <w:start w:val="1"/>
      <w:numFmt w:val="decimal"/>
      <w:lvlText w:val="%1.%2.%3."/>
      <w:lvlJc w:val="left"/>
      <w:pPr>
        <w:ind w:left="2242" w:hanging="720"/>
      </w:pPr>
      <w:rPr>
        <w:rFonts w:ascii="Verdana" w:eastAsia="Verdana" w:hAnsi="Verdana" w:cs="Verdana" w:hint="default"/>
        <w:color w:val="000000"/>
      </w:rPr>
    </w:lvl>
    <w:lvl w:ilvl="3">
      <w:start w:val="1"/>
      <w:numFmt w:val="decimal"/>
      <w:lvlText w:val="%1.%2.%3.%4."/>
      <w:lvlJc w:val="left"/>
      <w:pPr>
        <w:ind w:left="3003" w:hanging="720"/>
      </w:pPr>
      <w:rPr>
        <w:rFonts w:ascii="Verdana" w:eastAsia="Verdana" w:hAnsi="Verdana" w:cs="Verdana" w:hint="default"/>
        <w:color w:val="000000"/>
      </w:rPr>
    </w:lvl>
    <w:lvl w:ilvl="4">
      <w:start w:val="1"/>
      <w:numFmt w:val="decimal"/>
      <w:lvlText w:val="%1.%2.%3.%4.%5."/>
      <w:lvlJc w:val="left"/>
      <w:pPr>
        <w:ind w:left="4124" w:hanging="1080"/>
      </w:pPr>
      <w:rPr>
        <w:rFonts w:ascii="Verdana" w:eastAsia="Verdana" w:hAnsi="Verdana" w:cs="Verdan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85" w:hanging="1080"/>
      </w:pPr>
      <w:rPr>
        <w:rFonts w:ascii="Verdana" w:eastAsia="Verdana" w:hAnsi="Verdana" w:cs="Verdan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6" w:hanging="1080"/>
      </w:pPr>
      <w:rPr>
        <w:rFonts w:ascii="Verdana" w:eastAsia="Verdana" w:hAnsi="Verdana" w:cs="Verdan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7" w:hanging="1440"/>
      </w:pPr>
      <w:rPr>
        <w:rFonts w:ascii="Verdana" w:eastAsia="Verdana" w:hAnsi="Verdana" w:cs="Verdan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28" w:hanging="1440"/>
      </w:pPr>
      <w:rPr>
        <w:rFonts w:ascii="Verdana" w:eastAsia="Verdana" w:hAnsi="Verdana" w:cs="Verdana" w:hint="default"/>
        <w:color w:val="000000"/>
      </w:rPr>
    </w:lvl>
  </w:abstractNum>
  <w:abstractNum w:abstractNumId="12" w15:restartNumberingAfterBreak="0">
    <w:nsid w:val="206F07B6"/>
    <w:multiLevelType w:val="multilevel"/>
    <w:tmpl w:val="ED707B9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2160"/>
      </w:pPr>
      <w:rPr>
        <w:rFonts w:hint="default"/>
      </w:rPr>
    </w:lvl>
  </w:abstractNum>
  <w:abstractNum w:abstractNumId="13" w15:restartNumberingAfterBreak="0">
    <w:nsid w:val="22293488"/>
    <w:multiLevelType w:val="hybridMultilevel"/>
    <w:tmpl w:val="55E82B7E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2A0D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674983"/>
    <w:multiLevelType w:val="hybridMultilevel"/>
    <w:tmpl w:val="6938ED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D0C"/>
    <w:multiLevelType w:val="multilevel"/>
    <w:tmpl w:val="321E1FF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2160"/>
      </w:pPr>
      <w:rPr>
        <w:rFonts w:hint="default"/>
      </w:rPr>
    </w:lvl>
  </w:abstractNum>
  <w:abstractNum w:abstractNumId="16" w15:restartNumberingAfterBreak="0">
    <w:nsid w:val="2EB04ACF"/>
    <w:multiLevelType w:val="hybridMultilevel"/>
    <w:tmpl w:val="4F7A61E6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2A0D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48252C"/>
    <w:multiLevelType w:val="hybridMultilevel"/>
    <w:tmpl w:val="3678F74C"/>
    <w:lvl w:ilvl="0" w:tplc="BDFE3FDE">
      <w:start w:val="1"/>
      <w:numFmt w:val="decimal"/>
      <w:pStyle w:val="Nagwek2"/>
      <w:lvlText w:val="%1."/>
      <w:lvlJc w:val="left"/>
      <w:pPr>
        <w:ind w:left="761" w:hanging="360"/>
      </w:pPr>
      <w:rPr>
        <w:color w:val="4472C4" w:themeColor="accent1"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371F611C"/>
    <w:multiLevelType w:val="hybridMultilevel"/>
    <w:tmpl w:val="C0842D30"/>
    <w:lvl w:ilvl="0" w:tplc="FFFFFFFF">
      <w:start w:val="1"/>
      <w:numFmt w:val="lowerLetter"/>
      <w:lvlText w:val="%1)"/>
      <w:lvlJc w:val="left"/>
      <w:pPr>
        <w:ind w:left="1052" w:hanging="360"/>
      </w:pPr>
    </w:lvl>
    <w:lvl w:ilvl="1" w:tplc="FFFFFFFF">
      <w:start w:val="1"/>
      <w:numFmt w:val="lowerLetter"/>
      <w:lvlText w:val="%2)"/>
      <w:lvlJc w:val="left"/>
      <w:pPr>
        <w:ind w:left="1844" w:hanging="432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820" w:hanging="36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3A156853"/>
    <w:multiLevelType w:val="hybridMultilevel"/>
    <w:tmpl w:val="7F984B3E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7">
      <w:start w:val="1"/>
      <w:numFmt w:val="lowerLetter"/>
      <w:lvlText w:val="%6)"/>
      <w:lvlJc w:val="left"/>
      <w:pPr>
        <w:ind w:left="1466" w:hanging="360"/>
      </w:pPr>
    </w:lvl>
    <w:lvl w:ilvl="6" w:tplc="FFFFFFFF">
      <w:start w:val="1"/>
      <w:numFmt w:val="bullet"/>
      <w:lvlText w:val="•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2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07495A"/>
    <w:multiLevelType w:val="multilevel"/>
    <w:tmpl w:val="9FC4D35A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1" w15:restartNumberingAfterBreak="0">
    <w:nsid w:val="3D9714B6"/>
    <w:multiLevelType w:val="multilevel"/>
    <w:tmpl w:val="BB6802A2"/>
    <w:lvl w:ilvl="0">
      <w:start w:val="1"/>
      <w:numFmt w:val="decimal"/>
      <w:lvlText w:val="%1."/>
      <w:lvlJc w:val="left"/>
      <w:pPr>
        <w:ind w:left="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B059B4"/>
    <w:multiLevelType w:val="multilevel"/>
    <w:tmpl w:val="3FDE770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3" w15:restartNumberingAfterBreak="0">
    <w:nsid w:val="41C724E0"/>
    <w:multiLevelType w:val="multilevel"/>
    <w:tmpl w:val="C24ECE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2160"/>
      </w:pPr>
      <w:rPr>
        <w:rFonts w:hint="default"/>
      </w:rPr>
    </w:lvl>
  </w:abstractNum>
  <w:abstractNum w:abstractNumId="24" w15:restartNumberingAfterBreak="0">
    <w:nsid w:val="440E0C8A"/>
    <w:multiLevelType w:val="hybridMultilevel"/>
    <w:tmpl w:val="5CA2129E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61" w:hanging="360"/>
      </w:p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1D06E3"/>
    <w:multiLevelType w:val="multilevel"/>
    <w:tmpl w:val="EFBCBB24"/>
    <w:lvl w:ilvl="0">
      <w:start w:val="1"/>
      <w:numFmt w:val="upperRoman"/>
      <w:pStyle w:val="Nagwek1"/>
      <w:lvlText w:val="%1."/>
      <w:lvlJc w:val="left"/>
      <w:pPr>
        <w:ind w:left="1121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69" w:hanging="408"/>
      </w:pPr>
      <w:rPr>
        <w:rFonts w:ascii="Verdana" w:eastAsia="Verdana" w:hAnsi="Verdana" w:cs="Verdan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ascii="Verdana" w:eastAsia="Verdana" w:hAnsi="Verdana" w:cs="Verdan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1" w:hanging="720"/>
      </w:pPr>
      <w:rPr>
        <w:rFonts w:ascii="Verdana" w:eastAsia="Verdana" w:hAnsi="Verdana" w:cs="Verdan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1" w:hanging="1080"/>
      </w:pPr>
      <w:rPr>
        <w:rFonts w:ascii="Verdana" w:eastAsia="Verdana" w:hAnsi="Verdana" w:cs="Verdan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81" w:hanging="1080"/>
      </w:pPr>
      <w:rPr>
        <w:rFonts w:ascii="Verdana" w:eastAsia="Verdana" w:hAnsi="Verdana" w:cs="Verdan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41" w:hanging="1080"/>
      </w:pPr>
      <w:rPr>
        <w:rFonts w:ascii="Verdana" w:eastAsia="Verdana" w:hAnsi="Verdana" w:cs="Verdan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61" w:hanging="1440"/>
      </w:pPr>
      <w:rPr>
        <w:rFonts w:ascii="Verdana" w:eastAsia="Verdana" w:hAnsi="Verdana" w:cs="Verdan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21" w:hanging="1440"/>
      </w:pPr>
      <w:rPr>
        <w:rFonts w:ascii="Verdana" w:eastAsia="Verdana" w:hAnsi="Verdana" w:cs="Verdana" w:hint="default"/>
        <w:color w:val="000000"/>
      </w:rPr>
    </w:lvl>
  </w:abstractNum>
  <w:abstractNum w:abstractNumId="26" w15:restartNumberingAfterBreak="0">
    <w:nsid w:val="46C81B46"/>
    <w:multiLevelType w:val="hybridMultilevel"/>
    <w:tmpl w:val="3C944BAC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761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4A665FCC"/>
    <w:multiLevelType w:val="hybridMultilevel"/>
    <w:tmpl w:val="8EE2EB0C"/>
    <w:lvl w:ilvl="0" w:tplc="FFFFFFFF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4D7D0183"/>
    <w:multiLevelType w:val="hybridMultilevel"/>
    <w:tmpl w:val="D46246A8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2A0D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EA2A27"/>
    <w:multiLevelType w:val="hybridMultilevel"/>
    <w:tmpl w:val="8882658A"/>
    <w:lvl w:ilvl="0" w:tplc="FFFFFFFF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77B61944">
      <w:start w:val="1"/>
      <w:numFmt w:val="lowerLetter"/>
      <w:lvlText w:val="%2)"/>
      <w:lvlJc w:val="left"/>
      <w:pPr>
        <w:ind w:left="271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56374872"/>
    <w:multiLevelType w:val="hybridMultilevel"/>
    <w:tmpl w:val="E2EE7CD6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21" w:hanging="360"/>
      </w:p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57486A"/>
    <w:multiLevelType w:val="hybridMultilevel"/>
    <w:tmpl w:val="05C6C4E4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2A0DA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C20567"/>
    <w:multiLevelType w:val="multilevel"/>
    <w:tmpl w:val="EA043A7E"/>
    <w:lvl w:ilvl="0">
      <w:start w:val="5"/>
      <w:numFmt w:val="decimal"/>
      <w:lvlText w:val="%1."/>
      <w:lvlJc w:val="left"/>
      <w:pPr>
        <w:ind w:left="761"/>
      </w:pPr>
      <w:rPr>
        <w:rFonts w:ascii="Verdana" w:eastAsia="Verdana" w:hAnsi="Verdana" w:cs="Verdana"/>
        <w:b/>
        <w:bCs/>
        <w:i w:val="0"/>
        <w:strike w:val="0"/>
        <w:dstrike w:val="0"/>
        <w:color w:val="4472C4" w:themeColor="accent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3A233D"/>
    <w:multiLevelType w:val="hybridMultilevel"/>
    <w:tmpl w:val="408A507C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68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6FD505E"/>
    <w:multiLevelType w:val="hybridMultilevel"/>
    <w:tmpl w:val="B4A82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464E3"/>
    <w:multiLevelType w:val="hybridMultilevel"/>
    <w:tmpl w:val="4C3CF02A"/>
    <w:lvl w:ilvl="0" w:tplc="FFFFFFFF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44" w:hanging="432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66" w:hanging="36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6" w15:restartNumberingAfterBreak="0">
    <w:nsid w:val="68361F65"/>
    <w:multiLevelType w:val="hybridMultilevel"/>
    <w:tmpl w:val="F8F0B1FE"/>
    <w:lvl w:ilvl="0" w:tplc="0415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F33E12BC">
      <w:start w:val="1"/>
      <w:numFmt w:val="lowerLetter"/>
      <w:lvlText w:val="%2)"/>
      <w:lvlJc w:val="left"/>
      <w:pPr>
        <w:ind w:left="1844" w:hanging="432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820" w:hanging="36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7" w15:restartNumberingAfterBreak="0">
    <w:nsid w:val="74233FEF"/>
    <w:multiLevelType w:val="hybridMultilevel"/>
    <w:tmpl w:val="B1688A8C"/>
    <w:lvl w:ilvl="0" w:tplc="04150017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8" w15:restartNumberingAfterBreak="0">
    <w:nsid w:val="7BAB230E"/>
    <w:multiLevelType w:val="hybridMultilevel"/>
    <w:tmpl w:val="D43E02D4"/>
    <w:lvl w:ilvl="0" w:tplc="04150019">
      <w:start w:val="1"/>
      <w:numFmt w:val="lowerLetter"/>
      <w:lvlText w:val="%1."/>
      <w:lvlJc w:val="left"/>
      <w:pPr>
        <w:ind w:left="1700" w:hanging="360"/>
      </w:p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9" w15:restartNumberingAfterBreak="0">
    <w:nsid w:val="7E636715"/>
    <w:multiLevelType w:val="multilevel"/>
    <w:tmpl w:val="BBA89CDA"/>
    <w:lvl w:ilvl="0">
      <w:start w:val="5"/>
      <w:numFmt w:val="decimal"/>
      <w:lvlText w:val="%1."/>
      <w:lvlJc w:val="left"/>
      <w:pPr>
        <w:ind w:left="761"/>
      </w:pPr>
      <w:rPr>
        <w:rFonts w:ascii="Verdana" w:eastAsia="Verdana" w:hAnsi="Verdana" w:cs="Verdana"/>
        <w:b/>
        <w:bCs/>
        <w:i w:val="0"/>
        <w:strike w:val="0"/>
        <w:dstrike w:val="0"/>
        <w:color w:val="4472C4" w:themeColor="accent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985" w:hanging="360"/>
      </w:p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A66990"/>
    <w:multiLevelType w:val="hybridMultilevel"/>
    <w:tmpl w:val="4AA2C13C"/>
    <w:lvl w:ilvl="0" w:tplc="FFFFFFFF">
      <w:start w:val="1"/>
      <w:numFmt w:val="upperRoman"/>
      <w:lvlText w:val="%1."/>
      <w:lvlJc w:val="left"/>
      <w:pPr>
        <w:ind w:left="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FFFFFFFF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F537A8"/>
    <w:multiLevelType w:val="hybridMultilevel"/>
    <w:tmpl w:val="5DCE13C8"/>
    <w:lvl w:ilvl="0" w:tplc="FFFFFFFF">
      <w:start w:val="1"/>
      <w:numFmt w:val="lowerLetter"/>
      <w:lvlText w:val="%1)"/>
      <w:lvlJc w:val="left"/>
      <w:pPr>
        <w:ind w:left="2100" w:hanging="360"/>
      </w:p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FFFFFFFF" w:tentative="1">
      <w:start w:val="1"/>
      <w:numFmt w:val="lowerRoman"/>
      <w:lvlText w:val="%3."/>
      <w:lvlJc w:val="right"/>
      <w:pPr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ind w:left="7860" w:hanging="180"/>
      </w:pPr>
    </w:lvl>
  </w:abstractNum>
  <w:num w:numId="1" w16cid:durableId="1930234516">
    <w:abstractNumId w:val="32"/>
  </w:num>
  <w:num w:numId="2" w16cid:durableId="2038119578">
    <w:abstractNumId w:val="25"/>
  </w:num>
  <w:num w:numId="3" w16cid:durableId="2110152544">
    <w:abstractNumId w:val="17"/>
  </w:num>
  <w:num w:numId="4" w16cid:durableId="2025860390">
    <w:abstractNumId w:val="11"/>
  </w:num>
  <w:num w:numId="5" w16cid:durableId="1357392258">
    <w:abstractNumId w:val="36"/>
  </w:num>
  <w:num w:numId="6" w16cid:durableId="2017345206">
    <w:abstractNumId w:val="0"/>
  </w:num>
  <w:num w:numId="7" w16cid:durableId="1114597291">
    <w:abstractNumId w:val="1"/>
  </w:num>
  <w:num w:numId="8" w16cid:durableId="253975097">
    <w:abstractNumId w:val="15"/>
  </w:num>
  <w:num w:numId="9" w16cid:durableId="1113477889">
    <w:abstractNumId w:val="7"/>
  </w:num>
  <w:num w:numId="10" w16cid:durableId="941380975">
    <w:abstractNumId w:val="17"/>
    <w:lvlOverride w:ilvl="0">
      <w:startOverride w:val="1"/>
    </w:lvlOverride>
  </w:num>
  <w:num w:numId="11" w16cid:durableId="1097823477">
    <w:abstractNumId w:val="21"/>
  </w:num>
  <w:num w:numId="12" w16cid:durableId="1174803852">
    <w:abstractNumId w:val="12"/>
  </w:num>
  <w:num w:numId="13" w16cid:durableId="1394546785">
    <w:abstractNumId w:val="6"/>
  </w:num>
  <w:num w:numId="14" w16cid:durableId="120005009">
    <w:abstractNumId w:val="30"/>
  </w:num>
  <w:num w:numId="15" w16cid:durableId="2132748455">
    <w:abstractNumId w:val="37"/>
  </w:num>
  <w:num w:numId="16" w16cid:durableId="841551740">
    <w:abstractNumId w:val="24"/>
  </w:num>
  <w:num w:numId="17" w16cid:durableId="860896554">
    <w:abstractNumId w:val="18"/>
  </w:num>
  <w:num w:numId="18" w16cid:durableId="154607905">
    <w:abstractNumId w:val="26"/>
  </w:num>
  <w:num w:numId="19" w16cid:durableId="1648821222">
    <w:abstractNumId w:val="29"/>
  </w:num>
  <w:num w:numId="20" w16cid:durableId="151411968">
    <w:abstractNumId w:val="33"/>
  </w:num>
  <w:num w:numId="21" w16cid:durableId="1958179531">
    <w:abstractNumId w:val="14"/>
  </w:num>
  <w:num w:numId="22" w16cid:durableId="429354568">
    <w:abstractNumId w:val="9"/>
  </w:num>
  <w:num w:numId="23" w16cid:durableId="1226188571">
    <w:abstractNumId w:val="31"/>
  </w:num>
  <w:num w:numId="24" w16cid:durableId="2051568034">
    <w:abstractNumId w:val="34"/>
  </w:num>
  <w:num w:numId="25" w16cid:durableId="14618771">
    <w:abstractNumId w:val="3"/>
  </w:num>
  <w:num w:numId="26" w16cid:durableId="22901181">
    <w:abstractNumId w:val="13"/>
  </w:num>
  <w:num w:numId="27" w16cid:durableId="1048266118">
    <w:abstractNumId w:val="28"/>
  </w:num>
  <w:num w:numId="28" w16cid:durableId="1514104739">
    <w:abstractNumId w:val="2"/>
  </w:num>
  <w:num w:numId="29" w16cid:durableId="468789574">
    <w:abstractNumId w:val="16"/>
  </w:num>
  <w:num w:numId="30" w16cid:durableId="1878663402">
    <w:abstractNumId w:val="4"/>
  </w:num>
  <w:num w:numId="31" w16cid:durableId="31157269">
    <w:abstractNumId w:val="19"/>
  </w:num>
  <w:num w:numId="32" w16cid:durableId="1682901440">
    <w:abstractNumId w:val="41"/>
  </w:num>
  <w:num w:numId="33" w16cid:durableId="604776567">
    <w:abstractNumId w:val="35"/>
  </w:num>
  <w:num w:numId="34" w16cid:durableId="1302271115">
    <w:abstractNumId w:val="27"/>
  </w:num>
  <w:num w:numId="35" w16cid:durableId="2026857422">
    <w:abstractNumId w:val="40"/>
  </w:num>
  <w:num w:numId="36" w16cid:durableId="1751852981">
    <w:abstractNumId w:val="5"/>
  </w:num>
  <w:num w:numId="37" w16cid:durableId="1752727410">
    <w:abstractNumId w:val="10"/>
  </w:num>
  <w:num w:numId="38" w16cid:durableId="1755007106">
    <w:abstractNumId w:val="39"/>
  </w:num>
  <w:num w:numId="39" w16cid:durableId="342099180">
    <w:abstractNumId w:val="38"/>
  </w:num>
  <w:num w:numId="40" w16cid:durableId="495191239">
    <w:abstractNumId w:val="23"/>
  </w:num>
  <w:num w:numId="41" w16cid:durableId="1181043363">
    <w:abstractNumId w:val="22"/>
  </w:num>
  <w:num w:numId="42" w16cid:durableId="1536429893">
    <w:abstractNumId w:val="8"/>
  </w:num>
  <w:num w:numId="43" w16cid:durableId="1293905292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C4"/>
    <w:rsid w:val="000022D0"/>
    <w:rsid w:val="00003582"/>
    <w:rsid w:val="0000465D"/>
    <w:rsid w:val="000117A1"/>
    <w:rsid w:val="00012020"/>
    <w:rsid w:val="00014066"/>
    <w:rsid w:val="00017856"/>
    <w:rsid w:val="00020E2C"/>
    <w:rsid w:val="000215B8"/>
    <w:rsid w:val="00022182"/>
    <w:rsid w:val="00035359"/>
    <w:rsid w:val="0004270B"/>
    <w:rsid w:val="00042800"/>
    <w:rsid w:val="00043144"/>
    <w:rsid w:val="0005378D"/>
    <w:rsid w:val="0006307F"/>
    <w:rsid w:val="00073465"/>
    <w:rsid w:val="000749BB"/>
    <w:rsid w:val="000768E2"/>
    <w:rsid w:val="000C0B6E"/>
    <w:rsid w:val="000C454D"/>
    <w:rsid w:val="000D1325"/>
    <w:rsid w:val="000D1F31"/>
    <w:rsid w:val="000D69D8"/>
    <w:rsid w:val="000E1F88"/>
    <w:rsid w:val="000E611D"/>
    <w:rsid w:val="000F4A78"/>
    <w:rsid w:val="001021B5"/>
    <w:rsid w:val="00122A48"/>
    <w:rsid w:val="00123B9A"/>
    <w:rsid w:val="0012688C"/>
    <w:rsid w:val="00136E7A"/>
    <w:rsid w:val="0015458B"/>
    <w:rsid w:val="0016028C"/>
    <w:rsid w:val="001611A4"/>
    <w:rsid w:val="001617D2"/>
    <w:rsid w:val="00171FB0"/>
    <w:rsid w:val="0018233A"/>
    <w:rsid w:val="00182607"/>
    <w:rsid w:val="00187D45"/>
    <w:rsid w:val="00193B99"/>
    <w:rsid w:val="001950F6"/>
    <w:rsid w:val="001A1DCA"/>
    <w:rsid w:val="001A5A6D"/>
    <w:rsid w:val="001A5B13"/>
    <w:rsid w:val="001A62DA"/>
    <w:rsid w:val="001B0836"/>
    <w:rsid w:val="001B444B"/>
    <w:rsid w:val="001C2817"/>
    <w:rsid w:val="001D26D0"/>
    <w:rsid w:val="001D3E01"/>
    <w:rsid w:val="001E228E"/>
    <w:rsid w:val="001E3C96"/>
    <w:rsid w:val="001F2607"/>
    <w:rsid w:val="00231B05"/>
    <w:rsid w:val="002320D1"/>
    <w:rsid w:val="0024618A"/>
    <w:rsid w:val="00247EC1"/>
    <w:rsid w:val="002618CA"/>
    <w:rsid w:val="0026200F"/>
    <w:rsid w:val="00266A8C"/>
    <w:rsid w:val="00272635"/>
    <w:rsid w:val="0027559C"/>
    <w:rsid w:val="00280A38"/>
    <w:rsid w:val="00296D1C"/>
    <w:rsid w:val="002A0C28"/>
    <w:rsid w:val="002C3EE9"/>
    <w:rsid w:val="002C4DAC"/>
    <w:rsid w:val="002E3D92"/>
    <w:rsid w:val="002E5263"/>
    <w:rsid w:val="002E6C78"/>
    <w:rsid w:val="002E6D47"/>
    <w:rsid w:val="002F4EBA"/>
    <w:rsid w:val="002F5034"/>
    <w:rsid w:val="002F78E8"/>
    <w:rsid w:val="00311D08"/>
    <w:rsid w:val="0032610A"/>
    <w:rsid w:val="00330532"/>
    <w:rsid w:val="003340AC"/>
    <w:rsid w:val="00334F51"/>
    <w:rsid w:val="003469E3"/>
    <w:rsid w:val="00350F2B"/>
    <w:rsid w:val="00355C30"/>
    <w:rsid w:val="003623DE"/>
    <w:rsid w:val="00362569"/>
    <w:rsid w:val="00362B98"/>
    <w:rsid w:val="00363EFE"/>
    <w:rsid w:val="003657E8"/>
    <w:rsid w:val="003716B5"/>
    <w:rsid w:val="0037369A"/>
    <w:rsid w:val="00375993"/>
    <w:rsid w:val="00376F9F"/>
    <w:rsid w:val="003801ED"/>
    <w:rsid w:val="00384B09"/>
    <w:rsid w:val="00385AC7"/>
    <w:rsid w:val="00385FBD"/>
    <w:rsid w:val="00391AA0"/>
    <w:rsid w:val="00395563"/>
    <w:rsid w:val="003A0433"/>
    <w:rsid w:val="003A0549"/>
    <w:rsid w:val="003A1C69"/>
    <w:rsid w:val="003A29B4"/>
    <w:rsid w:val="003A3927"/>
    <w:rsid w:val="003B13C7"/>
    <w:rsid w:val="003B2E3C"/>
    <w:rsid w:val="003C620E"/>
    <w:rsid w:val="003C764F"/>
    <w:rsid w:val="003C7746"/>
    <w:rsid w:val="003D679A"/>
    <w:rsid w:val="003F02F2"/>
    <w:rsid w:val="00405D98"/>
    <w:rsid w:val="00416BB4"/>
    <w:rsid w:val="00434AB7"/>
    <w:rsid w:val="004443A8"/>
    <w:rsid w:val="00456131"/>
    <w:rsid w:val="00465E4F"/>
    <w:rsid w:val="00472EAD"/>
    <w:rsid w:val="00476C46"/>
    <w:rsid w:val="00486381"/>
    <w:rsid w:val="00486954"/>
    <w:rsid w:val="00494680"/>
    <w:rsid w:val="0049591E"/>
    <w:rsid w:val="00496AD6"/>
    <w:rsid w:val="004A156A"/>
    <w:rsid w:val="004A231D"/>
    <w:rsid w:val="004A572C"/>
    <w:rsid w:val="004B093E"/>
    <w:rsid w:val="004B332F"/>
    <w:rsid w:val="004B79CF"/>
    <w:rsid w:val="004E341E"/>
    <w:rsid w:val="00511502"/>
    <w:rsid w:val="0051430B"/>
    <w:rsid w:val="0051431E"/>
    <w:rsid w:val="00527848"/>
    <w:rsid w:val="00530507"/>
    <w:rsid w:val="005311DF"/>
    <w:rsid w:val="00531DFB"/>
    <w:rsid w:val="005325A8"/>
    <w:rsid w:val="00533777"/>
    <w:rsid w:val="0053668B"/>
    <w:rsid w:val="00536958"/>
    <w:rsid w:val="00545722"/>
    <w:rsid w:val="00563044"/>
    <w:rsid w:val="00566C6B"/>
    <w:rsid w:val="00570922"/>
    <w:rsid w:val="00580161"/>
    <w:rsid w:val="005843FB"/>
    <w:rsid w:val="00587A72"/>
    <w:rsid w:val="00597D24"/>
    <w:rsid w:val="005B4511"/>
    <w:rsid w:val="005C0623"/>
    <w:rsid w:val="005C5535"/>
    <w:rsid w:val="005D088D"/>
    <w:rsid w:val="005D31C2"/>
    <w:rsid w:val="005D6AE0"/>
    <w:rsid w:val="005E280D"/>
    <w:rsid w:val="005E5C2A"/>
    <w:rsid w:val="005E769E"/>
    <w:rsid w:val="005F272F"/>
    <w:rsid w:val="005F3EBE"/>
    <w:rsid w:val="00605EFA"/>
    <w:rsid w:val="0060630B"/>
    <w:rsid w:val="00606B69"/>
    <w:rsid w:val="00610D2B"/>
    <w:rsid w:val="00631B6D"/>
    <w:rsid w:val="00633F20"/>
    <w:rsid w:val="00637E0B"/>
    <w:rsid w:val="00646259"/>
    <w:rsid w:val="00656172"/>
    <w:rsid w:val="006622D6"/>
    <w:rsid w:val="00674D08"/>
    <w:rsid w:val="00674DCC"/>
    <w:rsid w:val="00676891"/>
    <w:rsid w:val="00677445"/>
    <w:rsid w:val="00681E10"/>
    <w:rsid w:val="0068373C"/>
    <w:rsid w:val="006854D1"/>
    <w:rsid w:val="0068678A"/>
    <w:rsid w:val="00687E9C"/>
    <w:rsid w:val="006A5A67"/>
    <w:rsid w:val="006A7E8E"/>
    <w:rsid w:val="006B5EA0"/>
    <w:rsid w:val="006B788A"/>
    <w:rsid w:val="006C616F"/>
    <w:rsid w:val="006D1B63"/>
    <w:rsid w:val="006D1D5C"/>
    <w:rsid w:val="006D2513"/>
    <w:rsid w:val="006D4BDA"/>
    <w:rsid w:val="006D5982"/>
    <w:rsid w:val="006E45F8"/>
    <w:rsid w:val="006F07C0"/>
    <w:rsid w:val="006F3087"/>
    <w:rsid w:val="00707820"/>
    <w:rsid w:val="00710E0A"/>
    <w:rsid w:val="007142FC"/>
    <w:rsid w:val="00714B6A"/>
    <w:rsid w:val="00716A2F"/>
    <w:rsid w:val="00723DEF"/>
    <w:rsid w:val="00727EEF"/>
    <w:rsid w:val="007317ED"/>
    <w:rsid w:val="007354A8"/>
    <w:rsid w:val="00745698"/>
    <w:rsid w:val="00746E21"/>
    <w:rsid w:val="00750886"/>
    <w:rsid w:val="007514D2"/>
    <w:rsid w:val="007529D9"/>
    <w:rsid w:val="00756D90"/>
    <w:rsid w:val="00760C5A"/>
    <w:rsid w:val="0076124F"/>
    <w:rsid w:val="00770363"/>
    <w:rsid w:val="007741DA"/>
    <w:rsid w:val="00775A77"/>
    <w:rsid w:val="00777D5B"/>
    <w:rsid w:val="007808E7"/>
    <w:rsid w:val="00782A86"/>
    <w:rsid w:val="00785670"/>
    <w:rsid w:val="00785B2A"/>
    <w:rsid w:val="00786A05"/>
    <w:rsid w:val="007A3F92"/>
    <w:rsid w:val="007A509B"/>
    <w:rsid w:val="007B16D5"/>
    <w:rsid w:val="007B757A"/>
    <w:rsid w:val="007C33F0"/>
    <w:rsid w:val="007C36E4"/>
    <w:rsid w:val="007C5F76"/>
    <w:rsid w:val="007C67E8"/>
    <w:rsid w:val="007C7CFF"/>
    <w:rsid w:val="007E15C1"/>
    <w:rsid w:val="007E1ADB"/>
    <w:rsid w:val="007E4953"/>
    <w:rsid w:val="007E53C1"/>
    <w:rsid w:val="007F139C"/>
    <w:rsid w:val="00811B34"/>
    <w:rsid w:val="00824D8A"/>
    <w:rsid w:val="00830100"/>
    <w:rsid w:val="00834EB3"/>
    <w:rsid w:val="00837C8B"/>
    <w:rsid w:val="00844562"/>
    <w:rsid w:val="00846941"/>
    <w:rsid w:val="00851A9F"/>
    <w:rsid w:val="00852E82"/>
    <w:rsid w:val="0085770C"/>
    <w:rsid w:val="00860E48"/>
    <w:rsid w:val="00864543"/>
    <w:rsid w:val="00866E95"/>
    <w:rsid w:val="008722BA"/>
    <w:rsid w:val="008824B2"/>
    <w:rsid w:val="008867FF"/>
    <w:rsid w:val="00890AC4"/>
    <w:rsid w:val="00890C43"/>
    <w:rsid w:val="008A3A75"/>
    <w:rsid w:val="008A4946"/>
    <w:rsid w:val="008A7392"/>
    <w:rsid w:val="008B00DA"/>
    <w:rsid w:val="008B0B17"/>
    <w:rsid w:val="008C12D4"/>
    <w:rsid w:val="008C3D8A"/>
    <w:rsid w:val="008D05ED"/>
    <w:rsid w:val="008E6B3C"/>
    <w:rsid w:val="008E764C"/>
    <w:rsid w:val="008F3C97"/>
    <w:rsid w:val="008F5236"/>
    <w:rsid w:val="0090381A"/>
    <w:rsid w:val="00910B1F"/>
    <w:rsid w:val="009207F6"/>
    <w:rsid w:val="00923ECB"/>
    <w:rsid w:val="00931146"/>
    <w:rsid w:val="00936E05"/>
    <w:rsid w:val="00936F56"/>
    <w:rsid w:val="00965728"/>
    <w:rsid w:val="00965F12"/>
    <w:rsid w:val="00976E21"/>
    <w:rsid w:val="00982DAE"/>
    <w:rsid w:val="00991A50"/>
    <w:rsid w:val="00993AED"/>
    <w:rsid w:val="009A205E"/>
    <w:rsid w:val="009B1159"/>
    <w:rsid w:val="009C33A0"/>
    <w:rsid w:val="009C388A"/>
    <w:rsid w:val="009C5E1C"/>
    <w:rsid w:val="009C7048"/>
    <w:rsid w:val="009D769D"/>
    <w:rsid w:val="009D7DF6"/>
    <w:rsid w:val="009E7AD8"/>
    <w:rsid w:val="009F18E6"/>
    <w:rsid w:val="009F4CE3"/>
    <w:rsid w:val="00A018C9"/>
    <w:rsid w:val="00A111CC"/>
    <w:rsid w:val="00A115E9"/>
    <w:rsid w:val="00A146F5"/>
    <w:rsid w:val="00A247D5"/>
    <w:rsid w:val="00A2534B"/>
    <w:rsid w:val="00A34865"/>
    <w:rsid w:val="00A4105D"/>
    <w:rsid w:val="00A5235A"/>
    <w:rsid w:val="00A630BA"/>
    <w:rsid w:val="00A83B20"/>
    <w:rsid w:val="00A83B72"/>
    <w:rsid w:val="00A8749E"/>
    <w:rsid w:val="00A9096C"/>
    <w:rsid w:val="00A93E28"/>
    <w:rsid w:val="00A955DB"/>
    <w:rsid w:val="00A970A6"/>
    <w:rsid w:val="00AA06BA"/>
    <w:rsid w:val="00AB2738"/>
    <w:rsid w:val="00AB6210"/>
    <w:rsid w:val="00AB69E6"/>
    <w:rsid w:val="00AB790A"/>
    <w:rsid w:val="00AC457A"/>
    <w:rsid w:val="00AC6D86"/>
    <w:rsid w:val="00AE077F"/>
    <w:rsid w:val="00AF0A69"/>
    <w:rsid w:val="00B06DDD"/>
    <w:rsid w:val="00B0761B"/>
    <w:rsid w:val="00B07DDE"/>
    <w:rsid w:val="00B10F49"/>
    <w:rsid w:val="00B14719"/>
    <w:rsid w:val="00B24F3A"/>
    <w:rsid w:val="00B27090"/>
    <w:rsid w:val="00B272A0"/>
    <w:rsid w:val="00B310C5"/>
    <w:rsid w:val="00B31EEA"/>
    <w:rsid w:val="00B37CBE"/>
    <w:rsid w:val="00B47CF5"/>
    <w:rsid w:val="00B514A9"/>
    <w:rsid w:val="00B55801"/>
    <w:rsid w:val="00B623C5"/>
    <w:rsid w:val="00B63EB8"/>
    <w:rsid w:val="00B64D5A"/>
    <w:rsid w:val="00B76701"/>
    <w:rsid w:val="00B80AB7"/>
    <w:rsid w:val="00B83420"/>
    <w:rsid w:val="00B941B0"/>
    <w:rsid w:val="00B9487C"/>
    <w:rsid w:val="00B96A29"/>
    <w:rsid w:val="00BA2AEB"/>
    <w:rsid w:val="00BB066E"/>
    <w:rsid w:val="00BB0B26"/>
    <w:rsid w:val="00BB5B98"/>
    <w:rsid w:val="00BC54E2"/>
    <w:rsid w:val="00BC5D68"/>
    <w:rsid w:val="00BC7FFE"/>
    <w:rsid w:val="00BD3025"/>
    <w:rsid w:val="00BD762B"/>
    <w:rsid w:val="00BE14DA"/>
    <w:rsid w:val="00BE2143"/>
    <w:rsid w:val="00BF57CE"/>
    <w:rsid w:val="00BF5A0C"/>
    <w:rsid w:val="00C05E8D"/>
    <w:rsid w:val="00C07A13"/>
    <w:rsid w:val="00C2655B"/>
    <w:rsid w:val="00C312E7"/>
    <w:rsid w:val="00C50369"/>
    <w:rsid w:val="00C614C8"/>
    <w:rsid w:val="00C62177"/>
    <w:rsid w:val="00C7658F"/>
    <w:rsid w:val="00C8551E"/>
    <w:rsid w:val="00C85A07"/>
    <w:rsid w:val="00C91641"/>
    <w:rsid w:val="00C947A3"/>
    <w:rsid w:val="00C95F8C"/>
    <w:rsid w:val="00CA0190"/>
    <w:rsid w:val="00CB3008"/>
    <w:rsid w:val="00CB781E"/>
    <w:rsid w:val="00CC06D8"/>
    <w:rsid w:val="00CC1E4C"/>
    <w:rsid w:val="00CC3286"/>
    <w:rsid w:val="00CC67D7"/>
    <w:rsid w:val="00CC717E"/>
    <w:rsid w:val="00CD0930"/>
    <w:rsid w:val="00CE54E1"/>
    <w:rsid w:val="00CE5A7F"/>
    <w:rsid w:val="00CF0ECA"/>
    <w:rsid w:val="00D024B1"/>
    <w:rsid w:val="00D06108"/>
    <w:rsid w:val="00D072A9"/>
    <w:rsid w:val="00D20D05"/>
    <w:rsid w:val="00D25328"/>
    <w:rsid w:val="00D259A1"/>
    <w:rsid w:val="00D40B64"/>
    <w:rsid w:val="00D4182E"/>
    <w:rsid w:val="00D5345D"/>
    <w:rsid w:val="00D54EBE"/>
    <w:rsid w:val="00D56BC0"/>
    <w:rsid w:val="00D66FD9"/>
    <w:rsid w:val="00D7673B"/>
    <w:rsid w:val="00D83AD7"/>
    <w:rsid w:val="00D83F37"/>
    <w:rsid w:val="00D85C71"/>
    <w:rsid w:val="00D963C2"/>
    <w:rsid w:val="00DA5F27"/>
    <w:rsid w:val="00DB532B"/>
    <w:rsid w:val="00DB60EB"/>
    <w:rsid w:val="00DC06F3"/>
    <w:rsid w:val="00DD2574"/>
    <w:rsid w:val="00DE3850"/>
    <w:rsid w:val="00DF0C00"/>
    <w:rsid w:val="00DF5FAD"/>
    <w:rsid w:val="00DF75FF"/>
    <w:rsid w:val="00E041FE"/>
    <w:rsid w:val="00E102BA"/>
    <w:rsid w:val="00E110BE"/>
    <w:rsid w:val="00E13BFE"/>
    <w:rsid w:val="00E21AC4"/>
    <w:rsid w:val="00E2395A"/>
    <w:rsid w:val="00E2431D"/>
    <w:rsid w:val="00E2492F"/>
    <w:rsid w:val="00E25794"/>
    <w:rsid w:val="00E3163B"/>
    <w:rsid w:val="00E31D0C"/>
    <w:rsid w:val="00E36652"/>
    <w:rsid w:val="00E479B3"/>
    <w:rsid w:val="00E52B94"/>
    <w:rsid w:val="00E55863"/>
    <w:rsid w:val="00E56530"/>
    <w:rsid w:val="00E6121A"/>
    <w:rsid w:val="00E73B41"/>
    <w:rsid w:val="00E801B5"/>
    <w:rsid w:val="00E86681"/>
    <w:rsid w:val="00E86E6E"/>
    <w:rsid w:val="00EA1012"/>
    <w:rsid w:val="00EA30D1"/>
    <w:rsid w:val="00EB3AEB"/>
    <w:rsid w:val="00EC3B4D"/>
    <w:rsid w:val="00ED2E79"/>
    <w:rsid w:val="00ED3573"/>
    <w:rsid w:val="00EE04A6"/>
    <w:rsid w:val="00EE6D4D"/>
    <w:rsid w:val="00F028F5"/>
    <w:rsid w:val="00F0438B"/>
    <w:rsid w:val="00F05A09"/>
    <w:rsid w:val="00F07336"/>
    <w:rsid w:val="00F24983"/>
    <w:rsid w:val="00F24DBA"/>
    <w:rsid w:val="00F261EA"/>
    <w:rsid w:val="00F26D94"/>
    <w:rsid w:val="00F301A6"/>
    <w:rsid w:val="00F37B83"/>
    <w:rsid w:val="00F43F86"/>
    <w:rsid w:val="00F45271"/>
    <w:rsid w:val="00F5010B"/>
    <w:rsid w:val="00F52AE4"/>
    <w:rsid w:val="00F55341"/>
    <w:rsid w:val="00F751D7"/>
    <w:rsid w:val="00F7718D"/>
    <w:rsid w:val="00F77EF9"/>
    <w:rsid w:val="00F807BA"/>
    <w:rsid w:val="00F824DE"/>
    <w:rsid w:val="00FA05E6"/>
    <w:rsid w:val="00FA07C3"/>
    <w:rsid w:val="00FA1514"/>
    <w:rsid w:val="00FA420C"/>
    <w:rsid w:val="00FA5FE4"/>
    <w:rsid w:val="00FB2403"/>
    <w:rsid w:val="00FB7832"/>
    <w:rsid w:val="00FC166E"/>
    <w:rsid w:val="00FC407D"/>
    <w:rsid w:val="00FC79B4"/>
    <w:rsid w:val="00FC7AC1"/>
    <w:rsid w:val="00FE1999"/>
    <w:rsid w:val="00FE256C"/>
    <w:rsid w:val="00FE791B"/>
    <w:rsid w:val="01321403"/>
    <w:rsid w:val="01A59F83"/>
    <w:rsid w:val="01EB4726"/>
    <w:rsid w:val="0349B062"/>
    <w:rsid w:val="050F3492"/>
    <w:rsid w:val="057B79FC"/>
    <w:rsid w:val="078D7F7A"/>
    <w:rsid w:val="07DC1EBF"/>
    <w:rsid w:val="08040974"/>
    <w:rsid w:val="08895DEC"/>
    <w:rsid w:val="08F96161"/>
    <w:rsid w:val="0B0106D5"/>
    <w:rsid w:val="0BCC8B6D"/>
    <w:rsid w:val="0C50E349"/>
    <w:rsid w:val="0C89355C"/>
    <w:rsid w:val="0D551661"/>
    <w:rsid w:val="0D8B4F99"/>
    <w:rsid w:val="0E2D65EF"/>
    <w:rsid w:val="0EC8E2C6"/>
    <w:rsid w:val="0FB60A23"/>
    <w:rsid w:val="0FD43B80"/>
    <w:rsid w:val="11B88E1D"/>
    <w:rsid w:val="12BE7D6E"/>
    <w:rsid w:val="12D28564"/>
    <w:rsid w:val="131C58E7"/>
    <w:rsid w:val="132F89FA"/>
    <w:rsid w:val="139424BC"/>
    <w:rsid w:val="14BEEFE7"/>
    <w:rsid w:val="156C3538"/>
    <w:rsid w:val="15FFF2F2"/>
    <w:rsid w:val="1613A648"/>
    <w:rsid w:val="18C7804A"/>
    <w:rsid w:val="1A58325A"/>
    <w:rsid w:val="1ACB778A"/>
    <w:rsid w:val="1C0E63A5"/>
    <w:rsid w:val="1EF6DA44"/>
    <w:rsid w:val="1F034143"/>
    <w:rsid w:val="204DB804"/>
    <w:rsid w:val="2166112B"/>
    <w:rsid w:val="217E9AB6"/>
    <w:rsid w:val="219C00FC"/>
    <w:rsid w:val="2203A059"/>
    <w:rsid w:val="220FBAC9"/>
    <w:rsid w:val="221713C6"/>
    <w:rsid w:val="23136DC4"/>
    <w:rsid w:val="23AB8B2A"/>
    <w:rsid w:val="2442F539"/>
    <w:rsid w:val="244B063B"/>
    <w:rsid w:val="24855812"/>
    <w:rsid w:val="2535F11C"/>
    <w:rsid w:val="26E32BEC"/>
    <w:rsid w:val="279584C0"/>
    <w:rsid w:val="27D8BB4C"/>
    <w:rsid w:val="28F4D433"/>
    <w:rsid w:val="2952FC26"/>
    <w:rsid w:val="2A5C98D2"/>
    <w:rsid w:val="2BF9880C"/>
    <w:rsid w:val="308EEDE1"/>
    <w:rsid w:val="309316DB"/>
    <w:rsid w:val="33FC757D"/>
    <w:rsid w:val="34022629"/>
    <w:rsid w:val="354D5FA1"/>
    <w:rsid w:val="361AC73C"/>
    <w:rsid w:val="38850063"/>
    <w:rsid w:val="3898ABF3"/>
    <w:rsid w:val="392313B9"/>
    <w:rsid w:val="3933F993"/>
    <w:rsid w:val="39CBFDA1"/>
    <w:rsid w:val="3A82DAD6"/>
    <w:rsid w:val="3D1472B2"/>
    <w:rsid w:val="3D91B77C"/>
    <w:rsid w:val="3D9E8F9B"/>
    <w:rsid w:val="3D9F0272"/>
    <w:rsid w:val="3E0A1074"/>
    <w:rsid w:val="3E8EA755"/>
    <w:rsid w:val="3EF441E7"/>
    <w:rsid w:val="3F088C1B"/>
    <w:rsid w:val="400A98ED"/>
    <w:rsid w:val="40DCEE8F"/>
    <w:rsid w:val="4155C4D0"/>
    <w:rsid w:val="41B9FE9B"/>
    <w:rsid w:val="436A8BD9"/>
    <w:rsid w:val="440982E4"/>
    <w:rsid w:val="44348247"/>
    <w:rsid w:val="45093E87"/>
    <w:rsid w:val="45358405"/>
    <w:rsid w:val="46AE473D"/>
    <w:rsid w:val="47E935BD"/>
    <w:rsid w:val="47F316BF"/>
    <w:rsid w:val="4802F5A0"/>
    <w:rsid w:val="480B23F9"/>
    <w:rsid w:val="4B3E8CBF"/>
    <w:rsid w:val="4B4B7178"/>
    <w:rsid w:val="4B7254C9"/>
    <w:rsid w:val="4C33B353"/>
    <w:rsid w:val="4E66963C"/>
    <w:rsid w:val="4E6E21D9"/>
    <w:rsid w:val="4EE407C1"/>
    <w:rsid w:val="4FA447A5"/>
    <w:rsid w:val="4FE50047"/>
    <w:rsid w:val="4FEA6C89"/>
    <w:rsid w:val="511FCF69"/>
    <w:rsid w:val="51764E9F"/>
    <w:rsid w:val="517CBCC8"/>
    <w:rsid w:val="518F76FC"/>
    <w:rsid w:val="51EBA6B1"/>
    <w:rsid w:val="54F4BB82"/>
    <w:rsid w:val="55D8AB30"/>
    <w:rsid w:val="5626640C"/>
    <w:rsid w:val="56379D06"/>
    <w:rsid w:val="595A8A20"/>
    <w:rsid w:val="5A8FF805"/>
    <w:rsid w:val="5AD73DD7"/>
    <w:rsid w:val="5B9F7943"/>
    <w:rsid w:val="5C6DE434"/>
    <w:rsid w:val="5D23F449"/>
    <w:rsid w:val="5E022C7F"/>
    <w:rsid w:val="5EA1238A"/>
    <w:rsid w:val="5FD6E78A"/>
    <w:rsid w:val="6018C92B"/>
    <w:rsid w:val="60CA3211"/>
    <w:rsid w:val="612F7D0E"/>
    <w:rsid w:val="61D8C44C"/>
    <w:rsid w:val="63E3A617"/>
    <w:rsid w:val="654351F7"/>
    <w:rsid w:val="6552033B"/>
    <w:rsid w:val="68C99BBF"/>
    <w:rsid w:val="6A7E9D76"/>
    <w:rsid w:val="6AB77B75"/>
    <w:rsid w:val="6B45C43E"/>
    <w:rsid w:val="6BC86C71"/>
    <w:rsid w:val="6C9E68E8"/>
    <w:rsid w:val="6D3A1813"/>
    <w:rsid w:val="6D4BC01C"/>
    <w:rsid w:val="6D7C9658"/>
    <w:rsid w:val="6DA40A0C"/>
    <w:rsid w:val="6E7D6500"/>
    <w:rsid w:val="6EEA343D"/>
    <w:rsid w:val="7178ACDB"/>
    <w:rsid w:val="723ADEC5"/>
    <w:rsid w:val="73D002FA"/>
    <w:rsid w:val="74F53052"/>
    <w:rsid w:val="7525EC7A"/>
    <w:rsid w:val="766507BF"/>
    <w:rsid w:val="77800771"/>
    <w:rsid w:val="77FABBCA"/>
    <w:rsid w:val="785FAEE4"/>
    <w:rsid w:val="7952A9B0"/>
    <w:rsid w:val="79D92B98"/>
    <w:rsid w:val="7A156886"/>
    <w:rsid w:val="7B7C3D80"/>
    <w:rsid w:val="7D660201"/>
    <w:rsid w:val="7DEB7B5C"/>
    <w:rsid w:val="7E68D4BC"/>
    <w:rsid w:val="7EA5FF72"/>
    <w:rsid w:val="7F1F41E0"/>
    <w:rsid w:val="7F2AF7A9"/>
    <w:rsid w:val="7F707941"/>
    <w:rsid w:val="7FA805B4"/>
    <w:rsid w:val="7FDAF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FEC7"/>
  <w15:docId w15:val="{DD861DAA-565E-4E5E-A410-0CA0FFAA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92" w:lineRule="auto"/>
      <w:ind w:left="411" w:right="53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707820"/>
    <w:pPr>
      <w:numPr>
        <w:numId w:val="2"/>
      </w:numPr>
      <w:spacing w:after="142" w:line="291" w:lineRule="auto"/>
      <w:ind w:left="567" w:right="0" w:hanging="567"/>
      <w:outlineLvl w:val="0"/>
    </w:pPr>
    <w:rPr>
      <w:b/>
      <w:bCs/>
      <w:iCs/>
      <w:u w:val="single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B623C5"/>
    <w:pPr>
      <w:numPr>
        <w:numId w:val="3"/>
      </w:numPr>
      <w:spacing w:before="120" w:line="293" w:lineRule="auto"/>
      <w:ind w:left="1134" w:right="51" w:hanging="567"/>
      <w:outlineLvl w:val="1"/>
    </w:pPr>
    <w:rPr>
      <w:rFonts w:eastAsiaTheme="minorHAnsi" w:cs="Calibri"/>
      <w:b/>
      <w:bCs/>
      <w:color w:val="4472C4" w:themeColor="accent1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01" w:lineRule="auto"/>
      <w:ind w:left="401"/>
    </w:pPr>
    <w:rPr>
      <w:rFonts w:ascii="Verdana" w:eastAsia="Verdana" w:hAnsi="Verdana" w:cs="Verdan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8"/>
      <w:vertAlign w:val="superscript"/>
    </w:rPr>
  </w:style>
  <w:style w:type="paragraph" w:styleId="Poprawka">
    <w:name w:val="Revision"/>
    <w:hidden/>
    <w:uiPriority w:val="99"/>
    <w:semiHidden/>
    <w:rsid w:val="00FC166E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166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166E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66E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C16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A09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C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54E2"/>
    <w:rPr>
      <w:rFonts w:ascii="Verdana" w:eastAsia="Verdana" w:hAnsi="Verdana" w:cs="Verdana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7820"/>
    <w:rPr>
      <w:rFonts w:ascii="Verdana" w:eastAsia="Verdana" w:hAnsi="Verdana" w:cs="Verdana"/>
      <w:b/>
      <w:bCs/>
      <w:iCs/>
      <w:color w:val="000000"/>
      <w:sz w:val="2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53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ormalnyWeb">
    <w:name w:val="Normal (Web)"/>
    <w:basedOn w:val="Normalny"/>
    <w:uiPriority w:val="99"/>
    <w:semiHidden/>
    <w:unhideWhenUsed/>
    <w:rsid w:val="00E3665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623C5"/>
    <w:rPr>
      <w:rFonts w:ascii="Verdana" w:eastAsiaTheme="minorHAnsi" w:hAnsi="Verdana" w:cs="Calibri"/>
      <w:b/>
      <w:bCs/>
      <w:color w:val="4472C4" w:themeColor="accent1"/>
      <w:sz w:val="20"/>
      <w14:ligatures w14:val="non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ukasiewicz.gov.pl/images/Mapa-Instytutow-Lukasiewicza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ukasiewicz.gov.pl/images/Mapa-Instytutow-Lukasiewicza.pdf" TargetMode="External"/><Relationship Id="rId17" Type="http://schemas.openxmlformats.org/officeDocument/2006/relationships/hyperlink" Target="https://lukasiewicz.gov.pl/images/Mapa-Instytutow-Lukasiewicz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ukasiewicz.gov.pl/images/Mapa-Instytutow-Lukasiewicz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lukasiewicz.gov.pl/images/Mapa-Instytutow-Lukasiewicza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ukasiewicz.gov.pl/images/Mapa-Instytutow-Lukasiewicz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e271b-80c7-4c1e-aa20-fa15082b11ba" xsi:nil="true"/>
    <lcf76f155ced4ddcb4097134ff3c332f xmlns="748058bf-70a4-4007-816a-29cd3a136070">
      <Terms xmlns="http://schemas.microsoft.com/office/infopath/2007/PartnerControls"/>
    </lcf76f155ced4ddcb4097134ff3c332f>
    <SharedWithUsers xmlns="da9e271b-80c7-4c1e-aa20-fa15082b11ba">
      <UserInfo>
        <DisplayName>Michał Makurat | Centrum Łukasiewicz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E8F457C37199439A834CE40E7ECC89" ma:contentTypeVersion="11" ma:contentTypeDescription="Utwórz nowy dokument." ma:contentTypeScope="" ma:versionID="f1210558ea62a57313c0473a6fa2f847">
  <xsd:schema xmlns:xsd="http://www.w3.org/2001/XMLSchema" xmlns:xs="http://www.w3.org/2001/XMLSchema" xmlns:p="http://schemas.microsoft.com/office/2006/metadata/properties" xmlns:ns2="748058bf-70a4-4007-816a-29cd3a136070" xmlns:ns3="da9e271b-80c7-4c1e-aa20-fa15082b11ba" targetNamespace="http://schemas.microsoft.com/office/2006/metadata/properties" ma:root="true" ma:fieldsID="4f3337a2c0551abfbb2c40612822fb55" ns2:_="" ns3:_="">
    <xsd:import namespace="748058bf-70a4-4007-816a-29cd3a136070"/>
    <xsd:import namespace="da9e271b-80c7-4c1e-aa20-fa15082b1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058bf-70a4-4007-816a-29cd3a136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e271b-80c7-4c1e-aa20-fa15082b11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19f5df-9b32-46ba-8622-778c1ad1c4cf}" ma:internalName="TaxCatchAll" ma:showField="CatchAllData" ma:web="da9e271b-80c7-4c1e-aa20-fa15082b1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F289-A8C6-45A8-A7C7-A716804F8C91}">
  <ds:schemaRefs>
    <ds:schemaRef ds:uri="http://schemas.microsoft.com/office/2006/metadata/properties"/>
    <ds:schemaRef ds:uri="http://schemas.microsoft.com/office/infopath/2007/PartnerControls"/>
    <ds:schemaRef ds:uri="da9e271b-80c7-4c1e-aa20-fa15082b11ba"/>
    <ds:schemaRef ds:uri="748058bf-70a4-4007-816a-29cd3a136070"/>
  </ds:schemaRefs>
</ds:datastoreItem>
</file>

<file path=customXml/itemProps2.xml><?xml version="1.0" encoding="utf-8"?>
<ds:datastoreItem xmlns:ds="http://schemas.openxmlformats.org/officeDocument/2006/customXml" ds:itemID="{6EDEB190-129A-4EE4-9EB6-1AE10368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058bf-70a4-4007-816a-29cd3a136070"/>
    <ds:schemaRef ds:uri="da9e271b-80c7-4c1e-aa20-fa15082b1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2F9D8-3D82-408C-9897-0FF8D9C1B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8567F-AC8F-4464-AD57-780B61C2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3461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Lewicki | Centrum Łukasiewicz</dc:creator>
  <cp:keywords/>
  <cp:lastModifiedBy>Paulina Saks | Centrum Łukasiewicz</cp:lastModifiedBy>
  <cp:revision>22</cp:revision>
  <cp:lastPrinted>2023-10-17T08:31:00Z</cp:lastPrinted>
  <dcterms:created xsi:type="dcterms:W3CDTF">2023-10-12T11:32:00Z</dcterms:created>
  <dcterms:modified xsi:type="dcterms:W3CDTF">2023-10-23T11:31:00Z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0x010100F9E8F457C37199439A834CE40E7ECC89</vt:lpwstr>
  </property>
  <property fmtid="{D5CDD505-2E9C-101B-9397-08002B2CF9AE}" pid="3" name="MediaServiceImageTags">
    <vt:lpwstr/>
  </property>
</Properties>
</file>