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7962" w14:textId="77777777" w:rsidR="00F04A2E" w:rsidRPr="003A3F1E" w:rsidRDefault="007B38F6" w:rsidP="00E31FA3">
      <w:pPr>
        <w:jc w:val="center"/>
        <w:rPr>
          <w:rFonts w:ascii="Arial" w:hAnsi="Arial" w:cs="Arial"/>
          <w:b/>
          <w:bCs/>
        </w:rPr>
      </w:pPr>
      <w:r w:rsidRPr="003A3F1E">
        <w:rPr>
          <w:rFonts w:ascii="Arial" w:hAnsi="Arial" w:cs="Arial"/>
          <w:b/>
          <w:bCs/>
        </w:rPr>
        <w:t>Opis Przedmiotu Zamówienia</w:t>
      </w:r>
    </w:p>
    <w:p w14:paraId="3633A33B" w14:textId="77777777" w:rsidR="007B38F6" w:rsidRPr="003A3F1E" w:rsidRDefault="00626647" w:rsidP="00626647">
      <w:pPr>
        <w:pStyle w:val="Akapitzlist"/>
        <w:ind w:left="0"/>
        <w:rPr>
          <w:rFonts w:ascii="Arial" w:hAnsi="Arial" w:cs="Arial"/>
          <w:b/>
          <w:bCs/>
        </w:rPr>
      </w:pPr>
      <w:r w:rsidRPr="003A3F1E">
        <w:rPr>
          <w:rFonts w:ascii="Arial" w:hAnsi="Arial" w:cs="Arial"/>
        </w:rPr>
        <w:t xml:space="preserve">1. </w:t>
      </w:r>
      <w:r w:rsidR="007B38F6" w:rsidRPr="003A3F1E">
        <w:rPr>
          <w:rFonts w:ascii="Arial" w:hAnsi="Arial" w:cs="Arial"/>
        </w:rPr>
        <w:t xml:space="preserve">Przedmiotem zamówienia jest </w:t>
      </w:r>
      <w:r w:rsidR="00C972E2" w:rsidRPr="003A3F1E">
        <w:rPr>
          <w:rFonts w:ascii="Arial" w:hAnsi="Arial" w:cs="Arial"/>
        </w:rPr>
        <w:t xml:space="preserve">: </w:t>
      </w:r>
      <w:bookmarkStart w:id="0" w:name="_Hlk128036996"/>
      <w:r w:rsidR="00C972E2" w:rsidRPr="003A3F1E">
        <w:rPr>
          <w:rFonts w:ascii="Arial" w:hAnsi="Arial" w:cs="Arial"/>
          <w:b/>
          <w:bCs/>
        </w:rPr>
        <w:t>Wykonanie</w:t>
      </w:r>
      <w:r w:rsidR="00C972E2" w:rsidRPr="003A3F1E">
        <w:rPr>
          <w:rFonts w:ascii="Arial" w:hAnsi="Arial" w:cs="Arial"/>
        </w:rPr>
        <w:t xml:space="preserve"> </w:t>
      </w:r>
      <w:r w:rsidR="00010AB9" w:rsidRPr="00010AB9">
        <w:rPr>
          <w:rFonts w:ascii="Arial" w:hAnsi="Arial" w:cs="Arial"/>
          <w:b/>
          <w:bCs/>
        </w:rPr>
        <w:t>aktualizacji</w:t>
      </w:r>
      <w:r w:rsidR="00010AB9">
        <w:rPr>
          <w:rFonts w:ascii="Arial" w:hAnsi="Arial" w:cs="Arial"/>
        </w:rPr>
        <w:t xml:space="preserve"> </w:t>
      </w:r>
      <w:r w:rsidR="00C972E2" w:rsidRPr="003A3F1E">
        <w:rPr>
          <w:rFonts w:ascii="Arial" w:hAnsi="Arial" w:cs="Arial"/>
          <w:b/>
          <w:bCs/>
        </w:rPr>
        <w:t>p</w:t>
      </w:r>
      <w:r w:rsidR="007B38F6" w:rsidRPr="003A3F1E">
        <w:rPr>
          <w:rFonts w:ascii="Arial" w:hAnsi="Arial" w:cs="Arial"/>
          <w:b/>
          <w:bCs/>
        </w:rPr>
        <w:t>rojektu założeń do planu zaopatrzenia w ciepło, energie elektryczną i paliwa gazowe dla Gminy Siechnice na lata 2023-20</w:t>
      </w:r>
      <w:r w:rsidR="00010AB9">
        <w:rPr>
          <w:rFonts w:ascii="Arial" w:hAnsi="Arial" w:cs="Arial"/>
          <w:b/>
          <w:bCs/>
        </w:rPr>
        <w:t>27</w:t>
      </w:r>
      <w:r w:rsidR="007B38F6" w:rsidRPr="003A3F1E">
        <w:rPr>
          <w:rFonts w:ascii="Arial" w:hAnsi="Arial" w:cs="Arial"/>
          <w:b/>
          <w:bCs/>
        </w:rPr>
        <w:t xml:space="preserve"> </w:t>
      </w:r>
    </w:p>
    <w:p w14:paraId="7609E75F" w14:textId="77777777" w:rsidR="00626647" w:rsidRDefault="00626647" w:rsidP="00626647">
      <w:pPr>
        <w:widowControl w:val="0"/>
        <w:autoSpaceDE w:val="0"/>
        <w:autoSpaceDN w:val="0"/>
        <w:spacing w:before="2" w:after="0" w:line="240" w:lineRule="auto"/>
        <w:jc w:val="both"/>
        <w:rPr>
          <w:rFonts w:ascii="Arial" w:eastAsia="Times New Roman" w:hAnsi="Arial" w:cs="Arial"/>
        </w:rPr>
      </w:pPr>
      <w:r w:rsidRPr="003A3F1E">
        <w:rPr>
          <w:rFonts w:ascii="Arial" w:hAnsi="Arial" w:cs="Arial"/>
        </w:rPr>
        <w:t xml:space="preserve">2. </w:t>
      </w:r>
      <w:r w:rsidRPr="003A3F1E">
        <w:rPr>
          <w:rFonts w:ascii="Arial" w:eastAsia="Times New Roman" w:hAnsi="Arial" w:cs="Arial"/>
        </w:rPr>
        <w:t xml:space="preserve">Celem </w:t>
      </w:r>
      <w:r w:rsidRPr="00010AB9">
        <w:rPr>
          <w:rFonts w:ascii="Arial" w:hAnsi="Arial" w:cs="Arial"/>
          <w:b/>
          <w:bCs/>
        </w:rPr>
        <w:t xml:space="preserve">Wykonania </w:t>
      </w:r>
      <w:r w:rsidR="00010AB9" w:rsidRPr="00010AB9">
        <w:rPr>
          <w:rFonts w:ascii="Arial" w:hAnsi="Arial" w:cs="Arial"/>
          <w:b/>
          <w:bCs/>
        </w:rPr>
        <w:t>aktualizacji</w:t>
      </w:r>
      <w:r w:rsidR="00010AB9">
        <w:rPr>
          <w:rFonts w:ascii="Arial" w:hAnsi="Arial" w:cs="Arial"/>
        </w:rPr>
        <w:t xml:space="preserve"> </w:t>
      </w:r>
      <w:r w:rsidRPr="003A3F1E">
        <w:rPr>
          <w:rFonts w:ascii="Arial" w:hAnsi="Arial" w:cs="Arial"/>
          <w:b/>
          <w:bCs/>
        </w:rPr>
        <w:t>projektu założeń do planu zaopatrzenia w ciepło, energie elektryczną i paliwa gazowe dla Gminy Siechnice na lata 2023-20</w:t>
      </w:r>
      <w:r w:rsidR="00010AB9">
        <w:rPr>
          <w:rFonts w:ascii="Arial" w:hAnsi="Arial" w:cs="Arial"/>
          <w:b/>
          <w:bCs/>
        </w:rPr>
        <w:t>27</w:t>
      </w:r>
      <w:r w:rsidRPr="003A3F1E">
        <w:rPr>
          <w:rFonts w:ascii="Arial" w:eastAsia="Times New Roman" w:hAnsi="Arial" w:cs="Arial"/>
        </w:rPr>
        <w:t xml:space="preserve"> jest dopełnienie przepisów obowiązujący</w:t>
      </w:r>
      <w:r w:rsidR="002F034B">
        <w:rPr>
          <w:rFonts w:ascii="Arial" w:eastAsia="Times New Roman" w:hAnsi="Arial" w:cs="Arial"/>
        </w:rPr>
        <w:t>ch</w:t>
      </w:r>
      <w:r w:rsidRPr="003A3F1E">
        <w:rPr>
          <w:rFonts w:ascii="Arial" w:eastAsia="Times New Roman" w:hAnsi="Arial" w:cs="Arial"/>
        </w:rPr>
        <w:t xml:space="preserve"> w tym zakresie oraz wskazanie kierunk</w:t>
      </w:r>
      <w:r w:rsidR="003A3F1E">
        <w:rPr>
          <w:rFonts w:ascii="Arial" w:eastAsia="Times New Roman" w:hAnsi="Arial" w:cs="Arial"/>
        </w:rPr>
        <w:t>ów</w:t>
      </w:r>
      <w:r w:rsidRPr="003A3F1E">
        <w:rPr>
          <w:rFonts w:ascii="Arial" w:eastAsia="Times New Roman" w:hAnsi="Arial" w:cs="Arial"/>
        </w:rPr>
        <w:t xml:space="preserve"> i sposobu działań naprawczych, zmierzających do optymalizacji </w:t>
      </w:r>
      <w:r w:rsidR="003A3F1E" w:rsidRPr="003A3F1E">
        <w:rPr>
          <w:rFonts w:ascii="Arial" w:eastAsia="Times New Roman" w:hAnsi="Arial" w:cs="Arial"/>
        </w:rPr>
        <w:t xml:space="preserve">zapotrzebowania w ciepło, energię elektryczną i paliwa gazowe </w:t>
      </w:r>
      <w:r w:rsidR="003A3F1E">
        <w:rPr>
          <w:rFonts w:ascii="Arial" w:eastAsia="Times New Roman" w:hAnsi="Arial" w:cs="Arial"/>
        </w:rPr>
        <w:t xml:space="preserve">dla Gminy Siechnice. </w:t>
      </w:r>
    </w:p>
    <w:p w14:paraId="74FE18A7" w14:textId="77777777" w:rsidR="009F4955" w:rsidRDefault="009F4955" w:rsidP="009F4955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lang w:eastAsia="pl-PL"/>
        </w:rPr>
      </w:pPr>
    </w:p>
    <w:p w14:paraId="5304A34C" w14:textId="77777777" w:rsidR="009F4955" w:rsidRPr="009F4955" w:rsidRDefault="009F4955" w:rsidP="009F4955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lang w:eastAsia="pl-PL"/>
        </w:rPr>
      </w:pPr>
      <w:r w:rsidRPr="009F4955">
        <w:rPr>
          <w:rFonts w:ascii="Arial" w:eastAsia="Times New Roman" w:hAnsi="Arial" w:cs="Arial"/>
          <w:lang w:eastAsia="pl-PL"/>
        </w:rPr>
        <w:t>Elementy planowania energetycznego:</w:t>
      </w:r>
    </w:p>
    <w:p w14:paraId="73F97259" w14:textId="77777777" w:rsidR="009F4955" w:rsidRPr="009F4955" w:rsidRDefault="009F4955" w:rsidP="009F49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9F4955">
        <w:rPr>
          <w:rFonts w:ascii="Arial" w:eastAsia="Times New Roman" w:hAnsi="Arial" w:cs="Arial"/>
          <w:lang w:eastAsia="pl-PL"/>
        </w:rPr>
        <w:t>- zbadanie i określenie potrzeb energetycznych gminy, wraz z analizą możliwości wykorzystania lokalnego potencjału energetycznego;</w:t>
      </w:r>
      <w:r w:rsidRPr="009F4955">
        <w:rPr>
          <w:rFonts w:ascii="Arial" w:eastAsia="Times New Roman" w:hAnsi="Arial" w:cs="Arial"/>
          <w:lang w:eastAsia="pl-PL"/>
        </w:rPr>
        <w:br/>
        <w:t>- wskazanie obszarów dających możliwość zmniejszenia zapotrzebowania na energię;</w:t>
      </w:r>
      <w:r w:rsidRPr="009F4955">
        <w:rPr>
          <w:rFonts w:ascii="Arial" w:eastAsia="Times New Roman" w:hAnsi="Arial" w:cs="Arial"/>
          <w:lang w:eastAsia="pl-PL"/>
        </w:rPr>
        <w:br/>
        <w:t>- określenie kierunków działań przy uwzględnieniu uwarunkowań danej jednostki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F4955">
        <w:rPr>
          <w:rFonts w:ascii="Arial" w:eastAsia="Times New Roman" w:hAnsi="Arial" w:cs="Arial"/>
          <w:lang w:eastAsia="pl-PL"/>
        </w:rPr>
        <w:t>terytorialnej, w tym w szczególności możliwości finansowych i technicznych gminy.</w:t>
      </w:r>
      <w:r w:rsidRPr="009F4955">
        <w:rPr>
          <w:rFonts w:ascii="Arial" w:eastAsia="Times New Roman" w:hAnsi="Arial" w:cs="Arial"/>
          <w:lang w:eastAsia="pl-PL"/>
        </w:rPr>
        <w:br/>
        <w:t>- przewidywanie możliwych zmian, jakie mogą zajść w zapotrzebowaniu na usługi energetyczne oraz opracowanie różnych scenariuszy rozwoju;</w:t>
      </w:r>
      <w:r w:rsidRPr="009F4955">
        <w:rPr>
          <w:rFonts w:ascii="Arial" w:eastAsia="Times New Roman" w:hAnsi="Arial" w:cs="Arial"/>
          <w:lang w:eastAsia="pl-PL"/>
        </w:rPr>
        <w:br/>
        <w:t>- monitorowanie zmian, dzięki czemu cały proces można usprawniać oraz udoskonalać.</w:t>
      </w:r>
    </w:p>
    <w:p w14:paraId="43A4B512" w14:textId="77777777" w:rsidR="00626647" w:rsidRPr="003A3F1E" w:rsidRDefault="00626647" w:rsidP="00626647">
      <w:pPr>
        <w:pStyle w:val="Akapitzlist"/>
        <w:ind w:left="0"/>
        <w:rPr>
          <w:rFonts w:ascii="Arial" w:hAnsi="Arial" w:cs="Arial"/>
        </w:rPr>
      </w:pPr>
    </w:p>
    <w:bookmarkEnd w:id="0"/>
    <w:p w14:paraId="20C34D61" w14:textId="77777777" w:rsidR="007B38F6" w:rsidRPr="003A3F1E" w:rsidRDefault="006F44F9" w:rsidP="007B38F6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26647" w:rsidRPr="003A3F1E">
        <w:rPr>
          <w:rFonts w:ascii="Arial" w:hAnsi="Arial" w:cs="Arial"/>
        </w:rPr>
        <w:t xml:space="preserve">. </w:t>
      </w:r>
      <w:r w:rsidR="007B38F6" w:rsidRPr="003A3F1E">
        <w:rPr>
          <w:rFonts w:ascii="Arial" w:hAnsi="Arial" w:cs="Arial"/>
        </w:rPr>
        <w:t xml:space="preserve">Opracowanie powinno zawierać następujące elementy : </w:t>
      </w:r>
    </w:p>
    <w:p w14:paraId="7F7C53E8" w14:textId="77777777" w:rsidR="00F04A2E" w:rsidRPr="003A3F1E" w:rsidRDefault="00976197" w:rsidP="007B38F6">
      <w:p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- </w:t>
      </w:r>
      <w:r w:rsidR="00F04A2E" w:rsidRPr="003A3F1E">
        <w:rPr>
          <w:rFonts w:ascii="Arial" w:hAnsi="Arial" w:cs="Arial"/>
        </w:rPr>
        <w:t xml:space="preserve">Podstawy prawne </w:t>
      </w:r>
      <w:r w:rsidR="00E951BC" w:rsidRPr="003A3F1E">
        <w:rPr>
          <w:rFonts w:ascii="Arial" w:hAnsi="Arial" w:cs="Arial"/>
        </w:rPr>
        <w:t>i zakres opracowania</w:t>
      </w:r>
    </w:p>
    <w:p w14:paraId="5FABEB08" w14:textId="77777777" w:rsidR="00F04A2E" w:rsidRPr="003A3F1E" w:rsidRDefault="00976197" w:rsidP="007B38F6">
      <w:p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- </w:t>
      </w:r>
      <w:r w:rsidR="00F04A2E" w:rsidRPr="003A3F1E">
        <w:rPr>
          <w:rFonts w:ascii="Arial" w:hAnsi="Arial" w:cs="Arial"/>
        </w:rPr>
        <w:t xml:space="preserve">Cel opracowania </w:t>
      </w:r>
    </w:p>
    <w:p w14:paraId="61648691" w14:textId="77777777" w:rsidR="00976197" w:rsidRPr="003A3F1E" w:rsidRDefault="00976197" w:rsidP="007B38F6">
      <w:pPr>
        <w:rPr>
          <w:rFonts w:ascii="Arial" w:hAnsi="Arial" w:cs="Arial"/>
        </w:rPr>
      </w:pPr>
      <w:r w:rsidRPr="003A3F1E">
        <w:rPr>
          <w:rFonts w:ascii="Arial" w:hAnsi="Arial" w:cs="Arial"/>
        </w:rPr>
        <w:t>- Metodologia</w:t>
      </w:r>
    </w:p>
    <w:p w14:paraId="688B61C2" w14:textId="77777777" w:rsidR="00E951BC" w:rsidRPr="003A3F1E" w:rsidRDefault="00E951BC" w:rsidP="007B38F6">
      <w:p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- Spójność z dokumentami dotyczącymi Polityki Energetycznej </w:t>
      </w:r>
    </w:p>
    <w:p w14:paraId="46323DB2" w14:textId="77777777" w:rsidR="00E951BC" w:rsidRPr="003A3F1E" w:rsidRDefault="00E951BC" w:rsidP="00E951BC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>Strategie Europejsk</w:t>
      </w:r>
      <w:r w:rsidR="002F034B">
        <w:rPr>
          <w:rFonts w:ascii="Arial" w:hAnsi="Arial" w:cs="Arial"/>
        </w:rPr>
        <w:t>ie</w:t>
      </w:r>
    </w:p>
    <w:p w14:paraId="1075B6ED" w14:textId="77777777" w:rsidR="00E951BC" w:rsidRPr="003A3F1E" w:rsidRDefault="00E951BC" w:rsidP="00E951BC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Dyrektywa w sprawie efektywności energetycznej </w:t>
      </w:r>
    </w:p>
    <w:p w14:paraId="0EF74CBC" w14:textId="77777777" w:rsidR="00E951BC" w:rsidRPr="003A3F1E" w:rsidRDefault="00E951BC" w:rsidP="00E951BC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Dokumenty krajowe, wojewódzkie, powiatowe, gminne </w:t>
      </w:r>
    </w:p>
    <w:p w14:paraId="40478956" w14:textId="77777777" w:rsidR="00976197" w:rsidRPr="003A3F1E" w:rsidRDefault="00976197" w:rsidP="007B38F6">
      <w:p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- Charakterystyka Gminy Siechnice </w:t>
      </w:r>
    </w:p>
    <w:p w14:paraId="136C7532" w14:textId="77777777" w:rsidR="00E951BC" w:rsidRPr="003A3F1E" w:rsidRDefault="00E951BC" w:rsidP="0097619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>Położenie gminy, podział administracyjny</w:t>
      </w:r>
    </w:p>
    <w:p w14:paraId="42D8C78C" w14:textId="77777777" w:rsidR="00976197" w:rsidRPr="003A3F1E" w:rsidRDefault="00976197" w:rsidP="0097619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Demografia </w:t>
      </w:r>
    </w:p>
    <w:p w14:paraId="116C0B2C" w14:textId="77777777" w:rsidR="00E951BC" w:rsidRPr="003A3F1E" w:rsidRDefault="00E951BC" w:rsidP="0097619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>Klimat</w:t>
      </w:r>
    </w:p>
    <w:p w14:paraId="78F54B22" w14:textId="77777777" w:rsidR="00E951BC" w:rsidRPr="003A3F1E" w:rsidRDefault="00E951BC" w:rsidP="0097619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>Mieszkalnictwo</w:t>
      </w:r>
    </w:p>
    <w:p w14:paraId="7550415F" w14:textId="77777777" w:rsidR="00976197" w:rsidRPr="003A3F1E" w:rsidRDefault="00E951BC" w:rsidP="0097619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>Działalność g</w:t>
      </w:r>
      <w:r w:rsidR="00976197" w:rsidRPr="003A3F1E">
        <w:rPr>
          <w:rFonts w:ascii="Arial" w:hAnsi="Arial" w:cs="Arial"/>
        </w:rPr>
        <w:t>ospodar</w:t>
      </w:r>
      <w:r w:rsidRPr="003A3F1E">
        <w:rPr>
          <w:rFonts w:ascii="Arial" w:hAnsi="Arial" w:cs="Arial"/>
        </w:rPr>
        <w:t>cza</w:t>
      </w:r>
    </w:p>
    <w:p w14:paraId="22E8DA9E" w14:textId="77777777" w:rsidR="00976197" w:rsidRPr="003A3F1E" w:rsidRDefault="00976197" w:rsidP="0097619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>Zasoby mieszkaniowe</w:t>
      </w:r>
    </w:p>
    <w:p w14:paraId="5A1791AD" w14:textId="77777777" w:rsidR="00E951BC" w:rsidRPr="003A3F1E" w:rsidRDefault="00E951BC" w:rsidP="0097619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>Zasoby przyrodnicze</w:t>
      </w:r>
    </w:p>
    <w:p w14:paraId="553C6F1D" w14:textId="77777777" w:rsidR="00E951BC" w:rsidRPr="003A3F1E" w:rsidRDefault="00E951BC" w:rsidP="0097619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>Rolnictwo</w:t>
      </w:r>
    </w:p>
    <w:p w14:paraId="0A7FA080" w14:textId="77777777" w:rsidR="00E951BC" w:rsidRPr="003A3F1E" w:rsidRDefault="00E951BC" w:rsidP="0097619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>Leśnictwo</w:t>
      </w:r>
    </w:p>
    <w:p w14:paraId="5D3D16BB" w14:textId="77777777" w:rsidR="00976197" w:rsidRPr="003A3F1E" w:rsidRDefault="00976197" w:rsidP="0097619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>Analiza stanu powietrza w Gminie Siechnice</w:t>
      </w:r>
    </w:p>
    <w:p w14:paraId="0B9DE1AC" w14:textId="77777777" w:rsidR="00046B25" w:rsidRPr="003A3F1E" w:rsidRDefault="00046B25" w:rsidP="00046B25">
      <w:pPr>
        <w:rPr>
          <w:rFonts w:ascii="Arial" w:hAnsi="Arial" w:cs="Arial"/>
        </w:rPr>
      </w:pPr>
      <w:r w:rsidRPr="003A3F1E">
        <w:rPr>
          <w:rFonts w:ascii="Arial" w:hAnsi="Arial" w:cs="Arial"/>
        </w:rPr>
        <w:t>- Systemy energetyczne</w:t>
      </w:r>
    </w:p>
    <w:p w14:paraId="42E73FE0" w14:textId="77777777" w:rsidR="00046B25" w:rsidRPr="003A3F1E" w:rsidRDefault="00046B25" w:rsidP="00046B25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Ogólna charakterystyka infrastruktury technicznej </w:t>
      </w:r>
    </w:p>
    <w:p w14:paraId="3C8A5DA6" w14:textId="77777777" w:rsidR="00046B25" w:rsidRPr="003A3F1E" w:rsidRDefault="00046B25" w:rsidP="00046B25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System gazowniczy </w:t>
      </w:r>
    </w:p>
    <w:p w14:paraId="23378B03" w14:textId="77777777" w:rsidR="00046B25" w:rsidRPr="003A3F1E" w:rsidRDefault="00046B25" w:rsidP="00046B25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System elektroenergetyczny </w:t>
      </w:r>
    </w:p>
    <w:p w14:paraId="24DCC689" w14:textId="77777777" w:rsidR="00046B25" w:rsidRPr="003A3F1E" w:rsidRDefault="00046B25" w:rsidP="00046B25">
      <w:pPr>
        <w:pStyle w:val="Akapitzlist"/>
        <w:ind w:left="1425"/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- Sieć przesyłowa </w:t>
      </w:r>
    </w:p>
    <w:p w14:paraId="44B94472" w14:textId="77777777" w:rsidR="00046B25" w:rsidRPr="003A3F1E" w:rsidRDefault="00046B25" w:rsidP="00046B25">
      <w:pPr>
        <w:pStyle w:val="Akapitzlist"/>
        <w:ind w:left="1425"/>
        <w:rPr>
          <w:rFonts w:ascii="Arial" w:hAnsi="Arial" w:cs="Arial"/>
        </w:rPr>
      </w:pPr>
      <w:r w:rsidRPr="003A3F1E">
        <w:rPr>
          <w:rFonts w:ascii="Arial" w:hAnsi="Arial" w:cs="Arial"/>
        </w:rPr>
        <w:lastRenderedPageBreak/>
        <w:t xml:space="preserve">- Sieć dystrybucyjna </w:t>
      </w:r>
    </w:p>
    <w:p w14:paraId="1283989E" w14:textId="77777777" w:rsidR="00976197" w:rsidRPr="003A3F1E" w:rsidRDefault="00976197" w:rsidP="00976197">
      <w:pPr>
        <w:rPr>
          <w:rFonts w:ascii="Arial" w:hAnsi="Arial" w:cs="Arial"/>
        </w:rPr>
      </w:pPr>
      <w:r w:rsidRPr="003A3F1E">
        <w:rPr>
          <w:rFonts w:ascii="Arial" w:hAnsi="Arial" w:cs="Arial"/>
        </w:rPr>
        <w:t>- Zapotrzebowanie w ciepło, energię elektryczną i paliwa gazowe – stan obecny i kierunki rozwoju</w:t>
      </w:r>
    </w:p>
    <w:p w14:paraId="5D8298A6" w14:textId="77777777" w:rsidR="00976197" w:rsidRPr="003A3F1E" w:rsidRDefault="00976197" w:rsidP="0097619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Zapotrzebowanie w ciepło </w:t>
      </w:r>
    </w:p>
    <w:p w14:paraId="7626FB6F" w14:textId="77777777" w:rsidR="00976197" w:rsidRPr="003A3F1E" w:rsidRDefault="00976197" w:rsidP="0097619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Zapotrzebowanie w energię elektryczną </w:t>
      </w:r>
    </w:p>
    <w:p w14:paraId="5088B713" w14:textId="77777777" w:rsidR="00976197" w:rsidRPr="003A3F1E" w:rsidRDefault="00976197" w:rsidP="00976197">
      <w:pPr>
        <w:pStyle w:val="Akapitzlist"/>
        <w:ind w:left="1425"/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- stan istniejący </w:t>
      </w:r>
    </w:p>
    <w:p w14:paraId="27E44785" w14:textId="77777777" w:rsidR="00976197" w:rsidRPr="003A3F1E" w:rsidRDefault="00976197" w:rsidP="00976197">
      <w:pPr>
        <w:pStyle w:val="Akapitzlist"/>
        <w:ind w:left="1425"/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- zużycie energii elektrycznej </w:t>
      </w:r>
    </w:p>
    <w:p w14:paraId="7B987734" w14:textId="77777777" w:rsidR="00976197" w:rsidRPr="003A3F1E" w:rsidRDefault="00976197" w:rsidP="00976197">
      <w:pPr>
        <w:pStyle w:val="Akapitzlist"/>
        <w:ind w:left="1425"/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- kierunki rozwoju </w:t>
      </w:r>
    </w:p>
    <w:p w14:paraId="23220772" w14:textId="77777777" w:rsidR="00976197" w:rsidRPr="003A3F1E" w:rsidRDefault="00976197" w:rsidP="0097619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Zapotrzebowanie w gaz </w:t>
      </w:r>
    </w:p>
    <w:p w14:paraId="6B845623" w14:textId="77777777" w:rsidR="00976197" w:rsidRPr="003A3F1E" w:rsidRDefault="00976197" w:rsidP="00976197">
      <w:pPr>
        <w:pStyle w:val="Akapitzlist"/>
        <w:ind w:left="1425"/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- stan istniejący </w:t>
      </w:r>
    </w:p>
    <w:p w14:paraId="4EE95F9F" w14:textId="77777777" w:rsidR="00976197" w:rsidRPr="003A3F1E" w:rsidRDefault="00976197" w:rsidP="00976197">
      <w:pPr>
        <w:pStyle w:val="Akapitzlist"/>
        <w:ind w:left="1425"/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- zużycie energii elektrycznej </w:t>
      </w:r>
    </w:p>
    <w:p w14:paraId="6A06279B" w14:textId="77777777" w:rsidR="00976197" w:rsidRPr="003A3F1E" w:rsidRDefault="00976197" w:rsidP="00976197">
      <w:pPr>
        <w:pStyle w:val="Akapitzlist"/>
        <w:ind w:left="1425"/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- kierunki rozwoju </w:t>
      </w:r>
    </w:p>
    <w:p w14:paraId="092A6524" w14:textId="77777777" w:rsidR="0046538B" w:rsidRPr="003A3F1E" w:rsidRDefault="0046538B" w:rsidP="0046538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>Wykaz kotłowni</w:t>
      </w:r>
    </w:p>
    <w:p w14:paraId="3A76C4E9" w14:textId="77777777" w:rsidR="0046538B" w:rsidRPr="003A3F1E" w:rsidRDefault="0046538B" w:rsidP="0046538B">
      <w:p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- Analiza możliwości wykorzystania odnawialnych źródeł energii </w:t>
      </w:r>
    </w:p>
    <w:p w14:paraId="796CE646" w14:textId="77777777" w:rsidR="0046538B" w:rsidRPr="003A3F1E" w:rsidRDefault="0046538B" w:rsidP="0046538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>Energia wodna</w:t>
      </w:r>
    </w:p>
    <w:p w14:paraId="61CAFE25" w14:textId="77777777" w:rsidR="0046538B" w:rsidRPr="003A3F1E" w:rsidRDefault="0046538B" w:rsidP="0046538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>Energia wiatru</w:t>
      </w:r>
    </w:p>
    <w:p w14:paraId="4384AEE1" w14:textId="77777777" w:rsidR="0046538B" w:rsidRPr="003A3F1E" w:rsidRDefault="0046538B" w:rsidP="0046538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>Energia słoneczna</w:t>
      </w:r>
    </w:p>
    <w:p w14:paraId="5435B49F" w14:textId="77777777" w:rsidR="0046538B" w:rsidRPr="003A3F1E" w:rsidRDefault="0046538B" w:rsidP="0046538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Energia geotermalna </w:t>
      </w:r>
    </w:p>
    <w:p w14:paraId="2B5F0B29" w14:textId="77777777" w:rsidR="00E951BC" w:rsidRPr="003A3F1E" w:rsidRDefault="00E951BC" w:rsidP="00E951BC">
      <w:pPr>
        <w:pStyle w:val="Akapitzlist"/>
        <w:ind w:left="1425"/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     - pompy ciepła </w:t>
      </w:r>
    </w:p>
    <w:p w14:paraId="783BDDBC" w14:textId="77777777" w:rsidR="0046538B" w:rsidRPr="003A3F1E" w:rsidRDefault="0046538B" w:rsidP="0046538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Energia biomasy </w:t>
      </w:r>
    </w:p>
    <w:p w14:paraId="2BB67E31" w14:textId="77777777" w:rsidR="001811F3" w:rsidRPr="003A3F1E" w:rsidRDefault="001811F3" w:rsidP="0046538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Uprawy energetyczne </w:t>
      </w:r>
    </w:p>
    <w:p w14:paraId="1313F23F" w14:textId="77777777" w:rsidR="001811F3" w:rsidRPr="003A3F1E" w:rsidRDefault="001811F3" w:rsidP="0046538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Energia z biogazu </w:t>
      </w:r>
    </w:p>
    <w:p w14:paraId="7F41298F" w14:textId="77777777" w:rsidR="0046538B" w:rsidRPr="003A3F1E" w:rsidRDefault="0046538B" w:rsidP="0046538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Energia jądrowa </w:t>
      </w:r>
    </w:p>
    <w:p w14:paraId="01E44884" w14:textId="77777777" w:rsidR="0046538B" w:rsidRPr="003A3F1E" w:rsidRDefault="0046538B" w:rsidP="0046538B">
      <w:p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- Możliwość wykorzystania nadwyżek i lokalnych zasobów paliw i energii, energii elektrycznej wytworzonej w skojarzeniu z ciepłem, ciepła odpadowego z instalacji elektrycznych </w:t>
      </w:r>
    </w:p>
    <w:p w14:paraId="2DBEA348" w14:textId="77777777" w:rsidR="0046538B" w:rsidRPr="003A3F1E" w:rsidRDefault="0046538B" w:rsidP="0046538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Możliwość wykorzystania istniejących nadwyżek lokalnych zasobów paliw kopalnych </w:t>
      </w:r>
    </w:p>
    <w:p w14:paraId="058AC4E6" w14:textId="77777777" w:rsidR="0046538B" w:rsidRPr="003A3F1E" w:rsidRDefault="0046538B" w:rsidP="0046538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>Energia elektryczna w skojarzeniu z wytwarzaniem ciepła</w:t>
      </w:r>
    </w:p>
    <w:p w14:paraId="37B05777" w14:textId="77777777" w:rsidR="0046538B" w:rsidRPr="003A3F1E" w:rsidRDefault="0046538B" w:rsidP="0046538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Ciepło odpadowe z instalacji przemysłowych </w:t>
      </w:r>
    </w:p>
    <w:p w14:paraId="031834A5" w14:textId="77777777" w:rsidR="0046538B" w:rsidRPr="003A3F1E" w:rsidRDefault="0046538B" w:rsidP="0046538B">
      <w:pPr>
        <w:rPr>
          <w:rFonts w:ascii="Arial" w:hAnsi="Arial" w:cs="Arial"/>
        </w:rPr>
      </w:pPr>
      <w:r w:rsidRPr="003A3F1E">
        <w:rPr>
          <w:rFonts w:ascii="Arial" w:hAnsi="Arial" w:cs="Arial"/>
        </w:rPr>
        <w:t>- Bilans energetyczny – rok bazowy 202</w:t>
      </w:r>
      <w:r w:rsidR="00E951BC" w:rsidRPr="003A3F1E">
        <w:rPr>
          <w:rFonts w:ascii="Arial" w:hAnsi="Arial" w:cs="Arial"/>
        </w:rPr>
        <w:t>2</w:t>
      </w:r>
    </w:p>
    <w:p w14:paraId="52A84B33" w14:textId="77777777" w:rsidR="0046538B" w:rsidRPr="003A3F1E" w:rsidRDefault="0046538B" w:rsidP="0046538B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Założenia ogólne </w:t>
      </w:r>
    </w:p>
    <w:p w14:paraId="1D59B248" w14:textId="77777777" w:rsidR="0046538B" w:rsidRPr="003A3F1E" w:rsidRDefault="0046538B" w:rsidP="0046538B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Sektor budownictwa mieszkaniowego </w:t>
      </w:r>
    </w:p>
    <w:p w14:paraId="15193AF7" w14:textId="77777777" w:rsidR="0046538B" w:rsidRPr="003A3F1E" w:rsidRDefault="0046538B" w:rsidP="0046538B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Sektor budownictwa komunalnego i użyteczności publicznej </w:t>
      </w:r>
    </w:p>
    <w:p w14:paraId="03F7E229" w14:textId="77777777" w:rsidR="0046538B" w:rsidRPr="003A3F1E" w:rsidRDefault="0046538B" w:rsidP="0046538B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Sektor działalności gospodarczej </w:t>
      </w:r>
    </w:p>
    <w:p w14:paraId="57ABFCDC" w14:textId="77777777" w:rsidR="007F379C" w:rsidRPr="003A3F1E" w:rsidRDefault="007F379C" w:rsidP="0046538B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Oświetlenie uliczne, obiekty gminne </w:t>
      </w:r>
    </w:p>
    <w:p w14:paraId="7C106613" w14:textId="77777777" w:rsidR="0046538B" w:rsidRPr="003A3F1E" w:rsidRDefault="009C14BC" w:rsidP="0046538B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>Zużycie energii cieplnej – wszystkie sektory w gminie</w:t>
      </w:r>
    </w:p>
    <w:p w14:paraId="1C28E529" w14:textId="77777777" w:rsidR="009C14BC" w:rsidRPr="003A3F1E" w:rsidRDefault="009C14BC" w:rsidP="009C14BC">
      <w:pPr>
        <w:rPr>
          <w:rFonts w:ascii="Arial" w:hAnsi="Arial" w:cs="Arial"/>
        </w:rPr>
      </w:pPr>
      <w:r w:rsidRPr="003A3F1E">
        <w:rPr>
          <w:rFonts w:ascii="Arial" w:hAnsi="Arial" w:cs="Arial"/>
        </w:rPr>
        <w:t>- Wyniki bazowej inwentaryzacji emisji PM10, PM2,5, SO</w:t>
      </w:r>
      <w:r w:rsidRPr="003A3F1E">
        <w:rPr>
          <w:rFonts w:ascii="Arial" w:hAnsi="Arial" w:cs="Arial"/>
          <w:vertAlign w:val="subscript"/>
        </w:rPr>
        <w:t xml:space="preserve">2 , </w:t>
      </w:r>
      <w:r w:rsidRPr="003A3F1E">
        <w:rPr>
          <w:rFonts w:ascii="Arial" w:hAnsi="Arial" w:cs="Arial"/>
        </w:rPr>
        <w:t>NO</w:t>
      </w:r>
      <w:r w:rsidRPr="003A3F1E">
        <w:rPr>
          <w:rFonts w:ascii="Arial" w:hAnsi="Arial" w:cs="Arial"/>
          <w:vertAlign w:val="subscript"/>
        </w:rPr>
        <w:t xml:space="preserve">X , </w:t>
      </w:r>
      <w:r w:rsidRPr="003A3F1E">
        <w:rPr>
          <w:rFonts w:ascii="Arial" w:hAnsi="Arial" w:cs="Arial"/>
        </w:rPr>
        <w:t>CO</w:t>
      </w:r>
      <w:r w:rsidRPr="003A3F1E">
        <w:rPr>
          <w:rFonts w:ascii="Arial" w:hAnsi="Arial" w:cs="Arial"/>
          <w:vertAlign w:val="subscript"/>
        </w:rPr>
        <w:t>2</w:t>
      </w:r>
      <w:r w:rsidRPr="003A3F1E">
        <w:rPr>
          <w:rFonts w:ascii="Arial" w:hAnsi="Arial" w:cs="Arial"/>
        </w:rPr>
        <w:t xml:space="preserve">, B(A)P ( z podziałem na sektory) </w:t>
      </w:r>
    </w:p>
    <w:p w14:paraId="67EC0BEA" w14:textId="77777777" w:rsidR="009C14BC" w:rsidRPr="003A3F1E" w:rsidRDefault="009C14BC" w:rsidP="009C14BC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Metodologia bazowej inwentaryzacji </w:t>
      </w:r>
    </w:p>
    <w:p w14:paraId="65920EC9" w14:textId="77777777" w:rsidR="009C14BC" w:rsidRPr="003A3F1E" w:rsidRDefault="009C14BC" w:rsidP="009C14BC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Emisja zanieczyszczeń według sektorów </w:t>
      </w:r>
    </w:p>
    <w:p w14:paraId="2F4E1BBF" w14:textId="77777777" w:rsidR="009C14BC" w:rsidRPr="003A3F1E" w:rsidRDefault="009C14BC" w:rsidP="009C14BC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Łączna struktura nośników energii na potrzeby cieplne oraz emisja zanieczyszczeń w gminie </w:t>
      </w:r>
    </w:p>
    <w:p w14:paraId="628B4959" w14:textId="77777777" w:rsidR="009C14BC" w:rsidRPr="003A3F1E" w:rsidRDefault="009C14BC" w:rsidP="009C14BC">
      <w:p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- Przedsięwzięcia racjonalizujące użytkowanie ciepła, energii elektrycznej i paliw gazowych </w:t>
      </w:r>
    </w:p>
    <w:p w14:paraId="1489C8CE" w14:textId="77777777" w:rsidR="009C14BC" w:rsidRPr="003A3F1E" w:rsidRDefault="009C14BC" w:rsidP="009C14BC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lastRenderedPageBreak/>
        <w:t xml:space="preserve">Przedsięwzięcia racjonalizujące użytkowanie ciepła </w:t>
      </w:r>
    </w:p>
    <w:p w14:paraId="04E948C7" w14:textId="77777777" w:rsidR="009C14BC" w:rsidRPr="003A3F1E" w:rsidRDefault="009C14BC" w:rsidP="009C14BC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Racjonalizacja zużycia gazu ziemnego </w:t>
      </w:r>
    </w:p>
    <w:p w14:paraId="0499A7C7" w14:textId="77777777" w:rsidR="009C14BC" w:rsidRPr="003A3F1E" w:rsidRDefault="009C14BC" w:rsidP="009C14BC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Racjonalizacja zużycia energii elektrycznej </w:t>
      </w:r>
    </w:p>
    <w:p w14:paraId="15C63A96" w14:textId="77777777" w:rsidR="009C14BC" w:rsidRPr="003A3F1E" w:rsidRDefault="009C14BC" w:rsidP="009C14BC">
      <w:p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- Możliwość stosowania środków poprawy efektywności energetycznej w rozumieniu art.6.ust.2 Ustawy z dnia 20 maj 2016 r o efektywności energetycznej </w:t>
      </w:r>
    </w:p>
    <w:p w14:paraId="70C2564B" w14:textId="77777777" w:rsidR="009C14BC" w:rsidRPr="003A3F1E" w:rsidRDefault="009C14BC" w:rsidP="009C14BC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Źródła finansowania </w:t>
      </w:r>
    </w:p>
    <w:p w14:paraId="6A757839" w14:textId="77777777" w:rsidR="009C14BC" w:rsidRPr="003A3F1E" w:rsidRDefault="009C14BC" w:rsidP="009C14BC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Zrealizowane przedsięwzięcia dotyczące efektywności energetycznej </w:t>
      </w:r>
    </w:p>
    <w:p w14:paraId="37922203" w14:textId="77777777" w:rsidR="00BF7004" w:rsidRPr="003A3F1E" w:rsidRDefault="00BF7004" w:rsidP="00BF7004">
      <w:pPr>
        <w:rPr>
          <w:rFonts w:ascii="Arial" w:hAnsi="Arial" w:cs="Arial"/>
        </w:rPr>
      </w:pPr>
      <w:r w:rsidRPr="003A3F1E">
        <w:rPr>
          <w:rFonts w:ascii="Arial" w:hAnsi="Arial" w:cs="Arial"/>
        </w:rPr>
        <w:t>- Prognoza zapotrzebowania na ciepło, energię elektryczną i paliwa gazowe do roku 2038</w:t>
      </w:r>
    </w:p>
    <w:p w14:paraId="7C2F97DD" w14:textId="77777777" w:rsidR="00BF7004" w:rsidRPr="003A3F1E" w:rsidRDefault="00BF7004" w:rsidP="00BF7004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Prognoza zapotrzebowania na ciepło – założenia ogólne </w:t>
      </w:r>
    </w:p>
    <w:p w14:paraId="48E20421" w14:textId="77777777" w:rsidR="00BF7004" w:rsidRPr="003A3F1E" w:rsidRDefault="00BF7004" w:rsidP="00BF7004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Scenariusz 1 optymistyczny – zrównoważonego rozwoju energetycznego </w:t>
      </w:r>
    </w:p>
    <w:p w14:paraId="21C52FCB" w14:textId="77777777" w:rsidR="00BF7004" w:rsidRPr="003A3F1E" w:rsidRDefault="00BF7004" w:rsidP="00BF7004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Prognoza zapotrzebowania na ciepło – wszystkie sektory budownictwa </w:t>
      </w:r>
    </w:p>
    <w:p w14:paraId="24C7555D" w14:textId="77777777" w:rsidR="00BF7004" w:rsidRPr="003A3F1E" w:rsidRDefault="00BF7004" w:rsidP="00BF7004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Scenariusz 2 zaniechania – brak lub znikome działania na rzecz zrównoważonego rozwoju energetycznego </w:t>
      </w:r>
    </w:p>
    <w:p w14:paraId="0E22A9BA" w14:textId="77777777" w:rsidR="00BF7004" w:rsidRPr="003A3F1E" w:rsidRDefault="00BF7004" w:rsidP="00BF7004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Prognoza zapotrzebowania na ciepło – wszystkie sektory budownictwa </w:t>
      </w:r>
    </w:p>
    <w:p w14:paraId="62D60F59" w14:textId="77777777" w:rsidR="00BF7004" w:rsidRPr="003A3F1E" w:rsidRDefault="00BF7004" w:rsidP="00BF7004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Prognoza zapotrzebowania na energię elektryczną </w:t>
      </w:r>
    </w:p>
    <w:p w14:paraId="4917ADD0" w14:textId="77777777" w:rsidR="00BF7004" w:rsidRPr="003A3F1E" w:rsidRDefault="00BF7004" w:rsidP="00BF7004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>Prognoza zapotrzebowania na gaz</w:t>
      </w:r>
    </w:p>
    <w:p w14:paraId="2C73CE4B" w14:textId="77777777" w:rsidR="00BF7004" w:rsidRPr="003A3F1E" w:rsidRDefault="00BF7004" w:rsidP="00BF7004">
      <w:pPr>
        <w:rPr>
          <w:rFonts w:ascii="Arial" w:hAnsi="Arial" w:cs="Arial"/>
        </w:rPr>
      </w:pPr>
      <w:r w:rsidRPr="003A3F1E">
        <w:rPr>
          <w:rFonts w:ascii="Arial" w:hAnsi="Arial" w:cs="Arial"/>
        </w:rPr>
        <w:t>- Wpływ scenariuszy działań na stan zanieczyszczenia powietrza w gminie ‘</w:t>
      </w:r>
    </w:p>
    <w:p w14:paraId="71BDE2E4" w14:textId="77777777" w:rsidR="00BF7004" w:rsidRPr="003A3F1E" w:rsidRDefault="00BF7004" w:rsidP="00BF7004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Wpływ realizacji scenariusza optymistycznego na stan zanieczyszczeń powietrza </w:t>
      </w:r>
    </w:p>
    <w:p w14:paraId="1CB64841" w14:textId="77777777" w:rsidR="00BF7004" w:rsidRPr="003A3F1E" w:rsidRDefault="00BF7004" w:rsidP="00BF7004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Wpływ realizacji scenariusza zaniechania na stan zanieczyszczeń powietrza </w:t>
      </w:r>
    </w:p>
    <w:p w14:paraId="17FEB02B" w14:textId="77777777" w:rsidR="00BF7004" w:rsidRPr="003A3F1E" w:rsidRDefault="00BF7004" w:rsidP="00BF7004">
      <w:p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- Ocena możliwości zaspokojenia potrzeb w zakresie zaopatrzenia w ciepło, energie elektryczną i paliwa gazowe do roku 2038 </w:t>
      </w:r>
    </w:p>
    <w:p w14:paraId="20B93132" w14:textId="77777777" w:rsidR="00BF7004" w:rsidRPr="003A3F1E" w:rsidRDefault="00BF7004" w:rsidP="00BF7004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Zaopatrzenie w ciepło </w:t>
      </w:r>
    </w:p>
    <w:p w14:paraId="7BA12141" w14:textId="77777777" w:rsidR="00BF7004" w:rsidRPr="003A3F1E" w:rsidRDefault="00BF7004" w:rsidP="00BF7004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>Zaopatrzenie w energie elektryczną</w:t>
      </w:r>
    </w:p>
    <w:p w14:paraId="6F85AF80" w14:textId="77777777" w:rsidR="00BF7004" w:rsidRPr="003A3F1E" w:rsidRDefault="00BF7004" w:rsidP="00BF7004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Zaopatrzenie w gaz </w:t>
      </w:r>
    </w:p>
    <w:p w14:paraId="76AAA91F" w14:textId="77777777" w:rsidR="00BF7004" w:rsidRPr="003A3F1E" w:rsidRDefault="00BF7004" w:rsidP="00BF7004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Wnioski </w:t>
      </w:r>
    </w:p>
    <w:p w14:paraId="0C27128F" w14:textId="77777777" w:rsidR="00BF7004" w:rsidRPr="003A3F1E" w:rsidRDefault="00BF7004" w:rsidP="00BF7004">
      <w:p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- Współpraca z innymi gminami </w:t>
      </w:r>
    </w:p>
    <w:p w14:paraId="51FFBB02" w14:textId="77777777" w:rsidR="00E951BC" w:rsidRPr="003A3F1E" w:rsidRDefault="00E951BC" w:rsidP="00E951BC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3A3F1E">
        <w:rPr>
          <w:rFonts w:ascii="Arial" w:hAnsi="Arial" w:cs="Arial"/>
        </w:rPr>
        <w:t>Możliwość współpracy przy wykorzystaniu odnawialnych źródeł energii</w:t>
      </w:r>
    </w:p>
    <w:p w14:paraId="5AB62B5E" w14:textId="77777777" w:rsidR="00BF7004" w:rsidRPr="003A3F1E" w:rsidRDefault="00BF7004" w:rsidP="00BF7004">
      <w:p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- Podsumowanie </w:t>
      </w:r>
    </w:p>
    <w:p w14:paraId="19AAA7B7" w14:textId="77777777" w:rsidR="00BF7004" w:rsidRPr="003A3F1E" w:rsidRDefault="00BF7004" w:rsidP="00BF7004">
      <w:p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- Wykaz skrótów </w:t>
      </w:r>
    </w:p>
    <w:p w14:paraId="42F0E6E8" w14:textId="77777777" w:rsidR="00BF7004" w:rsidRPr="003A3F1E" w:rsidRDefault="00BF7004" w:rsidP="00BF7004">
      <w:pPr>
        <w:rPr>
          <w:rFonts w:ascii="Arial" w:hAnsi="Arial" w:cs="Arial"/>
        </w:rPr>
      </w:pPr>
      <w:r w:rsidRPr="003A3F1E">
        <w:rPr>
          <w:rFonts w:ascii="Arial" w:hAnsi="Arial" w:cs="Arial"/>
        </w:rPr>
        <w:t>- Zestawienie map</w:t>
      </w:r>
    </w:p>
    <w:p w14:paraId="2ED71A70" w14:textId="77777777" w:rsidR="00BF7004" w:rsidRPr="003A3F1E" w:rsidRDefault="00BF7004" w:rsidP="00BF7004">
      <w:p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- Zestawienia tabel </w:t>
      </w:r>
    </w:p>
    <w:p w14:paraId="0D1E1175" w14:textId="77777777" w:rsidR="00BF7004" w:rsidRDefault="00BF7004" w:rsidP="00BF7004">
      <w:pPr>
        <w:rPr>
          <w:rFonts w:ascii="Arial" w:hAnsi="Arial" w:cs="Arial"/>
        </w:rPr>
      </w:pPr>
      <w:r w:rsidRPr="003A3F1E">
        <w:rPr>
          <w:rFonts w:ascii="Arial" w:hAnsi="Arial" w:cs="Arial"/>
        </w:rPr>
        <w:t xml:space="preserve">- Zestawienie wykresów </w:t>
      </w:r>
    </w:p>
    <w:p w14:paraId="55907604" w14:textId="77777777" w:rsidR="009F4955" w:rsidRDefault="009F4955" w:rsidP="00BF7004">
      <w:pPr>
        <w:rPr>
          <w:rFonts w:ascii="Arial" w:hAnsi="Arial" w:cs="Arial"/>
          <w:shd w:val="clear" w:color="auto" w:fill="FFFFFF"/>
        </w:rPr>
      </w:pPr>
      <w:r w:rsidRPr="009F4955">
        <w:rPr>
          <w:rFonts w:ascii="Arial" w:hAnsi="Arial" w:cs="Arial"/>
          <w:shd w:val="clear" w:color="auto" w:fill="FFFFFF"/>
        </w:rPr>
        <w:t>Aktualizacja projektu założeń do planu zaopatrzenia w ciepło, energię elektryczną i paliwa gazowe musi być zgodn</w:t>
      </w:r>
      <w:r w:rsidR="002F034B">
        <w:rPr>
          <w:rFonts w:ascii="Arial" w:hAnsi="Arial" w:cs="Arial"/>
          <w:shd w:val="clear" w:color="auto" w:fill="FFFFFF"/>
        </w:rPr>
        <w:t>a</w:t>
      </w:r>
      <w:r w:rsidRPr="009F4955">
        <w:rPr>
          <w:rFonts w:ascii="Arial" w:hAnsi="Arial" w:cs="Arial"/>
          <w:shd w:val="clear" w:color="auto" w:fill="FFFFFF"/>
        </w:rPr>
        <w:t xml:space="preserve"> między innymi z polityką energetyczną państwa oraz miejscowymi planami zagospodarowania przestrzennego, a także zapisami zawartymi w studium uwarunkowań i kierunków zagospodarowania przestrzennego gminy.</w:t>
      </w:r>
    </w:p>
    <w:p w14:paraId="220C605B" w14:textId="77777777" w:rsidR="006F44F9" w:rsidRDefault="006F44F9" w:rsidP="00BF7004">
      <w:pPr>
        <w:rPr>
          <w:rFonts w:ascii="Arial" w:hAnsi="Arial" w:cs="Arial"/>
          <w:shd w:val="clear" w:color="auto" w:fill="FFFFFF"/>
        </w:rPr>
      </w:pPr>
    </w:p>
    <w:p w14:paraId="4FD941EC" w14:textId="77777777" w:rsidR="006F44F9" w:rsidRPr="00780984" w:rsidRDefault="00780984" w:rsidP="00BF7004">
      <w:pPr>
        <w:rPr>
          <w:rFonts w:ascii="Arial" w:hAnsi="Arial" w:cs="Arial"/>
          <w:b/>
          <w:bCs/>
          <w:shd w:val="clear" w:color="auto" w:fill="FFFFFF"/>
        </w:rPr>
      </w:pPr>
      <w:r w:rsidRPr="00780984">
        <w:rPr>
          <w:rFonts w:ascii="Arial" w:hAnsi="Arial" w:cs="Arial"/>
          <w:b/>
          <w:bCs/>
          <w:shd w:val="clear" w:color="auto" w:fill="FFFFFF"/>
        </w:rPr>
        <w:lastRenderedPageBreak/>
        <w:t xml:space="preserve">Wykonawca przed złożeniem dokumentu do odbioru ostatecznego złoży jeden egzemplarz w formie papierowej do sprawdzenia i zatwierdzenia ostatecznej treści. </w:t>
      </w:r>
    </w:p>
    <w:p w14:paraId="5CC2E3C8" w14:textId="77777777" w:rsidR="00626647" w:rsidRDefault="006F44F9" w:rsidP="00626647">
      <w:pPr>
        <w:widowControl w:val="0"/>
        <w:tabs>
          <w:tab w:val="left" w:pos="330"/>
        </w:tabs>
        <w:autoSpaceDE w:val="0"/>
        <w:autoSpaceDN w:val="0"/>
        <w:spacing w:after="0" w:line="240" w:lineRule="auto"/>
        <w:ind w:right="103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4</w:t>
      </w:r>
      <w:r w:rsidR="00626647" w:rsidRPr="003A3F1E">
        <w:rPr>
          <w:rFonts w:ascii="Arial" w:hAnsi="Arial" w:cs="Arial"/>
        </w:rPr>
        <w:t>. Opracowanie należy przygotować w 5 egzemplarzach w formie papierowej oraz</w:t>
      </w:r>
      <w:r w:rsidR="00626647" w:rsidRPr="003A3F1E">
        <w:rPr>
          <w:rFonts w:ascii="Arial" w:eastAsia="Times New Roman" w:hAnsi="Arial" w:cs="Arial"/>
        </w:rPr>
        <w:t xml:space="preserve"> jednym egzemplarzu w formie elektronicznej na płycie CD/DVD w formacie pdf i doc.</w:t>
      </w:r>
    </w:p>
    <w:p w14:paraId="3BA962D2" w14:textId="77777777" w:rsidR="001F28A4" w:rsidRDefault="001F28A4" w:rsidP="00626647">
      <w:pPr>
        <w:widowControl w:val="0"/>
        <w:tabs>
          <w:tab w:val="left" w:pos="330"/>
        </w:tabs>
        <w:autoSpaceDE w:val="0"/>
        <w:autoSpaceDN w:val="0"/>
        <w:spacing w:after="0" w:line="240" w:lineRule="auto"/>
        <w:ind w:right="103"/>
        <w:jc w:val="both"/>
        <w:rPr>
          <w:rFonts w:ascii="Arial" w:eastAsia="Times New Roman" w:hAnsi="Arial" w:cs="Arial"/>
        </w:rPr>
      </w:pPr>
    </w:p>
    <w:p w14:paraId="6C40F318" w14:textId="77777777" w:rsidR="001F28A4" w:rsidRDefault="006F44F9" w:rsidP="006F44F9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F28A4">
        <w:rPr>
          <w:rFonts w:ascii="Arial" w:hAnsi="Arial" w:cs="Arial"/>
        </w:rPr>
        <w:t xml:space="preserve">. Wykonawca ma obowiązek wykonać </w:t>
      </w:r>
      <w:r w:rsidR="001F28A4" w:rsidRPr="001F28A4">
        <w:rPr>
          <w:rFonts w:ascii="Arial" w:hAnsi="Arial" w:cs="Arial"/>
        </w:rPr>
        <w:t>prace związane z pozyskaniem wszelkich informacji od innych organów, jednostek samorządowych, jednostek rządowych, instytucji, przedsiębiorstw, firm dostarczających ciepło, energię elektryczną i paliwa gazowe,  osób fizycznych itp. niezbędnych do wykonania zadania</w:t>
      </w:r>
      <w:r w:rsidR="001F28A4">
        <w:rPr>
          <w:rFonts w:ascii="Arial" w:hAnsi="Arial" w:cs="Arial"/>
        </w:rPr>
        <w:t xml:space="preserve">. W tym celu Zamawiający wystawi Wykonawcy pełnomocnictwa do </w:t>
      </w:r>
      <w:r w:rsidR="004A6E13">
        <w:rPr>
          <w:rFonts w:ascii="Arial" w:hAnsi="Arial" w:cs="Arial"/>
        </w:rPr>
        <w:t xml:space="preserve">reprezentowania go przez w/w podmiotami. </w:t>
      </w:r>
    </w:p>
    <w:p w14:paraId="12BAD3A3" w14:textId="77777777" w:rsidR="004A6E13" w:rsidRPr="001F28A4" w:rsidRDefault="004A6E13" w:rsidP="006F44F9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</w:p>
    <w:p w14:paraId="2455C7B1" w14:textId="77777777" w:rsidR="001F28A4" w:rsidRDefault="006F44F9" w:rsidP="006F44F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A6E13">
        <w:rPr>
          <w:rFonts w:ascii="Arial" w:hAnsi="Arial" w:cs="Arial"/>
        </w:rPr>
        <w:t xml:space="preserve">. Wykonany dokument podlega procesowi legislacji poprzez </w:t>
      </w:r>
      <w:r w:rsidRPr="006F44F9">
        <w:rPr>
          <w:rFonts w:ascii="Arial" w:hAnsi="Arial" w:cs="Arial"/>
        </w:rPr>
        <w:t xml:space="preserve">przeprowadzenie </w:t>
      </w:r>
      <w:r w:rsidRPr="006F44F9">
        <w:rPr>
          <w:rFonts w:ascii="Arial" w:hAnsi="Arial" w:cs="Arial"/>
          <w:shd w:val="clear" w:color="auto" w:fill="FFFFFF"/>
        </w:rPr>
        <w:t>konsultacji społecznych</w:t>
      </w:r>
      <w:r>
        <w:rPr>
          <w:rFonts w:ascii="Arial" w:hAnsi="Arial" w:cs="Arial"/>
          <w:shd w:val="clear" w:color="auto" w:fill="FFFFFF"/>
        </w:rPr>
        <w:t>, a następnie</w:t>
      </w:r>
      <w:r w:rsidRPr="006F44F9">
        <w:rPr>
          <w:rFonts w:ascii="Arial" w:hAnsi="Arial" w:cs="Arial"/>
        </w:rPr>
        <w:t xml:space="preserve"> </w:t>
      </w:r>
      <w:r w:rsidR="004A6E13" w:rsidRPr="006F44F9">
        <w:rPr>
          <w:rFonts w:ascii="Arial" w:hAnsi="Arial" w:cs="Arial"/>
        </w:rPr>
        <w:t>podjęcie uchwały Rady Miejskie</w:t>
      </w:r>
      <w:r w:rsidR="002F034B">
        <w:rPr>
          <w:rFonts w:ascii="Arial" w:hAnsi="Arial" w:cs="Arial"/>
        </w:rPr>
        <w:t>j w</w:t>
      </w:r>
      <w:r w:rsidR="004A6E13" w:rsidRPr="006F44F9">
        <w:rPr>
          <w:rFonts w:ascii="Arial" w:hAnsi="Arial" w:cs="Arial"/>
        </w:rPr>
        <w:t xml:space="preserve"> Siechnic</w:t>
      </w:r>
      <w:r w:rsidR="002F034B">
        <w:rPr>
          <w:rFonts w:ascii="Arial" w:hAnsi="Arial" w:cs="Arial"/>
        </w:rPr>
        <w:t>ach</w:t>
      </w:r>
      <w:r w:rsidR="004A6E13" w:rsidRPr="006F44F9">
        <w:rPr>
          <w:rFonts w:ascii="Arial" w:hAnsi="Arial" w:cs="Arial"/>
        </w:rPr>
        <w:t xml:space="preserve"> o jego przyjęciu. W związku z </w:t>
      </w:r>
      <w:r w:rsidR="004A6E13">
        <w:rPr>
          <w:rFonts w:ascii="Arial" w:hAnsi="Arial" w:cs="Arial"/>
        </w:rPr>
        <w:t xml:space="preserve">powyższym Wykonawca ma obowiązek </w:t>
      </w:r>
      <w:r w:rsidR="001F28A4" w:rsidRPr="004A6E13">
        <w:rPr>
          <w:rFonts w:ascii="Arial" w:hAnsi="Arial" w:cs="Arial"/>
        </w:rPr>
        <w:t>przeprowadzeni</w:t>
      </w:r>
      <w:r w:rsidR="004A6E13">
        <w:rPr>
          <w:rFonts w:ascii="Arial" w:hAnsi="Arial" w:cs="Arial"/>
        </w:rPr>
        <w:t>a</w:t>
      </w:r>
      <w:r w:rsidR="001F28A4" w:rsidRPr="004A6E13">
        <w:rPr>
          <w:rFonts w:ascii="Arial" w:hAnsi="Arial" w:cs="Arial"/>
        </w:rPr>
        <w:t xml:space="preserve"> formalnego zatwierdzenia przygotowanego dokumentu przez Radę Miejską Siechnic, </w:t>
      </w:r>
      <w:r>
        <w:rPr>
          <w:rFonts w:ascii="Arial" w:hAnsi="Arial" w:cs="Arial"/>
        </w:rPr>
        <w:t xml:space="preserve">przygotowanie i poprowadzenie konsultacji społecznych, </w:t>
      </w:r>
      <w:r w:rsidR="001F28A4" w:rsidRPr="004A6E13">
        <w:rPr>
          <w:rFonts w:ascii="Arial" w:hAnsi="Arial" w:cs="Arial"/>
        </w:rPr>
        <w:t>przygotowanie projektu uchwały, przygotowanie</w:t>
      </w:r>
      <w:r w:rsidR="004A6E13">
        <w:rPr>
          <w:rFonts w:ascii="Arial" w:hAnsi="Arial" w:cs="Arial"/>
        </w:rPr>
        <w:t xml:space="preserve"> materiałów i</w:t>
      </w:r>
      <w:r w:rsidR="001F28A4" w:rsidRPr="004A6E13">
        <w:rPr>
          <w:rFonts w:ascii="Arial" w:hAnsi="Arial" w:cs="Arial"/>
        </w:rPr>
        <w:t xml:space="preserve"> prezentacji dla Burmistrza, Radnych i mieszkańców oraz </w:t>
      </w:r>
      <w:r w:rsidR="004A6E13">
        <w:rPr>
          <w:rFonts w:ascii="Arial" w:hAnsi="Arial" w:cs="Arial"/>
        </w:rPr>
        <w:t>ich</w:t>
      </w:r>
      <w:r w:rsidR="001F28A4" w:rsidRPr="004A6E13">
        <w:rPr>
          <w:rFonts w:ascii="Arial" w:hAnsi="Arial" w:cs="Arial"/>
        </w:rPr>
        <w:t xml:space="preserve"> szczegółowe omówienie, udzielenie wszelkich wyjaśnień, odpowiedzi i uszczegółowień. </w:t>
      </w:r>
      <w:r w:rsidR="004A6E13">
        <w:rPr>
          <w:rFonts w:ascii="Arial" w:hAnsi="Arial" w:cs="Arial"/>
        </w:rPr>
        <w:t xml:space="preserve">W razie potrzeby wprowadzenie niezbędnych zmian i poprawek . </w:t>
      </w:r>
    </w:p>
    <w:p w14:paraId="09DAA2FA" w14:textId="77777777" w:rsidR="00626647" w:rsidRPr="003A3F1E" w:rsidRDefault="00626647" w:rsidP="006F44F9">
      <w:pPr>
        <w:widowControl w:val="0"/>
        <w:tabs>
          <w:tab w:val="left" w:pos="330"/>
        </w:tabs>
        <w:autoSpaceDE w:val="0"/>
        <w:autoSpaceDN w:val="0"/>
        <w:spacing w:after="0" w:line="276" w:lineRule="auto"/>
        <w:ind w:right="103"/>
        <w:jc w:val="both"/>
        <w:rPr>
          <w:rFonts w:ascii="Arial" w:eastAsia="Times New Roman" w:hAnsi="Arial" w:cs="Arial"/>
        </w:rPr>
      </w:pPr>
    </w:p>
    <w:p w14:paraId="23AB03D9" w14:textId="77777777" w:rsidR="00626647" w:rsidRDefault="006F44F9" w:rsidP="006F44F9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626647" w:rsidRPr="003A3F1E">
        <w:rPr>
          <w:rFonts w:ascii="Arial" w:eastAsia="Times New Roman" w:hAnsi="Arial" w:cs="Arial"/>
        </w:rPr>
        <w:t>.Zamawiający załącza do zapytania kopie następujących dokumentów:</w:t>
      </w:r>
    </w:p>
    <w:p w14:paraId="72BF6A0E" w14:textId="77777777" w:rsidR="009F4955" w:rsidRDefault="009F4955" w:rsidP="006F44F9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</w:rPr>
      </w:pPr>
    </w:p>
    <w:p w14:paraId="34548D34" w14:textId="77777777" w:rsidR="009F4955" w:rsidRDefault="009F4955" w:rsidP="006F44F9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Projekt założeń do planu zaopatrzenia w ciepło energię elektryczną i paliwa gazowe dla gminy Siechnice – kwiecień 2012r  – Uchwała z dnia 16 październik 2018 roku . </w:t>
      </w:r>
    </w:p>
    <w:p w14:paraId="2AB9CFF2" w14:textId="77777777" w:rsidR="009F4955" w:rsidRDefault="009F4955" w:rsidP="006F44F9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</w:rPr>
      </w:pPr>
    </w:p>
    <w:p w14:paraId="356B3867" w14:textId="77777777" w:rsidR="009F4955" w:rsidRPr="003A3F1E" w:rsidRDefault="009F4955" w:rsidP="006F44F9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Aktualizacja projektu założeń do planu zaopatrzenia w ciepło, energię elektryczną i paliwa gazowe dla Gminy Siechnice – maj 2017r – Uchwała z dnia 16 październik 2018 roku . </w:t>
      </w:r>
    </w:p>
    <w:p w14:paraId="6D5F97D0" w14:textId="77777777" w:rsidR="00626647" w:rsidRDefault="00626647" w:rsidP="0062664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14:paraId="075002F2" w14:textId="77777777" w:rsidR="004A6E13" w:rsidRPr="003A3F1E" w:rsidRDefault="004A6E13" w:rsidP="0062664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sectPr w:rsidR="004A6E13" w:rsidRPr="003A3F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339B9" w14:textId="77777777" w:rsidR="00E31FA3" w:rsidRDefault="00E31FA3" w:rsidP="00E31FA3">
      <w:pPr>
        <w:spacing w:after="0" w:line="240" w:lineRule="auto"/>
      </w:pPr>
      <w:r>
        <w:separator/>
      </w:r>
    </w:p>
  </w:endnote>
  <w:endnote w:type="continuationSeparator" w:id="0">
    <w:p w14:paraId="46B940C4" w14:textId="77777777" w:rsidR="00E31FA3" w:rsidRDefault="00E31FA3" w:rsidP="00E3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A307" w14:textId="77777777" w:rsidR="00E31FA3" w:rsidRDefault="00E31F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958898"/>
      <w:docPartObj>
        <w:docPartGallery w:val="Page Numbers (Bottom of Page)"/>
        <w:docPartUnique/>
      </w:docPartObj>
    </w:sdtPr>
    <w:sdtContent>
      <w:p w14:paraId="4020489D" w14:textId="6AFC3FEC" w:rsidR="00E31FA3" w:rsidRDefault="00E31F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F9932F" w14:textId="77777777" w:rsidR="00E31FA3" w:rsidRDefault="00E31F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76E0" w14:textId="77777777" w:rsidR="00E31FA3" w:rsidRDefault="00E31F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B6DCC" w14:textId="77777777" w:rsidR="00E31FA3" w:rsidRDefault="00E31FA3" w:rsidP="00E31FA3">
      <w:pPr>
        <w:spacing w:after="0" w:line="240" w:lineRule="auto"/>
      </w:pPr>
      <w:r>
        <w:separator/>
      </w:r>
    </w:p>
  </w:footnote>
  <w:footnote w:type="continuationSeparator" w:id="0">
    <w:p w14:paraId="18B7430F" w14:textId="77777777" w:rsidR="00E31FA3" w:rsidRDefault="00E31FA3" w:rsidP="00E31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128B" w14:textId="77777777" w:rsidR="00E31FA3" w:rsidRDefault="00E31F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79C6" w14:textId="77777777" w:rsidR="00E31FA3" w:rsidRDefault="00E31F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D4E4" w14:textId="77777777" w:rsidR="00E31FA3" w:rsidRDefault="00E31F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4BD"/>
    <w:multiLevelType w:val="hybridMultilevel"/>
    <w:tmpl w:val="DEC60FA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4C15C63"/>
    <w:multiLevelType w:val="hybridMultilevel"/>
    <w:tmpl w:val="1160118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A1420D9"/>
    <w:multiLevelType w:val="hybridMultilevel"/>
    <w:tmpl w:val="B0CE7C1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E39154A"/>
    <w:multiLevelType w:val="hybridMultilevel"/>
    <w:tmpl w:val="DA6C142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0F91C3A"/>
    <w:multiLevelType w:val="hybridMultilevel"/>
    <w:tmpl w:val="BBCAD1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E2320"/>
    <w:multiLevelType w:val="hybridMultilevel"/>
    <w:tmpl w:val="6EA8BC8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9140E5E"/>
    <w:multiLevelType w:val="hybridMultilevel"/>
    <w:tmpl w:val="CE6201C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D735075"/>
    <w:multiLevelType w:val="hybridMultilevel"/>
    <w:tmpl w:val="B00427C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26B7A44"/>
    <w:multiLevelType w:val="hybridMultilevel"/>
    <w:tmpl w:val="9A14730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5CD2FED"/>
    <w:multiLevelType w:val="hybridMultilevel"/>
    <w:tmpl w:val="EF60F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8F6"/>
    <w:multiLevelType w:val="hybridMultilevel"/>
    <w:tmpl w:val="F20A2BBE"/>
    <w:lvl w:ilvl="0" w:tplc="7206C8EC">
      <w:start w:val="1"/>
      <w:numFmt w:val="decimal"/>
      <w:lvlText w:val="%1)"/>
      <w:lvlJc w:val="left"/>
      <w:pPr>
        <w:ind w:left="39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B94A91A">
      <w:numFmt w:val="bullet"/>
      <w:lvlText w:val="•"/>
      <w:lvlJc w:val="left"/>
      <w:pPr>
        <w:ind w:left="1416" w:hanging="284"/>
      </w:pPr>
      <w:rPr>
        <w:rFonts w:hint="default"/>
        <w:lang w:val="pl-PL" w:eastAsia="en-US" w:bidi="ar-SA"/>
      </w:rPr>
    </w:lvl>
    <w:lvl w:ilvl="2" w:tplc="DA929034">
      <w:numFmt w:val="bullet"/>
      <w:lvlText w:val="•"/>
      <w:lvlJc w:val="left"/>
      <w:pPr>
        <w:ind w:left="2433" w:hanging="284"/>
      </w:pPr>
      <w:rPr>
        <w:rFonts w:hint="default"/>
        <w:lang w:val="pl-PL" w:eastAsia="en-US" w:bidi="ar-SA"/>
      </w:rPr>
    </w:lvl>
    <w:lvl w:ilvl="3" w:tplc="BA1A0B2E">
      <w:numFmt w:val="bullet"/>
      <w:lvlText w:val="•"/>
      <w:lvlJc w:val="left"/>
      <w:pPr>
        <w:ind w:left="3449" w:hanging="284"/>
      </w:pPr>
      <w:rPr>
        <w:rFonts w:hint="default"/>
        <w:lang w:val="pl-PL" w:eastAsia="en-US" w:bidi="ar-SA"/>
      </w:rPr>
    </w:lvl>
    <w:lvl w:ilvl="4" w:tplc="3D86B756">
      <w:numFmt w:val="bullet"/>
      <w:lvlText w:val="•"/>
      <w:lvlJc w:val="left"/>
      <w:pPr>
        <w:ind w:left="4466" w:hanging="284"/>
      </w:pPr>
      <w:rPr>
        <w:rFonts w:hint="default"/>
        <w:lang w:val="pl-PL" w:eastAsia="en-US" w:bidi="ar-SA"/>
      </w:rPr>
    </w:lvl>
    <w:lvl w:ilvl="5" w:tplc="D3226062">
      <w:numFmt w:val="bullet"/>
      <w:lvlText w:val="•"/>
      <w:lvlJc w:val="left"/>
      <w:pPr>
        <w:ind w:left="5483" w:hanging="284"/>
      </w:pPr>
      <w:rPr>
        <w:rFonts w:hint="default"/>
        <w:lang w:val="pl-PL" w:eastAsia="en-US" w:bidi="ar-SA"/>
      </w:rPr>
    </w:lvl>
    <w:lvl w:ilvl="6" w:tplc="E3143C86">
      <w:numFmt w:val="bullet"/>
      <w:lvlText w:val="•"/>
      <w:lvlJc w:val="left"/>
      <w:pPr>
        <w:ind w:left="6499" w:hanging="284"/>
      </w:pPr>
      <w:rPr>
        <w:rFonts w:hint="default"/>
        <w:lang w:val="pl-PL" w:eastAsia="en-US" w:bidi="ar-SA"/>
      </w:rPr>
    </w:lvl>
    <w:lvl w:ilvl="7" w:tplc="33C0979C">
      <w:numFmt w:val="bullet"/>
      <w:lvlText w:val="•"/>
      <w:lvlJc w:val="left"/>
      <w:pPr>
        <w:ind w:left="7516" w:hanging="284"/>
      </w:pPr>
      <w:rPr>
        <w:rFonts w:hint="default"/>
        <w:lang w:val="pl-PL" w:eastAsia="en-US" w:bidi="ar-SA"/>
      </w:rPr>
    </w:lvl>
    <w:lvl w:ilvl="8" w:tplc="A4087AA4">
      <w:numFmt w:val="bullet"/>
      <w:lvlText w:val="•"/>
      <w:lvlJc w:val="left"/>
      <w:pPr>
        <w:ind w:left="8533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3DD4339E"/>
    <w:multiLevelType w:val="hybridMultilevel"/>
    <w:tmpl w:val="EDEC14CC"/>
    <w:lvl w:ilvl="0" w:tplc="FFFFFFFF">
      <w:start w:val="1"/>
      <w:numFmt w:val="decimal"/>
      <w:lvlText w:val="%1)"/>
      <w:lvlJc w:val="left"/>
      <w:pPr>
        <w:ind w:left="329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519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FFFFFFFF">
      <w:numFmt w:val="bullet"/>
      <w:lvlText w:val="•"/>
      <w:lvlJc w:val="left"/>
      <w:pPr>
        <w:ind w:left="1636" w:hanging="20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752" w:hanging="20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868" w:hanging="20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85" w:hanging="20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01" w:hanging="20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217" w:hanging="20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333" w:hanging="206"/>
      </w:pPr>
      <w:rPr>
        <w:rFonts w:hint="default"/>
        <w:lang w:val="pl-PL" w:eastAsia="en-US" w:bidi="ar-SA"/>
      </w:rPr>
    </w:lvl>
  </w:abstractNum>
  <w:abstractNum w:abstractNumId="12" w15:restartNumberingAfterBreak="0">
    <w:nsid w:val="49D119F8"/>
    <w:multiLevelType w:val="hybridMultilevel"/>
    <w:tmpl w:val="D0C83A0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EE36DF8"/>
    <w:multiLevelType w:val="hybridMultilevel"/>
    <w:tmpl w:val="24ECD5F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1A6578D"/>
    <w:multiLevelType w:val="hybridMultilevel"/>
    <w:tmpl w:val="F080F11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626E71A4"/>
    <w:multiLevelType w:val="hybridMultilevel"/>
    <w:tmpl w:val="FECC6B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A56292B"/>
    <w:multiLevelType w:val="hybridMultilevel"/>
    <w:tmpl w:val="10D405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B98639B"/>
    <w:multiLevelType w:val="hybridMultilevel"/>
    <w:tmpl w:val="3E444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4298A"/>
    <w:multiLevelType w:val="hybridMultilevel"/>
    <w:tmpl w:val="06369442"/>
    <w:lvl w:ilvl="0" w:tplc="4B8C8A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56539"/>
    <w:multiLevelType w:val="hybridMultilevel"/>
    <w:tmpl w:val="4606A39E"/>
    <w:lvl w:ilvl="0" w:tplc="192AA020">
      <w:start w:val="1"/>
      <w:numFmt w:val="decimal"/>
      <w:lvlText w:val="%1)"/>
      <w:lvlJc w:val="left"/>
      <w:pPr>
        <w:ind w:left="329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D3CF7D0">
      <w:start w:val="1"/>
      <w:numFmt w:val="lowerLetter"/>
      <w:lvlText w:val="%2)"/>
      <w:lvlJc w:val="left"/>
      <w:pPr>
        <w:ind w:left="519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7B5E4420">
      <w:numFmt w:val="bullet"/>
      <w:lvlText w:val="•"/>
      <w:lvlJc w:val="left"/>
      <w:pPr>
        <w:ind w:left="1636" w:hanging="206"/>
      </w:pPr>
      <w:rPr>
        <w:rFonts w:hint="default"/>
        <w:lang w:val="pl-PL" w:eastAsia="en-US" w:bidi="ar-SA"/>
      </w:rPr>
    </w:lvl>
    <w:lvl w:ilvl="3" w:tplc="D8E68492">
      <w:numFmt w:val="bullet"/>
      <w:lvlText w:val="•"/>
      <w:lvlJc w:val="left"/>
      <w:pPr>
        <w:ind w:left="2752" w:hanging="206"/>
      </w:pPr>
      <w:rPr>
        <w:rFonts w:hint="default"/>
        <w:lang w:val="pl-PL" w:eastAsia="en-US" w:bidi="ar-SA"/>
      </w:rPr>
    </w:lvl>
    <w:lvl w:ilvl="4" w:tplc="6508518A">
      <w:numFmt w:val="bullet"/>
      <w:lvlText w:val="•"/>
      <w:lvlJc w:val="left"/>
      <w:pPr>
        <w:ind w:left="3868" w:hanging="206"/>
      </w:pPr>
      <w:rPr>
        <w:rFonts w:hint="default"/>
        <w:lang w:val="pl-PL" w:eastAsia="en-US" w:bidi="ar-SA"/>
      </w:rPr>
    </w:lvl>
    <w:lvl w:ilvl="5" w:tplc="8F7C1B30">
      <w:numFmt w:val="bullet"/>
      <w:lvlText w:val="•"/>
      <w:lvlJc w:val="left"/>
      <w:pPr>
        <w:ind w:left="4985" w:hanging="206"/>
      </w:pPr>
      <w:rPr>
        <w:rFonts w:hint="default"/>
        <w:lang w:val="pl-PL" w:eastAsia="en-US" w:bidi="ar-SA"/>
      </w:rPr>
    </w:lvl>
    <w:lvl w:ilvl="6" w:tplc="4CBACD52">
      <w:numFmt w:val="bullet"/>
      <w:lvlText w:val="•"/>
      <w:lvlJc w:val="left"/>
      <w:pPr>
        <w:ind w:left="6101" w:hanging="206"/>
      </w:pPr>
      <w:rPr>
        <w:rFonts w:hint="default"/>
        <w:lang w:val="pl-PL" w:eastAsia="en-US" w:bidi="ar-SA"/>
      </w:rPr>
    </w:lvl>
    <w:lvl w:ilvl="7" w:tplc="65608382">
      <w:numFmt w:val="bullet"/>
      <w:lvlText w:val="•"/>
      <w:lvlJc w:val="left"/>
      <w:pPr>
        <w:ind w:left="7217" w:hanging="206"/>
      </w:pPr>
      <w:rPr>
        <w:rFonts w:hint="default"/>
        <w:lang w:val="pl-PL" w:eastAsia="en-US" w:bidi="ar-SA"/>
      </w:rPr>
    </w:lvl>
    <w:lvl w:ilvl="8" w:tplc="A05EBB18">
      <w:numFmt w:val="bullet"/>
      <w:lvlText w:val="•"/>
      <w:lvlJc w:val="left"/>
      <w:pPr>
        <w:ind w:left="8333" w:hanging="206"/>
      </w:pPr>
      <w:rPr>
        <w:rFonts w:hint="default"/>
        <w:lang w:val="pl-PL" w:eastAsia="en-US" w:bidi="ar-SA"/>
      </w:rPr>
    </w:lvl>
  </w:abstractNum>
  <w:abstractNum w:abstractNumId="20" w15:restartNumberingAfterBreak="0">
    <w:nsid w:val="7A142B21"/>
    <w:multiLevelType w:val="hybridMultilevel"/>
    <w:tmpl w:val="D0F4C04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416904898">
    <w:abstractNumId w:val="17"/>
  </w:num>
  <w:num w:numId="2" w16cid:durableId="977345290">
    <w:abstractNumId w:val="1"/>
  </w:num>
  <w:num w:numId="3" w16cid:durableId="1727534764">
    <w:abstractNumId w:val="20"/>
  </w:num>
  <w:num w:numId="4" w16cid:durableId="1377311682">
    <w:abstractNumId w:val="6"/>
  </w:num>
  <w:num w:numId="5" w16cid:durableId="1077172067">
    <w:abstractNumId w:val="8"/>
  </w:num>
  <w:num w:numId="6" w16cid:durableId="2092241090">
    <w:abstractNumId w:val="2"/>
  </w:num>
  <w:num w:numId="7" w16cid:durableId="424770430">
    <w:abstractNumId w:val="15"/>
  </w:num>
  <w:num w:numId="8" w16cid:durableId="637345613">
    <w:abstractNumId w:val="0"/>
  </w:num>
  <w:num w:numId="9" w16cid:durableId="877206754">
    <w:abstractNumId w:val="12"/>
  </w:num>
  <w:num w:numId="10" w16cid:durableId="298269997">
    <w:abstractNumId w:val="7"/>
  </w:num>
  <w:num w:numId="11" w16cid:durableId="1266114071">
    <w:abstractNumId w:val="13"/>
  </w:num>
  <w:num w:numId="12" w16cid:durableId="2125998890">
    <w:abstractNumId w:val="5"/>
  </w:num>
  <w:num w:numId="13" w16cid:durableId="417404756">
    <w:abstractNumId w:val="3"/>
  </w:num>
  <w:num w:numId="14" w16cid:durableId="523641806">
    <w:abstractNumId w:val="14"/>
  </w:num>
  <w:num w:numId="15" w16cid:durableId="1363551124">
    <w:abstractNumId w:val="19"/>
  </w:num>
  <w:num w:numId="16" w16cid:durableId="178666816">
    <w:abstractNumId w:val="10"/>
  </w:num>
  <w:num w:numId="17" w16cid:durableId="103691453">
    <w:abstractNumId w:val="9"/>
  </w:num>
  <w:num w:numId="18" w16cid:durableId="2051150292">
    <w:abstractNumId w:val="18"/>
  </w:num>
  <w:num w:numId="19" w16cid:durableId="1696076954">
    <w:abstractNumId w:val="11"/>
  </w:num>
  <w:num w:numId="20" w16cid:durableId="1586845130">
    <w:abstractNumId w:val="16"/>
  </w:num>
  <w:num w:numId="21" w16cid:durableId="11349845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F6"/>
    <w:rsid w:val="00010AB9"/>
    <w:rsid w:val="00046B25"/>
    <w:rsid w:val="000951B1"/>
    <w:rsid w:val="001811F3"/>
    <w:rsid w:val="00192C8B"/>
    <w:rsid w:val="001F28A4"/>
    <w:rsid w:val="002F034B"/>
    <w:rsid w:val="003612ED"/>
    <w:rsid w:val="003A3F1E"/>
    <w:rsid w:val="004051A4"/>
    <w:rsid w:val="0046538B"/>
    <w:rsid w:val="004A6E13"/>
    <w:rsid w:val="004C6BCC"/>
    <w:rsid w:val="00626647"/>
    <w:rsid w:val="006F44F9"/>
    <w:rsid w:val="00780984"/>
    <w:rsid w:val="007B38F6"/>
    <w:rsid w:val="007F379C"/>
    <w:rsid w:val="00976197"/>
    <w:rsid w:val="009C14BC"/>
    <w:rsid w:val="009F4955"/>
    <w:rsid w:val="00B7311A"/>
    <w:rsid w:val="00BD56FD"/>
    <w:rsid w:val="00BF7004"/>
    <w:rsid w:val="00C972E2"/>
    <w:rsid w:val="00E31FA3"/>
    <w:rsid w:val="00E951BC"/>
    <w:rsid w:val="00F0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7858"/>
  <w15:chartTrackingRefBased/>
  <w15:docId w15:val="{3BA7E8AC-014C-462D-8550-50283B7D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8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FA3"/>
  </w:style>
  <w:style w:type="paragraph" w:styleId="Stopka">
    <w:name w:val="footer"/>
    <w:basedOn w:val="Normalny"/>
    <w:link w:val="StopkaZnak"/>
    <w:uiPriority w:val="99"/>
    <w:unhideWhenUsed/>
    <w:rsid w:val="00E3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1016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Parusel</dc:creator>
  <cp:keywords/>
  <dc:description/>
  <cp:lastModifiedBy>Marta Parusel</cp:lastModifiedBy>
  <cp:revision>12</cp:revision>
  <cp:lastPrinted>2023-02-27T08:52:00Z</cp:lastPrinted>
  <dcterms:created xsi:type="dcterms:W3CDTF">2023-01-19T11:52:00Z</dcterms:created>
  <dcterms:modified xsi:type="dcterms:W3CDTF">2023-02-27T08:54:00Z</dcterms:modified>
</cp:coreProperties>
</file>