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E9DBA" w14:textId="77777777" w:rsidR="0072423F" w:rsidRPr="0029417A" w:rsidRDefault="0072423F" w:rsidP="00580691">
      <w:pPr>
        <w:jc w:val="center"/>
        <w:rPr>
          <w:b/>
          <w:color w:val="000000"/>
        </w:rPr>
      </w:pPr>
      <w:r w:rsidRPr="0029417A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0" wp14:anchorId="159B00CB" wp14:editId="767A2C55">
            <wp:simplePos x="0" y="0"/>
            <wp:positionH relativeFrom="column">
              <wp:posOffset>-129540</wp:posOffset>
            </wp:positionH>
            <wp:positionV relativeFrom="paragraph">
              <wp:posOffset>-53975</wp:posOffset>
            </wp:positionV>
            <wp:extent cx="1020445" cy="1148080"/>
            <wp:effectExtent l="0" t="0" r="8255" b="0"/>
            <wp:wrapNone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17A">
        <w:rPr>
          <w:b/>
          <w:i/>
          <w:color w:val="000000"/>
        </w:rPr>
        <w:t xml:space="preserve">      </w:t>
      </w:r>
      <w:r w:rsidRPr="0029417A">
        <w:rPr>
          <w:b/>
          <w:color w:val="000000"/>
        </w:rPr>
        <w:t>GMINA SKOŁYSZYN</w:t>
      </w:r>
    </w:p>
    <w:p w14:paraId="24B5BB98" w14:textId="77777777" w:rsidR="0072423F" w:rsidRPr="0029417A" w:rsidRDefault="0072423F" w:rsidP="00580691">
      <w:pPr>
        <w:jc w:val="center"/>
        <w:rPr>
          <w:b/>
          <w:color w:val="000000"/>
        </w:rPr>
      </w:pPr>
      <w:r w:rsidRPr="0029417A">
        <w:rPr>
          <w:b/>
          <w:color w:val="000000"/>
        </w:rPr>
        <w:t xml:space="preserve">          38-242 SKOŁYSZYN 12</w:t>
      </w:r>
    </w:p>
    <w:p w14:paraId="6AEA7395" w14:textId="77777777" w:rsidR="0072423F" w:rsidRPr="0029417A" w:rsidRDefault="0072423F" w:rsidP="00580691">
      <w:pPr>
        <w:jc w:val="center"/>
        <w:rPr>
          <w:color w:val="000000"/>
        </w:rPr>
      </w:pPr>
      <w:r w:rsidRPr="0029417A">
        <w:rPr>
          <w:color w:val="000000"/>
        </w:rPr>
        <w:t xml:space="preserve">                 tel. 13 4491062, 13 4491063, 13 4491064,  fax. 13 4491735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72423F" w:rsidRPr="0029417A" w14:paraId="0A068D5A" w14:textId="77777777" w:rsidTr="00C22C12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11244" w14:textId="77777777" w:rsidR="0072423F" w:rsidRPr="0029417A" w:rsidRDefault="0072423F" w:rsidP="00580691">
            <w:pPr>
              <w:rPr>
                <w:color w:val="000000"/>
              </w:rPr>
            </w:pPr>
            <w:r w:rsidRPr="0029417A">
              <w:rPr>
                <w:color w:val="000000"/>
              </w:rPr>
              <w:t xml:space="preserve">       e-mail: gmina@skolyszyn.pl,  www.skolyszyn.pl, NIP 6851651203</w:t>
            </w:r>
          </w:p>
        </w:tc>
      </w:tr>
    </w:tbl>
    <w:p w14:paraId="38697696" w14:textId="77777777" w:rsidR="007F74AD" w:rsidRPr="0029417A" w:rsidRDefault="007F74AD" w:rsidP="00580691">
      <w:pPr>
        <w:jc w:val="right"/>
      </w:pPr>
    </w:p>
    <w:p w14:paraId="2A599F9C" w14:textId="77777777" w:rsidR="00B43F6B" w:rsidRPr="0029417A" w:rsidRDefault="00E00B65" w:rsidP="00580691">
      <w:pPr>
        <w:jc w:val="right"/>
      </w:pPr>
      <w:r w:rsidRPr="0029417A">
        <w:t xml:space="preserve">                                                                                                                </w:t>
      </w:r>
    </w:p>
    <w:p w14:paraId="40F71782" w14:textId="4B2CE482" w:rsidR="00B36579" w:rsidRPr="0029417A" w:rsidRDefault="004C3090" w:rsidP="00580691">
      <w:pPr>
        <w:jc w:val="right"/>
      </w:pPr>
      <w:r w:rsidRPr="0029417A">
        <w:t xml:space="preserve">Skołyszyn, dn. </w:t>
      </w:r>
      <w:r w:rsidR="00A90391">
        <w:t>1</w:t>
      </w:r>
      <w:r w:rsidR="00A414EF">
        <w:t>9</w:t>
      </w:r>
      <w:r w:rsidR="00A90391">
        <w:t>.09</w:t>
      </w:r>
      <w:r w:rsidR="00C50A78" w:rsidRPr="0029417A">
        <w:t>.2022</w:t>
      </w:r>
      <w:r w:rsidR="00E00B65" w:rsidRPr="0029417A">
        <w:t xml:space="preserve"> r.</w:t>
      </w:r>
    </w:p>
    <w:p w14:paraId="624DA6D9" w14:textId="3CB1554C" w:rsidR="004C3090" w:rsidRPr="0029417A" w:rsidRDefault="004C3090" w:rsidP="00580691">
      <w:r w:rsidRPr="0029417A">
        <w:t>GPIR.271.2.</w:t>
      </w:r>
      <w:r w:rsidR="00A90391">
        <w:t>22</w:t>
      </w:r>
      <w:r w:rsidRPr="0029417A">
        <w:t>.20</w:t>
      </w:r>
      <w:r w:rsidR="002D3205" w:rsidRPr="0029417A">
        <w:t>2</w:t>
      </w:r>
      <w:r w:rsidR="00C50A78" w:rsidRPr="0029417A">
        <w:t>2</w:t>
      </w:r>
    </w:p>
    <w:p w14:paraId="61CADAB7" w14:textId="6E8F0704" w:rsidR="001F6F95" w:rsidRPr="0029417A" w:rsidRDefault="001525B2" w:rsidP="001525B2">
      <w:pPr>
        <w:tabs>
          <w:tab w:val="left" w:pos="5352"/>
        </w:tabs>
      </w:pPr>
      <w:r>
        <w:tab/>
      </w:r>
    </w:p>
    <w:p w14:paraId="5806BDC1" w14:textId="0B3F54D0" w:rsidR="004C3090" w:rsidRPr="0029417A" w:rsidRDefault="001525B2" w:rsidP="001525B2">
      <w:pPr>
        <w:tabs>
          <w:tab w:val="center" w:pos="4762"/>
          <w:tab w:val="left" w:pos="8454"/>
        </w:tabs>
        <w:rPr>
          <w:b/>
        </w:rPr>
      </w:pPr>
      <w:r>
        <w:rPr>
          <w:b/>
        </w:rPr>
        <w:tab/>
      </w:r>
      <w:r w:rsidR="004C3090" w:rsidRPr="0029417A">
        <w:rPr>
          <w:b/>
        </w:rPr>
        <w:t>ZAPYTANIE OFERTOWE</w:t>
      </w:r>
      <w:r>
        <w:rPr>
          <w:b/>
        </w:rPr>
        <w:tab/>
      </w:r>
    </w:p>
    <w:p w14:paraId="15AA76AC" w14:textId="77777777" w:rsidR="004C3090" w:rsidRPr="0029417A" w:rsidRDefault="004C3090" w:rsidP="00580691">
      <w:pPr>
        <w:jc w:val="both"/>
        <w:rPr>
          <w:b/>
        </w:rPr>
      </w:pPr>
    </w:p>
    <w:p w14:paraId="037A21FB" w14:textId="58C48033" w:rsidR="001525B2" w:rsidRPr="001525B2" w:rsidRDefault="004C3090" w:rsidP="001525B2">
      <w:pPr>
        <w:ind w:firstLine="709"/>
        <w:jc w:val="both"/>
        <w:rPr>
          <w:b/>
        </w:rPr>
      </w:pPr>
      <w:r w:rsidRPr="0029417A">
        <w:rPr>
          <w:rFonts w:eastAsia="Calibri"/>
          <w:lang w:eastAsia="en-US"/>
        </w:rPr>
        <w:t xml:space="preserve">Gmina Skołyszyn zwraca się z zapytaniem ofertowym dot. realizacji zadania pn.: </w:t>
      </w:r>
      <w:bookmarkStart w:id="0" w:name="_GoBack"/>
      <w:r w:rsidR="001525B2" w:rsidRPr="001525B2">
        <w:rPr>
          <w:b/>
        </w:rPr>
        <w:t xml:space="preserve">„Wykonanie </w:t>
      </w:r>
      <w:r w:rsidR="00604C98">
        <w:rPr>
          <w:b/>
        </w:rPr>
        <w:t>studni głębinowej</w:t>
      </w:r>
      <w:r w:rsidR="001525B2" w:rsidRPr="001525B2">
        <w:rPr>
          <w:b/>
        </w:rPr>
        <w:t xml:space="preserve"> na działce</w:t>
      </w:r>
      <w:r w:rsidR="00604C98">
        <w:rPr>
          <w:b/>
        </w:rPr>
        <w:t xml:space="preserve"> nr </w:t>
      </w:r>
      <w:proofErr w:type="spellStart"/>
      <w:r w:rsidR="00604C98">
        <w:rPr>
          <w:b/>
        </w:rPr>
        <w:t>ewid</w:t>
      </w:r>
      <w:proofErr w:type="spellEnd"/>
      <w:r w:rsidR="00604C98">
        <w:rPr>
          <w:b/>
        </w:rPr>
        <w:t>.</w:t>
      </w:r>
      <w:r w:rsidR="001525B2" w:rsidRPr="001525B2">
        <w:rPr>
          <w:b/>
        </w:rPr>
        <w:t xml:space="preserve"> 458/1 w Przysiekach</w:t>
      </w:r>
      <w:r w:rsidR="00604C98">
        <w:rPr>
          <w:b/>
        </w:rPr>
        <w:t>”</w:t>
      </w:r>
      <w:r w:rsidR="001525B2" w:rsidRPr="001525B2">
        <w:rPr>
          <w:b/>
        </w:rPr>
        <w:t>.</w:t>
      </w:r>
    </w:p>
    <w:bookmarkEnd w:id="0"/>
    <w:p w14:paraId="16F06931" w14:textId="499C1262" w:rsidR="004C3090" w:rsidRPr="0029417A" w:rsidRDefault="004C3090" w:rsidP="001525B2">
      <w:pPr>
        <w:widowControl w:val="0"/>
        <w:suppressAutoHyphens/>
        <w:jc w:val="both"/>
        <w:rPr>
          <w:rFonts w:eastAsia="Calibri"/>
          <w:lang w:eastAsia="en-US"/>
        </w:rPr>
      </w:pPr>
    </w:p>
    <w:p w14:paraId="6A070EBF" w14:textId="1D8AC5CD" w:rsidR="001525B2" w:rsidRPr="00A90391" w:rsidRDefault="001525B2" w:rsidP="00A90391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bCs/>
        </w:rPr>
      </w:pPr>
      <w:r w:rsidRPr="00A90391">
        <w:rPr>
          <w:b/>
          <w:bCs/>
        </w:rPr>
        <w:t>Zakres zamówienia:</w:t>
      </w:r>
    </w:p>
    <w:p w14:paraId="2BCDAEEC" w14:textId="77777777" w:rsidR="001525B2" w:rsidRDefault="001525B2" w:rsidP="001525B2">
      <w:pPr>
        <w:ind w:firstLine="708"/>
        <w:jc w:val="both"/>
      </w:pPr>
      <w:r>
        <w:t xml:space="preserve">Przedmiotem niniejszego postępowania o udzielenie zamówienia jest opracowanie dokumentacji hydrogeologicznej i uzyskanie w imieniu Zamawiającego decyzji zatwierdzającej dokumentację hydrogeologiczną, opracowanie operatu wodnoprawnego i uzyskanie pozwolenia wodnoprawnego na wykonanie urządzenia wodnego i pobór wód podziemnych oraz wykonanie studni głębinowej wraz z wyposażeniem i podłączeniem jej do SUW Przysieki (ujęcie wody podziemnej zlokalizowane jest na działce nr </w:t>
      </w:r>
      <w:proofErr w:type="spellStart"/>
      <w:r>
        <w:t>ewid</w:t>
      </w:r>
      <w:proofErr w:type="spellEnd"/>
      <w:r>
        <w:t>. 458/1 obręb nr 0008  w miejscowości Przysieki, powiat jasielski, województwo podkarpackie).</w:t>
      </w:r>
    </w:p>
    <w:p w14:paraId="40C21A2A" w14:textId="77777777" w:rsidR="00A90391" w:rsidRDefault="00A90391" w:rsidP="00A90391">
      <w:pPr>
        <w:jc w:val="both"/>
      </w:pPr>
    </w:p>
    <w:p w14:paraId="3196CB2A" w14:textId="1D815ED7" w:rsidR="001525B2" w:rsidRPr="00A90391" w:rsidRDefault="001525B2" w:rsidP="00A90391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A90391">
        <w:rPr>
          <w:b/>
          <w:bCs/>
        </w:rPr>
        <w:t>Szczegółowy zakres zamówienia:</w:t>
      </w:r>
    </w:p>
    <w:p w14:paraId="00FCDD82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opracowanie projektu prac geologicznych na wykonanie dodatkowej studni na SUW Przysieki;</w:t>
      </w:r>
    </w:p>
    <w:p w14:paraId="7FCA7022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wykonanie dokumentacji projektowej na budowę studni głębinowej oraz uzyskanie potrzebnych map do celów projektowych;</w:t>
      </w:r>
    </w:p>
    <w:p w14:paraId="143CB321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wykonanie wszystkich robót hydrogeologicznych i budowlanych związanych z budową studni głębinowej do planowanej głębokości 100 m (odwiercenie otworu studziennego na podstawie zatwierdzonego projektu robót geologicznych);</w:t>
      </w:r>
    </w:p>
    <w:p w14:paraId="77B0B1DB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zarurowanie otworu na podstawie projektu robót geologicznych, zaflirtowanie otworu na podstawie projektu robót geologicznych, pompowanie próbne i oczyszczające;</w:t>
      </w:r>
    </w:p>
    <w:p w14:paraId="50A41997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dezynfekcja studni – oznaczenie jakości wody pod katem parametrów wskazanych przez Zamawiającego;</w:t>
      </w:r>
    </w:p>
    <w:p w14:paraId="42769996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wykonanie dokumentacji hydrogeologicznej;</w:t>
      </w:r>
    </w:p>
    <w:p w14:paraId="5AEEE043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wykonanie projektu obudowy studni wg zaleceń poniżej, budowa obudowy studni, montaż głowicy studziennej, montaż rur pompowych i pomy głębinowej;</w:t>
      </w:r>
    </w:p>
    <w:p w14:paraId="191E6334" w14:textId="77777777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podłączenie studni do rurociągu tłocznego i zasilania elektrycznego, rozruch urządzeń;</w:t>
      </w:r>
    </w:p>
    <w:p w14:paraId="4CD225E3" w14:textId="561E1121" w:rsidR="001525B2" w:rsidRDefault="001525B2" w:rsidP="00F56A14">
      <w:pPr>
        <w:pStyle w:val="Akapitzlist"/>
        <w:numPr>
          <w:ilvl w:val="0"/>
          <w:numId w:val="39"/>
        </w:numPr>
        <w:jc w:val="both"/>
      </w:pPr>
      <w:r>
        <w:t>uzyskanie pozwolenia wodnoprawnego wraz z wykonaniem przyłącza elektrycznego z istniejącego złącza pomiarowego i wykonanie przyłącza wody z jego podłączeniem do sieci wodnej zlokalizowanej w odległości ok. 20 m od proponowanego miejsca lokalizacji studni;</w:t>
      </w:r>
    </w:p>
    <w:p w14:paraId="4E197808" w14:textId="77777777" w:rsidR="00A90391" w:rsidRDefault="001525B2" w:rsidP="00F56A14">
      <w:pPr>
        <w:pStyle w:val="Akapitzlist"/>
        <w:numPr>
          <w:ilvl w:val="0"/>
          <w:numId w:val="39"/>
        </w:numPr>
        <w:jc w:val="both"/>
      </w:pPr>
      <w:r>
        <w:t>wymagana wydajność studni min. 5 m</w:t>
      </w:r>
      <w:r w:rsidRPr="001525B2">
        <w:rPr>
          <w:vertAlign w:val="superscript"/>
        </w:rPr>
        <w:t>3</w:t>
      </w:r>
      <w:r>
        <w:t>/h.</w:t>
      </w:r>
    </w:p>
    <w:p w14:paraId="5925547A" w14:textId="421EAD23" w:rsidR="00445605" w:rsidRPr="00A90391" w:rsidRDefault="00445605" w:rsidP="00F56A14">
      <w:pPr>
        <w:pStyle w:val="Akapitzlist"/>
        <w:numPr>
          <w:ilvl w:val="0"/>
          <w:numId w:val="39"/>
        </w:numPr>
        <w:jc w:val="both"/>
      </w:pPr>
      <w:r w:rsidRPr="00A90391">
        <w:rPr>
          <w:rFonts w:eastAsia="Calibri"/>
          <w:lang w:eastAsia="en-US"/>
        </w:rPr>
        <w:t xml:space="preserve">Okres gwarancji na cały przedmiot zamówienia: min </w:t>
      </w:r>
      <w:r w:rsidR="001525B2" w:rsidRPr="00A90391">
        <w:rPr>
          <w:rFonts w:eastAsia="Calibri"/>
          <w:b/>
          <w:lang w:eastAsia="en-US"/>
        </w:rPr>
        <w:t>24 miesią</w:t>
      </w:r>
      <w:r w:rsidRPr="00A90391">
        <w:rPr>
          <w:rFonts w:eastAsia="Calibri"/>
          <w:b/>
          <w:lang w:eastAsia="en-US"/>
        </w:rPr>
        <w:t>c</w:t>
      </w:r>
      <w:r w:rsidR="001525B2" w:rsidRPr="00A90391">
        <w:rPr>
          <w:rFonts w:eastAsia="Calibri"/>
          <w:b/>
          <w:lang w:eastAsia="en-US"/>
        </w:rPr>
        <w:t>e</w:t>
      </w:r>
      <w:r w:rsidRPr="00A90391">
        <w:rPr>
          <w:rFonts w:eastAsia="Calibri"/>
          <w:b/>
          <w:lang w:eastAsia="en-US"/>
        </w:rPr>
        <w:t>.</w:t>
      </w:r>
    </w:p>
    <w:p w14:paraId="3E2BAEDF" w14:textId="00AC49A2" w:rsidR="0079359B" w:rsidRPr="0029417A" w:rsidRDefault="000D24B3" w:rsidP="000D24B3">
      <w:pPr>
        <w:pStyle w:val="Akapitzlist"/>
        <w:tabs>
          <w:tab w:val="left" w:pos="841"/>
        </w:tabs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826B659" w14:textId="0384A330" w:rsidR="00445605" w:rsidRPr="00A90391" w:rsidRDefault="00445605" w:rsidP="00A90391">
      <w:pPr>
        <w:pStyle w:val="Akapitzlist"/>
        <w:numPr>
          <w:ilvl w:val="0"/>
          <w:numId w:val="38"/>
        </w:numPr>
        <w:jc w:val="both"/>
        <w:rPr>
          <w:b/>
          <w:color w:val="FF0000"/>
        </w:rPr>
      </w:pPr>
      <w:r w:rsidRPr="00A90391">
        <w:rPr>
          <w:b/>
          <w:u w:val="single"/>
        </w:rPr>
        <w:t>Termin wykonania</w:t>
      </w:r>
      <w:r w:rsidR="001525B2" w:rsidRPr="00A90391">
        <w:rPr>
          <w:b/>
          <w:u w:val="single"/>
        </w:rPr>
        <w:t xml:space="preserve"> przedmiotu zamówienia</w:t>
      </w:r>
      <w:r w:rsidRPr="0029417A">
        <w:t xml:space="preserve">: </w:t>
      </w:r>
      <w:r w:rsidRPr="00A90391">
        <w:rPr>
          <w:b/>
        </w:rPr>
        <w:t xml:space="preserve">do </w:t>
      </w:r>
      <w:r w:rsidR="00496784" w:rsidRPr="00A90391">
        <w:rPr>
          <w:b/>
        </w:rPr>
        <w:t>9 grudnia</w:t>
      </w:r>
      <w:r w:rsidRPr="00A90391">
        <w:rPr>
          <w:b/>
        </w:rPr>
        <w:t xml:space="preserve"> 202</w:t>
      </w:r>
      <w:r w:rsidR="00D205CD" w:rsidRPr="00A90391">
        <w:rPr>
          <w:b/>
        </w:rPr>
        <w:t>2</w:t>
      </w:r>
      <w:r w:rsidRPr="00A90391">
        <w:rPr>
          <w:b/>
        </w:rPr>
        <w:t> r.</w:t>
      </w:r>
    </w:p>
    <w:p w14:paraId="2CE06DAA" w14:textId="77777777" w:rsidR="0079359B" w:rsidRPr="0029417A" w:rsidRDefault="0079359B" w:rsidP="0079359B">
      <w:pPr>
        <w:pStyle w:val="Akapitzlist"/>
        <w:jc w:val="both"/>
        <w:rPr>
          <w:b/>
        </w:rPr>
      </w:pPr>
    </w:p>
    <w:p w14:paraId="502E28A2" w14:textId="77777777" w:rsidR="00445605" w:rsidRPr="0029417A" w:rsidRDefault="00445605" w:rsidP="00A90391">
      <w:pPr>
        <w:pStyle w:val="Akapitzlist"/>
        <w:numPr>
          <w:ilvl w:val="0"/>
          <w:numId w:val="38"/>
        </w:numPr>
        <w:jc w:val="both"/>
        <w:rPr>
          <w:b/>
          <w:u w:val="single"/>
        </w:rPr>
      </w:pPr>
      <w:r w:rsidRPr="0029417A">
        <w:rPr>
          <w:b/>
          <w:u w:val="single"/>
        </w:rPr>
        <w:t>Sposób złożenia i sporządzenia oferty:</w:t>
      </w:r>
    </w:p>
    <w:p w14:paraId="15D9A074" w14:textId="77777777" w:rsidR="00445605" w:rsidRPr="0029417A" w:rsidRDefault="00445605" w:rsidP="0086773A">
      <w:pPr>
        <w:numPr>
          <w:ilvl w:val="0"/>
          <w:numId w:val="6"/>
        </w:numPr>
        <w:jc w:val="both"/>
      </w:pPr>
      <w:r w:rsidRPr="0029417A">
        <w:t>O udzielenie zamówienia mogą ubiegać się Wykonawcy, którzy:</w:t>
      </w:r>
    </w:p>
    <w:p w14:paraId="7916FF73" w14:textId="77777777" w:rsidR="00496784" w:rsidRDefault="00496784" w:rsidP="00496784">
      <w:pPr>
        <w:pStyle w:val="Akapitzlist"/>
        <w:numPr>
          <w:ilvl w:val="0"/>
          <w:numId w:val="7"/>
        </w:numPr>
        <w:ind w:left="709"/>
        <w:jc w:val="both"/>
      </w:pPr>
      <w:r w:rsidRPr="0029417A">
        <w:t xml:space="preserve">Posiadają odpowiednią wiedzę i doświadczenie, </w:t>
      </w:r>
    </w:p>
    <w:p w14:paraId="1E122CE0" w14:textId="38EB6743" w:rsidR="00445605" w:rsidRPr="0029417A" w:rsidRDefault="00445605" w:rsidP="0086773A">
      <w:pPr>
        <w:numPr>
          <w:ilvl w:val="0"/>
          <w:numId w:val="7"/>
        </w:numPr>
        <w:ind w:left="720"/>
        <w:jc w:val="both"/>
      </w:pPr>
      <w:r w:rsidRPr="0029417A">
        <w:lastRenderedPageBreak/>
        <w:t>Dysponują odpowiednim potencjałem technicznym oraz osobami zdolnymi do wykonania zamówienia posiadającymi stosowne uprawnienia.</w:t>
      </w:r>
    </w:p>
    <w:p w14:paraId="5E37B67E" w14:textId="77777777" w:rsidR="001525B2" w:rsidRDefault="001525B2" w:rsidP="00496784">
      <w:pPr>
        <w:pStyle w:val="Akapitzlist"/>
        <w:numPr>
          <w:ilvl w:val="0"/>
          <w:numId w:val="7"/>
        </w:numPr>
        <w:ind w:left="709"/>
        <w:jc w:val="both"/>
      </w:pPr>
      <w:r>
        <w:t>posiadają, dysponują lub będą dysponować uprawnieniami do wykonywania określonej działalności lub czynności, jeżeli ustawy nakładają obowiązek posiadania takich uprawnień,</w:t>
      </w:r>
    </w:p>
    <w:p w14:paraId="1A60E17C" w14:textId="77777777" w:rsidR="001525B2" w:rsidRDefault="001525B2" w:rsidP="00496784">
      <w:pPr>
        <w:pStyle w:val="Akapitzlist"/>
        <w:numPr>
          <w:ilvl w:val="0"/>
          <w:numId w:val="7"/>
        </w:numPr>
        <w:ind w:left="709"/>
        <w:jc w:val="both"/>
      </w:pPr>
      <w:r>
        <w:t>posiadają, dysponują lub będą dysponować niezbędną wiedzą i doświadczeniem oraz potencjałem technicznym, a także dysponują osobami zdolnymi do wykonania zamówienia,</w:t>
      </w:r>
    </w:p>
    <w:p w14:paraId="4157BE98" w14:textId="04433E1D" w:rsidR="001525B2" w:rsidRPr="0029417A" w:rsidRDefault="001525B2" w:rsidP="00496784">
      <w:pPr>
        <w:pStyle w:val="Akapitzlist"/>
        <w:numPr>
          <w:ilvl w:val="0"/>
          <w:numId w:val="7"/>
        </w:numPr>
        <w:ind w:left="709"/>
        <w:jc w:val="both"/>
      </w:pPr>
      <w:r>
        <w:t>znajdują się w sytuacji ekonomicznej i finansowej zapewniającej prawidłowe wykonanie zamówienia.</w:t>
      </w:r>
    </w:p>
    <w:p w14:paraId="742EC08A" w14:textId="096F5DCF" w:rsidR="00445605" w:rsidRPr="0029417A" w:rsidRDefault="00445605" w:rsidP="0086773A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29417A">
        <w:t xml:space="preserve">Ofertę należy złożyć w formie elektronicznej poprzez platformę zakupową Gminy Skołyszyn, do dnia: </w:t>
      </w:r>
      <w:r w:rsidR="001525B2">
        <w:rPr>
          <w:b/>
        </w:rPr>
        <w:t>2</w:t>
      </w:r>
      <w:r w:rsidR="00A414EF">
        <w:rPr>
          <w:b/>
        </w:rPr>
        <w:t>6</w:t>
      </w:r>
      <w:r w:rsidR="001525B2">
        <w:rPr>
          <w:b/>
        </w:rPr>
        <w:t xml:space="preserve"> września</w:t>
      </w:r>
      <w:r w:rsidRPr="0029417A">
        <w:rPr>
          <w:b/>
        </w:rPr>
        <w:t xml:space="preserve"> 202</w:t>
      </w:r>
      <w:r w:rsidR="009016E2" w:rsidRPr="0029417A">
        <w:rPr>
          <w:b/>
        </w:rPr>
        <w:t>2</w:t>
      </w:r>
      <w:r w:rsidRPr="0029417A">
        <w:rPr>
          <w:b/>
        </w:rPr>
        <w:t xml:space="preserve"> r. do godziny 9:00. </w:t>
      </w:r>
      <w:r w:rsidRPr="0029417A">
        <w:t xml:space="preserve">Należy wypełnić wszystkie pozycje oferty. Kryterium oceny ofert: cena 100%. Oferta spełniająca wymagania i zawierająca najniższą cenę zostanie wybrana do udzielenia zamówienia. Oprócz wypełnienia formularza na stronie platformy zakupowej Wykonawca jest zobowiązany dołączyć, jako załącznik skan wypełnionego i podpisanego formularza ofertowego oraz projektu umowy, które są dostępne pod nw. adresem postępowania, jako załączniki do zapytania ofertowego. </w:t>
      </w:r>
      <w:r w:rsidRPr="0029417A">
        <w:rPr>
          <w:u w:val="single"/>
        </w:rPr>
        <w:t xml:space="preserve">Do oferty Wykonawca zobowiązany jest dołączyć poświadczenie posiadanych uprawnień przez osoby sporządzające dokumentację. </w:t>
      </w:r>
    </w:p>
    <w:p w14:paraId="409D5576" w14:textId="77777777" w:rsidR="00445605" w:rsidRPr="0029417A" w:rsidRDefault="00445605" w:rsidP="0086773A">
      <w:pPr>
        <w:pStyle w:val="Akapitzlist"/>
        <w:numPr>
          <w:ilvl w:val="0"/>
          <w:numId w:val="6"/>
        </w:numPr>
        <w:jc w:val="both"/>
      </w:pPr>
      <w:r w:rsidRPr="0029417A">
        <w:t xml:space="preserve">Oferty składane w formie papierowej lub elektronicznej na adresy e-mail Zamawiającego nie będą brane pod uwagę. </w:t>
      </w:r>
      <w:r w:rsidRPr="0029417A">
        <w:rPr>
          <w:b/>
        </w:rPr>
        <w:t xml:space="preserve">Adres platformy: </w:t>
      </w:r>
      <w:hyperlink r:id="rId9" w:history="1">
        <w:r w:rsidRPr="0029417A">
          <w:rPr>
            <w:b/>
            <w:color w:val="0000FF"/>
            <w:u w:val="single"/>
          </w:rPr>
          <w:t>https://platformazakupowa.pl/pn/ug_skolyszyn</w:t>
        </w:r>
      </w:hyperlink>
      <w:r w:rsidRPr="0029417A">
        <w:rPr>
          <w:b/>
        </w:rPr>
        <w:t xml:space="preserve"> w zakładce POSTĘPOWANIA w części dotyczącej niniejszego postępowania.</w:t>
      </w:r>
    </w:p>
    <w:p w14:paraId="6EE455EC" w14:textId="77777777" w:rsidR="00445605" w:rsidRPr="0029417A" w:rsidRDefault="00445605" w:rsidP="0086773A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-2"/>
        <w:jc w:val="both"/>
      </w:pPr>
      <w:r w:rsidRPr="0029417A">
        <w:t xml:space="preserve">Zamawiający zaleca Wykonawcom dokonanie rejestracji na platformie zakupowej </w:t>
      </w:r>
      <w:r w:rsidRPr="0029417A">
        <w:br/>
        <w:t>w zakładce „zostań wykonawcą”. Uprości to Wykonawcy składanie ofert oraz otrzymywanie na bieżąco informacji o statusie postępowania. Rejestracja jest całkowicie darmowa.</w:t>
      </w:r>
    </w:p>
    <w:p w14:paraId="15737450" w14:textId="77777777" w:rsidR="004E2664" w:rsidRPr="0029417A" w:rsidRDefault="00445605" w:rsidP="00580691">
      <w:pPr>
        <w:jc w:val="both"/>
      </w:pPr>
      <w:r w:rsidRPr="0029417A">
        <w:t xml:space="preserve">Wykonawca posiadając konto na platformie zakupowej, gdzie sam fakt bycia zalogowanym użytkownikiem automatycznie potwierdza ofertę - jeżeli nie jest zalogowany zostanie poproszony </w:t>
      </w:r>
    </w:p>
    <w:p w14:paraId="37A3FA01" w14:textId="0941EA32" w:rsidR="00445605" w:rsidRPr="0029417A" w:rsidRDefault="00445605" w:rsidP="00580691">
      <w:pPr>
        <w:jc w:val="both"/>
      </w:pPr>
      <w:r w:rsidRPr="0029417A">
        <w:t>W przypadku, gdy Wykonawca nie posiada konta na platformie zakupowej, po wypełnieniu formularza składania oferty Wykonawca zostanie przekierowany do kroku drugiego, gdzie zostanie poproszony o podanie danych kontaktowych. Po wykonaniu tego procesu system generuje wiadomość na adres e-mail podany w formularzu, który zawiera link potwierdzający złożenie oferty - wystarczy raz kliknąć i oferta zostaje potwierdzona.</w:t>
      </w:r>
    </w:p>
    <w:p w14:paraId="28BABE59" w14:textId="77777777" w:rsidR="00445605" w:rsidRPr="0029417A" w:rsidRDefault="00445605" w:rsidP="00A90391">
      <w:pPr>
        <w:pStyle w:val="Akapitzlist"/>
        <w:numPr>
          <w:ilvl w:val="0"/>
          <w:numId w:val="38"/>
        </w:numPr>
        <w:jc w:val="both"/>
        <w:rPr>
          <w:b/>
          <w:u w:val="words"/>
        </w:rPr>
      </w:pPr>
      <w:r w:rsidRPr="0029417A">
        <w:rPr>
          <w:b/>
          <w:u w:val="words"/>
        </w:rPr>
        <w:t>Wybór najkorzystniejszej oferty:</w:t>
      </w:r>
    </w:p>
    <w:p w14:paraId="1F2528D6" w14:textId="77777777" w:rsidR="00445605" w:rsidRPr="0029417A" w:rsidRDefault="00445605" w:rsidP="0086773A">
      <w:pPr>
        <w:pStyle w:val="Akapitzlist"/>
        <w:numPr>
          <w:ilvl w:val="0"/>
          <w:numId w:val="8"/>
        </w:numPr>
        <w:jc w:val="both"/>
      </w:pPr>
      <w:r w:rsidRPr="0029417A">
        <w:t>Zamawiający dokona wyboru najkorzystniejszej oferty z najniższą ceną. Zamawiający zastrzega sobie możliwość odrzucenia oferty, której wartość jest niższa o co najmniej 30 % od ceny szacunkowej wykonania przedmiotu zamówienia lub średniej arytmetycznej złożonych ofert w  postępowaniu.</w:t>
      </w:r>
    </w:p>
    <w:p w14:paraId="6F9C5EAC" w14:textId="77777777" w:rsidR="00445605" w:rsidRPr="0029417A" w:rsidRDefault="00445605" w:rsidP="0086773A">
      <w:pPr>
        <w:pStyle w:val="Akapitzlist"/>
        <w:numPr>
          <w:ilvl w:val="0"/>
          <w:numId w:val="8"/>
        </w:numPr>
        <w:jc w:val="both"/>
      </w:pPr>
      <w:r w:rsidRPr="0029417A">
        <w:t xml:space="preserve">W postępowaniu ocena ofert dokonana będzie wyłącznie w oparciu o poprawnie złożone poprzez platformę zakupową oferty. </w:t>
      </w:r>
    </w:p>
    <w:p w14:paraId="5CE8F0E2" w14:textId="77777777" w:rsidR="00445605" w:rsidRPr="0029417A" w:rsidRDefault="00445605" w:rsidP="0086773A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29417A">
        <w:rPr>
          <w:u w:val="single"/>
        </w:rPr>
        <w:t>Oferta Wykonawcy, który nie uczestniczył w wizji lokalnej miejsca inwestycji, zostanie odrzucona.</w:t>
      </w:r>
    </w:p>
    <w:p w14:paraId="6F6DE670" w14:textId="77777777" w:rsidR="00445605" w:rsidRPr="0029417A" w:rsidRDefault="00445605" w:rsidP="0086773A">
      <w:pPr>
        <w:pStyle w:val="Akapitzlist"/>
        <w:numPr>
          <w:ilvl w:val="0"/>
          <w:numId w:val="8"/>
        </w:numPr>
        <w:jc w:val="both"/>
      </w:pPr>
      <w:r w:rsidRPr="0029417A">
        <w:t>Zamawiający zastrzega, że postępowanie może zakończyć się brakiem wyboru oferty lub rezygnacją z części zadań, w przypadku, gdy koszt wykonania zadania podany przez Wykonawcę przekracza możliwości finansowe Zamawiającego.</w:t>
      </w:r>
    </w:p>
    <w:p w14:paraId="3EB30EC0" w14:textId="77777777" w:rsidR="00CF0C1F" w:rsidRPr="0029417A" w:rsidRDefault="00CF0C1F" w:rsidP="00CF0C1F">
      <w:pPr>
        <w:pStyle w:val="Akapitzlist"/>
        <w:ind w:left="360"/>
        <w:jc w:val="both"/>
      </w:pPr>
    </w:p>
    <w:p w14:paraId="662E5CCF" w14:textId="77777777" w:rsidR="00445605" w:rsidRPr="0029417A" w:rsidRDefault="00445605" w:rsidP="00A90391">
      <w:pPr>
        <w:pStyle w:val="Akapitzlist"/>
        <w:numPr>
          <w:ilvl w:val="0"/>
          <w:numId w:val="38"/>
        </w:numPr>
        <w:jc w:val="both"/>
        <w:rPr>
          <w:b/>
        </w:rPr>
      </w:pPr>
      <w:r w:rsidRPr="0029417A">
        <w:rPr>
          <w:b/>
          <w:bCs/>
          <w:u w:val="single"/>
        </w:rPr>
        <w:t>W przypadku pytań: </w:t>
      </w:r>
    </w:p>
    <w:p w14:paraId="1BAB5070" w14:textId="77777777" w:rsidR="00445605" w:rsidRPr="0029417A" w:rsidRDefault="00445605" w:rsidP="00580691">
      <w:pPr>
        <w:pStyle w:val="NormalnyWeb"/>
        <w:spacing w:before="0" w:beforeAutospacing="0" w:after="0" w:afterAutospacing="0"/>
        <w:jc w:val="both"/>
      </w:pPr>
      <w:r w:rsidRPr="0029417A">
        <w:t>- merytorycznych, proszę o kontakt za pośrednictwem przycisku w prawym, dolnym rogu formularza "</w:t>
      </w:r>
      <w:r w:rsidRPr="0029417A">
        <w:rPr>
          <w:b/>
          <w:bCs/>
        </w:rPr>
        <w:t>Wyślij wiadomość</w:t>
      </w:r>
      <w:r w:rsidRPr="0029417A">
        <w:t>" lub pod nr tel. 13 4491729 od poniedziałku do piątku w godzinach: poniedziałek: 7:30 – 17:00, wtorek-czwartek: 7:30 – 15:30, piątek: 7:30 – 14:00;</w:t>
      </w:r>
    </w:p>
    <w:p w14:paraId="163986FF" w14:textId="77777777" w:rsidR="00445605" w:rsidRPr="0029417A" w:rsidRDefault="00445605" w:rsidP="00580691">
      <w:pPr>
        <w:pStyle w:val="NormalnyWeb"/>
        <w:spacing w:before="0" w:beforeAutospacing="0" w:after="0" w:afterAutospacing="0"/>
        <w:jc w:val="both"/>
      </w:pPr>
      <w:r w:rsidRPr="0029417A">
        <w:t xml:space="preserve">- związanych z obsługą platformy, proszę o kontakt z Centrum Wsparcia Klienta platformy zakupowej Open </w:t>
      </w:r>
      <w:proofErr w:type="spellStart"/>
      <w:r w:rsidRPr="0029417A">
        <w:t>Nexus</w:t>
      </w:r>
      <w:proofErr w:type="spellEnd"/>
      <w:r w:rsidRPr="0029417A">
        <w:t xml:space="preserve"> pod nr </w:t>
      </w:r>
      <w:r w:rsidRPr="0029417A">
        <w:rPr>
          <w:b/>
          <w:bCs/>
        </w:rPr>
        <w:t>22 101 02 02</w:t>
      </w:r>
      <w:r w:rsidRPr="0029417A">
        <w:t>, czynnym od poniedziałku do piątku w godzinach </w:t>
      </w:r>
      <w:r w:rsidRPr="0029417A">
        <w:rPr>
          <w:b/>
          <w:bCs/>
        </w:rPr>
        <w:t>7:00 do 17:00.</w:t>
      </w:r>
    </w:p>
    <w:p w14:paraId="37FCA1DB" w14:textId="77777777" w:rsidR="00445605" w:rsidRPr="0029417A" w:rsidRDefault="00445605" w:rsidP="00580691">
      <w:pPr>
        <w:jc w:val="both"/>
        <w:rPr>
          <w:b/>
        </w:rPr>
      </w:pPr>
    </w:p>
    <w:p w14:paraId="71DA1164" w14:textId="7E1B40D4" w:rsidR="00445605" w:rsidRPr="0029417A" w:rsidRDefault="00445605" w:rsidP="00580691">
      <w:pPr>
        <w:jc w:val="both"/>
      </w:pPr>
      <w:r w:rsidRPr="0029417A">
        <w:lastRenderedPageBreak/>
        <w:t xml:space="preserve">Niniejsze postępowanie </w:t>
      </w:r>
      <w:r w:rsidRPr="0029417A">
        <w:rPr>
          <w:b/>
          <w:u w:val="single"/>
        </w:rPr>
        <w:t>nie jest prowadzone</w:t>
      </w:r>
      <w:r w:rsidRPr="0029417A">
        <w:t xml:space="preserve"> w oparciu o przepisy ustawy z dnia 11 września 2019 r. Prawo zamówień publicznych </w:t>
      </w:r>
      <w:r w:rsidR="00051D80" w:rsidRPr="0029417A">
        <w:t>(Dz. U. z 202</w:t>
      </w:r>
      <w:r w:rsidR="001525B2">
        <w:t>2</w:t>
      </w:r>
      <w:r w:rsidR="00051D80" w:rsidRPr="0029417A">
        <w:t xml:space="preserve"> r., poz. </w:t>
      </w:r>
      <w:r w:rsidR="001525B2">
        <w:t>1710</w:t>
      </w:r>
      <w:r w:rsidR="00051D80" w:rsidRPr="0029417A">
        <w:t xml:space="preserve"> z </w:t>
      </w:r>
      <w:proofErr w:type="spellStart"/>
      <w:r w:rsidR="00051D80" w:rsidRPr="0029417A">
        <w:t>późn</w:t>
      </w:r>
      <w:proofErr w:type="spellEnd"/>
      <w:r w:rsidR="00051D80" w:rsidRPr="0029417A">
        <w:t>, zm.),</w:t>
      </w:r>
    </w:p>
    <w:p w14:paraId="55DA2A6E" w14:textId="77777777" w:rsidR="00445605" w:rsidRPr="0029417A" w:rsidRDefault="00445605" w:rsidP="00580691">
      <w:pPr>
        <w:ind w:firstLine="360"/>
        <w:jc w:val="right"/>
        <w:rPr>
          <w:b/>
        </w:rPr>
      </w:pPr>
    </w:p>
    <w:p w14:paraId="24D47795" w14:textId="77777777" w:rsidR="00445605" w:rsidRPr="0029417A" w:rsidRDefault="00445605" w:rsidP="00CF0C1F">
      <w:pPr>
        <w:rPr>
          <w:b/>
        </w:rPr>
      </w:pPr>
    </w:p>
    <w:p w14:paraId="05FC575D" w14:textId="77777777" w:rsidR="00445605" w:rsidRPr="0029417A" w:rsidRDefault="00445605" w:rsidP="00580691">
      <w:pPr>
        <w:ind w:firstLine="360"/>
        <w:jc w:val="right"/>
        <w:rPr>
          <w:b/>
        </w:rPr>
      </w:pPr>
    </w:p>
    <w:p w14:paraId="3CB04228" w14:textId="77777777" w:rsidR="00445605" w:rsidRPr="0029417A" w:rsidRDefault="00445605" w:rsidP="00580691">
      <w:pPr>
        <w:ind w:firstLine="360"/>
        <w:jc w:val="right"/>
        <w:rPr>
          <w:b/>
        </w:rPr>
      </w:pPr>
    </w:p>
    <w:p w14:paraId="50E6DB49" w14:textId="77777777" w:rsidR="00445605" w:rsidRDefault="00445605" w:rsidP="00580691">
      <w:pPr>
        <w:ind w:firstLine="360"/>
        <w:jc w:val="right"/>
        <w:rPr>
          <w:b/>
        </w:rPr>
      </w:pPr>
    </w:p>
    <w:p w14:paraId="3D35CEEE" w14:textId="77777777" w:rsidR="00BA6EF7" w:rsidRPr="0029417A" w:rsidRDefault="00BA6EF7" w:rsidP="00580691">
      <w:pPr>
        <w:ind w:firstLine="360"/>
        <w:jc w:val="right"/>
        <w:rPr>
          <w:b/>
        </w:rPr>
      </w:pPr>
    </w:p>
    <w:p w14:paraId="437768CB" w14:textId="77777777" w:rsidR="00445605" w:rsidRPr="0029417A" w:rsidRDefault="00445605" w:rsidP="00580691">
      <w:pPr>
        <w:ind w:firstLine="360"/>
        <w:jc w:val="right"/>
        <w:rPr>
          <w:b/>
        </w:rPr>
      </w:pPr>
    </w:p>
    <w:p w14:paraId="56FC1574" w14:textId="77777777" w:rsidR="00445605" w:rsidRPr="0029417A" w:rsidRDefault="00445605" w:rsidP="00580691">
      <w:r w:rsidRPr="0029417A">
        <w:t>Załączniki:</w:t>
      </w:r>
    </w:p>
    <w:p w14:paraId="1FCFD796" w14:textId="77777777" w:rsidR="00445605" w:rsidRPr="0029417A" w:rsidRDefault="00445605" w:rsidP="00580691">
      <w:pPr>
        <w:numPr>
          <w:ilvl w:val="0"/>
          <w:numId w:val="1"/>
        </w:numPr>
      </w:pPr>
      <w:r w:rsidRPr="0029417A">
        <w:t>Formularz ofertowy.</w:t>
      </w:r>
    </w:p>
    <w:p w14:paraId="038E642C" w14:textId="77777777" w:rsidR="00445605" w:rsidRPr="0029417A" w:rsidRDefault="00445605" w:rsidP="00580691">
      <w:pPr>
        <w:numPr>
          <w:ilvl w:val="0"/>
          <w:numId w:val="1"/>
        </w:numPr>
      </w:pPr>
      <w:r w:rsidRPr="0029417A">
        <w:t>Projekt umowy.</w:t>
      </w:r>
    </w:p>
    <w:p w14:paraId="08A594D3" w14:textId="57CBE3C1" w:rsidR="00445605" w:rsidRPr="0029417A" w:rsidRDefault="009016E2" w:rsidP="00580691">
      <w:pPr>
        <w:numPr>
          <w:ilvl w:val="0"/>
          <w:numId w:val="1"/>
        </w:numPr>
      </w:pPr>
      <w:r w:rsidRPr="0029417A">
        <w:t>Projekt koncepcyjny.</w:t>
      </w:r>
    </w:p>
    <w:p w14:paraId="315BF189" w14:textId="77777777" w:rsidR="00445605" w:rsidRPr="0029417A" w:rsidRDefault="00445605" w:rsidP="00580691">
      <w:pPr>
        <w:pStyle w:val="Tekstpodstawowy"/>
        <w:jc w:val="both"/>
        <w:rPr>
          <w:rFonts w:eastAsia="Calibri"/>
          <w:b w:val="0"/>
          <w:sz w:val="24"/>
          <w:szCs w:val="24"/>
          <w:lang w:eastAsia="en-US"/>
        </w:rPr>
      </w:pPr>
    </w:p>
    <w:sectPr w:rsidR="00445605" w:rsidRPr="0029417A" w:rsidSect="00C22C12">
      <w:footerReference w:type="default" r:id="rId10"/>
      <w:pgSz w:w="11906" w:h="16838"/>
      <w:pgMar w:top="1191" w:right="1191" w:bottom="1191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92ACB" w14:textId="77777777" w:rsidR="00910CA3" w:rsidRDefault="00910CA3">
      <w:r>
        <w:separator/>
      </w:r>
    </w:p>
  </w:endnote>
  <w:endnote w:type="continuationSeparator" w:id="0">
    <w:p w14:paraId="2CC54EE3" w14:textId="77777777" w:rsidR="00910CA3" w:rsidRDefault="009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37494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A134985" w14:textId="77777777" w:rsidR="00CE0190" w:rsidRPr="00B36579" w:rsidRDefault="00CE0190">
        <w:pPr>
          <w:pStyle w:val="Stopka"/>
          <w:jc w:val="right"/>
          <w:rPr>
            <w:sz w:val="22"/>
          </w:rPr>
        </w:pPr>
        <w:r w:rsidRPr="00B36579">
          <w:rPr>
            <w:sz w:val="22"/>
          </w:rPr>
          <w:fldChar w:fldCharType="begin"/>
        </w:r>
        <w:r w:rsidRPr="00B36579">
          <w:rPr>
            <w:sz w:val="22"/>
          </w:rPr>
          <w:instrText>PAGE   \* MERGEFORMAT</w:instrText>
        </w:r>
        <w:r w:rsidRPr="00B36579">
          <w:rPr>
            <w:sz w:val="22"/>
          </w:rPr>
          <w:fldChar w:fldCharType="separate"/>
        </w:r>
        <w:r w:rsidR="00604C98">
          <w:rPr>
            <w:noProof/>
            <w:sz w:val="22"/>
          </w:rPr>
          <w:t>3</w:t>
        </w:r>
        <w:r w:rsidRPr="00B36579">
          <w:rPr>
            <w:sz w:val="22"/>
          </w:rPr>
          <w:fldChar w:fldCharType="end"/>
        </w:r>
      </w:p>
    </w:sdtContent>
  </w:sdt>
  <w:p w14:paraId="10F8424B" w14:textId="77777777" w:rsidR="00C22C12" w:rsidRPr="00FD6E1C" w:rsidRDefault="00C22C1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4481F" w14:textId="77777777" w:rsidR="00910CA3" w:rsidRDefault="00910CA3">
      <w:r>
        <w:separator/>
      </w:r>
    </w:p>
  </w:footnote>
  <w:footnote w:type="continuationSeparator" w:id="0">
    <w:p w14:paraId="513B4C38" w14:textId="77777777" w:rsidR="00910CA3" w:rsidRDefault="009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33C4D"/>
    <w:multiLevelType w:val="hybridMultilevel"/>
    <w:tmpl w:val="4854313E"/>
    <w:lvl w:ilvl="0" w:tplc="5B4A95B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FBC"/>
    <w:multiLevelType w:val="hybridMultilevel"/>
    <w:tmpl w:val="56044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8A274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D1113"/>
    <w:multiLevelType w:val="hybridMultilevel"/>
    <w:tmpl w:val="5906AC80"/>
    <w:lvl w:ilvl="0" w:tplc="A58EB3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FD3C33"/>
    <w:multiLevelType w:val="hybridMultilevel"/>
    <w:tmpl w:val="4BE2ADEC"/>
    <w:lvl w:ilvl="0" w:tplc="A58EB3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D0E6D"/>
    <w:multiLevelType w:val="hybridMultilevel"/>
    <w:tmpl w:val="F718EC64"/>
    <w:lvl w:ilvl="0" w:tplc="E336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0E76"/>
    <w:multiLevelType w:val="hybridMultilevel"/>
    <w:tmpl w:val="F17A7B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B4635E"/>
    <w:multiLevelType w:val="hybridMultilevel"/>
    <w:tmpl w:val="9F0C076A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19311B8B"/>
    <w:multiLevelType w:val="hybridMultilevel"/>
    <w:tmpl w:val="AA642C28"/>
    <w:lvl w:ilvl="0" w:tplc="CC928A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ED4"/>
    <w:multiLevelType w:val="hybridMultilevel"/>
    <w:tmpl w:val="F7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C14EA"/>
    <w:multiLevelType w:val="hybridMultilevel"/>
    <w:tmpl w:val="16B46F94"/>
    <w:lvl w:ilvl="0" w:tplc="3182D640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6008"/>
    <w:multiLevelType w:val="hybridMultilevel"/>
    <w:tmpl w:val="CCC65990"/>
    <w:lvl w:ilvl="0" w:tplc="A58EB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E7ECA"/>
    <w:multiLevelType w:val="hybridMultilevel"/>
    <w:tmpl w:val="C1C0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07D0A"/>
    <w:multiLevelType w:val="hybridMultilevel"/>
    <w:tmpl w:val="5C242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234A6"/>
    <w:multiLevelType w:val="hybridMultilevel"/>
    <w:tmpl w:val="D62A8880"/>
    <w:lvl w:ilvl="0" w:tplc="52B69B88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A216BD"/>
    <w:multiLevelType w:val="hybridMultilevel"/>
    <w:tmpl w:val="016C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D0E"/>
    <w:multiLevelType w:val="hybridMultilevel"/>
    <w:tmpl w:val="CCDE1AA8"/>
    <w:lvl w:ilvl="0" w:tplc="A58EB3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EA0DD0"/>
    <w:multiLevelType w:val="hybridMultilevel"/>
    <w:tmpl w:val="5614BFC6"/>
    <w:lvl w:ilvl="0" w:tplc="6BBA4F3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C6DD4"/>
    <w:multiLevelType w:val="hybridMultilevel"/>
    <w:tmpl w:val="BE38F6E2"/>
    <w:lvl w:ilvl="0" w:tplc="CB0AF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F1B49"/>
    <w:multiLevelType w:val="hybridMultilevel"/>
    <w:tmpl w:val="1B12D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20B9A"/>
    <w:multiLevelType w:val="hybridMultilevel"/>
    <w:tmpl w:val="352093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67087"/>
    <w:multiLevelType w:val="hybridMultilevel"/>
    <w:tmpl w:val="7A50B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15E7"/>
    <w:multiLevelType w:val="hybridMultilevel"/>
    <w:tmpl w:val="D0A876E0"/>
    <w:lvl w:ilvl="0" w:tplc="A58EB3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433C98"/>
    <w:multiLevelType w:val="hybridMultilevel"/>
    <w:tmpl w:val="A6D02D26"/>
    <w:lvl w:ilvl="0" w:tplc="CC928A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6238"/>
    <w:multiLevelType w:val="hybridMultilevel"/>
    <w:tmpl w:val="1F042058"/>
    <w:lvl w:ilvl="0" w:tplc="532E97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B42FEF"/>
    <w:multiLevelType w:val="hybridMultilevel"/>
    <w:tmpl w:val="5FF49EB2"/>
    <w:lvl w:ilvl="0" w:tplc="A58EB3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9C402B"/>
    <w:multiLevelType w:val="hybridMultilevel"/>
    <w:tmpl w:val="1C647F6A"/>
    <w:lvl w:ilvl="0" w:tplc="7F4614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816FD"/>
    <w:multiLevelType w:val="hybridMultilevel"/>
    <w:tmpl w:val="B2469CDA"/>
    <w:lvl w:ilvl="0" w:tplc="F1D2BAB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A7CF8"/>
    <w:multiLevelType w:val="hybridMultilevel"/>
    <w:tmpl w:val="92BCC4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A71331"/>
    <w:multiLevelType w:val="hybridMultilevel"/>
    <w:tmpl w:val="52C495BC"/>
    <w:lvl w:ilvl="0" w:tplc="A280B4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81538"/>
    <w:multiLevelType w:val="hybridMultilevel"/>
    <w:tmpl w:val="705CE8AC"/>
    <w:lvl w:ilvl="0" w:tplc="A58EB3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FD3C6F"/>
    <w:multiLevelType w:val="hybridMultilevel"/>
    <w:tmpl w:val="4E72FD56"/>
    <w:lvl w:ilvl="0" w:tplc="D206C01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460B9"/>
    <w:multiLevelType w:val="hybridMultilevel"/>
    <w:tmpl w:val="C93694C2"/>
    <w:lvl w:ilvl="0" w:tplc="A58EB3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95DC8"/>
    <w:multiLevelType w:val="hybridMultilevel"/>
    <w:tmpl w:val="F6781EB8"/>
    <w:lvl w:ilvl="0" w:tplc="A58EB3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583819"/>
    <w:multiLevelType w:val="hybridMultilevel"/>
    <w:tmpl w:val="781C58E4"/>
    <w:lvl w:ilvl="0" w:tplc="AA54E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971F4"/>
    <w:multiLevelType w:val="hybridMultilevel"/>
    <w:tmpl w:val="FC4A69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D957C9"/>
    <w:multiLevelType w:val="hybridMultilevel"/>
    <w:tmpl w:val="8586E636"/>
    <w:lvl w:ilvl="0" w:tplc="61F6A98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D20C4D"/>
    <w:multiLevelType w:val="hybridMultilevel"/>
    <w:tmpl w:val="7DDE4C66"/>
    <w:lvl w:ilvl="0" w:tplc="4A6C87F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52856"/>
    <w:multiLevelType w:val="hybridMultilevel"/>
    <w:tmpl w:val="1D8A91EA"/>
    <w:lvl w:ilvl="0" w:tplc="F1D2B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7"/>
  </w:num>
  <w:num w:numId="4">
    <w:abstractNumId w:val="7"/>
  </w:num>
  <w:num w:numId="5">
    <w:abstractNumId w:val="26"/>
  </w:num>
  <w:num w:numId="6">
    <w:abstractNumId w:val="19"/>
  </w:num>
  <w:num w:numId="7">
    <w:abstractNumId w:val="2"/>
  </w:num>
  <w:num w:numId="8">
    <w:abstractNumId w:val="15"/>
  </w:num>
  <w:num w:numId="9">
    <w:abstractNumId w:val="20"/>
  </w:num>
  <w:num w:numId="10">
    <w:abstractNumId w:val="18"/>
  </w:num>
  <w:num w:numId="11">
    <w:abstractNumId w:val="12"/>
  </w:num>
  <w:num w:numId="12">
    <w:abstractNumId w:val="24"/>
  </w:num>
  <w:num w:numId="13">
    <w:abstractNumId w:val="32"/>
  </w:num>
  <w:num w:numId="14">
    <w:abstractNumId w:val="30"/>
  </w:num>
  <w:num w:numId="15">
    <w:abstractNumId w:val="4"/>
  </w:num>
  <w:num w:numId="16">
    <w:abstractNumId w:val="25"/>
  </w:num>
  <w:num w:numId="17">
    <w:abstractNumId w:val="16"/>
  </w:num>
  <w:num w:numId="18">
    <w:abstractNumId w:val="36"/>
  </w:num>
  <w:num w:numId="19">
    <w:abstractNumId w:val="34"/>
  </w:num>
  <w:num w:numId="20">
    <w:abstractNumId w:val="11"/>
  </w:num>
  <w:num w:numId="21">
    <w:abstractNumId w:val="28"/>
  </w:num>
  <w:num w:numId="22">
    <w:abstractNumId w:val="22"/>
  </w:num>
  <w:num w:numId="23">
    <w:abstractNumId w:val="35"/>
  </w:num>
  <w:num w:numId="24">
    <w:abstractNumId w:val="33"/>
  </w:num>
  <w:num w:numId="25">
    <w:abstractNumId w:val="3"/>
  </w:num>
  <w:num w:numId="26">
    <w:abstractNumId w:val="6"/>
  </w:num>
  <w:num w:numId="27">
    <w:abstractNumId w:val="1"/>
  </w:num>
  <w:num w:numId="28">
    <w:abstractNumId w:val="14"/>
  </w:num>
  <w:num w:numId="29">
    <w:abstractNumId w:val="29"/>
  </w:num>
  <w:num w:numId="30">
    <w:abstractNumId w:val="9"/>
  </w:num>
  <w:num w:numId="31">
    <w:abstractNumId w:val="31"/>
  </w:num>
  <w:num w:numId="32">
    <w:abstractNumId w:val="17"/>
  </w:num>
  <w:num w:numId="33">
    <w:abstractNumId w:val="13"/>
  </w:num>
  <w:num w:numId="34">
    <w:abstractNumId w:val="10"/>
  </w:num>
  <w:num w:numId="35">
    <w:abstractNumId w:val="5"/>
  </w:num>
  <w:num w:numId="36">
    <w:abstractNumId w:val="8"/>
  </w:num>
  <w:num w:numId="37">
    <w:abstractNumId w:val="23"/>
  </w:num>
  <w:num w:numId="38">
    <w:abstractNumId w:val="37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2"/>
    <w:rsid w:val="00000C8A"/>
    <w:rsid w:val="00011F97"/>
    <w:rsid w:val="000272C8"/>
    <w:rsid w:val="00051D80"/>
    <w:rsid w:val="000721F1"/>
    <w:rsid w:val="000850B9"/>
    <w:rsid w:val="000D24B3"/>
    <w:rsid w:val="000D52C2"/>
    <w:rsid w:val="0013631F"/>
    <w:rsid w:val="001525B2"/>
    <w:rsid w:val="0017294A"/>
    <w:rsid w:val="0018633C"/>
    <w:rsid w:val="00194105"/>
    <w:rsid w:val="001A4474"/>
    <w:rsid w:val="001A6B8D"/>
    <w:rsid w:val="001C3C45"/>
    <w:rsid w:val="001D3E6A"/>
    <w:rsid w:val="001F5E96"/>
    <w:rsid w:val="001F6F95"/>
    <w:rsid w:val="0020577C"/>
    <w:rsid w:val="0020709E"/>
    <w:rsid w:val="00217F98"/>
    <w:rsid w:val="0022092F"/>
    <w:rsid w:val="00221AC0"/>
    <w:rsid w:val="00223C24"/>
    <w:rsid w:val="00261F48"/>
    <w:rsid w:val="00273D21"/>
    <w:rsid w:val="00277E9B"/>
    <w:rsid w:val="00284F0B"/>
    <w:rsid w:val="0029417A"/>
    <w:rsid w:val="00294384"/>
    <w:rsid w:val="002C2313"/>
    <w:rsid w:val="002D01A5"/>
    <w:rsid w:val="002D108F"/>
    <w:rsid w:val="002D3205"/>
    <w:rsid w:val="002D56F6"/>
    <w:rsid w:val="002D5F97"/>
    <w:rsid w:val="002F2B8A"/>
    <w:rsid w:val="0030549A"/>
    <w:rsid w:val="003152D1"/>
    <w:rsid w:val="0032011D"/>
    <w:rsid w:val="00320E1C"/>
    <w:rsid w:val="00323E2F"/>
    <w:rsid w:val="00360AB2"/>
    <w:rsid w:val="003633F9"/>
    <w:rsid w:val="003B598B"/>
    <w:rsid w:val="003B6153"/>
    <w:rsid w:val="00414A81"/>
    <w:rsid w:val="00415CD8"/>
    <w:rsid w:val="00445605"/>
    <w:rsid w:val="00465F44"/>
    <w:rsid w:val="00476E7B"/>
    <w:rsid w:val="004823A9"/>
    <w:rsid w:val="004952D5"/>
    <w:rsid w:val="00496784"/>
    <w:rsid w:val="004C24F2"/>
    <w:rsid w:val="004C3090"/>
    <w:rsid w:val="004E2664"/>
    <w:rsid w:val="004F5630"/>
    <w:rsid w:val="00505114"/>
    <w:rsid w:val="00510A33"/>
    <w:rsid w:val="005135BD"/>
    <w:rsid w:val="005205F7"/>
    <w:rsid w:val="005278ED"/>
    <w:rsid w:val="005566E1"/>
    <w:rsid w:val="00557C8B"/>
    <w:rsid w:val="005749AF"/>
    <w:rsid w:val="00580691"/>
    <w:rsid w:val="00586162"/>
    <w:rsid w:val="005918AF"/>
    <w:rsid w:val="00597C51"/>
    <w:rsid w:val="005A1F6E"/>
    <w:rsid w:val="005B318B"/>
    <w:rsid w:val="005B4564"/>
    <w:rsid w:val="005B6330"/>
    <w:rsid w:val="00604C98"/>
    <w:rsid w:val="006172F8"/>
    <w:rsid w:val="006335C1"/>
    <w:rsid w:val="006423C0"/>
    <w:rsid w:val="00643C15"/>
    <w:rsid w:val="0065742D"/>
    <w:rsid w:val="00670954"/>
    <w:rsid w:val="00683F09"/>
    <w:rsid w:val="006A5E9B"/>
    <w:rsid w:val="006C226B"/>
    <w:rsid w:val="006E0B1F"/>
    <w:rsid w:val="006F338C"/>
    <w:rsid w:val="006F39A1"/>
    <w:rsid w:val="006F3FA0"/>
    <w:rsid w:val="006F629F"/>
    <w:rsid w:val="006F6F1F"/>
    <w:rsid w:val="0072423F"/>
    <w:rsid w:val="007613CA"/>
    <w:rsid w:val="00777A77"/>
    <w:rsid w:val="00777C1D"/>
    <w:rsid w:val="0079301C"/>
    <w:rsid w:val="007934B3"/>
    <w:rsid w:val="0079359B"/>
    <w:rsid w:val="007D420B"/>
    <w:rsid w:val="007E7F15"/>
    <w:rsid w:val="007F74AD"/>
    <w:rsid w:val="00826BE5"/>
    <w:rsid w:val="00855EA1"/>
    <w:rsid w:val="008617BD"/>
    <w:rsid w:val="00866DE0"/>
    <w:rsid w:val="0086773A"/>
    <w:rsid w:val="00877DB1"/>
    <w:rsid w:val="0088569C"/>
    <w:rsid w:val="008B322D"/>
    <w:rsid w:val="008C422C"/>
    <w:rsid w:val="008D6C65"/>
    <w:rsid w:val="008E0F39"/>
    <w:rsid w:val="009016E2"/>
    <w:rsid w:val="00902BAD"/>
    <w:rsid w:val="00903AC1"/>
    <w:rsid w:val="00910CA3"/>
    <w:rsid w:val="00932D0C"/>
    <w:rsid w:val="00934D85"/>
    <w:rsid w:val="0096578D"/>
    <w:rsid w:val="0099368D"/>
    <w:rsid w:val="009972A2"/>
    <w:rsid w:val="009B7ECC"/>
    <w:rsid w:val="009C178C"/>
    <w:rsid w:val="009D19C9"/>
    <w:rsid w:val="009D3A9B"/>
    <w:rsid w:val="00A0322D"/>
    <w:rsid w:val="00A15709"/>
    <w:rsid w:val="00A4147A"/>
    <w:rsid w:val="00A414EF"/>
    <w:rsid w:val="00A735EF"/>
    <w:rsid w:val="00A86D9C"/>
    <w:rsid w:val="00A90391"/>
    <w:rsid w:val="00AA23A0"/>
    <w:rsid w:val="00AC0DDC"/>
    <w:rsid w:val="00AC38DC"/>
    <w:rsid w:val="00AD0FE3"/>
    <w:rsid w:val="00AD2398"/>
    <w:rsid w:val="00AF5221"/>
    <w:rsid w:val="00B03C2B"/>
    <w:rsid w:val="00B058F9"/>
    <w:rsid w:val="00B14C50"/>
    <w:rsid w:val="00B35D63"/>
    <w:rsid w:val="00B36579"/>
    <w:rsid w:val="00B37BD6"/>
    <w:rsid w:val="00B43F6B"/>
    <w:rsid w:val="00B54E57"/>
    <w:rsid w:val="00BA2A79"/>
    <w:rsid w:val="00BA6EF7"/>
    <w:rsid w:val="00BB1D17"/>
    <w:rsid w:val="00BB4256"/>
    <w:rsid w:val="00BB5CAC"/>
    <w:rsid w:val="00C10BA3"/>
    <w:rsid w:val="00C20133"/>
    <w:rsid w:val="00C21DF2"/>
    <w:rsid w:val="00C22C12"/>
    <w:rsid w:val="00C312AB"/>
    <w:rsid w:val="00C50A78"/>
    <w:rsid w:val="00C762A1"/>
    <w:rsid w:val="00CD6CD2"/>
    <w:rsid w:val="00CD6F8F"/>
    <w:rsid w:val="00CE0190"/>
    <w:rsid w:val="00CE636A"/>
    <w:rsid w:val="00CF0C1F"/>
    <w:rsid w:val="00CF5154"/>
    <w:rsid w:val="00D02B17"/>
    <w:rsid w:val="00D205CD"/>
    <w:rsid w:val="00D248B9"/>
    <w:rsid w:val="00D4627A"/>
    <w:rsid w:val="00D5443E"/>
    <w:rsid w:val="00D60482"/>
    <w:rsid w:val="00DC6D59"/>
    <w:rsid w:val="00DC77CE"/>
    <w:rsid w:val="00DD466A"/>
    <w:rsid w:val="00DF32B8"/>
    <w:rsid w:val="00DF743A"/>
    <w:rsid w:val="00E00B65"/>
    <w:rsid w:val="00E02B74"/>
    <w:rsid w:val="00E15323"/>
    <w:rsid w:val="00E22AB1"/>
    <w:rsid w:val="00E30FC5"/>
    <w:rsid w:val="00E418BD"/>
    <w:rsid w:val="00E41D91"/>
    <w:rsid w:val="00E6027B"/>
    <w:rsid w:val="00E6322C"/>
    <w:rsid w:val="00E77AD3"/>
    <w:rsid w:val="00E94BFF"/>
    <w:rsid w:val="00EA0D4A"/>
    <w:rsid w:val="00F306C3"/>
    <w:rsid w:val="00F317C6"/>
    <w:rsid w:val="00F46EE9"/>
    <w:rsid w:val="00F56A14"/>
    <w:rsid w:val="00F87A0E"/>
    <w:rsid w:val="00FB0CF0"/>
    <w:rsid w:val="00FB3BF4"/>
    <w:rsid w:val="00FC570A"/>
    <w:rsid w:val="00FE448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FC67DA"/>
  <w15:docId w15:val="{95DDA54E-DC9B-4BC5-9DAA-17EE2559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309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C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D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2423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6F39A1"/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39A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B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20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B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6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skoly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6A49-889B-47A2-B1E0-ABA82D72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JarekW</cp:lastModifiedBy>
  <cp:revision>21</cp:revision>
  <cp:lastPrinted>2022-05-10T11:28:00Z</cp:lastPrinted>
  <dcterms:created xsi:type="dcterms:W3CDTF">2021-11-08T13:09:00Z</dcterms:created>
  <dcterms:modified xsi:type="dcterms:W3CDTF">2022-09-19T13:49:00Z</dcterms:modified>
</cp:coreProperties>
</file>