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5B" w14:textId="215C32B5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3B2C65">
        <w:rPr>
          <w:rFonts w:ascii="Arial" w:hAnsi="Arial" w:cs="Arial"/>
          <w:sz w:val="21"/>
          <w:szCs w:val="21"/>
        </w:rPr>
        <w:t>28.03.2024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204D8B85" w14:textId="39959AF4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3B2C65">
        <w:rPr>
          <w:rFonts w:ascii="Arial" w:hAnsi="Arial" w:cs="Arial"/>
          <w:sz w:val="21"/>
          <w:szCs w:val="21"/>
        </w:rPr>
        <w:t>4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3B2C65">
        <w:rPr>
          <w:rFonts w:ascii="Arial" w:hAnsi="Arial" w:cs="Arial"/>
          <w:sz w:val="21"/>
          <w:szCs w:val="21"/>
        </w:rPr>
        <w:t>4</w:t>
      </w:r>
      <w:r w:rsidR="00677186" w:rsidRPr="00C63523">
        <w:rPr>
          <w:rFonts w:ascii="Arial" w:hAnsi="Arial" w:cs="Arial"/>
          <w:sz w:val="21"/>
          <w:szCs w:val="21"/>
        </w:rPr>
        <w:t>.</w:t>
      </w:r>
      <w:r w:rsidR="003B2C65">
        <w:rPr>
          <w:rFonts w:ascii="Arial" w:hAnsi="Arial" w:cs="Arial"/>
          <w:sz w:val="21"/>
          <w:szCs w:val="21"/>
        </w:rPr>
        <w:t>4</w:t>
      </w:r>
    </w:p>
    <w:p w14:paraId="59EE3AF1" w14:textId="0F1ED317"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C94DFCA" w14:textId="77777777" w:rsidR="00195CAC" w:rsidRPr="00C63523" w:rsidRDefault="00195CAC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665A1854" w:rsidR="00677186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29644774" w14:textId="77777777" w:rsidR="00195CAC" w:rsidRPr="00C63523" w:rsidRDefault="00195CAC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B145D35" w14:textId="081DE1A7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Dotyczy postępowania prowadzonego w trybie podstawowym na:</w:t>
      </w:r>
      <w:r w:rsidRPr="00C63523">
        <w:rPr>
          <w:rFonts w:ascii="Arial" w:hAnsi="Arial" w:cs="Arial"/>
          <w:b/>
          <w:bCs/>
          <w:sz w:val="21"/>
          <w:szCs w:val="21"/>
        </w:rPr>
        <w:t xml:space="preserve"> </w:t>
      </w:r>
      <w:r w:rsidR="00823815" w:rsidRPr="00823815">
        <w:rPr>
          <w:rFonts w:ascii="Arial" w:eastAsia="Calibri" w:hAnsi="Arial" w:cs="Arial"/>
          <w:b/>
          <w:sz w:val="21"/>
          <w:szCs w:val="21"/>
        </w:rPr>
        <w:t>Doposażenie istniejących placów zabaw w nowe urządzenia rekreacyjno-edukacyjne na Górkach I i Górkach II</w:t>
      </w:r>
      <w:r w:rsidRPr="00C63523">
        <w:rPr>
          <w:rFonts w:ascii="Arial" w:eastAsia="Arial Unicode MS" w:hAnsi="Arial" w:cs="Arial"/>
          <w:b/>
          <w:color w:val="00000A"/>
          <w:sz w:val="21"/>
          <w:szCs w:val="21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00F2BB39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823815">
        <w:rPr>
          <w:rFonts w:ascii="Arial" w:hAnsi="Arial" w:cs="Arial"/>
          <w:sz w:val="21"/>
          <w:szCs w:val="21"/>
        </w:rPr>
        <w:t>28.03.2024</w:t>
      </w:r>
      <w:r w:rsidRPr="00C63523">
        <w:rPr>
          <w:rFonts w:ascii="Arial" w:hAnsi="Arial" w:cs="Arial"/>
          <w:bCs/>
          <w:sz w:val="21"/>
          <w:szCs w:val="21"/>
        </w:rPr>
        <w:t xml:space="preserve"> r. o godz. </w:t>
      </w:r>
      <w:r w:rsidR="00823815">
        <w:rPr>
          <w:rFonts w:ascii="Arial" w:hAnsi="Arial" w:cs="Arial"/>
          <w:bCs/>
          <w:sz w:val="21"/>
          <w:szCs w:val="21"/>
        </w:rPr>
        <w:t>9</w:t>
      </w:r>
      <w:r w:rsidRPr="00C63523">
        <w:rPr>
          <w:rFonts w:ascii="Arial" w:hAnsi="Arial" w:cs="Arial"/>
          <w:bCs/>
          <w:sz w:val="21"/>
          <w:szCs w:val="21"/>
        </w:rPr>
        <w:t>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08F75D6E" w14:textId="3FF809B7" w:rsidR="00030A90" w:rsidRPr="00C6352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r w:rsidR="00823815">
        <w:rPr>
          <w:rFonts w:ascii="Arial" w:eastAsia="Arial Unicode MS" w:hAnsi="Arial" w:cs="Arial"/>
          <w:sz w:val="21"/>
          <w:szCs w:val="21"/>
        </w:rPr>
        <w:t>221</w:t>
      </w:r>
      <w:r w:rsidR="00B072A9">
        <w:rPr>
          <w:rFonts w:ascii="Arial" w:eastAsia="Arial Unicode MS" w:hAnsi="Arial" w:cs="Arial"/>
          <w:sz w:val="21"/>
          <w:szCs w:val="21"/>
        </w:rPr>
        <w:t>.0</w:t>
      </w:r>
      <w:r w:rsidR="00895033" w:rsidRPr="00C63523">
        <w:rPr>
          <w:rFonts w:ascii="Arial" w:eastAsia="Arial Unicode MS" w:hAnsi="Arial" w:cs="Arial"/>
          <w:sz w:val="21"/>
          <w:szCs w:val="21"/>
        </w:rPr>
        <w:t>00</w:t>
      </w:r>
      <w:r w:rsidR="00DC2F28" w:rsidRPr="00C63523">
        <w:rPr>
          <w:rFonts w:ascii="Arial" w:eastAsia="Arial Unicode MS" w:hAnsi="Arial" w:cs="Arial"/>
          <w:sz w:val="21"/>
          <w:szCs w:val="21"/>
        </w:rPr>
        <w:t>,00 zł.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Pr="00C63523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162"/>
        <w:gridCol w:w="2201"/>
      </w:tblGrid>
      <w:tr w:rsidR="001B1D0B" w:rsidRPr="001B1D0B" w14:paraId="792A301E" w14:textId="77777777" w:rsidTr="0066782F">
        <w:trPr>
          <w:cantSplit/>
          <w:trHeight w:val="8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ABC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DE7" w14:textId="77777777" w:rsidR="001B1D0B" w:rsidRPr="001B1D0B" w:rsidRDefault="006A1093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748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2273E8D6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C5E" w14:textId="5BA87A20" w:rsidR="001B1D0B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2526" w14:textId="77777777" w:rsidR="00745D29" w:rsidRDefault="00CD17D5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P.P.H.U. „Tosia” Karol Zyśk</w:t>
            </w:r>
          </w:p>
          <w:p w14:paraId="1DC04E4F" w14:textId="33042413" w:rsidR="00CD17D5" w:rsidRPr="00B1680F" w:rsidRDefault="00CD17D5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Nowa Złotoria 6</w:t>
            </w:r>
            <w:r w:rsidR="00565CE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07-323 Zaręby Kościelne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6E0" w14:textId="4B4051C5" w:rsidR="001B1D0B" w:rsidRPr="00B1680F" w:rsidRDefault="00CD17D5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209 100,00 zł</w:t>
            </w:r>
          </w:p>
        </w:tc>
      </w:tr>
      <w:tr w:rsidR="001B3259" w:rsidRPr="001B1D0B" w14:paraId="26CC62B5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1E27" w14:textId="6F313875" w:rsidR="001B3259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3BA1" w14:textId="77777777" w:rsidR="00745D29" w:rsidRDefault="00CD17D5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Grupa Hydro Sp. z o. o.</w:t>
            </w:r>
          </w:p>
          <w:p w14:paraId="31A00B85" w14:textId="5654BB25" w:rsidR="00CD17D5" w:rsidRDefault="00CD17D5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Farbiarska 28</w:t>
            </w:r>
            <w:r w:rsidR="00565CE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62-050 Mosina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C2CF" w14:textId="2B5401E5" w:rsidR="001B3259" w:rsidRDefault="00CD17D5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154 611,00 zł</w:t>
            </w:r>
          </w:p>
        </w:tc>
      </w:tr>
      <w:tr w:rsidR="00823815" w:rsidRPr="001B1D0B" w14:paraId="7E9A2EFB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969" w14:textId="0D1B8B5A" w:rsidR="00823815" w:rsidRDefault="00823815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185E" w14:textId="77777777" w:rsidR="00823815" w:rsidRDefault="00CD17D5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Grupa Magic Garden Sp. z o. o.</w:t>
            </w:r>
          </w:p>
          <w:p w14:paraId="0B811FA4" w14:textId="65F4DDD6" w:rsidR="00CD17D5" w:rsidRDefault="00CD17D5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Dworcowa 52-54</w:t>
            </w:r>
            <w:r w:rsidR="00565CE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88-100 Inowrocław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9208" w14:textId="2483E4BB" w:rsidR="00823815" w:rsidRDefault="00CD17D5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231 855,00 zł</w:t>
            </w:r>
          </w:p>
        </w:tc>
      </w:tr>
      <w:tr w:rsidR="00823815" w:rsidRPr="001B1D0B" w14:paraId="477F7E6F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9B0" w14:textId="2E23A392" w:rsidR="00823815" w:rsidRDefault="00823815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F42D" w14:textId="77777777" w:rsidR="00823815" w:rsidRDefault="00CD17D5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Grupa EPX Paweł Matera</w:t>
            </w:r>
          </w:p>
          <w:p w14:paraId="45F371C7" w14:textId="4E8D1816" w:rsidR="00CD17D5" w:rsidRDefault="00CD17D5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Pustków 288</w:t>
            </w:r>
            <w:r w:rsidR="00565CE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39-205 Pustków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CC04" w14:textId="7AFD01DD" w:rsidR="00CD17D5" w:rsidRDefault="00CD17D5" w:rsidP="00CD17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216 </w:t>
            </w:r>
            <w:r w:rsidR="00572ECB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00,00 zł</w:t>
            </w:r>
          </w:p>
        </w:tc>
      </w:tr>
      <w:tr w:rsidR="00823815" w:rsidRPr="001B1D0B" w14:paraId="15F568E4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5F27" w14:textId="3FD4CECC" w:rsidR="00823815" w:rsidRDefault="00823815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6FD3" w14:textId="77777777" w:rsidR="00823815" w:rsidRDefault="00CD17D5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Happy s.c. R. Kołacki, Ł. Cyran, A. Czyran</w:t>
            </w:r>
          </w:p>
          <w:p w14:paraId="0E194319" w14:textId="6AD04A18" w:rsidR="00CD17D5" w:rsidRDefault="00CD17D5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Dys, ul. Ogrodowa 31</w:t>
            </w:r>
            <w:r w:rsidR="00565CE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21</w:t>
            </w:r>
            <w:r w:rsidR="0066782F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003 Ciecierzyn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C715" w14:textId="546C260A" w:rsidR="00823815" w:rsidRDefault="00CD17D5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214 352,10 zł</w:t>
            </w:r>
          </w:p>
        </w:tc>
      </w:tr>
      <w:tr w:rsidR="00823815" w:rsidRPr="001B1D0B" w14:paraId="39EE4332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B40" w14:textId="57022496" w:rsidR="00823815" w:rsidRDefault="00823815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DC9B" w14:textId="77777777" w:rsidR="00823815" w:rsidRDefault="00CD17D5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Braton Sp. z o. o.</w:t>
            </w:r>
          </w:p>
          <w:p w14:paraId="72C993EA" w14:textId="1FFE9E78" w:rsidR="00CD17D5" w:rsidRDefault="00CD17D5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Działkowa 3</w:t>
            </w:r>
            <w:r w:rsidR="00565CE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83-110 Tczew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64A8" w14:textId="4464D746" w:rsidR="00823815" w:rsidRDefault="00CD17D5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279 348,95 zł</w:t>
            </w:r>
          </w:p>
        </w:tc>
      </w:tr>
      <w:tr w:rsidR="00823815" w:rsidRPr="001B1D0B" w14:paraId="562733E2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3C98" w14:textId="7A6F2B18" w:rsidR="00823815" w:rsidRDefault="00823815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2211" w14:textId="77777777" w:rsidR="00823815" w:rsidRDefault="00CD17D5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IMMA Izabela Muńska</w:t>
            </w:r>
          </w:p>
          <w:p w14:paraId="011063FF" w14:textId="5A1AD9C8" w:rsidR="00CD17D5" w:rsidRDefault="00CD17D5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Słowackiego 5A/1</w:t>
            </w:r>
            <w:r w:rsidR="00565CE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83-110 Tczew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D9C4" w14:textId="6D4ED53F" w:rsidR="00823815" w:rsidRDefault="00CD17D5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268 000,00 zł</w:t>
            </w:r>
          </w:p>
        </w:tc>
      </w:tr>
      <w:tr w:rsidR="00823815" w:rsidRPr="001B1D0B" w14:paraId="2AEC2637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4932" w14:textId="2F33F177" w:rsidR="00823815" w:rsidRDefault="00823815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1A9C" w14:textId="77777777" w:rsidR="00823815" w:rsidRDefault="00CD17D5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 INVEST Piotr Krzywiec</w:t>
            </w:r>
          </w:p>
          <w:p w14:paraId="7585F6A0" w14:textId="3048F4AF" w:rsidR="00CD17D5" w:rsidRDefault="00CD17D5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Kościelna 15</w:t>
            </w:r>
            <w:r w:rsidR="00565CE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64-820 Szamocin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54E2" w14:textId="22B4C540" w:rsidR="00823815" w:rsidRDefault="00CD17D5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219 999,03 zł</w:t>
            </w:r>
          </w:p>
        </w:tc>
      </w:tr>
      <w:tr w:rsidR="005D2FEF" w:rsidRPr="001B1D0B" w14:paraId="2191EC65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F8C9" w14:textId="4112C9AC" w:rsidR="005D2FEF" w:rsidRDefault="005D2FEF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121" w14:textId="77777777" w:rsidR="005D2FEF" w:rsidRDefault="00CD17D5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Simba Group Sp. z o. o.</w:t>
            </w:r>
          </w:p>
          <w:p w14:paraId="1F21F4EA" w14:textId="3EEA71BF" w:rsidR="00CD17D5" w:rsidRDefault="00CD17D5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Zimna 15</w:t>
            </w:r>
            <w:r w:rsidR="00565CE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20-204 Lublin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69D4" w14:textId="0CE3A687" w:rsidR="005D2FEF" w:rsidRDefault="00CD17D5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165 336,60 zł</w:t>
            </w:r>
          </w:p>
        </w:tc>
      </w:tr>
      <w:tr w:rsidR="005D2FEF" w:rsidRPr="001B1D0B" w14:paraId="13E92DD3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81D6" w14:textId="13A552EB" w:rsidR="005D2FEF" w:rsidRDefault="005D2FEF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18DA" w14:textId="77777777" w:rsidR="005D2FEF" w:rsidRDefault="00CD17D5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Royal Play Łukasz Piotrowski</w:t>
            </w:r>
          </w:p>
          <w:p w14:paraId="1FB1B8D9" w14:textId="778E20A6" w:rsidR="00CD17D5" w:rsidRDefault="00CD17D5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Kańkowo 72c</w:t>
            </w:r>
            <w:r w:rsidR="00565CEC">
              <w:rPr>
                <w:rFonts w:ascii="Arial" w:hAnsi="Arial" w:cs="Arial"/>
                <w:color w:val="000000"/>
              </w:rPr>
              <w:t>, 07-320 Małkinia Górna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28F7" w14:textId="02C134D7" w:rsidR="005D2FEF" w:rsidRDefault="00565CEC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183 900,00 zł</w:t>
            </w:r>
          </w:p>
        </w:tc>
      </w:tr>
    </w:tbl>
    <w:p w14:paraId="715690FF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DEA637D" w14:textId="77777777" w:rsidR="00C63523" w:rsidRDefault="00C63523" w:rsidP="00152D93">
      <w:pPr>
        <w:ind w:left="6372" w:firstLine="7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0C3DCC61" w14:textId="77777777" w:rsidR="00B2140B" w:rsidRPr="0066782F" w:rsidRDefault="00B2140B" w:rsidP="00103382">
      <w:pPr>
        <w:ind w:left="6237"/>
        <w:jc w:val="center"/>
        <w:rPr>
          <w:rFonts w:ascii="Arial" w:hAnsi="Arial" w:cs="Arial"/>
          <w:color w:val="FF0000"/>
          <w:sz w:val="6"/>
          <w:szCs w:val="6"/>
        </w:rPr>
      </w:pPr>
    </w:p>
    <w:p w14:paraId="28B41824" w14:textId="78B522A1" w:rsidR="00195CAC" w:rsidRPr="006E2E0A" w:rsidRDefault="00D1792C" w:rsidP="00195CAC">
      <w:pPr>
        <w:ind w:left="6237"/>
        <w:jc w:val="center"/>
        <w:rPr>
          <w:rFonts w:ascii="Arial" w:hAnsi="Arial" w:cs="Arial"/>
          <w:color w:val="FF0000"/>
        </w:rPr>
      </w:pPr>
      <w:r w:rsidRPr="006E2E0A">
        <w:rPr>
          <w:rFonts w:ascii="Arial" w:hAnsi="Arial" w:cs="Arial"/>
          <w:color w:val="FF0000"/>
        </w:rPr>
        <w:t xml:space="preserve">Z up. </w:t>
      </w:r>
      <w:r w:rsidR="00195CAC" w:rsidRPr="006E2E0A">
        <w:rPr>
          <w:rFonts w:ascii="Arial" w:hAnsi="Arial" w:cs="Arial"/>
          <w:color w:val="FF0000"/>
        </w:rPr>
        <w:t>Prezydent</w:t>
      </w:r>
      <w:r w:rsidRPr="006E2E0A">
        <w:rPr>
          <w:rFonts w:ascii="Arial" w:hAnsi="Arial" w:cs="Arial"/>
          <w:color w:val="FF0000"/>
        </w:rPr>
        <w:t>a</w:t>
      </w:r>
      <w:r w:rsidR="00195CAC" w:rsidRPr="006E2E0A">
        <w:rPr>
          <w:rFonts w:ascii="Arial" w:hAnsi="Arial" w:cs="Arial"/>
          <w:color w:val="FF0000"/>
        </w:rPr>
        <w:t xml:space="preserve"> Miasta</w:t>
      </w:r>
    </w:p>
    <w:p w14:paraId="200EEAEE" w14:textId="740E90A3" w:rsidR="00195CAC" w:rsidRPr="006E2E0A" w:rsidRDefault="00195CAC" w:rsidP="00195CAC">
      <w:pPr>
        <w:ind w:left="6237"/>
        <w:jc w:val="center"/>
        <w:rPr>
          <w:rFonts w:ascii="Arial" w:hAnsi="Arial" w:cs="Arial"/>
          <w:color w:val="FF0000"/>
        </w:rPr>
      </w:pPr>
      <w:r w:rsidRPr="006E2E0A">
        <w:rPr>
          <w:rFonts w:ascii="Arial" w:hAnsi="Arial" w:cs="Arial"/>
          <w:color w:val="FF0000"/>
        </w:rPr>
        <w:t xml:space="preserve">Adam </w:t>
      </w:r>
      <w:r w:rsidR="00574EF1">
        <w:rPr>
          <w:rFonts w:ascii="Arial" w:hAnsi="Arial" w:cs="Arial"/>
          <w:color w:val="FF0000"/>
        </w:rPr>
        <w:t>Burczyk</w:t>
      </w:r>
    </w:p>
    <w:p w14:paraId="77577BBB" w14:textId="77777777" w:rsidR="00195CAC" w:rsidRPr="006E2E0A" w:rsidRDefault="00195CAC" w:rsidP="00195CAC">
      <w:pPr>
        <w:ind w:left="6237"/>
        <w:jc w:val="center"/>
        <w:rPr>
          <w:rFonts w:ascii="Arial" w:hAnsi="Arial" w:cs="Arial"/>
          <w:color w:val="FF0000"/>
          <w:sz w:val="6"/>
          <w:szCs w:val="6"/>
        </w:rPr>
      </w:pPr>
      <w:r w:rsidRPr="006E2E0A">
        <w:rPr>
          <w:rFonts w:ascii="Arial" w:hAnsi="Arial" w:cs="Arial"/>
          <w:color w:val="FF0000"/>
        </w:rPr>
        <w:t>Z-ca Prezydenta</w:t>
      </w:r>
    </w:p>
    <w:p w14:paraId="06A037FD" w14:textId="77777777" w:rsidR="00B2140B" w:rsidRPr="006E2E0A" w:rsidRDefault="00B2140B" w:rsidP="00103382">
      <w:pPr>
        <w:ind w:left="6237"/>
        <w:jc w:val="center"/>
        <w:rPr>
          <w:rFonts w:ascii="Arial" w:hAnsi="Arial" w:cs="Arial"/>
          <w:color w:val="FF0000"/>
          <w:sz w:val="6"/>
          <w:szCs w:val="6"/>
        </w:rPr>
      </w:pPr>
    </w:p>
    <w:p w14:paraId="028F5E08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D98EDE2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45FECA04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55273B93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D254D9E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7B1F90B8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4FFD962" w14:textId="77777777"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664345DD" w14:textId="668590E4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3DDC1124" w14:textId="77777777" w:rsidR="007838F8" w:rsidRPr="007838F8" w:rsidRDefault="007838F8" w:rsidP="007838F8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 w:rsidRPr="007838F8">
        <w:rPr>
          <w:rFonts w:ascii="Arial" w:hAnsi="Arial" w:cs="Arial"/>
          <w:i/>
          <w:sz w:val="16"/>
          <w:szCs w:val="16"/>
        </w:rPr>
        <w:t>Barbara Petka</w:t>
      </w:r>
    </w:p>
    <w:p w14:paraId="3E8A7476" w14:textId="77777777" w:rsidR="00BA0AE8" w:rsidRPr="00AB399A" w:rsidRDefault="00062626" w:rsidP="007838F8">
      <w:pPr>
        <w:ind w:firstLine="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C63523">
      <w:headerReference w:type="default" r:id="rId8"/>
      <w:pgSz w:w="11906" w:h="16838"/>
      <w:pgMar w:top="158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9" name="Obraz 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4"/>
  </w:num>
  <w:num w:numId="6" w16cid:durableId="8387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0D3104"/>
    <w:rsid w:val="00103382"/>
    <w:rsid w:val="00152D93"/>
    <w:rsid w:val="00175799"/>
    <w:rsid w:val="00195CAC"/>
    <w:rsid w:val="001A5C43"/>
    <w:rsid w:val="001B1D0B"/>
    <w:rsid w:val="001B3259"/>
    <w:rsid w:val="001D0475"/>
    <w:rsid w:val="00200231"/>
    <w:rsid w:val="00207B4B"/>
    <w:rsid w:val="0027213B"/>
    <w:rsid w:val="002C3326"/>
    <w:rsid w:val="002F36BA"/>
    <w:rsid w:val="002F6AEE"/>
    <w:rsid w:val="00311F4A"/>
    <w:rsid w:val="00341F26"/>
    <w:rsid w:val="00344B4E"/>
    <w:rsid w:val="003639EC"/>
    <w:rsid w:val="0038356B"/>
    <w:rsid w:val="003926D0"/>
    <w:rsid w:val="003B2C65"/>
    <w:rsid w:val="00406B26"/>
    <w:rsid w:val="0043751A"/>
    <w:rsid w:val="00532C99"/>
    <w:rsid w:val="00556CF4"/>
    <w:rsid w:val="00563A12"/>
    <w:rsid w:val="00565CEC"/>
    <w:rsid w:val="00572ECB"/>
    <w:rsid w:val="00574EF1"/>
    <w:rsid w:val="005C3707"/>
    <w:rsid w:val="005D2FEF"/>
    <w:rsid w:val="005E6F15"/>
    <w:rsid w:val="006020F6"/>
    <w:rsid w:val="00616528"/>
    <w:rsid w:val="00627B40"/>
    <w:rsid w:val="00634CD3"/>
    <w:rsid w:val="006625EF"/>
    <w:rsid w:val="00665186"/>
    <w:rsid w:val="0066782F"/>
    <w:rsid w:val="006761EF"/>
    <w:rsid w:val="00677186"/>
    <w:rsid w:val="006828F7"/>
    <w:rsid w:val="006A1093"/>
    <w:rsid w:val="006D55A8"/>
    <w:rsid w:val="006E2E0A"/>
    <w:rsid w:val="0071350A"/>
    <w:rsid w:val="00715BD7"/>
    <w:rsid w:val="00745D29"/>
    <w:rsid w:val="00755195"/>
    <w:rsid w:val="007838F8"/>
    <w:rsid w:val="007A759C"/>
    <w:rsid w:val="007D03E3"/>
    <w:rsid w:val="007E0BDA"/>
    <w:rsid w:val="00805180"/>
    <w:rsid w:val="00823815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354C4"/>
    <w:rsid w:val="00A522EB"/>
    <w:rsid w:val="00A65BA9"/>
    <w:rsid w:val="00A86D39"/>
    <w:rsid w:val="00AB32E0"/>
    <w:rsid w:val="00AB399A"/>
    <w:rsid w:val="00AC278C"/>
    <w:rsid w:val="00B06618"/>
    <w:rsid w:val="00B072A9"/>
    <w:rsid w:val="00B1680F"/>
    <w:rsid w:val="00B2140B"/>
    <w:rsid w:val="00B45FCD"/>
    <w:rsid w:val="00B93F32"/>
    <w:rsid w:val="00BA0AE8"/>
    <w:rsid w:val="00BC78E0"/>
    <w:rsid w:val="00C0267A"/>
    <w:rsid w:val="00C1302A"/>
    <w:rsid w:val="00C365D3"/>
    <w:rsid w:val="00C37AF9"/>
    <w:rsid w:val="00C63523"/>
    <w:rsid w:val="00CD17D5"/>
    <w:rsid w:val="00CD4035"/>
    <w:rsid w:val="00D03761"/>
    <w:rsid w:val="00D1792C"/>
    <w:rsid w:val="00D25DEA"/>
    <w:rsid w:val="00D34798"/>
    <w:rsid w:val="00D6670F"/>
    <w:rsid w:val="00DC2F28"/>
    <w:rsid w:val="00E13C46"/>
    <w:rsid w:val="00E72E18"/>
    <w:rsid w:val="00E75A6E"/>
    <w:rsid w:val="00E80117"/>
    <w:rsid w:val="00EE2DA3"/>
    <w:rsid w:val="00EF2A73"/>
    <w:rsid w:val="00F40F50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2024-03-28T10:15:00Z</cp:lastPrinted>
  <dcterms:created xsi:type="dcterms:W3CDTF">2024-03-28T07:49:00Z</dcterms:created>
  <dcterms:modified xsi:type="dcterms:W3CDTF">2024-03-28T14:00:00Z</dcterms:modified>
</cp:coreProperties>
</file>