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A429BB">
        <w:rPr>
          <w:rFonts w:ascii="Calibri" w:hAnsi="Calibri"/>
          <w:b/>
          <w:sz w:val="24"/>
          <w:szCs w:val="24"/>
        </w:rPr>
        <w:t>05</w:t>
      </w:r>
      <w:r w:rsidR="00743F27">
        <w:rPr>
          <w:rFonts w:ascii="Calibri" w:hAnsi="Calibri"/>
          <w:b/>
          <w:sz w:val="24"/>
          <w:szCs w:val="24"/>
        </w:rPr>
        <w:t>.</w:t>
      </w:r>
      <w:r w:rsidR="00A429BB">
        <w:rPr>
          <w:rFonts w:ascii="Calibri" w:hAnsi="Calibri"/>
          <w:b/>
          <w:sz w:val="24"/>
          <w:szCs w:val="24"/>
        </w:rPr>
        <w:t>03.2021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9B336B" w:rsidRPr="003E5EF2" w:rsidRDefault="009B336B" w:rsidP="00CA6E72">
      <w:pPr>
        <w:spacing w:after="0" w:line="240" w:lineRule="auto"/>
        <w:ind w:left="3119" w:right="709"/>
        <w:rPr>
          <w:b/>
          <w:sz w:val="24"/>
          <w:szCs w:val="24"/>
        </w:rPr>
      </w:pPr>
      <w:bookmarkStart w:id="0" w:name="_GoBack"/>
      <w:bookmarkEnd w:id="0"/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2C6205" w:rsidRDefault="00B967D8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sz w:val="24"/>
          <w:szCs w:val="24"/>
        </w:rPr>
      </w:pPr>
      <w:r w:rsidRPr="00047F93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A429BB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EC5F2D">
        <w:rPr>
          <w:rFonts w:asciiTheme="minorHAnsi" w:hAnsiTheme="minorHAnsi" w:cstheme="minorHAnsi"/>
          <w:b/>
          <w:sz w:val="24"/>
          <w:szCs w:val="24"/>
          <w:u w:val="single"/>
        </w:rPr>
        <w:t>ZP.273.</w:t>
      </w:r>
      <w:r w:rsidR="00A429BB">
        <w:rPr>
          <w:rFonts w:asciiTheme="minorHAnsi" w:hAnsiTheme="minorHAnsi" w:cstheme="minorHAnsi"/>
          <w:b/>
          <w:sz w:val="24"/>
          <w:szCs w:val="24"/>
          <w:u w:val="single"/>
        </w:rPr>
        <w:t>84.2021</w:t>
      </w:r>
      <w:r w:rsidR="00047F93" w:rsidRPr="00EC5F2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EC5F2D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EC5F2D" w:rsidRPr="00EC5F2D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A429BB">
        <w:rPr>
          <w:rFonts w:ascii="Calibri" w:hAnsi="Calibri"/>
          <w:b/>
          <w:color w:val="000000"/>
          <w:spacing w:val="-2"/>
          <w:sz w:val="24"/>
          <w:szCs w:val="24"/>
        </w:rPr>
        <w:t>D</w:t>
      </w:r>
      <w:r w:rsidR="00A429BB" w:rsidRPr="00A429BB">
        <w:rPr>
          <w:rFonts w:ascii="Calibri" w:hAnsi="Calibri"/>
          <w:b/>
          <w:color w:val="000000"/>
          <w:spacing w:val="-2"/>
          <w:sz w:val="24"/>
          <w:szCs w:val="24"/>
        </w:rPr>
        <w:t>ostawę przenośnego zestawu do badań metodą prądów wirowych</w:t>
      </w:r>
      <w:r w:rsidR="00EC5F2D" w:rsidRPr="00EC5F2D">
        <w:rPr>
          <w:rFonts w:ascii="Calibri" w:hAnsi="Calibri"/>
          <w:b/>
          <w:sz w:val="24"/>
          <w:szCs w:val="24"/>
        </w:rPr>
        <w:t>”</w:t>
      </w:r>
    </w:p>
    <w:p w:rsidR="001C6DA4" w:rsidRPr="001C6DA4" w:rsidRDefault="001C6DA4" w:rsidP="001C6DA4">
      <w:pPr>
        <w:pStyle w:val="Stopka"/>
        <w:tabs>
          <w:tab w:val="left" w:pos="4608"/>
        </w:tabs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1C6DA4">
        <w:rPr>
          <w:bCs/>
          <w:i/>
          <w:iCs/>
          <w:color w:val="000000"/>
          <w:spacing w:val="-2"/>
          <w:sz w:val="24"/>
          <w:szCs w:val="24"/>
        </w:rPr>
        <w:t>realizowane i finansowane w ramach programu Horyzont 2020</w:t>
      </w:r>
    </w:p>
    <w:p w:rsidR="001C6DA4" w:rsidRPr="00047F93" w:rsidRDefault="001C6DA4" w:rsidP="001C6DA4">
      <w:pPr>
        <w:pStyle w:val="Stopka"/>
        <w:tabs>
          <w:tab w:val="left" w:pos="4608"/>
        </w:tabs>
        <w:jc w:val="center"/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</w:pPr>
      <w:r w:rsidRPr="001C6DA4">
        <w:rPr>
          <w:rFonts w:ascii="Calibri" w:hAnsi="Calibri"/>
          <w:bCs/>
          <w:i/>
          <w:iCs/>
          <w:color w:val="000000"/>
          <w:spacing w:val="-2"/>
          <w:sz w:val="24"/>
          <w:szCs w:val="24"/>
        </w:rPr>
        <w:t>– w ramach umowy o dofinansowanie nr 857470</w:t>
      </w:r>
    </w:p>
    <w:p w:rsidR="00FC21CA" w:rsidRPr="00751094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A429BB" w:rsidRPr="00A429BB">
        <w:rPr>
          <w:rFonts w:asciiTheme="minorHAnsi" w:hAnsiTheme="minorHAnsi" w:cstheme="minorHAnsi"/>
          <w:sz w:val="24"/>
          <w:szCs w:val="24"/>
        </w:rPr>
        <w:t>129 150,00</w:t>
      </w:r>
      <w:r w:rsidR="0063541A">
        <w:rPr>
          <w:rFonts w:asciiTheme="minorHAnsi" w:hAnsiTheme="minorHAnsi" w:cstheme="minorHAnsi"/>
          <w:sz w:val="24"/>
          <w:szCs w:val="24"/>
        </w:rPr>
        <w:t xml:space="preserve"> zł</w:t>
      </w:r>
      <w:r w:rsidR="00A01A35">
        <w:rPr>
          <w:rFonts w:asciiTheme="minorHAnsi" w:hAnsiTheme="minorHAnsi" w:cstheme="minorHAnsi"/>
          <w:sz w:val="24"/>
          <w:szCs w:val="24"/>
        </w:rPr>
        <w:t xml:space="preserve"> </w:t>
      </w:r>
      <w:r w:rsidR="00EC5F2D">
        <w:rPr>
          <w:rFonts w:asciiTheme="minorHAnsi" w:hAnsiTheme="minorHAnsi" w:cstheme="minorHAnsi"/>
          <w:sz w:val="24"/>
          <w:szCs w:val="24"/>
        </w:rPr>
        <w:t>bru</w:t>
      </w:r>
      <w:r w:rsidR="00A01A35">
        <w:rPr>
          <w:rFonts w:asciiTheme="minorHAnsi" w:hAnsiTheme="minorHAnsi" w:cstheme="minorHAnsi"/>
          <w:sz w:val="24"/>
          <w:szCs w:val="24"/>
        </w:rPr>
        <w:t>tto</w:t>
      </w:r>
      <w:r w:rsidR="0063541A">
        <w:rPr>
          <w:rFonts w:asciiTheme="minorHAnsi" w:hAnsiTheme="minorHAnsi" w:cstheme="minorHAnsi"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4678"/>
      </w:tblGrid>
      <w:tr w:rsidR="001A5BC9" w:rsidRPr="00106659" w:rsidTr="001A5BC9">
        <w:trPr>
          <w:trHeight w:val="645"/>
        </w:trPr>
        <w:tc>
          <w:tcPr>
            <w:tcW w:w="959" w:type="dxa"/>
          </w:tcPr>
          <w:p w:rsidR="001A5BC9" w:rsidRPr="00106659" w:rsidRDefault="001A5BC9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402" w:type="dxa"/>
          </w:tcPr>
          <w:p w:rsidR="001A5BC9" w:rsidRPr="00106659" w:rsidRDefault="001A5BC9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4678" w:type="dxa"/>
          </w:tcPr>
          <w:p w:rsidR="001A5BC9" w:rsidRDefault="001A5BC9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1A5BC9" w:rsidRDefault="001A5BC9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</w:tr>
      <w:tr w:rsidR="001A5BC9" w:rsidRPr="00106659" w:rsidTr="001A5BC9">
        <w:trPr>
          <w:trHeight w:val="1215"/>
        </w:trPr>
        <w:tc>
          <w:tcPr>
            <w:tcW w:w="959" w:type="dxa"/>
            <w:vAlign w:val="center"/>
          </w:tcPr>
          <w:p w:rsidR="001A5BC9" w:rsidRPr="000938EE" w:rsidRDefault="001A5BC9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1A5BC9" w:rsidRPr="000938EE" w:rsidRDefault="001A5BC9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5BC9" w:rsidRDefault="001A5BC9" w:rsidP="001B60E8">
            <w:pPr>
              <w:spacing w:after="0" w:line="240" w:lineRule="auto"/>
              <w:jc w:val="both"/>
              <w:outlineLvl w:val="0"/>
              <w:rPr>
                <w:rStyle w:val="fontstyle01"/>
                <w:color w:val="auto"/>
                <w:sz w:val="24"/>
                <w:szCs w:val="24"/>
              </w:rPr>
            </w:pPr>
            <w:r w:rsidRPr="009A63E7">
              <w:rPr>
                <w:rStyle w:val="fontstyle01"/>
                <w:color w:val="auto"/>
                <w:sz w:val="24"/>
                <w:szCs w:val="24"/>
              </w:rPr>
              <w:t xml:space="preserve">OLYMPUS POLSKA </w:t>
            </w:r>
          </w:p>
          <w:p w:rsidR="001A5BC9" w:rsidRPr="009A63E7" w:rsidRDefault="001A5BC9" w:rsidP="001B60E8">
            <w:pPr>
              <w:spacing w:after="0" w:line="240" w:lineRule="auto"/>
              <w:jc w:val="both"/>
              <w:outlineLvl w:val="0"/>
              <w:rPr>
                <w:rStyle w:val="fontstyle01"/>
                <w:color w:val="auto"/>
                <w:sz w:val="24"/>
                <w:szCs w:val="24"/>
              </w:rPr>
            </w:pPr>
            <w:r w:rsidRPr="009A63E7">
              <w:rPr>
                <w:rStyle w:val="fontstyle01"/>
                <w:color w:val="auto"/>
                <w:sz w:val="24"/>
                <w:szCs w:val="24"/>
              </w:rPr>
              <w:t xml:space="preserve">SPÓŁKA </w:t>
            </w:r>
            <w:r>
              <w:rPr>
                <w:rStyle w:val="fontstyle01"/>
                <w:color w:val="auto"/>
                <w:sz w:val="24"/>
                <w:szCs w:val="24"/>
              </w:rPr>
              <w:t>Z O.O</w:t>
            </w:r>
          </w:p>
          <w:p w:rsidR="001A5BC9" w:rsidRPr="009A63E7" w:rsidRDefault="001A5BC9" w:rsidP="009A63E7">
            <w:pPr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A63E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ul. WYNALAZEK, nr 1, </w:t>
            </w:r>
          </w:p>
          <w:p w:rsidR="001A5BC9" w:rsidRPr="00E52164" w:rsidRDefault="001A5BC9" w:rsidP="009A63E7">
            <w:pPr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9A63E7">
              <w:rPr>
                <w:rFonts w:asciiTheme="minorHAnsi" w:eastAsia="Calibri" w:hAnsiTheme="minorHAnsi" w:cstheme="minorHAnsi"/>
                <w:sz w:val="24"/>
                <w:szCs w:val="24"/>
              </w:rPr>
              <w:t>02-677 WARSZAWA</w:t>
            </w:r>
          </w:p>
        </w:tc>
        <w:tc>
          <w:tcPr>
            <w:tcW w:w="4678" w:type="dxa"/>
            <w:vAlign w:val="center"/>
          </w:tcPr>
          <w:p w:rsidR="001A5BC9" w:rsidRPr="009B336B" w:rsidRDefault="001A5BC9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429BB">
              <w:rPr>
                <w:rFonts w:asciiTheme="minorHAnsi" w:eastAsia="Calibri" w:hAnsiTheme="minorHAnsi" w:cstheme="minorHAnsi"/>
                <w:sz w:val="24"/>
                <w:szCs w:val="24"/>
              </w:rPr>
              <w:t>126 321,00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3" w:rsidRDefault="001444E3" w:rsidP="00CA0A5B">
      <w:pPr>
        <w:spacing w:after="0" w:line="240" w:lineRule="auto"/>
      </w:pPr>
      <w:r>
        <w:separator/>
      </w:r>
    </w:p>
  </w:endnote>
  <w:endnote w:type="continuationSeparator" w:id="0">
    <w:p w:rsidR="001444E3" w:rsidRDefault="001444E3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3" w:rsidRDefault="001444E3" w:rsidP="00CA0A5B">
      <w:pPr>
        <w:spacing w:after="0" w:line="240" w:lineRule="auto"/>
      </w:pPr>
      <w:r>
        <w:separator/>
      </w:r>
    </w:p>
  </w:footnote>
  <w:footnote w:type="continuationSeparator" w:id="0">
    <w:p w:rsidR="001444E3" w:rsidRDefault="001444E3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E2" w:rsidRDefault="00A429BB">
    <w:pPr>
      <w:pStyle w:val="Nagwek"/>
    </w:pPr>
    <w:r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-60325</wp:posOffset>
          </wp:positionV>
          <wp:extent cx="826135" cy="530225"/>
          <wp:effectExtent l="0" t="0" r="0" b="3175"/>
          <wp:wrapNone/>
          <wp:docPr id="3" name="Obraz 3" descr="F:\Iwona\Documents\!NCBJ\NOMATEN\NOMATEN_Logosy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wona\Documents\!NCBJ\NOMATEN\NOMATEN_Logosy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  <w:lang w:eastAsia="pl-PL"/>
      </w:rPr>
      <w:drawing>
        <wp:inline distT="0" distB="0" distL="0" distR="0">
          <wp:extent cx="31813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580D"/>
    <w:rsid w:val="00040F35"/>
    <w:rsid w:val="00047F93"/>
    <w:rsid w:val="00051C0D"/>
    <w:rsid w:val="00060210"/>
    <w:rsid w:val="000938EE"/>
    <w:rsid w:val="000F6799"/>
    <w:rsid w:val="00106659"/>
    <w:rsid w:val="00111B09"/>
    <w:rsid w:val="001129FE"/>
    <w:rsid w:val="001444E3"/>
    <w:rsid w:val="0014770A"/>
    <w:rsid w:val="00152605"/>
    <w:rsid w:val="0015334A"/>
    <w:rsid w:val="00175971"/>
    <w:rsid w:val="001A5BC9"/>
    <w:rsid w:val="001B60E8"/>
    <w:rsid w:val="001C6DA4"/>
    <w:rsid w:val="001E16B2"/>
    <w:rsid w:val="001E2905"/>
    <w:rsid w:val="001E66B1"/>
    <w:rsid w:val="001F36FD"/>
    <w:rsid w:val="00212525"/>
    <w:rsid w:val="00232794"/>
    <w:rsid w:val="002346B2"/>
    <w:rsid w:val="0026216A"/>
    <w:rsid w:val="0026666F"/>
    <w:rsid w:val="002834F9"/>
    <w:rsid w:val="00296FF0"/>
    <w:rsid w:val="002A1506"/>
    <w:rsid w:val="002C6205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A4709"/>
    <w:rsid w:val="003A49B2"/>
    <w:rsid w:val="003C3DA2"/>
    <w:rsid w:val="003D4A43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51122E"/>
    <w:rsid w:val="00527807"/>
    <w:rsid w:val="00535277"/>
    <w:rsid w:val="005406D3"/>
    <w:rsid w:val="00561324"/>
    <w:rsid w:val="00583DE2"/>
    <w:rsid w:val="0059176F"/>
    <w:rsid w:val="005B32F9"/>
    <w:rsid w:val="005E25EB"/>
    <w:rsid w:val="005E3D1D"/>
    <w:rsid w:val="005F3ABD"/>
    <w:rsid w:val="0063541A"/>
    <w:rsid w:val="00651F27"/>
    <w:rsid w:val="00652CC5"/>
    <w:rsid w:val="00665942"/>
    <w:rsid w:val="006719F4"/>
    <w:rsid w:val="006949AE"/>
    <w:rsid w:val="006D3FA6"/>
    <w:rsid w:val="006D51CD"/>
    <w:rsid w:val="006F0CDB"/>
    <w:rsid w:val="00710DDC"/>
    <w:rsid w:val="007202DB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F0457"/>
    <w:rsid w:val="008045BC"/>
    <w:rsid w:val="00815AA4"/>
    <w:rsid w:val="00856409"/>
    <w:rsid w:val="00864D66"/>
    <w:rsid w:val="00870FF4"/>
    <w:rsid w:val="008929BD"/>
    <w:rsid w:val="00894A61"/>
    <w:rsid w:val="008E1FCE"/>
    <w:rsid w:val="008E2094"/>
    <w:rsid w:val="008F5DED"/>
    <w:rsid w:val="00924E6E"/>
    <w:rsid w:val="00942D78"/>
    <w:rsid w:val="00956605"/>
    <w:rsid w:val="00957427"/>
    <w:rsid w:val="009A63E7"/>
    <w:rsid w:val="009B336B"/>
    <w:rsid w:val="009C62FE"/>
    <w:rsid w:val="009D073D"/>
    <w:rsid w:val="009F2BF1"/>
    <w:rsid w:val="00A01A35"/>
    <w:rsid w:val="00A22262"/>
    <w:rsid w:val="00A24762"/>
    <w:rsid w:val="00A40967"/>
    <w:rsid w:val="00A429BB"/>
    <w:rsid w:val="00A571B8"/>
    <w:rsid w:val="00A64F8F"/>
    <w:rsid w:val="00AA6AC1"/>
    <w:rsid w:val="00AB6C6D"/>
    <w:rsid w:val="00AD52BB"/>
    <w:rsid w:val="00B050ED"/>
    <w:rsid w:val="00B06FA8"/>
    <w:rsid w:val="00B4219A"/>
    <w:rsid w:val="00B967D8"/>
    <w:rsid w:val="00BE448D"/>
    <w:rsid w:val="00C0652C"/>
    <w:rsid w:val="00C22D99"/>
    <w:rsid w:val="00C3132F"/>
    <w:rsid w:val="00C34750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C2A0D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E02DA0"/>
    <w:rsid w:val="00E2038B"/>
    <w:rsid w:val="00E24F3F"/>
    <w:rsid w:val="00E52164"/>
    <w:rsid w:val="00E779CA"/>
    <w:rsid w:val="00E867A6"/>
    <w:rsid w:val="00EA1795"/>
    <w:rsid w:val="00EC459A"/>
    <w:rsid w:val="00EC5F2D"/>
    <w:rsid w:val="00ED6A98"/>
    <w:rsid w:val="00EE77A5"/>
    <w:rsid w:val="00EF34D9"/>
    <w:rsid w:val="00EF6DF4"/>
    <w:rsid w:val="00F20919"/>
    <w:rsid w:val="00F42110"/>
    <w:rsid w:val="00F45E77"/>
    <w:rsid w:val="00F46A1A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fontstyle01">
    <w:name w:val="fontstyle01"/>
    <w:basedOn w:val="Domylnaczcionkaakapitu"/>
    <w:rsid w:val="001B60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B60E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fontstyle01">
    <w:name w:val="fontstyle01"/>
    <w:basedOn w:val="Domylnaczcionkaakapitu"/>
    <w:rsid w:val="001B60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B60E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3C1A-73B8-4A3B-9346-5B7968D4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5</cp:revision>
  <cp:lastPrinted>2017-10-30T11:44:00Z</cp:lastPrinted>
  <dcterms:created xsi:type="dcterms:W3CDTF">2021-03-05T08:11:00Z</dcterms:created>
  <dcterms:modified xsi:type="dcterms:W3CDTF">2021-03-05T09:17:00Z</dcterms:modified>
</cp:coreProperties>
</file>