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D28BB" w14:textId="38CF8848" w:rsidR="002C4395" w:rsidRPr="002C4395" w:rsidRDefault="002D71A8" w:rsidP="002D71A8">
      <w:pPr>
        <w:spacing w:after="0" w:line="240" w:lineRule="auto"/>
        <w:rPr>
          <w:b/>
          <w:sz w:val="36"/>
          <w:szCs w:val="36"/>
        </w:rPr>
      </w:pPr>
      <w:r>
        <w:rPr>
          <w:rFonts w:ascii="Calibri" w:hAnsi="Calibri" w:cs="Calibri"/>
          <w:b/>
          <w:color w:val="000000"/>
          <w:sz w:val="36"/>
          <w:szCs w:val="36"/>
        </w:rPr>
        <w:t xml:space="preserve">Zał. nr 5              </w:t>
      </w:r>
      <w:r w:rsidR="002C4395" w:rsidRPr="002C4395">
        <w:rPr>
          <w:b/>
          <w:sz w:val="36"/>
          <w:szCs w:val="36"/>
        </w:rPr>
        <w:t>Opis przedmiotu zamówienia:</w:t>
      </w:r>
    </w:p>
    <w:p w14:paraId="474056B0" w14:textId="77777777" w:rsidR="002C4395" w:rsidRPr="002C4395" w:rsidRDefault="002C4395" w:rsidP="00745A70">
      <w:pPr>
        <w:spacing w:after="0" w:line="240" w:lineRule="auto"/>
        <w:rPr>
          <w:b/>
          <w:sz w:val="32"/>
          <w:szCs w:val="32"/>
        </w:rPr>
      </w:pPr>
    </w:p>
    <w:p w14:paraId="0A4A8617" w14:textId="77777777" w:rsidR="00745A70" w:rsidRPr="002C4395" w:rsidRDefault="00921712" w:rsidP="00745A70">
      <w:pPr>
        <w:spacing w:after="0"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Pakiet nr 5</w:t>
      </w:r>
      <w:r w:rsidR="00464BA7" w:rsidRPr="002C4395">
        <w:rPr>
          <w:b/>
          <w:sz w:val="48"/>
          <w:szCs w:val="48"/>
        </w:rPr>
        <w:t xml:space="preserve"> poz. 1</w:t>
      </w:r>
    </w:p>
    <w:p w14:paraId="6806E643" w14:textId="77777777" w:rsidR="00464BA7" w:rsidRDefault="00464BA7" w:rsidP="00745A70">
      <w:pPr>
        <w:spacing w:after="0" w:line="240" w:lineRule="auto"/>
        <w:rPr>
          <w:b/>
        </w:rPr>
      </w:pPr>
    </w:p>
    <w:p w14:paraId="6BBC843C" w14:textId="77777777" w:rsidR="00C52713" w:rsidRPr="002C4395" w:rsidRDefault="00464BA7" w:rsidP="00745A70">
      <w:pPr>
        <w:spacing w:after="0" w:line="240" w:lineRule="auto"/>
        <w:rPr>
          <w:b/>
          <w:sz w:val="32"/>
          <w:szCs w:val="32"/>
        </w:rPr>
      </w:pPr>
      <w:r w:rsidRPr="002C4395">
        <w:rPr>
          <w:b/>
          <w:sz w:val="32"/>
          <w:szCs w:val="32"/>
        </w:rPr>
        <w:t>Komputer – jednostka robocza</w:t>
      </w:r>
    </w:p>
    <w:p w14:paraId="3A29E137" w14:textId="77777777" w:rsidR="00C52713" w:rsidRPr="00745A70" w:rsidRDefault="00C52713" w:rsidP="00745A70">
      <w:pPr>
        <w:spacing w:after="0" w:line="240" w:lineRule="auto"/>
      </w:pPr>
      <w:r w:rsidRPr="00745A70">
        <w:t>Ogólne</w:t>
      </w:r>
      <w:r w:rsidR="001648F8" w:rsidRPr="00745A70">
        <w:t xml:space="preserve"> parametry:</w:t>
      </w:r>
    </w:p>
    <w:p w14:paraId="73B1D8B7" w14:textId="77777777" w:rsidR="001648F8" w:rsidRPr="00745A70" w:rsidRDefault="001648F8" w:rsidP="00745A70">
      <w:pPr>
        <w:spacing w:after="0" w:line="240" w:lineRule="auto"/>
      </w:pPr>
      <w:r w:rsidRPr="00745A70">
        <w:t>Gwarancja producenta:</w:t>
      </w:r>
      <w:r w:rsidRPr="00745A70">
        <w:tab/>
      </w:r>
      <w:r w:rsidR="0053500F">
        <w:t xml:space="preserve"> </w:t>
      </w:r>
      <w:r w:rsidRPr="00745A70">
        <w:t>36 miesięcy w miejscu instalacji</w:t>
      </w:r>
    </w:p>
    <w:p w14:paraId="08D3C73D" w14:textId="77777777" w:rsidR="00C52713" w:rsidRPr="00745A70" w:rsidRDefault="00C52713" w:rsidP="00745A70">
      <w:pPr>
        <w:spacing w:after="0" w:line="240" w:lineRule="auto"/>
      </w:pPr>
      <w:r w:rsidRPr="00745A70">
        <w:t>Typ:</w:t>
      </w:r>
      <w:r w:rsidRPr="00745A70">
        <w:tab/>
        <w:t>Komputer osobisty</w:t>
      </w:r>
    </w:p>
    <w:p w14:paraId="3F8F3239" w14:textId="77777777" w:rsidR="00C52713" w:rsidRPr="00745A70" w:rsidRDefault="002C4395" w:rsidP="00745A70">
      <w:pPr>
        <w:spacing w:after="0" w:line="240" w:lineRule="auto"/>
      </w:pPr>
      <w:r>
        <w:t xml:space="preserve">Wbudowany system zabezpieczeń: </w:t>
      </w:r>
      <w:r w:rsidR="00C52713" w:rsidRPr="00745A70">
        <w:t>Trusted Platform Module (TPM 2.0) Security Chip</w:t>
      </w:r>
    </w:p>
    <w:p w14:paraId="73867DFC" w14:textId="77777777" w:rsidR="002857FD" w:rsidRPr="00745A70" w:rsidRDefault="002857FD" w:rsidP="00745A70">
      <w:pPr>
        <w:spacing w:after="0" w:line="240" w:lineRule="auto"/>
      </w:pPr>
      <w:r w:rsidRPr="00745A70">
        <w:t>Kabel zasilający</w:t>
      </w:r>
      <w:r w:rsidR="00745A70">
        <w:t>:</w:t>
      </w:r>
      <w:r w:rsidRPr="00745A70">
        <w:t xml:space="preserve"> w zestawie</w:t>
      </w:r>
    </w:p>
    <w:p w14:paraId="099C1F1E" w14:textId="77777777" w:rsidR="00C52713" w:rsidRPr="00745A70" w:rsidRDefault="00C52713" w:rsidP="00745A70">
      <w:pPr>
        <w:spacing w:after="0" w:line="240" w:lineRule="auto"/>
      </w:pPr>
      <w:r w:rsidRPr="00745A70">
        <w:t>Procesor / Chipset</w:t>
      </w:r>
    </w:p>
    <w:p w14:paraId="45626B09" w14:textId="77777777" w:rsidR="00C52713" w:rsidRPr="00745A70" w:rsidRDefault="00C52713" w:rsidP="00745A70">
      <w:pPr>
        <w:spacing w:after="0" w:line="240" w:lineRule="auto"/>
      </w:pPr>
      <w:r w:rsidRPr="00745A70">
        <w:t>CPU:</w:t>
      </w:r>
      <w:r w:rsidRPr="00745A70">
        <w:tab/>
      </w:r>
      <w:r w:rsidR="008F6172" w:rsidRPr="00745A70">
        <w:t>o podstawowej częstotliwości zegara 3GHz lub większej</w:t>
      </w:r>
      <w:r w:rsidRPr="00745A70">
        <w:t>, procesor posiada mechanizmy umożliwiające zwiększenie prędkości procesora do taktowania 4.6 GHz</w:t>
      </w:r>
      <w:r w:rsidR="008F6172" w:rsidRPr="00745A70">
        <w:t xml:space="preserve"> lub większego, zależnie od obciążenia procesora, bez przekroczenia bezpiecznych limitów poboru mocy i temperatury</w:t>
      </w:r>
    </w:p>
    <w:p w14:paraId="6BB10764" w14:textId="77777777" w:rsidR="00C52713" w:rsidRPr="00745A70" w:rsidRDefault="00C52713" w:rsidP="00745A70">
      <w:pPr>
        <w:spacing w:after="0" w:line="240" w:lineRule="auto"/>
      </w:pPr>
      <w:r w:rsidRPr="00745A70">
        <w:t>Ilość rdzeni:</w:t>
      </w:r>
      <w:r w:rsidRPr="00745A70">
        <w:tab/>
        <w:t>6-rdzeniowy</w:t>
      </w:r>
      <w:r w:rsidR="008F6172" w:rsidRPr="00745A70">
        <w:t xml:space="preserve"> lub więcej</w:t>
      </w:r>
    </w:p>
    <w:p w14:paraId="01758057" w14:textId="77777777" w:rsidR="008F6172" w:rsidRPr="00745A70" w:rsidRDefault="008F6172" w:rsidP="00745A70">
      <w:pPr>
        <w:spacing w:after="0" w:line="240" w:lineRule="auto"/>
      </w:pPr>
      <w:r w:rsidRPr="00745A70">
        <w:t>Liczba wątków</w:t>
      </w:r>
      <w:r w:rsidR="00745A70">
        <w:t>:</w:t>
      </w:r>
      <w:r w:rsidRPr="00745A70">
        <w:tab/>
        <w:t>12 lub więcej</w:t>
      </w:r>
    </w:p>
    <w:p w14:paraId="13C94A92" w14:textId="77777777" w:rsidR="00C52713" w:rsidRPr="00745A70" w:rsidRDefault="00C52713" w:rsidP="00745A70">
      <w:pPr>
        <w:spacing w:after="0" w:line="240" w:lineRule="auto"/>
      </w:pPr>
      <w:r w:rsidRPr="00745A70">
        <w:t>Ilość procesorów:</w:t>
      </w:r>
      <w:r w:rsidRPr="00745A70">
        <w:tab/>
        <w:t>1</w:t>
      </w:r>
    </w:p>
    <w:p w14:paraId="2C3E8906" w14:textId="77777777" w:rsidR="00C52713" w:rsidRPr="00745A70" w:rsidRDefault="00C52713" w:rsidP="00745A70">
      <w:pPr>
        <w:spacing w:after="0" w:line="240" w:lineRule="auto"/>
      </w:pPr>
      <w:r w:rsidRPr="00745A70">
        <w:t>Pamięć podręczna</w:t>
      </w:r>
      <w:r w:rsidR="008F6172" w:rsidRPr="00745A70">
        <w:t xml:space="preserve"> procesora</w:t>
      </w:r>
    </w:p>
    <w:p w14:paraId="761B832E" w14:textId="77777777" w:rsidR="00C52713" w:rsidRPr="00745A70" w:rsidRDefault="00C52713" w:rsidP="00745A70">
      <w:pPr>
        <w:spacing w:after="0" w:line="240" w:lineRule="auto"/>
      </w:pPr>
      <w:r w:rsidRPr="00745A70">
        <w:t>Rozmiar po Instalacji:</w:t>
      </w:r>
      <w:r w:rsidRPr="00745A70">
        <w:tab/>
        <w:t>18 MB</w:t>
      </w:r>
    </w:p>
    <w:p w14:paraId="188475A9" w14:textId="77777777" w:rsidR="00C52713" w:rsidRPr="00745A70" w:rsidRDefault="00C52713" w:rsidP="00745A70">
      <w:pPr>
        <w:spacing w:after="0" w:line="240" w:lineRule="auto"/>
      </w:pPr>
      <w:r w:rsidRPr="00745A70">
        <w:t>Pamięć podręczna na procesor:</w:t>
      </w:r>
      <w:r w:rsidRPr="00745A70">
        <w:tab/>
        <w:t>18 MB</w:t>
      </w:r>
    </w:p>
    <w:p w14:paraId="2CA28C84" w14:textId="77777777" w:rsidR="001648F8" w:rsidRPr="00745A70" w:rsidRDefault="001648F8" w:rsidP="00745A70">
      <w:pPr>
        <w:spacing w:after="0" w:line="240" w:lineRule="auto"/>
      </w:pPr>
      <w:r w:rsidRPr="00745A70">
        <w:t>Procesor wielordzeniowy, zgodny z architekturą x86, możliwość uruchamiania</w:t>
      </w:r>
      <w:r w:rsidRPr="00745A70">
        <w:br/>
        <w:t xml:space="preserve">aplikacji 64 bitowych, o średniej wydajności ocenianej na co najmniej </w:t>
      </w:r>
      <w:r w:rsidR="009F0096" w:rsidRPr="00745A70">
        <w:t>19900</w:t>
      </w:r>
      <w:r w:rsidRPr="00745A70">
        <w:t xml:space="preserve"> pkt. w</w:t>
      </w:r>
      <w:r w:rsidRPr="00745A70">
        <w:br/>
        <w:t>teście PassMark High End CPU’s według wyników opublikowanych na stronie</w:t>
      </w:r>
      <w:r w:rsidRPr="00745A70">
        <w:br/>
        <w:t>http://www.cpubenchmark.net/high_end_cpus.html</w:t>
      </w:r>
    </w:p>
    <w:p w14:paraId="72F57FAA" w14:textId="77777777" w:rsidR="00C52713" w:rsidRPr="00745A70" w:rsidRDefault="00C52713" w:rsidP="00745A70">
      <w:pPr>
        <w:spacing w:after="0" w:line="240" w:lineRule="auto"/>
      </w:pPr>
      <w:r w:rsidRPr="00745A70">
        <w:t>RAM</w:t>
      </w:r>
    </w:p>
    <w:p w14:paraId="4F2F832F" w14:textId="77777777" w:rsidR="00C52713" w:rsidRPr="00745A70" w:rsidRDefault="00C52713" w:rsidP="00745A70">
      <w:pPr>
        <w:spacing w:after="0" w:line="240" w:lineRule="auto"/>
      </w:pPr>
      <w:r w:rsidRPr="00745A70">
        <w:t>Zainstalowana:</w:t>
      </w:r>
      <w:r w:rsidRPr="00745A70">
        <w:tab/>
        <w:t xml:space="preserve">16 GB </w:t>
      </w:r>
      <w:r w:rsidR="008F6172" w:rsidRPr="00745A70">
        <w:t>lub więcej</w:t>
      </w:r>
    </w:p>
    <w:p w14:paraId="6CC8879A" w14:textId="77777777" w:rsidR="00C52713" w:rsidRPr="00745A70" w:rsidRDefault="00C52713" w:rsidP="00745A70">
      <w:pPr>
        <w:spacing w:after="0" w:line="240" w:lineRule="auto"/>
      </w:pPr>
      <w:r w:rsidRPr="00745A70">
        <w:t>Technologia:</w:t>
      </w:r>
      <w:r w:rsidRPr="00745A70">
        <w:tab/>
        <w:t>DDR4 SDRAM</w:t>
      </w:r>
    </w:p>
    <w:p w14:paraId="6406FD81" w14:textId="77777777" w:rsidR="00C52713" w:rsidRPr="00745A70" w:rsidRDefault="00C52713" w:rsidP="00745A70">
      <w:pPr>
        <w:spacing w:after="0" w:line="240" w:lineRule="auto"/>
      </w:pPr>
      <w:r w:rsidRPr="00745A70">
        <w:t xml:space="preserve">Rodzaj </w:t>
      </w:r>
      <w:proofErr w:type="gramStart"/>
      <w:r w:rsidRPr="00745A70">
        <w:t>obudowy:</w:t>
      </w:r>
      <w:r w:rsidR="00745A70" w:rsidRPr="00745A70">
        <w:t xml:space="preserve">  </w:t>
      </w:r>
      <w:r w:rsidRPr="00745A70">
        <w:t>DIMM</w:t>
      </w:r>
      <w:proofErr w:type="gramEnd"/>
      <w:r w:rsidRPr="00745A70">
        <w:t xml:space="preserve"> 288-pin</w:t>
      </w:r>
    </w:p>
    <w:p w14:paraId="7B3820B1" w14:textId="77777777" w:rsidR="00C52713" w:rsidRPr="00745A70" w:rsidRDefault="00C52713" w:rsidP="00745A70">
      <w:pPr>
        <w:spacing w:after="0" w:line="240" w:lineRule="auto"/>
      </w:pPr>
      <w:r w:rsidRPr="00745A70">
        <w:t>Sloty:</w:t>
      </w:r>
      <w:r w:rsidRPr="00745A70">
        <w:tab/>
        <w:t>2 (całkowita) / 1 (pusty)</w:t>
      </w:r>
    </w:p>
    <w:p w14:paraId="334B168B" w14:textId="77777777" w:rsidR="00C52713" w:rsidRPr="00745A70" w:rsidRDefault="00C52713" w:rsidP="00745A70">
      <w:pPr>
        <w:spacing w:after="0" w:line="240" w:lineRule="auto"/>
      </w:pPr>
      <w:r w:rsidRPr="00745A70">
        <w:t>Cechy:</w:t>
      </w:r>
      <w:r w:rsidRPr="00745A70">
        <w:tab/>
        <w:t>Dwa kanały DDR</w:t>
      </w:r>
    </w:p>
    <w:p w14:paraId="62ACB03B" w14:textId="77777777" w:rsidR="00C52713" w:rsidRPr="00745A70" w:rsidRDefault="00C52713" w:rsidP="00745A70">
      <w:pPr>
        <w:spacing w:after="0" w:line="240" w:lineRule="auto"/>
      </w:pPr>
      <w:r w:rsidRPr="00745A70">
        <w:t> Napęd dyskowy</w:t>
      </w:r>
    </w:p>
    <w:p w14:paraId="15F1AA31" w14:textId="77777777" w:rsidR="00C52713" w:rsidRPr="00745A70" w:rsidRDefault="00C52713" w:rsidP="00745A70">
      <w:pPr>
        <w:spacing w:after="0" w:line="240" w:lineRule="auto"/>
      </w:pPr>
      <w:r w:rsidRPr="00745A70">
        <w:t>Typ:</w:t>
      </w:r>
      <w:r w:rsidRPr="00745A70">
        <w:tab/>
        <w:t>SSD - M.2</w:t>
      </w:r>
    </w:p>
    <w:p w14:paraId="731ADCB5" w14:textId="77777777" w:rsidR="00C52713" w:rsidRPr="00745A70" w:rsidRDefault="00C52713" w:rsidP="00745A70">
      <w:pPr>
        <w:spacing w:after="0" w:line="240" w:lineRule="auto"/>
      </w:pPr>
      <w:r w:rsidRPr="00745A70">
        <w:t>Pojemność:</w:t>
      </w:r>
      <w:r w:rsidRPr="00745A70">
        <w:tab/>
        <w:t>1 x 512 GB</w:t>
      </w:r>
      <w:r w:rsidR="001647DF" w:rsidRPr="00745A70">
        <w:t xml:space="preserve"> lub większa</w:t>
      </w:r>
    </w:p>
    <w:p w14:paraId="689213D2" w14:textId="77777777" w:rsidR="00C52713" w:rsidRPr="00E11C14" w:rsidRDefault="00C52713" w:rsidP="00745A70">
      <w:pPr>
        <w:spacing w:after="0" w:line="240" w:lineRule="auto"/>
        <w:rPr>
          <w:lang w:val="en-GB"/>
        </w:rPr>
      </w:pPr>
      <w:r w:rsidRPr="00E11C14">
        <w:rPr>
          <w:lang w:val="en-GB"/>
        </w:rPr>
        <w:t>Typ interfejsu:</w:t>
      </w:r>
      <w:r w:rsidRPr="00E11C14">
        <w:rPr>
          <w:lang w:val="en-GB"/>
        </w:rPr>
        <w:tab/>
        <w:t>PCI Express</w:t>
      </w:r>
    </w:p>
    <w:p w14:paraId="470F5A19" w14:textId="77777777" w:rsidR="00C52713" w:rsidRPr="00E11C14" w:rsidRDefault="00C52713" w:rsidP="00745A70">
      <w:pPr>
        <w:spacing w:after="0" w:line="240" w:lineRule="auto"/>
        <w:rPr>
          <w:lang w:val="en-GB"/>
        </w:rPr>
      </w:pPr>
      <w:r w:rsidRPr="00E11C14">
        <w:rPr>
          <w:lang w:val="en-GB"/>
        </w:rPr>
        <w:t>Cechy:</w:t>
      </w:r>
      <w:r w:rsidRPr="00E11C14">
        <w:rPr>
          <w:lang w:val="en-GB"/>
        </w:rPr>
        <w:tab/>
        <w:t>NVM Express (NVMe)</w:t>
      </w:r>
    </w:p>
    <w:p w14:paraId="33003FC2" w14:textId="77777777" w:rsidR="00C52713" w:rsidRPr="00745A70" w:rsidRDefault="00C52713" w:rsidP="00745A70">
      <w:pPr>
        <w:spacing w:after="0" w:line="240" w:lineRule="auto"/>
      </w:pPr>
      <w:r w:rsidRPr="00745A70">
        <w:t>Kontroler pamięci masowej</w:t>
      </w:r>
    </w:p>
    <w:p w14:paraId="2B9AC4AD" w14:textId="77777777" w:rsidR="00C52713" w:rsidRPr="00745A70" w:rsidRDefault="00C52713" w:rsidP="00745A70">
      <w:pPr>
        <w:spacing w:after="0" w:line="240" w:lineRule="auto"/>
      </w:pPr>
      <w:r w:rsidRPr="00745A70">
        <w:t>Typ:</w:t>
      </w:r>
      <w:r w:rsidRPr="00745A70">
        <w:tab/>
        <w:t>1 x SATA</w:t>
      </w:r>
    </w:p>
    <w:p w14:paraId="6B77FA76" w14:textId="77777777" w:rsidR="00C52713" w:rsidRPr="00745A70" w:rsidRDefault="00C52713" w:rsidP="00745A70">
      <w:pPr>
        <w:spacing w:after="0" w:line="240" w:lineRule="auto"/>
      </w:pPr>
      <w:r w:rsidRPr="00745A70">
        <w:t>Sterownik grafiki</w:t>
      </w:r>
    </w:p>
    <w:p w14:paraId="74D063FF" w14:textId="77777777" w:rsidR="00C52713" w:rsidRPr="00745A70" w:rsidRDefault="00C52713" w:rsidP="00745A70">
      <w:pPr>
        <w:spacing w:after="0" w:line="240" w:lineRule="auto"/>
      </w:pPr>
      <w:r w:rsidRPr="00745A70">
        <w:t>Procesor graficzny:</w:t>
      </w:r>
      <w:r w:rsidRPr="00745A70">
        <w:tab/>
      </w:r>
      <w:r w:rsidR="008F6172" w:rsidRPr="00745A70">
        <w:t>zintegrowany</w:t>
      </w:r>
    </w:p>
    <w:p w14:paraId="79991376" w14:textId="77777777" w:rsidR="00C52713" w:rsidRPr="00745A70" w:rsidRDefault="00C52713" w:rsidP="00745A70">
      <w:pPr>
        <w:spacing w:after="0" w:line="240" w:lineRule="auto"/>
      </w:pPr>
      <w:r w:rsidRPr="00745A70">
        <w:t>Interfejsy wideo:</w:t>
      </w:r>
      <w:r w:rsidRPr="00745A70">
        <w:tab/>
        <w:t>HDMI, DisplayPort</w:t>
      </w:r>
    </w:p>
    <w:p w14:paraId="008C9061" w14:textId="77777777" w:rsidR="00C52713" w:rsidRPr="00745A70" w:rsidRDefault="00C52713" w:rsidP="00745A70">
      <w:pPr>
        <w:spacing w:after="0" w:line="240" w:lineRule="auto"/>
      </w:pPr>
      <w:r w:rsidRPr="00745A70">
        <w:t>Wyjście sygnału audio</w:t>
      </w:r>
    </w:p>
    <w:p w14:paraId="2B8B8C1E" w14:textId="77777777" w:rsidR="00C52713" w:rsidRPr="00745A70" w:rsidRDefault="00C52713" w:rsidP="00745A70">
      <w:pPr>
        <w:spacing w:after="0" w:line="240" w:lineRule="auto"/>
      </w:pPr>
      <w:r w:rsidRPr="00745A70">
        <w:t>Tryb wyjścia dźwięku:</w:t>
      </w:r>
      <w:r w:rsidRPr="00745A70">
        <w:tab/>
        <w:t>4-kanałowy surround</w:t>
      </w:r>
    </w:p>
    <w:p w14:paraId="238B1B31" w14:textId="77777777" w:rsidR="00C52713" w:rsidRPr="00745A70" w:rsidRDefault="00C52713" w:rsidP="00745A70">
      <w:pPr>
        <w:spacing w:after="0" w:line="240" w:lineRule="auto"/>
      </w:pPr>
      <w:r w:rsidRPr="00745A70">
        <w:t>Zgodność z normami:</w:t>
      </w:r>
      <w:r w:rsidRPr="00745A70">
        <w:tab/>
        <w:t>Dźwięk Wysokiej Rozdzielczości</w:t>
      </w:r>
    </w:p>
    <w:p w14:paraId="2A9EDFEF" w14:textId="77777777" w:rsidR="001647DF" w:rsidRPr="00745A70" w:rsidRDefault="001647DF" w:rsidP="00745A70">
      <w:pPr>
        <w:spacing w:after="0" w:line="240" w:lineRule="auto"/>
      </w:pPr>
      <w:r w:rsidRPr="00745A70">
        <w:t>Praca w sieci</w:t>
      </w:r>
    </w:p>
    <w:p w14:paraId="2C01ADB4" w14:textId="77777777" w:rsidR="001647DF" w:rsidRPr="00745A70" w:rsidRDefault="001647DF" w:rsidP="00745A70">
      <w:pPr>
        <w:spacing w:after="0" w:line="240" w:lineRule="auto"/>
      </w:pPr>
      <w:r w:rsidRPr="00745A70">
        <w:t>Kontroler ethernet:</w:t>
      </w:r>
      <w:r w:rsidRPr="00745A70">
        <w:tab/>
        <w:t>Realtek RTL8111HSD</w:t>
      </w:r>
    </w:p>
    <w:p w14:paraId="5771945D" w14:textId="77777777" w:rsidR="00C05A4D" w:rsidRDefault="001647DF" w:rsidP="00745A70">
      <w:pPr>
        <w:spacing w:after="0" w:line="240" w:lineRule="auto"/>
      </w:pPr>
      <w:r w:rsidRPr="00745A70">
        <w:t>Protokół komunkacyjny danych:</w:t>
      </w:r>
      <w:r w:rsidRPr="00745A70">
        <w:tab/>
        <w:t>Ethernet, Fast Ethernet, Gigabit Ethernet</w:t>
      </w:r>
    </w:p>
    <w:p w14:paraId="3B559E4C" w14:textId="77777777" w:rsidR="002C4395" w:rsidRDefault="002C4395" w:rsidP="00745A70">
      <w:pPr>
        <w:spacing w:after="0" w:line="240" w:lineRule="auto"/>
      </w:pPr>
    </w:p>
    <w:p w14:paraId="5EA697FC" w14:textId="77777777" w:rsidR="002C4395" w:rsidRDefault="002C4395" w:rsidP="00745A70">
      <w:pPr>
        <w:spacing w:after="0" w:line="240" w:lineRule="auto"/>
      </w:pPr>
    </w:p>
    <w:p w14:paraId="3821783D" w14:textId="77777777" w:rsidR="002C4395" w:rsidRDefault="002C4395" w:rsidP="00745A70">
      <w:pPr>
        <w:spacing w:after="0" w:line="240" w:lineRule="auto"/>
      </w:pPr>
    </w:p>
    <w:p w14:paraId="770E7FE4" w14:textId="77777777" w:rsidR="00C05A4D" w:rsidRDefault="00C52713" w:rsidP="00745A70">
      <w:pPr>
        <w:spacing w:after="0" w:line="240" w:lineRule="auto"/>
      </w:pPr>
      <w:r w:rsidRPr="00745A70">
        <w:lastRenderedPageBreak/>
        <w:t>Wnęki:</w:t>
      </w:r>
      <w:r w:rsidRPr="00745A70">
        <w:tab/>
      </w:r>
    </w:p>
    <w:p w14:paraId="024D55D4" w14:textId="77777777" w:rsidR="00C52713" w:rsidRPr="00745A70" w:rsidRDefault="00C52713" w:rsidP="00745A70">
      <w:pPr>
        <w:spacing w:after="0" w:line="240" w:lineRule="auto"/>
      </w:pPr>
      <w:r w:rsidRPr="00745A70">
        <w:t xml:space="preserve">Wewnętrzny 3,5" </w:t>
      </w:r>
      <w:r w:rsidRPr="00745A70">
        <w:br/>
        <w:t xml:space="preserve">Wewnętrzny 2,5" </w:t>
      </w:r>
      <w:r w:rsidRPr="00745A70">
        <w:br/>
        <w:t>1 (całkowity) / 1 (wolna) x zewnętrzny 5,25" Slim Line</w:t>
      </w:r>
    </w:p>
    <w:p w14:paraId="6BE24D33" w14:textId="77777777" w:rsidR="001648F8" w:rsidRPr="00745A70" w:rsidRDefault="00C52713" w:rsidP="00745A70">
      <w:pPr>
        <w:spacing w:after="0" w:line="240" w:lineRule="auto"/>
      </w:pPr>
      <w:r w:rsidRPr="00745A70">
        <w:t>Sloty:</w:t>
      </w:r>
      <w:r w:rsidRPr="00745A70">
        <w:tab/>
      </w:r>
    </w:p>
    <w:p w14:paraId="63B89DA8" w14:textId="77777777" w:rsidR="00C52713" w:rsidRPr="00745A70" w:rsidRDefault="00C52713" w:rsidP="00745A70">
      <w:pPr>
        <w:spacing w:after="0" w:line="240" w:lineRule="auto"/>
      </w:pPr>
      <w:r w:rsidRPr="00745A70">
        <w:t xml:space="preserve">1 (całkowity) / 1 (wolna) x PCIe 3.0 x16 - połowa wysokości </w:t>
      </w:r>
      <w:r w:rsidRPr="00745A70">
        <w:br/>
        <w:t xml:space="preserve">1 (całkowity) / 1 (wolna) x PCIe 3.0 x1 - połowa wysokości </w:t>
      </w:r>
      <w:r w:rsidRPr="00745A70">
        <w:br/>
        <w:t xml:space="preserve">1 (całkowity) / 0 (wolna) x M.2 Card - 2230/2280 (na SSD) </w:t>
      </w:r>
      <w:r w:rsidRPr="00745A70">
        <w:br/>
        <w:t>1 (całkowity) / 1 (wolna) x M.2 Card - 2230 (zgodność z modułami bezprzewodowymi)</w:t>
      </w:r>
    </w:p>
    <w:p w14:paraId="3C8517D0" w14:textId="77777777" w:rsidR="001648F8" w:rsidRPr="00745A70" w:rsidRDefault="00C52713" w:rsidP="00745A70">
      <w:pPr>
        <w:spacing w:after="0" w:line="240" w:lineRule="auto"/>
      </w:pPr>
      <w:r w:rsidRPr="00745A70">
        <w:t>Interfejsy:</w:t>
      </w:r>
      <w:r w:rsidRPr="00745A70">
        <w:tab/>
      </w:r>
    </w:p>
    <w:p w14:paraId="58EF61F9" w14:textId="77777777" w:rsidR="00C52713" w:rsidRPr="00745A70" w:rsidRDefault="00C52713" w:rsidP="00745A70">
      <w:pPr>
        <w:spacing w:after="0" w:line="240" w:lineRule="auto"/>
      </w:pPr>
      <w:r w:rsidRPr="00745A70">
        <w:t xml:space="preserve">1 x słuchawki/mikrofon (1 z przodu) </w:t>
      </w:r>
      <w:r w:rsidRPr="00745A70">
        <w:br/>
        <w:t xml:space="preserve">4 x USB 3.2 Gen 1 (2 z przodu) </w:t>
      </w:r>
      <w:r w:rsidR="00BC4DA6" w:rsidRPr="00745A70">
        <w:t>– dopuszcza się większą całkowitą ilość portów USB 3.2, przy czym dokładnie 2 mają być z przodu</w:t>
      </w:r>
      <w:r w:rsidRPr="00745A70">
        <w:br/>
      </w:r>
      <w:r w:rsidR="00BC4DA6" w:rsidRPr="00745A70">
        <w:t>4</w:t>
      </w:r>
      <w:r w:rsidRPr="00745A70">
        <w:t xml:space="preserve"> x USB 2.0 (2 z przodu) </w:t>
      </w:r>
      <w:r w:rsidRPr="00745A70">
        <w:br/>
        <w:t xml:space="preserve">1 x HDMI </w:t>
      </w:r>
      <w:r w:rsidRPr="00745A70">
        <w:br/>
        <w:t>1 x DisplayPort 1.4</w:t>
      </w:r>
    </w:p>
    <w:p w14:paraId="728E7E5F" w14:textId="77777777" w:rsidR="001648F8" w:rsidRPr="00745A70" w:rsidRDefault="001648F8" w:rsidP="00745A70">
      <w:pPr>
        <w:spacing w:after="0" w:line="240" w:lineRule="auto"/>
      </w:pPr>
      <w:r w:rsidRPr="00745A70">
        <w:t>Dopuszcza się również większą ilość interfejsów jednak powyższe są wymagane.</w:t>
      </w:r>
    </w:p>
    <w:p w14:paraId="5F92F872" w14:textId="77777777" w:rsidR="00C52713" w:rsidRPr="00745A70" w:rsidRDefault="00C52713" w:rsidP="00745A70">
      <w:pPr>
        <w:spacing w:after="0" w:line="240" w:lineRule="auto"/>
      </w:pPr>
      <w:r w:rsidRPr="00745A70">
        <w:t>Różne</w:t>
      </w:r>
    </w:p>
    <w:p w14:paraId="24522A06" w14:textId="77777777" w:rsidR="00C52713" w:rsidRPr="00745A70" w:rsidRDefault="00C52713" w:rsidP="00745A70">
      <w:pPr>
        <w:spacing w:after="0" w:line="240" w:lineRule="auto"/>
      </w:pPr>
      <w:r w:rsidRPr="00745A70">
        <w:t>Ochrona przeciwkradzieżowa:</w:t>
      </w:r>
      <w:r w:rsidRPr="00745A70">
        <w:tab/>
        <w:t>Gniazdo blokady bezpieczeństwa</w:t>
      </w:r>
      <w:r w:rsidR="001648F8" w:rsidRPr="00745A70">
        <w:t>,</w:t>
      </w:r>
      <w:r w:rsidRPr="00745A70">
        <w:t xml:space="preserve"> pętla kłódki, przełącznik antywłamaniowy obudowy</w:t>
      </w:r>
    </w:p>
    <w:p w14:paraId="7F22DE46" w14:textId="77777777" w:rsidR="00C52713" w:rsidRPr="00745A70" w:rsidRDefault="00C52713" w:rsidP="00745A70">
      <w:pPr>
        <w:spacing w:after="0" w:line="240" w:lineRule="auto"/>
      </w:pPr>
      <w:r w:rsidRPr="00745A70">
        <w:t>Typ Gniazda Zabezpieczającego:</w:t>
      </w:r>
      <w:r w:rsidRPr="00745A70">
        <w:tab/>
        <w:t>Gniazdo bezpieczeństwa Kensington</w:t>
      </w:r>
    </w:p>
    <w:p w14:paraId="77B6292C" w14:textId="77777777" w:rsidR="00C52713" w:rsidRPr="00745A70" w:rsidRDefault="00C52713" w:rsidP="00745A70">
      <w:pPr>
        <w:spacing w:after="0" w:line="240" w:lineRule="auto"/>
      </w:pPr>
      <w:r w:rsidRPr="00745A70">
        <w:t>Zasilanie</w:t>
      </w:r>
    </w:p>
    <w:p w14:paraId="22568608" w14:textId="77777777" w:rsidR="00C52713" w:rsidRPr="00745A70" w:rsidRDefault="00C52713" w:rsidP="00745A70">
      <w:pPr>
        <w:spacing w:after="0" w:line="240" w:lineRule="auto"/>
      </w:pPr>
      <w:r w:rsidRPr="00745A70">
        <w:t>Rodzaj urządzenia:</w:t>
      </w:r>
      <w:r w:rsidRPr="00745A70">
        <w:tab/>
        <w:t>Zasilacz</w:t>
      </w:r>
      <w:r w:rsidR="00C05A4D">
        <w:t xml:space="preserve"> zintegrowany w obudowie</w:t>
      </w:r>
    </w:p>
    <w:p w14:paraId="6C609CEC" w14:textId="77777777" w:rsidR="00C52713" w:rsidRPr="00745A70" w:rsidRDefault="00C52713" w:rsidP="00745A70">
      <w:pPr>
        <w:spacing w:after="0" w:line="240" w:lineRule="auto"/>
      </w:pPr>
      <w:r w:rsidRPr="00745A70">
        <w:t>Wymagane napięcie:</w:t>
      </w:r>
      <w:r w:rsidRPr="00745A70">
        <w:tab/>
        <w:t>AC 90-264 V (50/60 Hz)</w:t>
      </w:r>
    </w:p>
    <w:p w14:paraId="5170F688" w14:textId="77777777" w:rsidR="00C52713" w:rsidRPr="00745A70" w:rsidRDefault="00C52713" w:rsidP="00745A70">
      <w:pPr>
        <w:spacing w:after="0" w:line="240" w:lineRule="auto"/>
      </w:pPr>
      <w:r w:rsidRPr="00745A70">
        <w:t>Moc wyjściowa:</w:t>
      </w:r>
      <w:r w:rsidRPr="00745A70">
        <w:tab/>
        <w:t>180 wat</w:t>
      </w:r>
    </w:p>
    <w:p w14:paraId="75AE8F5A" w14:textId="77777777" w:rsidR="001648F8" w:rsidRPr="00745A70" w:rsidRDefault="001648F8" w:rsidP="00745A70">
      <w:pPr>
        <w:spacing w:after="0" w:line="240" w:lineRule="auto"/>
      </w:pPr>
      <w:r w:rsidRPr="00745A70">
        <w:t>Wentylator:</w:t>
      </w:r>
      <w:r w:rsidRPr="00745A70">
        <w:tab/>
        <w:t>cicha praca wentylatora, pozwala na modyfikację prędkości obrotów zależnie od obciążenia komputera</w:t>
      </w:r>
    </w:p>
    <w:p w14:paraId="44BE68A1" w14:textId="77777777" w:rsidR="00745A70" w:rsidRPr="00745A70" w:rsidRDefault="00745A70" w:rsidP="00745A70">
      <w:pPr>
        <w:spacing w:after="0" w:line="240" w:lineRule="auto"/>
      </w:pPr>
      <w:r w:rsidRPr="00745A70">
        <w:t>Wymiary/obudowa:</w:t>
      </w:r>
    </w:p>
    <w:p w14:paraId="57C0C8EB" w14:textId="77777777" w:rsidR="00745A70" w:rsidRPr="00745A70" w:rsidRDefault="00745A70" w:rsidP="00745A70">
      <w:pPr>
        <w:spacing w:after="0" w:line="240" w:lineRule="auto"/>
      </w:pPr>
      <w:r w:rsidRPr="00745A70">
        <w:t>Szerokość:</w:t>
      </w:r>
      <w:r w:rsidRPr="00745A70">
        <w:tab/>
        <w:t>9 cm +/- 2 cm</w:t>
      </w:r>
    </w:p>
    <w:p w14:paraId="19E8D6CF" w14:textId="77777777" w:rsidR="00745A70" w:rsidRPr="00745A70" w:rsidRDefault="00745A70" w:rsidP="00745A70">
      <w:pPr>
        <w:spacing w:after="0" w:line="240" w:lineRule="auto"/>
      </w:pPr>
      <w:r w:rsidRPr="00745A70">
        <w:t>Głębokość:</w:t>
      </w:r>
      <w:r w:rsidRPr="00745A70">
        <w:tab/>
        <w:t>29 cm +/- 2 cm</w:t>
      </w:r>
    </w:p>
    <w:p w14:paraId="14858B35" w14:textId="77777777" w:rsidR="00745A70" w:rsidRPr="00745A70" w:rsidRDefault="00745A70" w:rsidP="00745A70">
      <w:pPr>
        <w:spacing w:after="0" w:line="240" w:lineRule="auto"/>
      </w:pPr>
      <w:r w:rsidRPr="00745A70">
        <w:t>Wysokość:</w:t>
      </w:r>
      <w:r w:rsidRPr="00745A70">
        <w:tab/>
        <w:t>29 cm +/- 2 cm</w:t>
      </w:r>
    </w:p>
    <w:p w14:paraId="623A3915" w14:textId="77777777" w:rsidR="00745A70" w:rsidRPr="00745A70" w:rsidRDefault="00745A70" w:rsidP="00745A70">
      <w:pPr>
        <w:spacing w:after="0" w:line="240" w:lineRule="auto"/>
      </w:pPr>
      <w:r w:rsidRPr="00745A70">
        <w:t>Obudowa i komputer skonstruowany tak, że można postawić go pionowo (tj. na mniejszym boku), jak i poziomo (tj. na większym boku) bez utraty funkcjonalności, obie płaszczyzny z nóżkami. Otwory wentylacyjne tylko od frontu i od tyłu (nie dopuszcza się otworów wentylacyjnych na bocznych płaszczyznach)</w:t>
      </w:r>
    </w:p>
    <w:p w14:paraId="6EACC9BF" w14:textId="77777777" w:rsidR="00745A70" w:rsidRPr="00745A70" w:rsidRDefault="00745A70" w:rsidP="00745A70">
      <w:pPr>
        <w:spacing w:after="0" w:line="240" w:lineRule="auto"/>
      </w:pPr>
      <w:r w:rsidRPr="00745A70">
        <w:t>Na obudowie światełko informujące o naciśnięciu przycisku uruchamiania/rozpoczęciu procesu uruchamiania (dopuszcza się diodę zintegrowaną z przyciskiem uruchamiania)</w:t>
      </w:r>
    </w:p>
    <w:p w14:paraId="75C48C89" w14:textId="77777777" w:rsidR="00745A70" w:rsidRPr="00745A70" w:rsidRDefault="00745A70" w:rsidP="00745A70">
      <w:pPr>
        <w:spacing w:after="0" w:line="240" w:lineRule="auto"/>
      </w:pPr>
      <w:r w:rsidRPr="00745A70">
        <w:t>Waga:</w:t>
      </w:r>
      <w:r w:rsidRPr="00745A70">
        <w:tab/>
        <w:t>do 4.5 kg</w:t>
      </w:r>
    </w:p>
    <w:p w14:paraId="10505032" w14:textId="77777777" w:rsidR="00745A70" w:rsidRPr="00745A70" w:rsidRDefault="00745A70" w:rsidP="00745A70">
      <w:pPr>
        <w:spacing w:after="0" w:line="240" w:lineRule="auto"/>
      </w:pPr>
      <w:r w:rsidRPr="00745A70">
        <w:t xml:space="preserve">Komputer powinien pozwalać na pracę w następujących warunkach środowiska: </w:t>
      </w:r>
    </w:p>
    <w:p w14:paraId="74213B58" w14:textId="77777777" w:rsidR="00745A70" w:rsidRPr="00745A70" w:rsidRDefault="00745A70" w:rsidP="00745A70">
      <w:pPr>
        <w:spacing w:after="0" w:line="240" w:lineRule="auto"/>
      </w:pPr>
      <w:r w:rsidRPr="00745A70">
        <w:t>Temperatura pracy:</w:t>
      </w:r>
      <w:r w:rsidRPr="00745A70">
        <w:tab/>
        <w:t>10 °C – 35 °C</w:t>
      </w:r>
    </w:p>
    <w:p w14:paraId="39EE8D1D" w14:textId="77777777" w:rsidR="00745A70" w:rsidRPr="00745A70" w:rsidRDefault="00745A70" w:rsidP="00745A70">
      <w:pPr>
        <w:spacing w:after="0" w:line="240" w:lineRule="auto"/>
      </w:pPr>
      <w:r w:rsidRPr="00745A70">
        <w:t>Dopuszczalna wilgotność:</w:t>
      </w:r>
      <w:r w:rsidRPr="00745A70">
        <w:tab/>
        <w:t>20–80% (niekondensująca)</w:t>
      </w:r>
    </w:p>
    <w:p w14:paraId="0466C369" w14:textId="77777777" w:rsidR="00745A70" w:rsidRDefault="00745A70" w:rsidP="00745A70">
      <w:pPr>
        <w:spacing w:after="0" w:line="240" w:lineRule="auto"/>
      </w:pPr>
    </w:p>
    <w:p w14:paraId="75634DF6" w14:textId="77777777" w:rsidR="00464BA7" w:rsidRPr="002C4395" w:rsidRDefault="00745A70" w:rsidP="00745A70">
      <w:pPr>
        <w:spacing w:after="0" w:line="240" w:lineRule="auto"/>
        <w:rPr>
          <w:b/>
          <w:sz w:val="32"/>
          <w:szCs w:val="32"/>
        </w:rPr>
      </w:pPr>
      <w:r w:rsidRPr="002C4395">
        <w:rPr>
          <w:b/>
          <w:sz w:val="32"/>
          <w:szCs w:val="32"/>
        </w:rPr>
        <w:t>System operacyjny / Oprogramowanie</w:t>
      </w:r>
      <w:r w:rsidR="00E37818" w:rsidRPr="002C4395">
        <w:rPr>
          <w:b/>
          <w:sz w:val="32"/>
          <w:szCs w:val="32"/>
        </w:rPr>
        <w:t>:</w:t>
      </w:r>
    </w:p>
    <w:p w14:paraId="7DB2C6C2" w14:textId="77777777" w:rsidR="00745A70" w:rsidRDefault="00745A70" w:rsidP="00745A70">
      <w:pPr>
        <w:spacing w:after="0" w:line="240" w:lineRule="auto"/>
      </w:pPr>
      <w:r w:rsidRPr="00745A70">
        <w:t>Dołączony system operacyjny:</w:t>
      </w:r>
      <w:r w:rsidRPr="00745A70">
        <w:tab/>
        <w:t>Windows 11 Pro, 64-bit interfejs wielojęzyczny, z</w:t>
      </w:r>
      <w:r w:rsidRPr="00745A70">
        <w:br/>
        <w:t>licencją lub równoważny.</w:t>
      </w:r>
      <w:r w:rsidRPr="00745A70">
        <w:br/>
        <w:t>Parametry równoważności:</w:t>
      </w:r>
      <w:r w:rsidRPr="00745A70">
        <w:br/>
        <w:t>Pełna integracja z domeną Active Directory MS Windows (posiadaną przez</w:t>
      </w:r>
      <w:r>
        <w:t xml:space="preserve"> </w:t>
      </w:r>
      <w:r w:rsidRPr="00745A70">
        <w:t>Zamawiającego) opartą na serwerach Windows Server 2012</w:t>
      </w:r>
    </w:p>
    <w:p w14:paraId="4E7FEC00" w14:textId="77777777" w:rsidR="00745A70" w:rsidRDefault="00745A70" w:rsidP="00745A70">
      <w:pPr>
        <w:spacing w:after="0" w:line="240" w:lineRule="auto"/>
      </w:pPr>
      <w:r w:rsidRPr="00745A70">
        <w:t>Zarządzanie komputerami poprzez Zasady Grup (GPO) Active Directory MS</w:t>
      </w:r>
      <w:r>
        <w:t xml:space="preserve"> </w:t>
      </w:r>
      <w:r w:rsidRPr="00745A70">
        <w:t>Windows (posiadaną przez Zamawiającego), WMI.</w:t>
      </w:r>
    </w:p>
    <w:p w14:paraId="1C8D88A7" w14:textId="77777777" w:rsidR="00745A70" w:rsidRDefault="00745A70" w:rsidP="00745A70">
      <w:pPr>
        <w:spacing w:after="0" w:line="240" w:lineRule="auto"/>
      </w:pPr>
      <w:r w:rsidRPr="00745A70">
        <w:t>Zainstalowany system operacyjny nie wymaga aktywacji za pomocą telefonu</w:t>
      </w:r>
      <w:r>
        <w:t xml:space="preserve"> </w:t>
      </w:r>
      <w:r w:rsidRPr="00745A70">
        <w:t>lub Internetu.</w:t>
      </w:r>
    </w:p>
    <w:p w14:paraId="7CC04189" w14:textId="77777777" w:rsidR="00745A70" w:rsidRPr="00745A70" w:rsidRDefault="00745A70" w:rsidP="00745A70">
      <w:pPr>
        <w:spacing w:after="0" w:line="240" w:lineRule="auto"/>
      </w:pPr>
      <w:r w:rsidRPr="00745A70">
        <w:lastRenderedPageBreak/>
        <w:t>Pełna obsługa ActiveX</w:t>
      </w:r>
    </w:p>
    <w:p w14:paraId="769F20EC" w14:textId="77777777" w:rsidR="00745A70" w:rsidRPr="00E11C14" w:rsidRDefault="00745A70" w:rsidP="00745A70">
      <w:pPr>
        <w:spacing w:after="0" w:line="240" w:lineRule="auto"/>
        <w:rPr>
          <w:lang w:val="en-GB"/>
        </w:rPr>
      </w:pPr>
      <w:r w:rsidRPr="00745A70">
        <w:t>Pełna współpraca z HIS Eskulap firmy Nexus (wymagane min. .</w:t>
      </w:r>
      <w:r w:rsidRPr="00E11C14">
        <w:rPr>
          <w:lang w:val="en-GB"/>
        </w:rPr>
        <w:t>NET Framework w wersji 4.6.2 oraz Microsoft Report Viewer Redistributable</w:t>
      </w:r>
      <w:proofErr w:type="gramStart"/>
      <w:r w:rsidRPr="00E11C14">
        <w:rPr>
          <w:lang w:val="en-GB"/>
        </w:rPr>
        <w:t>, )</w:t>
      </w:r>
      <w:proofErr w:type="gramEnd"/>
    </w:p>
    <w:p w14:paraId="51BEFD30" w14:textId="77777777" w:rsidR="00745A70" w:rsidRDefault="00745A70" w:rsidP="00745A70">
      <w:pPr>
        <w:spacing w:after="0" w:line="240" w:lineRule="auto"/>
      </w:pPr>
      <w:r w:rsidRPr="00745A70">
        <w:t>Wszystkie w/w funkcjonalności nie mogą być realizowane z zastosowaniem</w:t>
      </w:r>
      <w:r>
        <w:t xml:space="preserve"> </w:t>
      </w:r>
      <w:r w:rsidRPr="00745A70">
        <w:t>wszelkiego rodzaju emulacji i wirtualizacji Microsoft Windows 11</w:t>
      </w:r>
      <w:r w:rsidR="00E92B80">
        <w:t>.</w:t>
      </w:r>
    </w:p>
    <w:p w14:paraId="2703F33B" w14:textId="77777777" w:rsidR="00E92B80" w:rsidRDefault="00E92B80" w:rsidP="00745A70">
      <w:pPr>
        <w:spacing w:after="0" w:line="240" w:lineRule="auto"/>
      </w:pPr>
    </w:p>
    <w:p w14:paraId="5D96DB46" w14:textId="77777777" w:rsidR="00E92B80" w:rsidRPr="00E92B80" w:rsidRDefault="00E92B80" w:rsidP="00745A70">
      <w:pPr>
        <w:spacing w:after="0" w:line="240" w:lineRule="auto"/>
        <w:rPr>
          <w:b/>
        </w:rPr>
      </w:pPr>
      <w:r>
        <w:rPr>
          <w:b/>
        </w:rPr>
        <w:t>Gwarancja producenta: minimum 36 miesięcy w miejscu instalacji</w:t>
      </w:r>
    </w:p>
    <w:p w14:paraId="7F66F926" w14:textId="77777777" w:rsidR="002C4395" w:rsidRDefault="002C4395" w:rsidP="00745A70">
      <w:pPr>
        <w:spacing w:after="0" w:line="240" w:lineRule="auto"/>
      </w:pPr>
    </w:p>
    <w:p w14:paraId="2C711626" w14:textId="77777777" w:rsidR="002C4395" w:rsidRPr="002C4395" w:rsidRDefault="00921712" w:rsidP="002C4395">
      <w:pPr>
        <w:spacing w:after="0"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Pakiet nr 5</w:t>
      </w:r>
      <w:r w:rsidR="002C4395">
        <w:rPr>
          <w:b/>
          <w:sz w:val="48"/>
          <w:szCs w:val="48"/>
        </w:rPr>
        <w:t xml:space="preserve"> poz. 2</w:t>
      </w:r>
    </w:p>
    <w:p w14:paraId="096B86A6" w14:textId="77777777" w:rsidR="00745A70" w:rsidRDefault="00745A70" w:rsidP="00745A70">
      <w:pPr>
        <w:spacing w:after="0" w:line="240" w:lineRule="auto"/>
      </w:pPr>
    </w:p>
    <w:p w14:paraId="7D1955C8" w14:textId="77777777" w:rsidR="00A561F5" w:rsidRPr="002C4395" w:rsidRDefault="00A561F5" w:rsidP="00745A70">
      <w:pPr>
        <w:spacing w:after="0" w:line="240" w:lineRule="auto"/>
        <w:rPr>
          <w:b/>
          <w:sz w:val="32"/>
          <w:szCs w:val="32"/>
        </w:rPr>
      </w:pPr>
      <w:r w:rsidRPr="002C4395">
        <w:rPr>
          <w:b/>
          <w:sz w:val="32"/>
          <w:szCs w:val="32"/>
        </w:rPr>
        <w:t xml:space="preserve">Oprogramowanie biurowe </w:t>
      </w:r>
    </w:p>
    <w:p w14:paraId="4FFCE4CC" w14:textId="77777777" w:rsidR="00A561F5" w:rsidRPr="00745A70" w:rsidRDefault="00A561F5" w:rsidP="00745A70">
      <w:pPr>
        <w:spacing w:after="0" w:line="240" w:lineRule="auto"/>
      </w:pPr>
      <w:r w:rsidRPr="00745A70">
        <w:t>Licencja pakietu oprogramowania biurowego typu Microsoft Office 2019 dla Użytkowników Domowyc</w:t>
      </w:r>
      <w:r w:rsidR="00902608">
        <w:t xml:space="preserve">h i Małych </w:t>
      </w:r>
      <w:proofErr w:type="gramStart"/>
      <w:r w:rsidR="00902608">
        <w:t>Firm  lub</w:t>
      </w:r>
      <w:proofErr w:type="gramEnd"/>
      <w:r w:rsidR="00902608">
        <w:t xml:space="preserve"> równoważne</w:t>
      </w:r>
      <w:r w:rsidRPr="00745A70">
        <w:t xml:space="preserve"> </w:t>
      </w:r>
      <w:r w:rsidR="009249E9" w:rsidRPr="00745A70">
        <w:t>:</w:t>
      </w:r>
    </w:p>
    <w:p w14:paraId="33E24BCA" w14:textId="77777777" w:rsidR="009249E9" w:rsidRPr="00745A70" w:rsidRDefault="009249E9" w:rsidP="00745A70">
      <w:pPr>
        <w:spacing w:after="0" w:line="240" w:lineRule="auto"/>
      </w:pPr>
      <w:r w:rsidRPr="00745A70">
        <w:t>Pakiet zintegrowanych aplikacji biurowych musi zawierać:</w:t>
      </w:r>
      <w:r w:rsidRPr="00745A70">
        <w:br/>
        <w:t>a) Edytor tekstów.</w:t>
      </w:r>
      <w:r w:rsidRPr="00745A70">
        <w:br/>
        <w:t>b) Arkusz kalkulacyjny.</w:t>
      </w:r>
      <w:r w:rsidRPr="00745A70">
        <w:br/>
        <w:t>c) Narzędzie do przygotowywania i prowadzenia prezentacji.</w:t>
      </w:r>
    </w:p>
    <w:p w14:paraId="0B824A85" w14:textId="77777777" w:rsidR="009249E9" w:rsidRPr="00745A70" w:rsidRDefault="009249E9" w:rsidP="00745A70">
      <w:pPr>
        <w:spacing w:after="0" w:line="240" w:lineRule="auto"/>
      </w:pPr>
    </w:p>
    <w:p w14:paraId="20718465" w14:textId="77777777" w:rsidR="00745A70" w:rsidRDefault="009249E9" w:rsidP="00745A70">
      <w:pPr>
        <w:spacing w:after="0" w:line="240" w:lineRule="auto"/>
      </w:pPr>
      <w:r w:rsidRPr="00745A70">
        <w:t>Edytor tekstów musi umożliwiać:</w:t>
      </w:r>
    </w:p>
    <w:p w14:paraId="3DF0D362" w14:textId="77777777" w:rsidR="00745A70" w:rsidRDefault="009249E9" w:rsidP="00745A70">
      <w:pPr>
        <w:spacing w:after="0" w:line="240" w:lineRule="auto"/>
      </w:pPr>
      <w:r w:rsidRPr="00745A70">
        <w:t>a) Edycję i formatowanie tekstu w języku polskim wraz z obsługą języka polskiego w</w:t>
      </w:r>
      <w:r w:rsidR="00745A70">
        <w:t xml:space="preserve"> </w:t>
      </w:r>
      <w:r w:rsidRPr="00745A70">
        <w:t>zakresie sprawdzania pisowni i poprawności gramatycznej oraz funkcjonalnością</w:t>
      </w:r>
      <w:r w:rsidR="00745A70">
        <w:t xml:space="preserve"> </w:t>
      </w:r>
      <w:r w:rsidRPr="00745A70">
        <w:t>słownika wyrazów bliskoznacznych i autokorekty.</w:t>
      </w:r>
      <w:r w:rsidR="00745A70">
        <w:t xml:space="preserve"> </w:t>
      </w:r>
    </w:p>
    <w:p w14:paraId="5AEA3562" w14:textId="77777777" w:rsidR="00745A70" w:rsidRDefault="009249E9" w:rsidP="00745A70">
      <w:pPr>
        <w:spacing w:after="0" w:line="240" w:lineRule="auto"/>
      </w:pPr>
      <w:r w:rsidRPr="00745A70">
        <w:t>b) Wstawianie oraz formatowanie tabel.</w:t>
      </w:r>
    </w:p>
    <w:p w14:paraId="660EE82F" w14:textId="77777777" w:rsidR="00745A70" w:rsidRDefault="009249E9" w:rsidP="00745A70">
      <w:pPr>
        <w:spacing w:after="0" w:line="240" w:lineRule="auto"/>
      </w:pPr>
      <w:r w:rsidRPr="00745A70">
        <w:t>c) Wstawianie oraz formatowanie obiektów graficznych.</w:t>
      </w:r>
    </w:p>
    <w:p w14:paraId="64EE4F61" w14:textId="77777777" w:rsidR="00745A70" w:rsidRDefault="009249E9" w:rsidP="00745A70">
      <w:pPr>
        <w:spacing w:after="0" w:line="240" w:lineRule="auto"/>
      </w:pPr>
      <w:r w:rsidRPr="00745A70">
        <w:t>d) Wstawianie wykresów i tabel z arkusza kalkulacyjnego (wliczając tabele</w:t>
      </w:r>
      <w:r w:rsidR="00745A70">
        <w:t xml:space="preserve"> </w:t>
      </w:r>
      <w:r w:rsidRPr="00745A70">
        <w:t>przestawne).</w:t>
      </w:r>
    </w:p>
    <w:p w14:paraId="25682331" w14:textId="77777777" w:rsidR="00745A70" w:rsidRDefault="009249E9" w:rsidP="00745A70">
      <w:pPr>
        <w:spacing w:after="0" w:line="240" w:lineRule="auto"/>
      </w:pPr>
      <w:r w:rsidRPr="00745A70">
        <w:t>e) Automatyczne numerowanie rozdziałów, punktów, akapitów, tabel i rysunków.</w:t>
      </w:r>
    </w:p>
    <w:p w14:paraId="271AD84F" w14:textId="77777777" w:rsidR="00745A70" w:rsidRDefault="009249E9" w:rsidP="00745A70">
      <w:pPr>
        <w:spacing w:after="0" w:line="240" w:lineRule="auto"/>
      </w:pPr>
      <w:r w:rsidRPr="00745A70">
        <w:t>f) Automatyczne tworzenie spisów treści.</w:t>
      </w:r>
    </w:p>
    <w:p w14:paraId="4BE90971" w14:textId="77777777" w:rsidR="00745A70" w:rsidRDefault="009249E9" w:rsidP="00745A70">
      <w:pPr>
        <w:spacing w:after="0" w:line="240" w:lineRule="auto"/>
      </w:pPr>
      <w:r w:rsidRPr="00745A70">
        <w:t>g) Formatowanie nagłówków i stopek stron.</w:t>
      </w:r>
    </w:p>
    <w:p w14:paraId="461C1D7A" w14:textId="77777777" w:rsidR="00745A70" w:rsidRDefault="009249E9" w:rsidP="00745A70">
      <w:pPr>
        <w:spacing w:after="0" w:line="240" w:lineRule="auto"/>
      </w:pPr>
      <w:r w:rsidRPr="00745A70">
        <w:t>h) Sprawdzanie pisowni w języku polskim.</w:t>
      </w:r>
    </w:p>
    <w:p w14:paraId="3FA39A9A" w14:textId="77777777" w:rsidR="00745A70" w:rsidRDefault="009249E9" w:rsidP="00745A70">
      <w:pPr>
        <w:spacing w:after="0" w:line="240" w:lineRule="auto"/>
      </w:pPr>
      <w:r w:rsidRPr="00745A70">
        <w:t>i) Śledzenie zmian wprowadzonych przez użytkowników.</w:t>
      </w:r>
    </w:p>
    <w:p w14:paraId="026ED227" w14:textId="77777777" w:rsidR="00745A70" w:rsidRDefault="009249E9" w:rsidP="00745A70">
      <w:pPr>
        <w:spacing w:after="0" w:line="240" w:lineRule="auto"/>
      </w:pPr>
      <w:r w:rsidRPr="00745A70">
        <w:t>j) Nagrywanie, tworzenie i edycję makr automatyzujących wykonywanie czynności.</w:t>
      </w:r>
    </w:p>
    <w:p w14:paraId="7080CB3A" w14:textId="77777777" w:rsidR="00745A70" w:rsidRDefault="009249E9" w:rsidP="00745A70">
      <w:pPr>
        <w:spacing w:after="0" w:line="240" w:lineRule="auto"/>
      </w:pPr>
      <w:r w:rsidRPr="00745A70">
        <w:t>k) Określenie układu strony (pionowa/pozioma).</w:t>
      </w:r>
    </w:p>
    <w:p w14:paraId="18015E98" w14:textId="77777777" w:rsidR="00745A70" w:rsidRDefault="009249E9" w:rsidP="00745A70">
      <w:pPr>
        <w:spacing w:after="0" w:line="240" w:lineRule="auto"/>
      </w:pPr>
      <w:r w:rsidRPr="00745A70">
        <w:t>l) Wydruk dokumentów.</w:t>
      </w:r>
    </w:p>
    <w:p w14:paraId="0796B4A1" w14:textId="77777777" w:rsidR="00745A70" w:rsidRDefault="009249E9" w:rsidP="00745A70">
      <w:pPr>
        <w:spacing w:after="0" w:line="240" w:lineRule="auto"/>
      </w:pPr>
      <w:r w:rsidRPr="00745A70">
        <w:t>m) Wykonywanie korespondencji seryjnej bazując na danych adresowych</w:t>
      </w:r>
      <w:r w:rsidR="00745A70">
        <w:t xml:space="preserve"> </w:t>
      </w:r>
      <w:r w:rsidRPr="00745A70">
        <w:t>pochodzących</w:t>
      </w:r>
      <w:r w:rsidR="00745A70">
        <w:t xml:space="preserve"> </w:t>
      </w:r>
      <w:r w:rsidRPr="00745A70">
        <w:t>z arkusza kalkulacyjnego i z narzędzia do zarządzania informacją prywatną.</w:t>
      </w:r>
    </w:p>
    <w:p w14:paraId="3B9C3BF0" w14:textId="77777777" w:rsidR="00745A70" w:rsidRDefault="009249E9" w:rsidP="00745A70">
      <w:pPr>
        <w:spacing w:after="0" w:line="240" w:lineRule="auto"/>
      </w:pPr>
      <w:r w:rsidRPr="00745A70">
        <w:t>n) Pracę na dokumentach utworzonych przy pomocy Microsoft Word 2003 lub</w:t>
      </w:r>
      <w:r w:rsidR="00745A70">
        <w:t xml:space="preserve"> </w:t>
      </w:r>
      <w:r w:rsidRPr="00745A70">
        <w:t>Microsoft Word 2007 i 2010 z zapewnieniem bezproblemowej konwersji wszystkich</w:t>
      </w:r>
      <w:r w:rsidR="00745A70">
        <w:t xml:space="preserve"> </w:t>
      </w:r>
      <w:r w:rsidRPr="00745A70">
        <w:t>elementów i atrybutów dokumentu.</w:t>
      </w:r>
    </w:p>
    <w:p w14:paraId="73B4298C" w14:textId="77777777" w:rsidR="009249E9" w:rsidRPr="00745A70" w:rsidRDefault="009249E9" w:rsidP="00745A70">
      <w:pPr>
        <w:spacing w:after="0" w:line="240" w:lineRule="auto"/>
      </w:pPr>
      <w:r w:rsidRPr="00745A70">
        <w:t>o) Zabezpieczenie dokumentów hasłem przed odczytem oraz przed wprowadzaniem</w:t>
      </w:r>
      <w:r w:rsidR="00745A70">
        <w:t xml:space="preserve"> </w:t>
      </w:r>
      <w:r w:rsidRPr="00745A70">
        <w:t>modyfikacji.</w:t>
      </w:r>
    </w:p>
    <w:p w14:paraId="61AAC503" w14:textId="77777777" w:rsidR="00745A70" w:rsidRDefault="009249E9" w:rsidP="00745A70">
      <w:pPr>
        <w:spacing w:after="0" w:line="240" w:lineRule="auto"/>
      </w:pPr>
      <w:r w:rsidRPr="00745A70">
        <w:t>P) konwersję dokumentu do formatu PDF</w:t>
      </w:r>
    </w:p>
    <w:p w14:paraId="6F54E651" w14:textId="77777777" w:rsidR="009249E9" w:rsidRPr="00745A70" w:rsidRDefault="009249E9" w:rsidP="00745A70">
      <w:pPr>
        <w:spacing w:after="0" w:line="240" w:lineRule="auto"/>
      </w:pPr>
      <w:r w:rsidRPr="00745A70">
        <w:t>q) Wymagana jest dostępność do oferowanego edytora tekstu bezpłatnych narzędzi</w:t>
      </w:r>
      <w:r w:rsidR="00745A70">
        <w:t xml:space="preserve"> </w:t>
      </w:r>
      <w:r w:rsidRPr="00745A70">
        <w:t>(kontrolki) umożliwiających podpisanie podpisem elektronicznym pliku z</w:t>
      </w:r>
      <w:r w:rsidR="00745A70">
        <w:t xml:space="preserve"> </w:t>
      </w:r>
      <w:r w:rsidRPr="00745A70">
        <w:t>zapisanym dokumentem przy pomocy certyfikatu kwalifikowanego zgodnie z</w:t>
      </w:r>
      <w:r w:rsidR="00745A70">
        <w:t xml:space="preserve"> </w:t>
      </w:r>
      <w:r w:rsidRPr="00745A70">
        <w:t>wymaganiami obowiązującego w Polsce prawa.</w:t>
      </w:r>
    </w:p>
    <w:p w14:paraId="2714B6A6" w14:textId="77777777" w:rsidR="00745A70" w:rsidRDefault="009249E9" w:rsidP="00745A70">
      <w:pPr>
        <w:spacing w:after="0" w:line="240" w:lineRule="auto"/>
      </w:pPr>
      <w:r w:rsidRPr="00745A70">
        <w:t>Arkusz kalkulacyjny musi umożliwiać:</w:t>
      </w:r>
    </w:p>
    <w:p w14:paraId="60AFD6A5" w14:textId="77777777" w:rsidR="00745A70" w:rsidRDefault="009249E9" w:rsidP="00745A70">
      <w:pPr>
        <w:spacing w:after="0" w:line="240" w:lineRule="auto"/>
      </w:pPr>
      <w:r w:rsidRPr="00745A70">
        <w:t>a) Tworzenie raportów tabelarycznych.</w:t>
      </w:r>
    </w:p>
    <w:p w14:paraId="54CA57B3" w14:textId="77777777" w:rsidR="00745A70" w:rsidRDefault="009249E9" w:rsidP="00745A70">
      <w:pPr>
        <w:spacing w:after="0" w:line="240" w:lineRule="auto"/>
      </w:pPr>
      <w:r w:rsidRPr="00745A70">
        <w:t>b) Tworzenie wykresów liniowych (wraz linią trendu), słupkowych, kołowych.</w:t>
      </w:r>
    </w:p>
    <w:p w14:paraId="71934D1C" w14:textId="77777777" w:rsidR="00745A70" w:rsidRDefault="009249E9" w:rsidP="00745A70">
      <w:pPr>
        <w:spacing w:after="0" w:line="240" w:lineRule="auto"/>
      </w:pPr>
      <w:r w:rsidRPr="00745A70">
        <w:t>c) Tworzenie arkuszy kalkulacyjnych zawierających teksty, dane liczbowe oraz</w:t>
      </w:r>
      <w:r w:rsidR="00745A70">
        <w:t xml:space="preserve"> </w:t>
      </w:r>
      <w:r w:rsidRPr="00745A70">
        <w:t>formuły przeprowadzające operacje matematyczne, logiczne, tekstowe, statystyczne</w:t>
      </w:r>
      <w:r w:rsidR="00745A70">
        <w:t xml:space="preserve"> </w:t>
      </w:r>
      <w:r w:rsidRPr="00745A70">
        <w:t>oraz operacje</w:t>
      </w:r>
      <w:r w:rsidR="00745A70">
        <w:t xml:space="preserve"> </w:t>
      </w:r>
      <w:r w:rsidRPr="00745A70">
        <w:t>na danych finansowych i na miarach czasu.</w:t>
      </w:r>
    </w:p>
    <w:p w14:paraId="3B021845" w14:textId="77777777" w:rsidR="00745A70" w:rsidRDefault="009249E9" w:rsidP="00745A70">
      <w:pPr>
        <w:spacing w:after="0" w:line="240" w:lineRule="auto"/>
      </w:pPr>
      <w:r w:rsidRPr="00745A70">
        <w:t>d) Tworzenie raportów z zewnętrznych źródeł danych (inne arkusze kalkulacyjne, bazy</w:t>
      </w:r>
      <w:r w:rsidR="00745A70">
        <w:t xml:space="preserve"> </w:t>
      </w:r>
      <w:r w:rsidRPr="00745A70">
        <w:t>danych zgodne z ODBC, pliki tekstowe, pliki XML, webservice).</w:t>
      </w:r>
      <w:r w:rsidR="00745A70">
        <w:t xml:space="preserve"> </w:t>
      </w:r>
    </w:p>
    <w:p w14:paraId="5A69D486" w14:textId="77777777" w:rsidR="00745A70" w:rsidRDefault="009249E9" w:rsidP="00745A70">
      <w:pPr>
        <w:spacing w:after="0" w:line="240" w:lineRule="auto"/>
      </w:pPr>
      <w:r w:rsidRPr="00745A70">
        <w:lastRenderedPageBreak/>
        <w:t>e) Obsługę kostek OLAP oraz tworzenie i edycję kwerend bazodanowych i webowych.</w:t>
      </w:r>
      <w:r w:rsidRPr="00745A70">
        <w:br/>
        <w:t>Narzędzia wspomagające analizę statystyczną i finansową, analizę wariantową</w:t>
      </w:r>
      <w:r w:rsidR="00745A70">
        <w:t xml:space="preserve"> </w:t>
      </w:r>
      <w:r w:rsidRPr="00745A70">
        <w:t>i rozwiązywanie problemów optymalizacyjnych.</w:t>
      </w:r>
    </w:p>
    <w:p w14:paraId="290B0122" w14:textId="77777777" w:rsidR="00745A70" w:rsidRDefault="009249E9" w:rsidP="00745A70">
      <w:pPr>
        <w:spacing w:after="0" w:line="240" w:lineRule="auto"/>
      </w:pPr>
      <w:r w:rsidRPr="00745A70">
        <w:t>f) Tworzenie raportów tabeli przestawnych umożliwiających dynamiczną zmianę</w:t>
      </w:r>
      <w:r w:rsidR="00745A70">
        <w:t xml:space="preserve"> </w:t>
      </w:r>
      <w:r w:rsidRPr="00745A70">
        <w:t>wymiarów oraz wykresów bazujących na danych z tabeli przestawnych.</w:t>
      </w:r>
      <w:r w:rsidR="00745A70">
        <w:t xml:space="preserve"> </w:t>
      </w:r>
    </w:p>
    <w:p w14:paraId="263730C6" w14:textId="77777777" w:rsidR="00745A70" w:rsidRDefault="009249E9" w:rsidP="00745A70">
      <w:pPr>
        <w:spacing w:after="0" w:line="240" w:lineRule="auto"/>
      </w:pPr>
      <w:r w:rsidRPr="00745A70">
        <w:t>g) Wyszukiwanie i zamianę danych.</w:t>
      </w:r>
    </w:p>
    <w:p w14:paraId="2E56D0FB" w14:textId="77777777" w:rsidR="00745A70" w:rsidRDefault="009249E9" w:rsidP="00745A70">
      <w:pPr>
        <w:spacing w:after="0" w:line="240" w:lineRule="auto"/>
      </w:pPr>
      <w:r w:rsidRPr="00745A70">
        <w:t>h) Wykonywanie analiz danych przy użyciu formatowania warunkowego.</w:t>
      </w:r>
    </w:p>
    <w:p w14:paraId="539BF7BD" w14:textId="77777777" w:rsidR="00745A70" w:rsidRDefault="009249E9" w:rsidP="00745A70">
      <w:pPr>
        <w:spacing w:after="0" w:line="240" w:lineRule="auto"/>
      </w:pPr>
      <w:r w:rsidRPr="00745A70">
        <w:t>i) Nazywanie komórek arkusza i odwoływanie się w formułach po takiej nazwie.</w:t>
      </w:r>
    </w:p>
    <w:p w14:paraId="217BDD3C" w14:textId="77777777" w:rsidR="00745A70" w:rsidRDefault="009249E9" w:rsidP="00745A70">
      <w:pPr>
        <w:spacing w:after="0" w:line="240" w:lineRule="auto"/>
      </w:pPr>
      <w:r w:rsidRPr="00745A70">
        <w:t>j) Nagrywanie, tworzenie i edycję makr automatyzujących wykonywanie czynności.</w:t>
      </w:r>
    </w:p>
    <w:p w14:paraId="27E31CE4" w14:textId="77777777" w:rsidR="00745A70" w:rsidRDefault="009249E9" w:rsidP="00745A70">
      <w:pPr>
        <w:spacing w:after="0" w:line="240" w:lineRule="auto"/>
      </w:pPr>
      <w:r w:rsidRPr="00745A70">
        <w:t>k) Formatowanie czasu, daty i wartości finansowych z polskim formatem.</w:t>
      </w:r>
    </w:p>
    <w:p w14:paraId="4ED8255A" w14:textId="77777777" w:rsidR="00745A70" w:rsidRDefault="009249E9" w:rsidP="00745A70">
      <w:pPr>
        <w:spacing w:after="0" w:line="240" w:lineRule="auto"/>
      </w:pPr>
      <w:r w:rsidRPr="00745A70">
        <w:t>l) Zapis wielu arkuszy kalkulacyjnych w jednym pliku.</w:t>
      </w:r>
    </w:p>
    <w:p w14:paraId="551DD552" w14:textId="77777777" w:rsidR="009249E9" w:rsidRPr="00745A70" w:rsidRDefault="009249E9" w:rsidP="00745A70">
      <w:pPr>
        <w:spacing w:after="0" w:line="240" w:lineRule="auto"/>
      </w:pPr>
      <w:r w:rsidRPr="00745A70">
        <w:t>m) Zachowanie pełnej zgodności z formatami plików utworzonych za pomocąoprogramowania Microsoft Excel 2003 oraz Microsoft Excel 2007 i 2010, z</w:t>
      </w:r>
      <w:r w:rsidR="00745A70">
        <w:t xml:space="preserve"> </w:t>
      </w:r>
      <w:r w:rsidRPr="00745A70">
        <w:t>uwzględnieniem poprawnej realizacji użytych w nich funkcji specjalnych i</w:t>
      </w:r>
      <w:r w:rsidR="00745A70">
        <w:t xml:space="preserve"> </w:t>
      </w:r>
      <w:r w:rsidRPr="00745A70">
        <w:t>makropoleceń.</w:t>
      </w:r>
      <w:r w:rsidRPr="00745A70">
        <w:br/>
        <w:t>n) Zabezpieczenie dokumentów hasłem przed odczytem oraz przed wprowadzaniem</w:t>
      </w:r>
      <w:r w:rsidR="00745A70">
        <w:t xml:space="preserve"> </w:t>
      </w:r>
      <w:r w:rsidRPr="00745A70">
        <w:t>modyfikacji</w:t>
      </w:r>
    </w:p>
    <w:p w14:paraId="748D8CA4" w14:textId="77777777" w:rsidR="009249E9" w:rsidRPr="00745A70" w:rsidRDefault="009249E9" w:rsidP="00745A70">
      <w:pPr>
        <w:spacing w:after="0" w:line="240" w:lineRule="auto"/>
      </w:pPr>
      <w:r w:rsidRPr="00745A70">
        <w:t>o) usuwanie duplikatów w tabelach</w:t>
      </w:r>
    </w:p>
    <w:p w14:paraId="75597852" w14:textId="77777777" w:rsidR="00745A70" w:rsidRDefault="00A561F5" w:rsidP="00745A70">
      <w:pPr>
        <w:spacing w:after="0" w:line="240" w:lineRule="auto"/>
      </w:pPr>
      <w:r w:rsidRPr="00745A70">
        <w:t>Zamawiający nie dopuszcza zaoferowania pakietów biurowych, programów i planów</w:t>
      </w:r>
      <w:r w:rsidR="00745A70">
        <w:t xml:space="preserve"> </w:t>
      </w:r>
      <w:r w:rsidRPr="00745A70">
        <w:t>licencyjnych opartych o rozwiązania chmury oraz rozwiązań wymagających stałych opłat w</w:t>
      </w:r>
      <w:r w:rsidR="00745A70">
        <w:t xml:space="preserve"> </w:t>
      </w:r>
      <w:r w:rsidRPr="00745A70">
        <w:t>okresie używania zakupionego produktu.</w:t>
      </w:r>
      <w:r w:rsidRPr="00745A70">
        <w:br/>
      </w:r>
    </w:p>
    <w:p w14:paraId="0469CEAA" w14:textId="77777777" w:rsidR="00A561F5" w:rsidRPr="00745A70" w:rsidRDefault="00A561F5" w:rsidP="00745A70">
      <w:pPr>
        <w:spacing w:after="0" w:line="240" w:lineRule="auto"/>
      </w:pPr>
      <w:r w:rsidRPr="00745A70">
        <w:t>Dla oprogramowania musi być publicznie znany cykl życia przedstawiony przez producenta</w:t>
      </w:r>
      <w:r w:rsidR="00745A70">
        <w:t xml:space="preserve"> </w:t>
      </w:r>
      <w:r w:rsidRPr="00745A70">
        <w:t>systemu i dotyczący rozwoju wsparcia technicznego – w szczególności w zakresie</w:t>
      </w:r>
      <w:r w:rsidR="00745A70">
        <w:t xml:space="preserve"> </w:t>
      </w:r>
      <w:r w:rsidRPr="00745A70">
        <w:t>bezpieczeństwa. Wymagane jest prawo do instalacji aktualizacji i poprawek do danej wersji</w:t>
      </w:r>
      <w:r w:rsidR="00745A70">
        <w:t xml:space="preserve"> </w:t>
      </w:r>
      <w:r w:rsidRPr="00745A70">
        <w:t>oprogramowania, udostępnianych bezpłatnie przez producenta na jego stronie internetowej</w:t>
      </w:r>
      <w:r w:rsidR="00745A70">
        <w:t xml:space="preserve"> </w:t>
      </w:r>
      <w:r w:rsidRPr="00745A70">
        <w:t>w okresie co najmniej 5 lat.</w:t>
      </w:r>
      <w:r w:rsidR="00745A70">
        <w:t xml:space="preserve"> </w:t>
      </w:r>
      <w:r w:rsidRPr="00745A70">
        <w:t>Zamawiający wymaga, aby wszystkie elementy oprogramowania biurowego oraz jego</w:t>
      </w:r>
      <w:r w:rsidR="00745A70">
        <w:t xml:space="preserve"> </w:t>
      </w:r>
      <w:r w:rsidRPr="00745A70">
        <w:t>licencja pochodziły od tego samego producenta.</w:t>
      </w:r>
      <w:r w:rsidR="00745A70">
        <w:t xml:space="preserve"> </w:t>
      </w:r>
      <w:r w:rsidRPr="00745A70">
        <w:t>Zawierające w pakiecie przynajmniej edytor tekstu, arkusz kalkulacyjny, program do</w:t>
      </w:r>
      <w:r w:rsidR="00745A70">
        <w:t xml:space="preserve"> </w:t>
      </w:r>
      <w:r w:rsidRPr="00745A70">
        <w:t>tworzenia prezentacji.</w:t>
      </w:r>
    </w:p>
    <w:p w14:paraId="6A2A0062" w14:textId="77777777" w:rsidR="00745A70" w:rsidRDefault="009249E9" w:rsidP="00745A70">
      <w:pPr>
        <w:spacing w:after="0" w:line="240" w:lineRule="auto"/>
      </w:pPr>
      <w:r w:rsidRPr="00745A70">
        <w:t>Narzędzie do przygotowywania i prowadzenia prezentacji musi umożliwiać:</w:t>
      </w:r>
    </w:p>
    <w:p w14:paraId="685DAB62" w14:textId="77777777" w:rsidR="00745A70" w:rsidRDefault="009249E9" w:rsidP="00745A70">
      <w:pPr>
        <w:spacing w:after="0" w:line="240" w:lineRule="auto"/>
      </w:pPr>
      <w:r w:rsidRPr="00745A70">
        <w:t>a) Przygotowywanie prezentacji multimedialnych.</w:t>
      </w:r>
    </w:p>
    <w:p w14:paraId="6C84AB23" w14:textId="77777777" w:rsidR="00745A70" w:rsidRDefault="009249E9" w:rsidP="00745A70">
      <w:pPr>
        <w:spacing w:after="0" w:line="240" w:lineRule="auto"/>
      </w:pPr>
      <w:r w:rsidRPr="00745A70">
        <w:t>b) Prezentowanie przy użyciu projektora multimedialnego.</w:t>
      </w:r>
    </w:p>
    <w:p w14:paraId="38A64411" w14:textId="77777777" w:rsidR="00745A70" w:rsidRDefault="009249E9" w:rsidP="00745A70">
      <w:pPr>
        <w:spacing w:after="0" w:line="240" w:lineRule="auto"/>
      </w:pPr>
      <w:r w:rsidRPr="00745A70">
        <w:t>c) Drukowanie w formacie umożliwiającym robienie notatek.</w:t>
      </w:r>
    </w:p>
    <w:p w14:paraId="5D8E1ECF" w14:textId="77777777" w:rsidR="00745A70" w:rsidRDefault="009249E9" w:rsidP="00745A70">
      <w:pPr>
        <w:spacing w:after="0" w:line="240" w:lineRule="auto"/>
      </w:pPr>
      <w:r w:rsidRPr="00745A70">
        <w:t>d) Zapisanie jako prezentacja tylko do odczytu.</w:t>
      </w:r>
    </w:p>
    <w:p w14:paraId="3040D4D9" w14:textId="77777777" w:rsidR="00745A70" w:rsidRDefault="009249E9" w:rsidP="00745A70">
      <w:pPr>
        <w:spacing w:after="0" w:line="240" w:lineRule="auto"/>
      </w:pPr>
      <w:r w:rsidRPr="00745A70">
        <w:t>e) Nagrywanie narracji i dołączanie jej do prezentacji.</w:t>
      </w:r>
    </w:p>
    <w:p w14:paraId="42326704" w14:textId="77777777" w:rsidR="00745A70" w:rsidRDefault="009249E9" w:rsidP="00745A70">
      <w:pPr>
        <w:spacing w:after="0" w:line="240" w:lineRule="auto"/>
      </w:pPr>
      <w:r w:rsidRPr="00745A70">
        <w:t>f) Opatrywanie slajdów notatkami dla prezentera.</w:t>
      </w:r>
    </w:p>
    <w:p w14:paraId="22A6EAA8" w14:textId="77777777" w:rsidR="00745A70" w:rsidRDefault="009249E9" w:rsidP="00745A70">
      <w:pPr>
        <w:spacing w:after="0" w:line="240" w:lineRule="auto"/>
      </w:pPr>
      <w:r w:rsidRPr="00745A70">
        <w:t>g) Umieszczanie i formatowanie tekstów, obiektów graficznych, tabel, nagrań</w:t>
      </w:r>
      <w:r w:rsidR="00745A70">
        <w:t xml:space="preserve"> </w:t>
      </w:r>
      <w:r w:rsidRPr="00745A70">
        <w:t>dźwiękowych</w:t>
      </w:r>
      <w:r w:rsidR="00745A70">
        <w:t xml:space="preserve"> </w:t>
      </w:r>
      <w:r w:rsidRPr="00745A70">
        <w:t>i wideo.</w:t>
      </w:r>
      <w:r w:rsidRPr="00745A70">
        <w:br/>
        <w:t>h) Umieszczanie tabel i wykresów pochodzących z arkusza kalkulacyjnego.</w:t>
      </w:r>
    </w:p>
    <w:p w14:paraId="7884FF93" w14:textId="77777777" w:rsidR="00745A70" w:rsidRDefault="009249E9" w:rsidP="00745A70">
      <w:pPr>
        <w:spacing w:after="0" w:line="240" w:lineRule="auto"/>
      </w:pPr>
      <w:r w:rsidRPr="00745A70">
        <w:t>i) Odświeżenie wykresu znajdującego się w prezentacji po zmianie danych w</w:t>
      </w:r>
      <w:r w:rsidR="00745A70">
        <w:t xml:space="preserve"> </w:t>
      </w:r>
      <w:r w:rsidRPr="00745A70">
        <w:t>źródłowym arkuszu kalkulacyjnym.</w:t>
      </w:r>
    </w:p>
    <w:p w14:paraId="214DB4B9" w14:textId="77777777" w:rsidR="00745A70" w:rsidRDefault="009249E9" w:rsidP="00745A70">
      <w:pPr>
        <w:spacing w:after="0" w:line="240" w:lineRule="auto"/>
      </w:pPr>
      <w:r w:rsidRPr="00745A70">
        <w:t>j) Możliwość tworzenia animacji obiektów i całych slajdów.</w:t>
      </w:r>
    </w:p>
    <w:p w14:paraId="3D1ADCAC" w14:textId="77777777" w:rsidR="00745A70" w:rsidRDefault="009249E9" w:rsidP="00745A70">
      <w:pPr>
        <w:spacing w:after="0" w:line="240" w:lineRule="auto"/>
      </w:pPr>
      <w:r w:rsidRPr="00745A70">
        <w:t>k) Prowadzenie prezentacji w trybie prezentera, gdzie slajdy są widoczne na jednym</w:t>
      </w:r>
      <w:r w:rsidR="00745A70">
        <w:t xml:space="preserve"> </w:t>
      </w:r>
      <w:r w:rsidRPr="00745A70">
        <w:t>monitorze lub projektorze, a na drugim widoczne są slajdy i notatki prezentera.</w:t>
      </w:r>
    </w:p>
    <w:p w14:paraId="4A90868E" w14:textId="77777777" w:rsidR="009249E9" w:rsidRPr="00745A70" w:rsidRDefault="009249E9" w:rsidP="00745A70">
      <w:pPr>
        <w:spacing w:after="0" w:line="240" w:lineRule="auto"/>
      </w:pPr>
      <w:r w:rsidRPr="00745A70">
        <w:t>l) Pełna zgodność z formatami plików utworzonych za pomocą oprogramowania MS</w:t>
      </w:r>
      <w:r w:rsidR="00745A70">
        <w:t xml:space="preserve"> </w:t>
      </w:r>
      <w:r w:rsidRPr="00745A70">
        <w:t>PowerPoint 2003, MS PowerPoint 2007 i 2010.</w:t>
      </w:r>
    </w:p>
    <w:p w14:paraId="2586C7C9" w14:textId="77777777" w:rsidR="00355574" w:rsidRPr="00745A70" w:rsidRDefault="00355574" w:rsidP="00745A70">
      <w:pPr>
        <w:spacing w:after="0" w:line="240" w:lineRule="auto"/>
      </w:pPr>
    </w:p>
    <w:p w14:paraId="3EAB2776" w14:textId="77777777" w:rsidR="00355574" w:rsidRPr="00745A70" w:rsidRDefault="00355574" w:rsidP="00745A70">
      <w:pPr>
        <w:spacing w:after="0" w:line="240" w:lineRule="auto"/>
      </w:pPr>
      <w:r w:rsidRPr="00745A70">
        <w:t>UWAGA.</w:t>
      </w:r>
      <w:r w:rsidRPr="00745A70">
        <w:br/>
        <w:t xml:space="preserve">Obowiązek wykazania równoważności zaoferowanego pakietu </w:t>
      </w:r>
      <w:r w:rsidRPr="003651CC">
        <w:t>oprogramowania</w:t>
      </w:r>
      <w:r w:rsidR="00745A70" w:rsidRPr="003651CC">
        <w:t xml:space="preserve"> </w:t>
      </w:r>
      <w:r w:rsidRPr="003651CC">
        <w:t>biurowego lub systemu operacyjnego leży po stronie Wykonawcy. W tym celu</w:t>
      </w:r>
      <w:r w:rsidR="00745A70" w:rsidRPr="003651CC">
        <w:t xml:space="preserve"> </w:t>
      </w:r>
      <w:r w:rsidRPr="003651CC">
        <w:t>Wykonawca winien przedstawić oświadczenie i dokumenty potwierdzające</w:t>
      </w:r>
      <w:r w:rsidR="00745A70" w:rsidRPr="003651CC">
        <w:t xml:space="preserve"> </w:t>
      </w:r>
      <w:r w:rsidRPr="003651CC">
        <w:t>równoważność pakietu oprogramowania biurowego czy też systemu operacyjnego.</w:t>
      </w:r>
    </w:p>
    <w:p w14:paraId="4715B19C" w14:textId="77777777" w:rsidR="002C4395" w:rsidRDefault="002C4395" w:rsidP="00745A70">
      <w:pPr>
        <w:spacing w:after="0" w:line="240" w:lineRule="auto"/>
        <w:rPr>
          <w:highlight w:val="yellow"/>
        </w:rPr>
      </w:pPr>
    </w:p>
    <w:p w14:paraId="264B7C0C" w14:textId="77777777" w:rsidR="002C4395" w:rsidRPr="002C4395" w:rsidRDefault="00921712" w:rsidP="00745A70">
      <w:pPr>
        <w:spacing w:after="0"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Pakiet nr 5</w:t>
      </w:r>
      <w:r w:rsidR="002C4395">
        <w:rPr>
          <w:b/>
          <w:sz w:val="48"/>
          <w:szCs w:val="48"/>
        </w:rPr>
        <w:t xml:space="preserve"> poz. 3</w:t>
      </w:r>
    </w:p>
    <w:p w14:paraId="38E2B20D" w14:textId="77777777" w:rsidR="002C4395" w:rsidRPr="00745A70" w:rsidRDefault="002C4395" w:rsidP="00745A70">
      <w:pPr>
        <w:spacing w:after="0" w:line="240" w:lineRule="auto"/>
        <w:rPr>
          <w:highlight w:val="yellow"/>
        </w:rPr>
      </w:pPr>
    </w:p>
    <w:p w14:paraId="6BD56075" w14:textId="77777777" w:rsidR="00C52713" w:rsidRPr="002C4395" w:rsidRDefault="002C4395" w:rsidP="00745A70">
      <w:pPr>
        <w:spacing w:after="0" w:line="240" w:lineRule="auto"/>
        <w:rPr>
          <w:b/>
          <w:sz w:val="32"/>
          <w:szCs w:val="32"/>
        </w:rPr>
      </w:pPr>
      <w:r w:rsidRPr="002C4395">
        <w:rPr>
          <w:b/>
          <w:sz w:val="32"/>
          <w:szCs w:val="32"/>
        </w:rPr>
        <w:t>Monitor</w:t>
      </w:r>
    </w:p>
    <w:p w14:paraId="73E24A22" w14:textId="77777777" w:rsidR="00702CF2" w:rsidRPr="00745A70" w:rsidRDefault="00702CF2" w:rsidP="00745A70">
      <w:pPr>
        <w:spacing w:after="0" w:line="240" w:lineRule="auto"/>
      </w:pPr>
      <w:r w:rsidRPr="00745A70">
        <w:t xml:space="preserve">Monitory </w:t>
      </w:r>
      <w:r w:rsidR="002857FD" w:rsidRPr="00745A70">
        <w:t>22’’/21.5 ‘’ (przekątna/wielkość celownika)</w:t>
      </w:r>
    </w:p>
    <w:p w14:paraId="4B42EE44" w14:textId="77777777" w:rsidR="002857FD" w:rsidRPr="00745A70" w:rsidRDefault="002857FD" w:rsidP="00745A70">
      <w:pPr>
        <w:spacing w:after="0" w:line="240" w:lineRule="auto"/>
      </w:pPr>
      <w:r w:rsidRPr="00745A70">
        <w:t>Porty i gniazda:</w:t>
      </w:r>
      <w:r w:rsidRPr="00745A70">
        <w:br/>
        <w:t>1. Gniazdo zasilania | 2. Port DP | 3. Port HDMI | 4. Głośniki</w:t>
      </w:r>
    </w:p>
    <w:p w14:paraId="61BB808A" w14:textId="77777777" w:rsidR="002857FD" w:rsidRPr="00745A70" w:rsidRDefault="002857FD" w:rsidP="00745A70">
      <w:pPr>
        <w:spacing w:after="0" w:line="240" w:lineRule="auto"/>
      </w:pPr>
      <w:r w:rsidRPr="00745A70">
        <w:t>Kable w zestawie:</w:t>
      </w:r>
      <w:r w:rsidRPr="00745A70">
        <w:br/>
        <w:t>Kabel zasilający | Kabel HDMI</w:t>
      </w:r>
    </w:p>
    <w:p w14:paraId="713F262A" w14:textId="77777777" w:rsidR="002857FD" w:rsidRPr="00745A70" w:rsidRDefault="002857FD" w:rsidP="00745A70">
      <w:pPr>
        <w:spacing w:after="0" w:line="240" w:lineRule="auto"/>
      </w:pPr>
      <w:r w:rsidRPr="00745A70">
        <w:t>Informacje podstawowe</w:t>
      </w:r>
    </w:p>
    <w:p w14:paraId="1EA81903" w14:textId="77777777" w:rsidR="002857FD" w:rsidRPr="00745A70" w:rsidRDefault="002857FD" w:rsidP="00745A70">
      <w:pPr>
        <w:spacing w:after="0" w:line="240" w:lineRule="auto"/>
      </w:pPr>
      <w:r w:rsidRPr="00745A70">
        <w:t>Format ekranu monitora</w:t>
      </w:r>
      <w:r w:rsidRPr="00745A70">
        <w:tab/>
        <w:t>Panoramiczny</w:t>
      </w:r>
    </w:p>
    <w:p w14:paraId="31D45664" w14:textId="77777777" w:rsidR="002857FD" w:rsidRPr="00745A70" w:rsidRDefault="002857FD" w:rsidP="00745A70">
      <w:pPr>
        <w:spacing w:after="0" w:line="240" w:lineRule="auto"/>
      </w:pPr>
      <w:r w:rsidRPr="00745A70">
        <w:t>Przekątna ekranu [cale]</w:t>
      </w:r>
      <w:r w:rsidRPr="00745A70">
        <w:tab/>
        <w:t>22’’/21.5 ‘’ (przekątna/wielkość celownika)</w:t>
      </w:r>
    </w:p>
    <w:p w14:paraId="3A030D0D" w14:textId="77777777" w:rsidR="002857FD" w:rsidRPr="00E11C14" w:rsidRDefault="002857FD" w:rsidP="00745A70">
      <w:pPr>
        <w:spacing w:after="0" w:line="240" w:lineRule="auto"/>
        <w:rPr>
          <w:lang w:val="en-GB"/>
        </w:rPr>
      </w:pPr>
      <w:r w:rsidRPr="00E11C14">
        <w:rPr>
          <w:lang w:val="en-GB"/>
        </w:rPr>
        <w:t>Wielkość plamki [mm]</w:t>
      </w:r>
      <w:r w:rsidRPr="00E11C14">
        <w:rPr>
          <w:lang w:val="en-GB"/>
        </w:rPr>
        <w:tab/>
        <w:t>0,249</w:t>
      </w:r>
    </w:p>
    <w:p w14:paraId="22187395" w14:textId="77777777" w:rsidR="002857FD" w:rsidRPr="00E37818" w:rsidRDefault="002857FD" w:rsidP="00745A70">
      <w:pPr>
        <w:spacing w:after="0" w:line="240" w:lineRule="auto"/>
        <w:rPr>
          <w:lang w:val="en-GB"/>
        </w:rPr>
      </w:pPr>
      <w:r w:rsidRPr="00E37818">
        <w:rPr>
          <w:lang w:val="en-GB"/>
        </w:rPr>
        <w:t>Typ panel</w:t>
      </w:r>
      <w:r w:rsidR="00DB7D89">
        <w:rPr>
          <w:lang w:val="en-GB"/>
        </w:rPr>
        <w:t>u:</w:t>
      </w:r>
      <w:r w:rsidRPr="00E37818">
        <w:rPr>
          <w:lang w:val="en-GB"/>
        </w:rPr>
        <w:t xml:space="preserve"> LCD</w:t>
      </w:r>
      <w:r w:rsidRPr="00E37818">
        <w:rPr>
          <w:lang w:val="en-GB"/>
        </w:rPr>
        <w:tab/>
        <w:t>VA (Vertical Alignment, TFT</w:t>
      </w:r>
      <w:r w:rsidR="00E37818">
        <w:rPr>
          <w:lang w:val="en-GB"/>
        </w:rPr>
        <w:t>)</w:t>
      </w:r>
    </w:p>
    <w:p w14:paraId="1F16D606" w14:textId="77777777" w:rsidR="002857FD" w:rsidRPr="00745A70" w:rsidRDefault="002857FD" w:rsidP="00745A70">
      <w:pPr>
        <w:spacing w:after="0" w:line="240" w:lineRule="auto"/>
      </w:pPr>
      <w:r w:rsidRPr="00745A70">
        <w:t>Technologia podświetlenia</w:t>
      </w:r>
      <w:r w:rsidRPr="00745A70">
        <w:tab/>
        <w:t>LED</w:t>
      </w:r>
    </w:p>
    <w:p w14:paraId="4A1D752D" w14:textId="77777777" w:rsidR="002857FD" w:rsidRPr="00745A70" w:rsidRDefault="002857FD" w:rsidP="00745A70">
      <w:pPr>
        <w:spacing w:after="0" w:line="240" w:lineRule="auto"/>
      </w:pPr>
      <w:r w:rsidRPr="00745A70">
        <w:t>Wejścia wideo</w:t>
      </w:r>
      <w:r w:rsidRPr="00745A70">
        <w:tab/>
        <w:t>HDMI, DisplayPort</w:t>
      </w:r>
    </w:p>
    <w:p w14:paraId="672526BF" w14:textId="77777777" w:rsidR="002857FD" w:rsidRPr="00745A70" w:rsidRDefault="002857FD" w:rsidP="00745A70">
      <w:pPr>
        <w:spacing w:after="0" w:line="240" w:lineRule="auto"/>
      </w:pPr>
      <w:r w:rsidRPr="00745A70">
        <w:t>Specyfikacje</w:t>
      </w:r>
    </w:p>
    <w:p w14:paraId="174C60B4" w14:textId="77777777" w:rsidR="002857FD" w:rsidRPr="00745A70" w:rsidRDefault="002857FD" w:rsidP="00745A70">
      <w:pPr>
        <w:spacing w:after="0" w:line="240" w:lineRule="auto"/>
      </w:pPr>
      <w:r w:rsidRPr="00745A70">
        <w:t>Zalecana rozdzielczość obrazu [piksele]</w:t>
      </w:r>
      <w:r w:rsidRPr="00745A70">
        <w:tab/>
        <w:t>1920 x 1080</w:t>
      </w:r>
    </w:p>
    <w:p w14:paraId="6826A1C5" w14:textId="77777777" w:rsidR="002857FD" w:rsidRPr="00745A70" w:rsidRDefault="002857FD" w:rsidP="00745A70">
      <w:pPr>
        <w:spacing w:after="0" w:line="240" w:lineRule="auto"/>
      </w:pPr>
      <w:r w:rsidRPr="00745A70">
        <w:t>Czas reakcji matrycy [ms]</w:t>
      </w:r>
      <w:r w:rsidRPr="00745A70">
        <w:tab/>
        <w:t>5 (Fast mode), 10 (Normal mode)</w:t>
      </w:r>
    </w:p>
    <w:p w14:paraId="2D18EE3D" w14:textId="77777777" w:rsidR="002857FD" w:rsidRPr="00745A70" w:rsidRDefault="002857FD" w:rsidP="00745A70">
      <w:pPr>
        <w:spacing w:after="0" w:line="240" w:lineRule="auto"/>
      </w:pPr>
      <w:r w:rsidRPr="00745A70">
        <w:t>Jasność [cd/m2]</w:t>
      </w:r>
      <w:r w:rsidRPr="00745A70">
        <w:tab/>
        <w:t>250</w:t>
      </w:r>
    </w:p>
    <w:p w14:paraId="307874AD" w14:textId="77777777" w:rsidR="002857FD" w:rsidRPr="00745A70" w:rsidRDefault="002857FD" w:rsidP="00745A70">
      <w:pPr>
        <w:spacing w:after="0" w:line="240" w:lineRule="auto"/>
      </w:pPr>
      <w:r w:rsidRPr="00745A70">
        <w:t>Kontrast [Hz]</w:t>
      </w:r>
      <w:r w:rsidRPr="00745A70">
        <w:tab/>
        <w:t>3000:1</w:t>
      </w:r>
    </w:p>
    <w:p w14:paraId="1820D483" w14:textId="77777777" w:rsidR="002857FD" w:rsidRPr="00745A70" w:rsidRDefault="002857FD" w:rsidP="00745A70">
      <w:pPr>
        <w:spacing w:after="0" w:line="240" w:lineRule="auto"/>
      </w:pPr>
      <w:r w:rsidRPr="00745A70">
        <w:t>Odświeżanie</w:t>
      </w:r>
      <w:r w:rsidRPr="00745A70">
        <w:tab/>
        <w:t>60</w:t>
      </w:r>
    </w:p>
    <w:p w14:paraId="3E8559E4" w14:textId="77777777" w:rsidR="002857FD" w:rsidRPr="00745A70" w:rsidRDefault="002857FD" w:rsidP="00745A70">
      <w:pPr>
        <w:spacing w:after="0" w:line="240" w:lineRule="auto"/>
      </w:pPr>
      <w:r w:rsidRPr="00745A70">
        <w:t>Kąt widzenia poziomy</w:t>
      </w:r>
      <w:r w:rsidRPr="00745A70">
        <w:tab/>
        <w:t>178</w:t>
      </w:r>
    </w:p>
    <w:p w14:paraId="1CD6516D" w14:textId="77777777" w:rsidR="002857FD" w:rsidRPr="00745A70" w:rsidRDefault="002857FD" w:rsidP="00745A70">
      <w:pPr>
        <w:spacing w:after="0" w:line="240" w:lineRule="auto"/>
      </w:pPr>
      <w:r w:rsidRPr="00745A70">
        <w:t>Kąt widzenia pionowy</w:t>
      </w:r>
      <w:r w:rsidRPr="00745A70">
        <w:tab/>
        <w:t>178</w:t>
      </w:r>
    </w:p>
    <w:p w14:paraId="64FE9504" w14:textId="77777777" w:rsidR="002857FD" w:rsidRPr="00745A70" w:rsidRDefault="002857FD" w:rsidP="00745A70">
      <w:pPr>
        <w:spacing w:after="0" w:line="240" w:lineRule="auto"/>
      </w:pPr>
      <w:r w:rsidRPr="00745A70">
        <w:t>Inne</w:t>
      </w:r>
      <w:r w:rsidR="00E37818">
        <w:t>:</w:t>
      </w:r>
    </w:p>
    <w:p w14:paraId="15A7B32A" w14:textId="77777777" w:rsidR="002857FD" w:rsidRPr="00745A70" w:rsidRDefault="002857FD" w:rsidP="00745A70">
      <w:pPr>
        <w:spacing w:after="0" w:line="240" w:lineRule="auto"/>
      </w:pPr>
      <w:r w:rsidRPr="00745A70">
        <w:t>Głośniki</w:t>
      </w:r>
      <w:r w:rsidRPr="00745A70">
        <w:tab/>
        <w:t>Tak</w:t>
      </w:r>
    </w:p>
    <w:p w14:paraId="5D911DA2" w14:textId="77777777" w:rsidR="002857FD" w:rsidRPr="00745A70" w:rsidRDefault="002857FD" w:rsidP="00745A70">
      <w:pPr>
        <w:spacing w:after="0" w:line="240" w:lineRule="auto"/>
      </w:pPr>
      <w:r w:rsidRPr="00745A70">
        <w:t>Złącza wejściowe</w:t>
      </w:r>
      <w:r w:rsidRPr="00745A70">
        <w:tab/>
        <w:t>1x DispalyPort, 1x HDMI</w:t>
      </w:r>
    </w:p>
    <w:p w14:paraId="232AC5B7" w14:textId="77777777" w:rsidR="002857FD" w:rsidRPr="00745A70" w:rsidRDefault="002857FD" w:rsidP="00745A70">
      <w:pPr>
        <w:spacing w:after="0" w:line="240" w:lineRule="auto"/>
      </w:pPr>
      <w:r w:rsidRPr="00745A70">
        <w:t>Dołączone przewody</w:t>
      </w:r>
      <w:r w:rsidRPr="00745A70">
        <w:tab/>
        <w:t>1x kabel zasilania, 1x kabel HDMI</w:t>
      </w:r>
    </w:p>
    <w:p w14:paraId="3AEFCC9B" w14:textId="77777777" w:rsidR="002857FD" w:rsidRPr="00745A70" w:rsidRDefault="002857FD" w:rsidP="00745A70">
      <w:pPr>
        <w:spacing w:after="0" w:line="240" w:lineRule="auto"/>
      </w:pPr>
      <w:r w:rsidRPr="00745A70">
        <w:t>Możliwość pochylenia panela (tilt)</w:t>
      </w:r>
      <w:r w:rsidRPr="00745A70">
        <w:tab/>
        <w:t>Tak</w:t>
      </w:r>
    </w:p>
    <w:p w14:paraId="1C8928F5" w14:textId="77777777" w:rsidR="002857FD" w:rsidRPr="00745A70" w:rsidRDefault="002857FD" w:rsidP="00745A70">
      <w:pPr>
        <w:spacing w:after="0" w:line="240" w:lineRule="auto"/>
      </w:pPr>
    </w:p>
    <w:p w14:paraId="54F4FFE4" w14:textId="77777777" w:rsidR="002857FD" w:rsidRPr="00745A70" w:rsidRDefault="002857FD" w:rsidP="00745A70">
      <w:pPr>
        <w:spacing w:after="0" w:line="240" w:lineRule="auto"/>
      </w:pPr>
      <w:r w:rsidRPr="00745A70">
        <w:t>Gwarancja</w:t>
      </w:r>
    </w:p>
    <w:p w14:paraId="5609B335" w14:textId="77777777" w:rsidR="002857FD" w:rsidRPr="00745A70" w:rsidRDefault="002857FD" w:rsidP="00745A70">
      <w:pPr>
        <w:spacing w:after="0" w:line="240" w:lineRule="auto"/>
      </w:pPr>
      <w:r w:rsidRPr="00745A70">
        <w:t>Długość gwarancji</w:t>
      </w:r>
      <w:r w:rsidRPr="00745A70">
        <w:tab/>
        <w:t>36</w:t>
      </w:r>
      <w:r w:rsidR="007175F3">
        <w:t xml:space="preserve"> miesięcy</w:t>
      </w:r>
    </w:p>
    <w:p w14:paraId="4D2CC8E0" w14:textId="77777777" w:rsidR="002857FD" w:rsidRPr="00745A70" w:rsidRDefault="002857FD" w:rsidP="00745A70">
      <w:pPr>
        <w:spacing w:after="0" w:line="240" w:lineRule="auto"/>
      </w:pPr>
    </w:p>
    <w:p w14:paraId="4A23244C" w14:textId="77777777" w:rsidR="002857FD" w:rsidRPr="00745A70" w:rsidRDefault="002857FD" w:rsidP="00745A70">
      <w:pPr>
        <w:spacing w:after="0" w:line="240" w:lineRule="auto"/>
      </w:pPr>
      <w:r w:rsidRPr="00745A70">
        <w:t>Waga</w:t>
      </w:r>
    </w:p>
    <w:p w14:paraId="4134592B" w14:textId="77777777" w:rsidR="002857FD" w:rsidRPr="00745A70" w:rsidRDefault="002857FD" w:rsidP="00745A70">
      <w:pPr>
        <w:spacing w:after="0" w:line="240" w:lineRule="auto"/>
      </w:pPr>
      <w:r w:rsidRPr="00745A70">
        <w:t>Masa netto [kg]</w:t>
      </w:r>
      <w:r w:rsidRPr="00745A70">
        <w:tab/>
        <w:t>do 4 kg</w:t>
      </w:r>
    </w:p>
    <w:p w14:paraId="104D8D22" w14:textId="77777777" w:rsidR="002857FD" w:rsidRPr="00745A70" w:rsidRDefault="002857FD" w:rsidP="00745A70">
      <w:pPr>
        <w:spacing w:after="0" w:line="240" w:lineRule="auto"/>
      </w:pPr>
    </w:p>
    <w:p w14:paraId="0A2C01E9" w14:textId="77777777" w:rsidR="002857FD" w:rsidRDefault="002857FD" w:rsidP="00745A70">
      <w:pPr>
        <w:spacing w:after="0" w:line="240" w:lineRule="auto"/>
      </w:pPr>
      <w:r w:rsidRPr="00745A70">
        <w:t xml:space="preserve">Przynajmniej dwa z monitorów zgodne ze standardem montażowym </w:t>
      </w:r>
      <w:proofErr w:type="gramStart"/>
      <w:r w:rsidRPr="00745A70">
        <w:t xml:space="preserve">VESA </w:t>
      </w:r>
      <w:r w:rsidR="00E92B80">
        <w:t>.</w:t>
      </w:r>
      <w:proofErr w:type="gramEnd"/>
    </w:p>
    <w:p w14:paraId="5551EFBB" w14:textId="77777777" w:rsidR="00E92B80" w:rsidRDefault="00E92B80" w:rsidP="00745A70">
      <w:pPr>
        <w:spacing w:after="0" w:line="240" w:lineRule="auto"/>
      </w:pPr>
    </w:p>
    <w:p w14:paraId="4366B997" w14:textId="77777777" w:rsidR="002C4395" w:rsidRPr="00E92B80" w:rsidRDefault="00E92B80" w:rsidP="00745A70">
      <w:pPr>
        <w:spacing w:after="0" w:line="240" w:lineRule="auto"/>
        <w:rPr>
          <w:b/>
        </w:rPr>
      </w:pPr>
      <w:r w:rsidRPr="00E92B80">
        <w:rPr>
          <w:b/>
        </w:rPr>
        <w:t xml:space="preserve">Gwarancja: </w:t>
      </w:r>
      <w:r>
        <w:rPr>
          <w:b/>
        </w:rPr>
        <w:t>minimum 36 miesięcy</w:t>
      </w:r>
    </w:p>
    <w:p w14:paraId="56EABBD5" w14:textId="77777777" w:rsidR="002C4395" w:rsidRPr="002C4395" w:rsidRDefault="00921712" w:rsidP="00745A70">
      <w:pPr>
        <w:spacing w:after="0"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Pakiet nr 5</w:t>
      </w:r>
      <w:r w:rsidR="002C4395">
        <w:rPr>
          <w:b/>
          <w:sz w:val="48"/>
          <w:szCs w:val="48"/>
        </w:rPr>
        <w:t xml:space="preserve"> poz. 4</w:t>
      </w:r>
    </w:p>
    <w:p w14:paraId="0634BC64" w14:textId="77777777" w:rsidR="00702CF2" w:rsidRPr="002C4395" w:rsidRDefault="00702CF2" w:rsidP="00745A70">
      <w:pPr>
        <w:spacing w:after="0" w:line="240" w:lineRule="auto"/>
        <w:rPr>
          <w:b/>
          <w:sz w:val="32"/>
          <w:szCs w:val="32"/>
        </w:rPr>
      </w:pPr>
    </w:p>
    <w:p w14:paraId="302BEBEC" w14:textId="77777777" w:rsidR="00A561F5" w:rsidRPr="002C4395" w:rsidRDefault="00355574" w:rsidP="00745A70">
      <w:pPr>
        <w:spacing w:after="0" w:line="240" w:lineRule="auto"/>
        <w:rPr>
          <w:b/>
          <w:sz w:val="32"/>
          <w:szCs w:val="32"/>
        </w:rPr>
      </w:pPr>
      <w:r w:rsidRPr="002C4395">
        <w:rPr>
          <w:b/>
          <w:sz w:val="32"/>
          <w:szCs w:val="32"/>
        </w:rPr>
        <w:t xml:space="preserve">Wysięgniki naścienne </w:t>
      </w:r>
    </w:p>
    <w:p w14:paraId="20067AED" w14:textId="77777777" w:rsidR="008C4556" w:rsidRDefault="00355574" w:rsidP="00745A70">
      <w:pPr>
        <w:spacing w:after="0" w:line="240" w:lineRule="auto"/>
      </w:pPr>
      <w:r w:rsidRPr="00745A70">
        <w:t xml:space="preserve">Umożliwiają bezpieczne zamontowanie monitorów zaoferowanych w pakiecie, pozwalają na ustawienie konta poziomego i pionowego, możliwość obracania monitorem na boki, posiada organizer na </w:t>
      </w:r>
      <w:proofErr w:type="gramStart"/>
      <w:r w:rsidRPr="00745A70">
        <w:t>przewody ,</w:t>
      </w:r>
      <w:proofErr w:type="gramEnd"/>
      <w:r w:rsidRPr="00745A70">
        <w:t xml:space="preserve"> możliwość przybliżenia i oddalenia monitora od ściany, kolor czarny, powierzchnia gładka – łatwa do czyszczenia i dezynfekcji, w komplecie zestaw montażowy</w:t>
      </w:r>
      <w:r w:rsidR="004F282F" w:rsidRPr="00745A70">
        <w:t xml:space="preserve"> – do ściany</w:t>
      </w:r>
      <w:r w:rsidR="008C4556" w:rsidRPr="00745A70">
        <w:t>. Montowanie w standardzie VESA</w:t>
      </w:r>
    </w:p>
    <w:p w14:paraId="33A6A6CC" w14:textId="77777777" w:rsidR="002C4395" w:rsidRDefault="002C4395" w:rsidP="00745A70">
      <w:pPr>
        <w:spacing w:after="0" w:line="240" w:lineRule="auto"/>
        <w:rPr>
          <w:sz w:val="32"/>
          <w:szCs w:val="32"/>
        </w:rPr>
      </w:pPr>
    </w:p>
    <w:p w14:paraId="1B59ABA4" w14:textId="77777777" w:rsidR="002C4395" w:rsidRPr="002C4395" w:rsidRDefault="00921712" w:rsidP="002C4395">
      <w:pPr>
        <w:spacing w:after="0"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Pakiet nr 5</w:t>
      </w:r>
      <w:r w:rsidR="002C4395">
        <w:rPr>
          <w:b/>
          <w:sz w:val="48"/>
          <w:szCs w:val="48"/>
        </w:rPr>
        <w:t xml:space="preserve"> poz. 5</w:t>
      </w:r>
    </w:p>
    <w:p w14:paraId="5A1A69A6" w14:textId="77777777" w:rsidR="00355574" w:rsidRPr="00745A70" w:rsidRDefault="00355574" w:rsidP="00745A70">
      <w:pPr>
        <w:spacing w:after="0" w:line="240" w:lineRule="auto"/>
      </w:pPr>
    </w:p>
    <w:p w14:paraId="4253F28D" w14:textId="77777777" w:rsidR="002C4395" w:rsidRDefault="00A05213" w:rsidP="00745A70">
      <w:pPr>
        <w:spacing w:after="0" w:line="240" w:lineRule="auto"/>
        <w:rPr>
          <w:b/>
          <w:sz w:val="32"/>
          <w:szCs w:val="32"/>
        </w:rPr>
      </w:pPr>
      <w:r w:rsidRPr="002C4395">
        <w:rPr>
          <w:b/>
          <w:sz w:val="32"/>
          <w:szCs w:val="32"/>
        </w:rPr>
        <w:t>K</w:t>
      </w:r>
      <w:r w:rsidR="00702CF2" w:rsidRPr="002C4395">
        <w:rPr>
          <w:b/>
          <w:sz w:val="32"/>
          <w:szCs w:val="32"/>
        </w:rPr>
        <w:t>lawiatur</w:t>
      </w:r>
      <w:r w:rsidRPr="002C4395">
        <w:rPr>
          <w:b/>
          <w:sz w:val="32"/>
          <w:szCs w:val="32"/>
        </w:rPr>
        <w:t>a</w:t>
      </w:r>
    </w:p>
    <w:p w14:paraId="298CDE9F" w14:textId="77777777" w:rsidR="00702CF2" w:rsidRPr="002C4395" w:rsidRDefault="00A05213" w:rsidP="00745A70">
      <w:pPr>
        <w:spacing w:after="0" w:line="240" w:lineRule="auto"/>
        <w:rPr>
          <w:b/>
          <w:sz w:val="32"/>
          <w:szCs w:val="32"/>
        </w:rPr>
      </w:pPr>
      <w:r w:rsidRPr="00745A70">
        <w:t xml:space="preserve">QWERTY z panelem numerycznym, bezprzewodowa, diody NUM, CAPS, </w:t>
      </w:r>
      <w:proofErr w:type="gramStart"/>
      <w:r w:rsidRPr="00745A70">
        <w:t xml:space="preserve">SCROLL,   </w:t>
      </w:r>
      <w:proofErr w:type="gramEnd"/>
      <w:r w:rsidR="00702CF2" w:rsidRPr="00745A70">
        <w:t>USB</w:t>
      </w:r>
      <w:r w:rsidRPr="00745A70">
        <w:t>, podpórki-nóżki, w pełni kompatybilna z powyższymi komputerami, na baterię AA lub AAA, długość pracy na jednym zestawie baterii</w:t>
      </w:r>
      <w:r w:rsidR="008446E6">
        <w:t>, wskaźnik czasu eksploatacji baterii na klawiaturze</w:t>
      </w:r>
      <w:r w:rsidRPr="00745A70">
        <w:t xml:space="preserve"> – minimum </w:t>
      </w:r>
      <w:r w:rsidR="008446E6">
        <w:t>18 miesięcy</w:t>
      </w:r>
      <w:r w:rsidR="004A0AAB">
        <w:t>, odporna na zalanie</w:t>
      </w:r>
      <w:r w:rsidR="002C4395">
        <w:t xml:space="preserve"> </w:t>
      </w:r>
    </w:p>
    <w:p w14:paraId="1C45339C" w14:textId="77777777" w:rsidR="002C4395" w:rsidRDefault="002C4395" w:rsidP="002C4395">
      <w:pPr>
        <w:spacing w:after="0" w:line="240" w:lineRule="auto"/>
        <w:rPr>
          <w:b/>
          <w:sz w:val="48"/>
          <w:szCs w:val="48"/>
        </w:rPr>
      </w:pPr>
    </w:p>
    <w:p w14:paraId="25D9A3D7" w14:textId="77777777" w:rsidR="002C4395" w:rsidRPr="002C4395" w:rsidRDefault="00921712" w:rsidP="002C4395">
      <w:pPr>
        <w:spacing w:after="0"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Pakiet nr 5</w:t>
      </w:r>
      <w:r w:rsidR="002C4395">
        <w:rPr>
          <w:b/>
          <w:sz w:val="48"/>
          <w:szCs w:val="48"/>
        </w:rPr>
        <w:t xml:space="preserve"> poz. 6</w:t>
      </w:r>
    </w:p>
    <w:p w14:paraId="296F437A" w14:textId="77777777" w:rsidR="002C4395" w:rsidRPr="002C4395" w:rsidRDefault="002C4395" w:rsidP="00745A70">
      <w:pPr>
        <w:spacing w:after="0" w:line="240" w:lineRule="auto"/>
        <w:rPr>
          <w:sz w:val="32"/>
          <w:szCs w:val="32"/>
        </w:rPr>
      </w:pPr>
    </w:p>
    <w:p w14:paraId="2C7C6707" w14:textId="77777777" w:rsidR="002C4395" w:rsidRDefault="00A05213" w:rsidP="00745A70">
      <w:pPr>
        <w:spacing w:after="0" w:line="240" w:lineRule="auto"/>
        <w:rPr>
          <w:b/>
          <w:sz w:val="32"/>
          <w:szCs w:val="32"/>
        </w:rPr>
      </w:pPr>
      <w:r w:rsidRPr="002C4395">
        <w:rPr>
          <w:b/>
          <w:sz w:val="32"/>
          <w:szCs w:val="32"/>
        </w:rPr>
        <w:t>M</w:t>
      </w:r>
      <w:r w:rsidR="00702CF2" w:rsidRPr="002C4395">
        <w:rPr>
          <w:b/>
          <w:sz w:val="32"/>
          <w:szCs w:val="32"/>
        </w:rPr>
        <w:t>ysz</w:t>
      </w:r>
      <w:r w:rsidR="002C4395" w:rsidRPr="002C4395">
        <w:rPr>
          <w:b/>
          <w:sz w:val="32"/>
          <w:szCs w:val="32"/>
        </w:rPr>
        <w:t>ka</w:t>
      </w:r>
    </w:p>
    <w:p w14:paraId="3B894ADD" w14:textId="77777777" w:rsidR="00702CF2" w:rsidRPr="00745A70" w:rsidRDefault="00A05213" w:rsidP="00745A70">
      <w:pPr>
        <w:spacing w:after="0" w:line="240" w:lineRule="auto"/>
      </w:pPr>
      <w:r w:rsidRPr="00745A70">
        <w:t>Bezprzewodowa mysz optycz</w:t>
      </w:r>
      <w:r w:rsidR="00217EBA" w:rsidRPr="00745A70">
        <w:t>n</w:t>
      </w:r>
      <w:r w:rsidRPr="00745A70">
        <w:t>a</w:t>
      </w:r>
      <w:r w:rsidR="00217EBA" w:rsidRPr="00745A70">
        <w:t xml:space="preserve">, </w:t>
      </w:r>
      <w:r w:rsidR="008446E6">
        <w:t xml:space="preserve">mysz trzyprzyciskowa (dwa przyciski oraz kółko do przewijania tekstu, także przyciskane), </w:t>
      </w:r>
      <w:r w:rsidR="00217EBA" w:rsidRPr="00745A70">
        <w:t>baterie AAA lub AA, długość pracy na jednym zestawie baterii</w:t>
      </w:r>
      <w:r w:rsidR="008446E6">
        <w:t xml:space="preserve">, </w:t>
      </w:r>
      <w:r w:rsidR="00217EBA" w:rsidRPr="00745A70">
        <w:t xml:space="preserve">– minimum </w:t>
      </w:r>
      <w:r w:rsidR="008446E6">
        <w:t>18 miesięcy</w:t>
      </w:r>
      <w:r w:rsidR="00E92B80">
        <w:t>.</w:t>
      </w:r>
    </w:p>
    <w:p w14:paraId="1D09D987" w14:textId="77777777" w:rsidR="00217EBA" w:rsidRDefault="00217EBA" w:rsidP="00745A70">
      <w:pPr>
        <w:spacing w:after="0" w:line="240" w:lineRule="auto"/>
      </w:pPr>
      <w:r w:rsidRPr="00745A70">
        <w:t xml:space="preserve">Uwaga! Myszy i klawiatury powinny pochodzić od jednego producenta i być tak zaprogramowane/skonstruowane, żeby wzajemnie nie zakłócać swojej pracy nawet na bardzo małych odległościach. Wymagane oświadczenie producenta w tym zakresie. </w:t>
      </w:r>
    </w:p>
    <w:p w14:paraId="1DEAD055" w14:textId="77777777" w:rsidR="002C4395" w:rsidRDefault="002C4395" w:rsidP="002C4395">
      <w:pPr>
        <w:spacing w:after="0" w:line="240" w:lineRule="auto"/>
        <w:rPr>
          <w:b/>
          <w:sz w:val="48"/>
          <w:szCs w:val="48"/>
        </w:rPr>
      </w:pPr>
    </w:p>
    <w:p w14:paraId="544720DF" w14:textId="77777777" w:rsidR="002C4395" w:rsidRPr="002C4395" w:rsidRDefault="00921712" w:rsidP="002C4395">
      <w:pPr>
        <w:spacing w:after="0"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Pakiet nr 5</w:t>
      </w:r>
      <w:r w:rsidR="002C4395">
        <w:rPr>
          <w:b/>
          <w:sz w:val="48"/>
          <w:szCs w:val="48"/>
        </w:rPr>
        <w:t xml:space="preserve"> poz. 7</w:t>
      </w:r>
    </w:p>
    <w:p w14:paraId="47C4FC9A" w14:textId="77777777" w:rsidR="002C4395" w:rsidRPr="002C4395" w:rsidRDefault="002C4395" w:rsidP="00745A70">
      <w:pPr>
        <w:spacing w:after="0" w:line="240" w:lineRule="auto"/>
        <w:rPr>
          <w:sz w:val="32"/>
          <w:szCs w:val="32"/>
        </w:rPr>
      </w:pPr>
    </w:p>
    <w:p w14:paraId="6B1B87DE" w14:textId="77777777" w:rsidR="00623118" w:rsidRPr="002C4395" w:rsidRDefault="00E37818" w:rsidP="00745A70">
      <w:pPr>
        <w:spacing w:after="0" w:line="240" w:lineRule="auto"/>
        <w:rPr>
          <w:b/>
          <w:sz w:val="32"/>
          <w:szCs w:val="32"/>
        </w:rPr>
      </w:pPr>
      <w:r w:rsidRPr="002C4395">
        <w:rPr>
          <w:b/>
          <w:sz w:val="32"/>
          <w:szCs w:val="32"/>
        </w:rPr>
        <w:t>Drukark</w:t>
      </w:r>
      <w:r w:rsidR="00623118" w:rsidRPr="002C4395">
        <w:rPr>
          <w:b/>
          <w:sz w:val="32"/>
          <w:szCs w:val="32"/>
        </w:rPr>
        <w:t xml:space="preserve">a </w:t>
      </w:r>
    </w:p>
    <w:p w14:paraId="1A384D61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>Parametry ogólne</w:t>
      </w:r>
    </w:p>
    <w:p w14:paraId="7CFD5448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Typ drukarki </w:t>
      </w:r>
      <w:r w:rsidRPr="005352E8">
        <w:tab/>
        <w:t>Mono</w:t>
      </w:r>
    </w:p>
    <w:p w14:paraId="1D974A64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Funkcje </w:t>
      </w:r>
      <w:r w:rsidRPr="005352E8">
        <w:tab/>
        <w:t>Drukowanie</w:t>
      </w:r>
    </w:p>
    <w:p w14:paraId="500D9819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Rozmiar wyświetlacza </w:t>
      </w:r>
      <w:r w:rsidRPr="005352E8">
        <w:tab/>
        <w:t>1-wierszowy</w:t>
      </w:r>
    </w:p>
    <w:p w14:paraId="3490D2A5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Klasyfikacja lasera </w:t>
      </w:r>
      <w:r w:rsidRPr="005352E8">
        <w:tab/>
        <w:t>Klasa 1 (IEC 60825-1:2007)</w:t>
      </w:r>
    </w:p>
    <w:p w14:paraId="32EDDC6F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Pamięć </w:t>
      </w:r>
      <w:r w:rsidRPr="005352E8">
        <w:tab/>
        <w:t>64MB</w:t>
      </w:r>
    </w:p>
    <w:p w14:paraId="6A2E55A7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Procesor </w:t>
      </w:r>
      <w:r w:rsidRPr="005352E8">
        <w:tab/>
        <w:t>600MHz</w:t>
      </w:r>
    </w:p>
    <w:p w14:paraId="0E98E4E0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Technologia </w:t>
      </w:r>
      <w:r w:rsidRPr="005352E8">
        <w:tab/>
        <w:t>Laserowa</w:t>
      </w:r>
    </w:p>
    <w:p w14:paraId="1A912CDC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>Połączenie</w:t>
      </w:r>
    </w:p>
    <w:p w14:paraId="4E72B256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Połączenie </w:t>
      </w:r>
      <w:r w:rsidRPr="005352E8">
        <w:tab/>
        <w:t>Sieć przewodowa, Sieć bezprzewodowa,</w:t>
      </w:r>
    </w:p>
    <w:p w14:paraId="213072D9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Lokalny interfejs </w:t>
      </w:r>
      <w:r w:rsidRPr="005352E8">
        <w:tab/>
        <w:t>Hi-Speed USB 2.0</w:t>
      </w:r>
    </w:p>
    <w:p w14:paraId="5AB2ADFF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Wi-Fi Direct </w:t>
      </w:r>
      <w:r w:rsidRPr="005352E8">
        <w:tab/>
        <w:t>Tak</w:t>
      </w:r>
    </w:p>
    <w:p w14:paraId="13C9EE33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Interfejs sieci przewodowej </w:t>
      </w:r>
      <w:r w:rsidRPr="005352E8">
        <w:tab/>
        <w:t>10Base-T/100Base-TX</w:t>
      </w:r>
    </w:p>
    <w:p w14:paraId="44C3D6D8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Interfejs sieci bezprzewodowej </w:t>
      </w:r>
      <w:r w:rsidRPr="005352E8">
        <w:tab/>
        <w:t>IEEE 802.11b/g/n</w:t>
      </w:r>
    </w:p>
    <w:p w14:paraId="2815FEC7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>
        <w:t xml:space="preserve">Wymiary: </w:t>
      </w:r>
      <w:r w:rsidRPr="005352E8">
        <w:t>3</w:t>
      </w:r>
      <w:r>
        <w:t>60</w:t>
      </w:r>
      <w:r w:rsidRPr="005352E8">
        <w:t xml:space="preserve"> </w:t>
      </w:r>
      <w:proofErr w:type="gramStart"/>
      <w:r w:rsidRPr="005352E8">
        <w:t xml:space="preserve">mm </w:t>
      </w:r>
      <w:r>
        <w:t xml:space="preserve"> </w:t>
      </w:r>
      <w:r w:rsidRPr="005352E8">
        <w:t>x</w:t>
      </w:r>
      <w:proofErr w:type="gramEnd"/>
      <w:r w:rsidRPr="005352E8">
        <w:t xml:space="preserve"> 360</w:t>
      </w:r>
      <w:r w:rsidRPr="00623118">
        <w:t xml:space="preserve"> </w:t>
      </w:r>
      <w:r w:rsidRPr="005352E8">
        <w:t>mm x 1</w:t>
      </w:r>
      <w:r>
        <w:t>85</w:t>
      </w:r>
      <w:r w:rsidRPr="005352E8">
        <w:t>mm (szer. x gł. x wys.)</w:t>
      </w:r>
      <w:r>
        <w:t xml:space="preserve"> – są to wymiary maksymalne, w każdym wymiarze dopuszcza się mniejsze wartości </w:t>
      </w:r>
    </w:p>
    <w:p w14:paraId="6EDBD7C1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Waga </w:t>
      </w:r>
      <w:r w:rsidRPr="005352E8">
        <w:tab/>
        <w:t>7.</w:t>
      </w:r>
      <w:r>
        <w:t>5</w:t>
      </w:r>
      <w:r w:rsidRPr="005352E8">
        <w:t xml:space="preserve"> kg</w:t>
      </w:r>
      <w:r>
        <w:t xml:space="preserve"> lub mniejsza</w:t>
      </w:r>
    </w:p>
    <w:p w14:paraId="02F1018D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>Środowisko</w:t>
      </w:r>
    </w:p>
    <w:p w14:paraId="72D52A34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Poziom hałasu </w:t>
      </w:r>
      <w:r w:rsidRPr="005352E8">
        <w:tab/>
        <w:t>30dBA tryb gotowości, 44dBA tryb cichy</w:t>
      </w:r>
      <w:r>
        <w:t xml:space="preserve"> (dopuszcza się cichsze)</w:t>
      </w:r>
    </w:p>
    <w:p w14:paraId="76C0FEA2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>
        <w:t>W komplecie p</w:t>
      </w:r>
      <w:r w:rsidRPr="005352E8">
        <w:t>rzewód zasilający, przewodnik bezpieczeństwa produktu, dysk z oprogramowaniem, materiały eksploatacyjne, podręcznik użytkownika, karta gwarancyjna, przewodnik szybkiej instalacji</w:t>
      </w:r>
    </w:p>
    <w:p w14:paraId="64F5736D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lastRenderedPageBreak/>
        <w:t>Specyfikacje nośników</w:t>
      </w:r>
    </w:p>
    <w:p w14:paraId="375A1010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Typy i gramatury </w:t>
      </w:r>
      <w:r w:rsidRPr="005352E8">
        <w:tab/>
        <w:t>Standardowy podajnik - A4, Letter, A5, A5 (długa krawędź), A6, Executive; Podajnik ręczny - szerokość od 76,2 do 215,9 mm, długość od 127 do 355,6 mm (</w:t>
      </w:r>
      <w:r>
        <w:t>przynajmniej dla</w:t>
      </w:r>
      <w:r w:rsidRPr="005352E8">
        <w:t xml:space="preserve"> A4 obsług</w:t>
      </w:r>
      <w:r>
        <w:t>a</w:t>
      </w:r>
      <w:r w:rsidRPr="005352E8">
        <w:t xml:space="preserve"> drukowania dwustronnego)</w:t>
      </w:r>
    </w:p>
    <w:p w14:paraId="15270C22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>Sieć</w:t>
      </w:r>
    </w:p>
    <w:p w14:paraId="1609316C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Wi-Fi Direct™ </w:t>
      </w:r>
      <w:r w:rsidRPr="005352E8">
        <w:tab/>
        <w:t>Tak</w:t>
      </w:r>
    </w:p>
    <w:p w14:paraId="79B9B121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Sieć przewodowa </w:t>
      </w:r>
      <w:r w:rsidRPr="005352E8">
        <w:tab/>
        <w:t>10Base-T/100Base-TX</w:t>
      </w:r>
    </w:p>
    <w:p w14:paraId="63CD4854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Bezpieczeństwo sieci przewodowej </w:t>
      </w:r>
      <w:r w:rsidRPr="005352E8">
        <w:tab/>
        <w:t>SMTP-AUTH, SSL/TLS, SNMP v3</w:t>
      </w:r>
    </w:p>
    <w:p w14:paraId="555CBCC5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Aplikacje bezprzewodowe </w:t>
      </w:r>
      <w:r w:rsidRPr="005352E8">
        <w:tab/>
        <w:t>Tak</w:t>
      </w:r>
    </w:p>
    <w:p w14:paraId="61C2ADE0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Sieć bezprzewodowa </w:t>
      </w:r>
      <w:r w:rsidRPr="005352E8">
        <w:tab/>
        <w:t>IEEE 802.11b/g/n (Tryb infrastruktury / tryb Ad-hoc) IEEE 802.11g (Wi-Fi Direct)</w:t>
      </w:r>
    </w:p>
    <w:p w14:paraId="04956230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Bezpieczeństwo sieci bezprzewodowej </w:t>
      </w:r>
      <w:r w:rsidRPr="005352E8">
        <w:tab/>
        <w:t>WEP 64/128 bit, WPA-PSK (TKIP/AES). WPA2-PSK (TKIP/AES), SMTP-AUTH, SSL/TLS, SNMP v3</w:t>
      </w:r>
    </w:p>
    <w:p w14:paraId="71E48FEB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Pomoc przy konfiguracji sieci bezprzewodowej </w:t>
      </w:r>
      <w:r w:rsidRPr="005352E8">
        <w:tab/>
        <w:t>Tak</w:t>
      </w:r>
    </w:p>
    <w:p w14:paraId="68722B52" w14:textId="77777777" w:rsidR="00623118" w:rsidRPr="00623118" w:rsidRDefault="00623118" w:rsidP="00623118">
      <w:pPr>
        <w:pStyle w:val="NormalnyWeb"/>
        <w:spacing w:before="0" w:beforeAutospacing="0" w:after="0" w:afterAutospacing="0"/>
        <w:rPr>
          <w:lang w:val="en-GB"/>
        </w:rPr>
      </w:pPr>
      <w:r w:rsidRPr="00623118">
        <w:rPr>
          <w:lang w:val="en-GB"/>
        </w:rPr>
        <w:t>Systemy operacyjne i oprogramowanie</w:t>
      </w:r>
    </w:p>
    <w:p w14:paraId="7EF4D9DA" w14:textId="77777777" w:rsidR="006D210F" w:rsidRDefault="00623118" w:rsidP="00623118">
      <w:pPr>
        <w:pStyle w:val="NormalnyWeb"/>
        <w:spacing w:before="0" w:beforeAutospacing="0" w:after="0" w:afterAutospacing="0"/>
        <w:rPr>
          <w:lang w:val="en-GB"/>
        </w:rPr>
      </w:pPr>
      <w:r w:rsidRPr="00623118">
        <w:rPr>
          <w:lang w:val="en-GB"/>
        </w:rPr>
        <w:t xml:space="preserve">Obsługiwane </w:t>
      </w:r>
      <w:r w:rsidRPr="00623118">
        <w:rPr>
          <w:lang w:val="en-GB"/>
        </w:rPr>
        <w:tab/>
      </w:r>
      <w:r>
        <w:rPr>
          <w:lang w:val="en-GB"/>
        </w:rPr>
        <w:t xml:space="preserve">Windows 11, Windows 10, </w:t>
      </w:r>
      <w:r w:rsidRPr="00623118">
        <w:rPr>
          <w:lang w:val="en-GB"/>
        </w:rPr>
        <w:t xml:space="preserve">Windows 8, Windows 7, Windows Server 2012R2, Windows® Server 2012, Windows® Server 2008R2, Windows® Server 2008. </w:t>
      </w:r>
    </w:p>
    <w:p w14:paraId="12568412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>Obsługa papieru</w:t>
      </w:r>
    </w:p>
    <w:p w14:paraId="1C157464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Wejście papieru </w:t>
      </w:r>
      <w:r w:rsidRPr="005352E8">
        <w:tab/>
        <w:t>Podajnik standardowy o pojemności: 250 arkuszy, podajnik ręczny o pojemności: 1 arkusz,</w:t>
      </w:r>
    </w:p>
    <w:p w14:paraId="7E1EEF99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Wyjście papieru </w:t>
      </w:r>
      <w:r w:rsidRPr="005352E8">
        <w:tab/>
        <w:t>150 arkuszy zadrukiem do dołu / 1 arkusz zadrukiem do góry (prosta ścieżka papieru)</w:t>
      </w:r>
    </w:p>
    <w:p w14:paraId="03DAC788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>Drukowanie</w:t>
      </w:r>
    </w:p>
    <w:p w14:paraId="7B256520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Szybkość drukowania 2-stronnego A4 </w:t>
      </w:r>
      <w:r w:rsidRPr="005352E8">
        <w:tab/>
        <w:t>Do 16 obrazy na minutę</w:t>
      </w:r>
    </w:p>
    <w:p w14:paraId="64A569B8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Standardowa szybkość drukowania A4 </w:t>
      </w:r>
      <w:r w:rsidRPr="005352E8">
        <w:tab/>
        <w:t>Do 34 strony na minutę</w:t>
      </w:r>
    </w:p>
    <w:p w14:paraId="38D5A3AB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Rozdzielczość </w:t>
      </w:r>
      <w:r w:rsidRPr="005352E8">
        <w:tab/>
        <w:t>600 x 600dpi, HQ1200 (2400 x 600dpi), 1200 x 1200 dpi,</w:t>
      </w:r>
    </w:p>
    <w:p w14:paraId="76F49934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Automatyczne drukowanie 2-stronne </w:t>
      </w:r>
      <w:r w:rsidRPr="005352E8">
        <w:tab/>
        <w:t>Tak</w:t>
      </w:r>
    </w:p>
    <w:p w14:paraId="20A6680A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Emulacje </w:t>
      </w:r>
      <w:r w:rsidRPr="005352E8">
        <w:tab/>
        <w:t>PCL6</w:t>
      </w:r>
    </w:p>
    <w:p w14:paraId="2AF1FCC2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Czas wykonania pierwszego wydruku </w:t>
      </w:r>
      <w:r w:rsidRPr="005352E8">
        <w:tab/>
        <w:t>Mniej niż 8.5 sekundy</w:t>
      </w:r>
    </w:p>
    <w:p w14:paraId="207A7000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>Materiały eksploatacyjne i akcesoria</w:t>
      </w:r>
    </w:p>
    <w:p w14:paraId="14277B75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Eksploatacja w zestawie </w:t>
      </w:r>
      <w:r w:rsidRPr="005352E8">
        <w:tab/>
        <w:t>o wydajności 2000 arkuszy</w:t>
      </w:r>
    </w:p>
    <w:p w14:paraId="49B7E79C" w14:textId="77777777" w:rsidR="00623118" w:rsidRPr="005352E8" w:rsidRDefault="00623118" w:rsidP="00623118">
      <w:pPr>
        <w:pStyle w:val="NormalnyWeb"/>
        <w:spacing w:before="0" w:beforeAutospacing="0" w:after="0" w:afterAutospacing="0"/>
      </w:pPr>
      <w:r w:rsidRPr="005352E8">
        <w:t xml:space="preserve">Standardowy </w:t>
      </w:r>
      <w:proofErr w:type="gramStart"/>
      <w:r w:rsidRPr="005352E8">
        <w:t>toner  -</w:t>
      </w:r>
      <w:proofErr w:type="gramEnd"/>
      <w:r w:rsidRPr="005352E8">
        <w:t xml:space="preserve"> 2,000 arkuszy</w:t>
      </w:r>
    </w:p>
    <w:p w14:paraId="559BBDDE" w14:textId="0CA66915" w:rsidR="00623118" w:rsidRDefault="00623118" w:rsidP="0098252F">
      <w:pPr>
        <w:pStyle w:val="NormalnyWeb"/>
        <w:spacing w:before="0" w:beforeAutospacing="0" w:after="0" w:afterAutospacing="0"/>
      </w:pPr>
      <w:r w:rsidRPr="005352E8">
        <w:t>Gwarancja</w:t>
      </w:r>
      <w:r w:rsidR="0098252F">
        <w:t>-</w:t>
      </w:r>
      <w:r w:rsidRPr="005352E8">
        <w:t xml:space="preserve"> </w:t>
      </w:r>
      <w:r w:rsidRPr="005352E8">
        <w:tab/>
        <w:t>3-lata gwarancji</w:t>
      </w:r>
    </w:p>
    <w:p w14:paraId="52CFD161" w14:textId="77777777" w:rsidR="00E37818" w:rsidRDefault="00E37818" w:rsidP="0098252F">
      <w:pPr>
        <w:pStyle w:val="NormalnyWeb"/>
        <w:spacing w:before="0" w:beforeAutospacing="0" w:after="0" w:afterAutospacing="0"/>
      </w:pPr>
    </w:p>
    <w:p w14:paraId="09A04704" w14:textId="77777777" w:rsidR="002C4395" w:rsidRDefault="002C4395" w:rsidP="00745A70">
      <w:pPr>
        <w:spacing w:after="0" w:line="240" w:lineRule="auto"/>
      </w:pPr>
    </w:p>
    <w:p w14:paraId="64D11095" w14:textId="77777777" w:rsidR="002C4395" w:rsidRDefault="002C4395" w:rsidP="00745A70">
      <w:pPr>
        <w:spacing w:after="0" w:line="240" w:lineRule="auto"/>
      </w:pPr>
    </w:p>
    <w:p w14:paraId="437623CF" w14:textId="77777777" w:rsidR="002C4395" w:rsidRDefault="00921712" w:rsidP="002C4395">
      <w:pPr>
        <w:spacing w:after="0"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Pakiet nr 5</w:t>
      </w:r>
      <w:r w:rsidR="002C4395">
        <w:rPr>
          <w:b/>
          <w:sz w:val="48"/>
          <w:szCs w:val="48"/>
        </w:rPr>
        <w:t xml:space="preserve"> poz. 8</w:t>
      </w:r>
    </w:p>
    <w:p w14:paraId="26488375" w14:textId="77777777" w:rsidR="002C4395" w:rsidRPr="002C4395" w:rsidRDefault="002C4395" w:rsidP="002C4395">
      <w:pPr>
        <w:spacing w:after="0" w:line="240" w:lineRule="auto"/>
        <w:rPr>
          <w:b/>
          <w:sz w:val="32"/>
          <w:szCs w:val="32"/>
        </w:rPr>
      </w:pPr>
    </w:p>
    <w:p w14:paraId="46E7EF61" w14:textId="77777777" w:rsidR="00873812" w:rsidRPr="002C4395" w:rsidRDefault="00873812" w:rsidP="002C4395">
      <w:pPr>
        <w:pStyle w:val="Bezodstpw"/>
        <w:rPr>
          <w:b/>
          <w:sz w:val="32"/>
          <w:szCs w:val="32"/>
        </w:rPr>
      </w:pPr>
      <w:r w:rsidRPr="002C4395">
        <w:rPr>
          <w:b/>
          <w:sz w:val="32"/>
          <w:szCs w:val="32"/>
        </w:rPr>
        <w:t>Urządz</w:t>
      </w:r>
      <w:r w:rsidR="002C4395" w:rsidRPr="002C4395">
        <w:rPr>
          <w:b/>
          <w:sz w:val="32"/>
          <w:szCs w:val="32"/>
        </w:rPr>
        <w:t>enia wielofunkcyjne</w:t>
      </w:r>
    </w:p>
    <w:p w14:paraId="4AD727D7" w14:textId="77777777" w:rsidR="00873812" w:rsidRPr="00165E36" w:rsidRDefault="002C4395" w:rsidP="002C4395">
      <w:pPr>
        <w:pStyle w:val="Bezodstpw"/>
      </w:pPr>
      <w:r>
        <w:t xml:space="preserve">Rodzaj </w:t>
      </w:r>
      <w:r w:rsidR="00412922">
        <w:t>u</w:t>
      </w:r>
      <w:r w:rsidR="00873812" w:rsidRPr="00165E36">
        <w:t>rządzenia</w:t>
      </w:r>
      <w:r>
        <w:t>:</w:t>
      </w:r>
      <w:r w:rsidR="00873812" w:rsidRPr="00165E36">
        <w:t xml:space="preserve"> wielofunkcyjne laserowe monochromatyczne</w:t>
      </w:r>
      <w:r w:rsidR="00412922">
        <w:t xml:space="preserve"> (drukowanie, kopiowanie, skanowanie)</w:t>
      </w:r>
    </w:p>
    <w:p w14:paraId="3B204783" w14:textId="77777777" w:rsidR="00873812" w:rsidRPr="00165E36" w:rsidRDefault="00873812" w:rsidP="00873812">
      <w:pPr>
        <w:pStyle w:val="NormalnyWeb"/>
        <w:spacing w:before="0" w:beforeAutospacing="0" w:after="0" w:afterAutospacing="0"/>
      </w:pPr>
      <w:r w:rsidRPr="00165E36">
        <w:t xml:space="preserve">Wyświetlacz </w:t>
      </w:r>
      <w:r w:rsidRPr="00165E36">
        <w:tab/>
        <w:t>Tak</w:t>
      </w:r>
    </w:p>
    <w:p w14:paraId="60642F59" w14:textId="77777777" w:rsidR="00873812" w:rsidRPr="00165E36" w:rsidRDefault="00873812" w:rsidP="00873812">
      <w:pPr>
        <w:pStyle w:val="NormalnyWeb"/>
        <w:spacing w:before="0" w:beforeAutospacing="0" w:after="0" w:afterAutospacing="0"/>
      </w:pPr>
      <w:r w:rsidRPr="00165E36">
        <w:t xml:space="preserve">Obsługiwane formaty nośników </w:t>
      </w:r>
      <w:r w:rsidRPr="00165E36">
        <w:tab/>
      </w:r>
    </w:p>
    <w:p w14:paraId="7E796376" w14:textId="77777777" w:rsidR="00873812" w:rsidRPr="00165E36" w:rsidRDefault="00873812" w:rsidP="00873812">
      <w:pPr>
        <w:pStyle w:val="NormalnyWeb"/>
        <w:spacing w:before="0" w:beforeAutospacing="0" w:after="0" w:afterAutospacing="0"/>
      </w:pPr>
      <w:r w:rsidRPr="00165E36">
        <w:t>A4 &gt; Urządzenia wielofunkcyjne laserowe A4</w:t>
      </w:r>
    </w:p>
    <w:p w14:paraId="11E9A8EB" w14:textId="77777777" w:rsidR="00873812" w:rsidRPr="00165E36" w:rsidRDefault="00873812" w:rsidP="00873812">
      <w:pPr>
        <w:pStyle w:val="NormalnyWeb"/>
        <w:spacing w:before="0" w:beforeAutospacing="0" w:after="0" w:afterAutospacing="0"/>
      </w:pPr>
      <w:r w:rsidRPr="00165E36">
        <w:t>A5 &gt; Urządzenia wielofunkcyjne laserowe A5</w:t>
      </w:r>
    </w:p>
    <w:p w14:paraId="4C020D5F" w14:textId="77777777" w:rsidR="00873812" w:rsidRDefault="00873812" w:rsidP="00873812">
      <w:pPr>
        <w:pStyle w:val="NormalnyWeb"/>
        <w:spacing w:before="0" w:beforeAutospacing="0" w:after="0" w:afterAutospacing="0"/>
      </w:pPr>
      <w:r w:rsidRPr="00165E36">
        <w:t>Podajnik papieru   250 arkuszy</w:t>
      </w:r>
      <w:r>
        <w:t xml:space="preserve"> lub więcej</w:t>
      </w:r>
      <w:r w:rsidR="006D210F">
        <w:t xml:space="preserve">, </w:t>
      </w:r>
    </w:p>
    <w:p w14:paraId="05C7D2BA" w14:textId="77777777" w:rsidR="006D210F" w:rsidRPr="00165E36" w:rsidRDefault="006D210F" w:rsidP="00873812">
      <w:pPr>
        <w:pStyle w:val="NormalnyWeb"/>
        <w:spacing w:before="0" w:beforeAutospacing="0" w:after="0" w:afterAutospacing="0"/>
      </w:pPr>
      <w:r>
        <w:t>Podajnik – z tacki oraz podajnik ręczny na jedną stronę, w obu przypadkach możliwość druku dwustronnego</w:t>
      </w:r>
    </w:p>
    <w:p w14:paraId="5DEBDB8C" w14:textId="77777777" w:rsidR="00873812" w:rsidRDefault="00873812" w:rsidP="00873812">
      <w:pPr>
        <w:pStyle w:val="NormalnyWeb"/>
        <w:spacing w:before="0" w:beforeAutospacing="0" w:after="0" w:afterAutospacing="0"/>
      </w:pPr>
      <w:r w:rsidRPr="00165E36">
        <w:lastRenderedPageBreak/>
        <w:t xml:space="preserve">Drukarka  </w:t>
      </w:r>
    </w:p>
    <w:p w14:paraId="3C52699E" w14:textId="77777777" w:rsidR="00873812" w:rsidRPr="00165E36" w:rsidRDefault="00873812" w:rsidP="00873812">
      <w:pPr>
        <w:pStyle w:val="NormalnyWeb"/>
        <w:spacing w:before="0" w:beforeAutospacing="0" w:after="0" w:afterAutospacing="0"/>
      </w:pPr>
      <w:r w:rsidRPr="00165E36">
        <w:t xml:space="preserve">Druk dwustronny </w:t>
      </w:r>
      <w:r w:rsidRPr="00165E36">
        <w:tab/>
        <w:t xml:space="preserve">    Tak</w:t>
      </w:r>
    </w:p>
    <w:p w14:paraId="40AAB17C" w14:textId="77777777" w:rsidR="00873812" w:rsidRPr="00165E36" w:rsidRDefault="00873812" w:rsidP="00873812">
      <w:pPr>
        <w:pStyle w:val="NormalnyWeb"/>
        <w:spacing w:before="0" w:beforeAutospacing="0" w:after="0" w:afterAutospacing="0"/>
      </w:pPr>
      <w:r w:rsidRPr="00165E36">
        <w:t>Szybkość druku 38 stron na min</w:t>
      </w:r>
      <w:r>
        <w:t>utę lub szybsze</w:t>
      </w:r>
    </w:p>
    <w:p w14:paraId="6F67A8C7" w14:textId="77777777" w:rsidR="00873812" w:rsidRPr="00165E36" w:rsidRDefault="00873812" w:rsidP="00873812">
      <w:pPr>
        <w:pStyle w:val="NormalnyWeb"/>
        <w:spacing w:before="0" w:beforeAutospacing="0" w:after="0" w:afterAutospacing="0"/>
      </w:pPr>
      <w:r w:rsidRPr="00165E36">
        <w:t xml:space="preserve">Rozdzielczość druku kolor </w:t>
      </w:r>
      <w:r w:rsidRPr="00165E36">
        <w:tab/>
        <w:t xml:space="preserve">   1200x1200 dpi</w:t>
      </w:r>
    </w:p>
    <w:p w14:paraId="76C2C61D" w14:textId="77777777" w:rsidR="00873812" w:rsidRPr="00165E36" w:rsidRDefault="00873812" w:rsidP="00873812">
      <w:pPr>
        <w:pStyle w:val="NormalnyWeb"/>
        <w:spacing w:before="0" w:beforeAutospacing="0" w:after="0" w:afterAutospacing="0"/>
      </w:pPr>
      <w:r w:rsidRPr="00165E36">
        <w:t xml:space="preserve">Rozdzielczość druku mono </w:t>
      </w:r>
      <w:r w:rsidRPr="00165E36">
        <w:tab/>
        <w:t xml:space="preserve">   1200x1200 dpi</w:t>
      </w:r>
    </w:p>
    <w:p w14:paraId="29372F10" w14:textId="77777777" w:rsidR="00873812" w:rsidRDefault="00873812" w:rsidP="00873812">
      <w:pPr>
        <w:pStyle w:val="NormalnyWeb"/>
        <w:spacing w:before="0" w:beforeAutospacing="0" w:after="0" w:afterAutospacing="0"/>
      </w:pPr>
      <w:r w:rsidRPr="00165E36">
        <w:t xml:space="preserve">Skaner </w:t>
      </w:r>
    </w:p>
    <w:p w14:paraId="45153B46" w14:textId="77777777" w:rsidR="00873812" w:rsidRDefault="00873812" w:rsidP="00873812">
      <w:pPr>
        <w:pStyle w:val="NormalnyWeb"/>
        <w:spacing w:before="0" w:beforeAutospacing="0" w:after="0" w:afterAutospacing="0"/>
      </w:pPr>
      <w:r w:rsidRPr="00165E36">
        <w:t xml:space="preserve">Rozdzielczość skanowania </w:t>
      </w:r>
      <w:r w:rsidRPr="00165E36">
        <w:tab/>
        <w:t xml:space="preserve">    1200x1200 dpi </w:t>
      </w:r>
    </w:p>
    <w:p w14:paraId="5A8FCAB0" w14:textId="77777777" w:rsidR="00873812" w:rsidRPr="00165E36" w:rsidRDefault="00873812" w:rsidP="00873812">
      <w:pPr>
        <w:pStyle w:val="NormalnyWeb"/>
        <w:spacing w:before="0" w:beforeAutospacing="0" w:after="0" w:afterAutospacing="0"/>
      </w:pPr>
      <w:r w:rsidRPr="00165E36">
        <w:t>Kopiarka</w:t>
      </w:r>
    </w:p>
    <w:p w14:paraId="595FAF1B" w14:textId="77777777" w:rsidR="00873812" w:rsidRPr="00165E36" w:rsidRDefault="00873812" w:rsidP="00873812">
      <w:pPr>
        <w:pStyle w:val="NormalnyWeb"/>
        <w:spacing w:before="0" w:beforeAutospacing="0" w:after="0" w:afterAutospacing="0"/>
      </w:pPr>
      <w:r w:rsidRPr="00165E36">
        <w:t>Rozdzielczość kopiowania   600x600 dpi</w:t>
      </w:r>
    </w:p>
    <w:p w14:paraId="46CD9199" w14:textId="77777777" w:rsidR="00873812" w:rsidRPr="00165E36" w:rsidRDefault="006D210F" w:rsidP="00873812">
      <w:pPr>
        <w:pStyle w:val="NormalnyWeb"/>
        <w:spacing w:before="0" w:beforeAutospacing="0" w:after="0" w:afterAutospacing="0"/>
      </w:pPr>
      <w:r>
        <w:t>Interfejsy/</w:t>
      </w:r>
      <w:r w:rsidR="00873812" w:rsidRPr="00165E36">
        <w:t>Obsługa sieci.</w:t>
      </w:r>
    </w:p>
    <w:p w14:paraId="57577EE9" w14:textId="77777777" w:rsidR="00873812" w:rsidRPr="00974449" w:rsidRDefault="00873812" w:rsidP="00873812">
      <w:pPr>
        <w:pStyle w:val="NormalnyWeb"/>
        <w:spacing w:before="0" w:beforeAutospacing="0" w:after="0" w:afterAutospacing="0"/>
        <w:rPr>
          <w:u w:val="single"/>
        </w:rPr>
      </w:pPr>
      <w:r w:rsidRPr="00974449">
        <w:rPr>
          <w:u w:val="single"/>
        </w:rPr>
        <w:t>Wbudowana karta sieciowa do sieci przewodowej- tak</w:t>
      </w:r>
    </w:p>
    <w:p w14:paraId="52AC92CD" w14:textId="77777777" w:rsidR="00873812" w:rsidRDefault="00873812" w:rsidP="00873812">
      <w:pPr>
        <w:pStyle w:val="NormalnyWeb"/>
        <w:spacing w:before="0" w:beforeAutospacing="0" w:after="0" w:afterAutospacing="0"/>
      </w:pPr>
      <w:r w:rsidRPr="00165E36">
        <w:t xml:space="preserve">Wi-Fi </w:t>
      </w:r>
    </w:p>
    <w:p w14:paraId="41889A5D" w14:textId="77777777" w:rsidR="006D210F" w:rsidRDefault="006D210F" w:rsidP="00873812">
      <w:pPr>
        <w:pStyle w:val="NormalnyWeb"/>
        <w:spacing w:before="0" w:beforeAutospacing="0" w:after="0" w:afterAutospacing="0"/>
      </w:pPr>
      <w:r>
        <w:t>Drukowanie z USB</w:t>
      </w:r>
    </w:p>
    <w:p w14:paraId="3096BE19" w14:textId="77777777" w:rsidR="00873812" w:rsidRPr="00165E36" w:rsidRDefault="00873812" w:rsidP="00873812">
      <w:pPr>
        <w:pStyle w:val="NormalnyWeb"/>
        <w:spacing w:before="0" w:beforeAutospacing="0" w:after="0" w:afterAutospacing="0"/>
      </w:pPr>
      <w:r w:rsidRPr="00165E36">
        <w:t>Parametry fizyczne</w:t>
      </w:r>
    </w:p>
    <w:p w14:paraId="22079688" w14:textId="77777777" w:rsidR="00873812" w:rsidRPr="00165E36" w:rsidRDefault="00873812" w:rsidP="00873812">
      <w:pPr>
        <w:pStyle w:val="NormalnyWeb"/>
        <w:spacing w:before="0" w:beforeAutospacing="0" w:after="0" w:afterAutospacing="0"/>
      </w:pPr>
      <w:r w:rsidRPr="00165E36">
        <w:t xml:space="preserve">Wysokość    32 </w:t>
      </w:r>
      <w:r w:rsidR="00B578CE">
        <w:t>c</w:t>
      </w:r>
      <w:r w:rsidRPr="00165E36">
        <w:t>m</w:t>
      </w:r>
      <w:r w:rsidR="00B578CE">
        <w:t xml:space="preserve"> +/- 2 cm</w:t>
      </w:r>
    </w:p>
    <w:p w14:paraId="1826A3E5" w14:textId="77777777" w:rsidR="00873812" w:rsidRPr="00165E36" w:rsidRDefault="00873812" w:rsidP="00873812">
      <w:pPr>
        <w:pStyle w:val="NormalnyWeb"/>
        <w:spacing w:before="0" w:beforeAutospacing="0" w:after="0" w:afterAutospacing="0"/>
      </w:pPr>
      <w:r w:rsidRPr="00165E36">
        <w:t xml:space="preserve">Szerokość    42 </w:t>
      </w:r>
      <w:r w:rsidR="00B578CE">
        <w:t>c</w:t>
      </w:r>
      <w:r w:rsidRPr="00165E36">
        <w:t>m</w:t>
      </w:r>
      <w:r w:rsidR="00B578CE">
        <w:t xml:space="preserve"> +/- 2 cm</w:t>
      </w:r>
    </w:p>
    <w:p w14:paraId="1D6A3C6B" w14:textId="77777777" w:rsidR="00873812" w:rsidRPr="00E11C14" w:rsidRDefault="00873812" w:rsidP="00873812">
      <w:pPr>
        <w:pStyle w:val="NormalnyWeb"/>
        <w:spacing w:before="0" w:beforeAutospacing="0" w:after="0" w:afterAutospacing="0"/>
        <w:rPr>
          <w:lang w:val="en-GB"/>
        </w:rPr>
      </w:pPr>
      <w:r w:rsidRPr="00E11C14">
        <w:rPr>
          <w:lang w:val="en-GB"/>
        </w:rPr>
        <w:t xml:space="preserve">Głębokość    39 </w:t>
      </w:r>
      <w:r w:rsidR="00B578CE" w:rsidRPr="00E11C14">
        <w:rPr>
          <w:lang w:val="en-GB"/>
        </w:rPr>
        <w:t>c</w:t>
      </w:r>
      <w:r w:rsidRPr="00E11C14">
        <w:rPr>
          <w:lang w:val="en-GB"/>
        </w:rPr>
        <w:t>m</w:t>
      </w:r>
      <w:r w:rsidR="00B578CE" w:rsidRPr="00E11C14">
        <w:rPr>
          <w:lang w:val="en-GB"/>
        </w:rPr>
        <w:t xml:space="preserve"> +/- 2 cm</w:t>
      </w:r>
    </w:p>
    <w:p w14:paraId="0F9C9F81" w14:textId="77777777" w:rsidR="00E37818" w:rsidRPr="00412922" w:rsidRDefault="00412922" w:rsidP="00745A70">
      <w:pPr>
        <w:spacing w:after="0" w:line="240" w:lineRule="auto"/>
        <w:rPr>
          <w:lang w:val="en-GB"/>
        </w:rPr>
      </w:pPr>
      <w:r>
        <w:rPr>
          <w:lang w:val="en-GB"/>
        </w:rPr>
        <w:t>Sterowniki dla:</w:t>
      </w:r>
      <w:r w:rsidRPr="00623118">
        <w:rPr>
          <w:lang w:val="en-GB"/>
        </w:rPr>
        <w:tab/>
      </w:r>
      <w:r>
        <w:rPr>
          <w:lang w:val="en-GB"/>
        </w:rPr>
        <w:t xml:space="preserve">Windows 11, Windows 10, </w:t>
      </w:r>
      <w:r w:rsidRPr="00623118">
        <w:rPr>
          <w:lang w:val="en-GB"/>
        </w:rPr>
        <w:t>Windows 8, Windows 7, Windows Server 2012R2, Windows® Server 2012, Windows® Server 2008R2, Windows® Server 2008</w:t>
      </w:r>
    </w:p>
    <w:p w14:paraId="01C36830" w14:textId="77777777" w:rsidR="00DF459A" w:rsidRPr="007E30A7" w:rsidRDefault="00DF459A" w:rsidP="00DF459A">
      <w:pPr>
        <w:spacing w:after="0" w:line="240" w:lineRule="auto"/>
        <w:rPr>
          <w:b/>
          <w:sz w:val="48"/>
          <w:szCs w:val="48"/>
          <w:lang w:val="en-US"/>
        </w:rPr>
      </w:pPr>
    </w:p>
    <w:p w14:paraId="4080AC04" w14:textId="77777777" w:rsidR="00DF459A" w:rsidRDefault="00921712" w:rsidP="00DF459A">
      <w:pPr>
        <w:spacing w:after="0"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Pakiet nr 5</w:t>
      </w:r>
      <w:r w:rsidR="007E30A7">
        <w:rPr>
          <w:b/>
          <w:sz w:val="48"/>
          <w:szCs w:val="48"/>
        </w:rPr>
        <w:t xml:space="preserve"> poz. 9</w:t>
      </w:r>
    </w:p>
    <w:p w14:paraId="2353E03C" w14:textId="77777777" w:rsidR="00DF459A" w:rsidRDefault="00DF459A" w:rsidP="00745A70">
      <w:pPr>
        <w:spacing w:after="0" w:line="240" w:lineRule="auto"/>
        <w:rPr>
          <w:rFonts w:eastAsia="Times New Roman" w:cs="Arial"/>
          <w:b/>
          <w:sz w:val="32"/>
          <w:szCs w:val="32"/>
          <w:lang w:eastAsia="pl-PL"/>
        </w:rPr>
      </w:pPr>
    </w:p>
    <w:p w14:paraId="63CE32EA" w14:textId="77777777" w:rsidR="00163C68" w:rsidRPr="00DF459A" w:rsidRDefault="00DF459A" w:rsidP="00745A70">
      <w:pPr>
        <w:spacing w:after="0" w:line="240" w:lineRule="auto"/>
        <w:rPr>
          <w:b/>
          <w:sz w:val="32"/>
          <w:szCs w:val="32"/>
        </w:rPr>
      </w:pPr>
      <w:r w:rsidRPr="00DF459A">
        <w:rPr>
          <w:rFonts w:eastAsia="Times New Roman" w:cs="Arial"/>
          <w:b/>
          <w:sz w:val="32"/>
          <w:szCs w:val="32"/>
          <w:lang w:eastAsia="pl-PL"/>
        </w:rPr>
        <w:t>Drukarka etykiet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9"/>
        <w:gridCol w:w="5141"/>
      </w:tblGrid>
      <w:tr w:rsidR="00EF33A7" w:rsidRPr="00EF33A7" w14:paraId="001A83BF" w14:textId="77777777" w:rsidTr="00EF33A7">
        <w:trPr>
          <w:trHeight w:val="270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14:paraId="78842208" w14:textId="77777777" w:rsidR="00EF33A7" w:rsidRPr="00DF459A" w:rsidRDefault="00EF33A7" w:rsidP="00DF459A">
            <w:pPr>
              <w:spacing w:after="0" w:line="240" w:lineRule="auto"/>
              <w:rPr>
                <w:rFonts w:eastAsia="Times New Roman" w:cs="Liberation Sans"/>
                <w:sz w:val="32"/>
                <w:szCs w:val="32"/>
                <w:lang w:eastAsia="pl-PL"/>
              </w:rPr>
            </w:pPr>
          </w:p>
        </w:tc>
      </w:tr>
      <w:tr w:rsidR="00EF33A7" w:rsidRPr="00EF33A7" w14:paraId="734D95F2" w14:textId="77777777" w:rsidTr="00EF33A7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43CED2A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0630F46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</w:p>
        </w:tc>
      </w:tr>
      <w:tr w:rsidR="00EF33A7" w:rsidRPr="00EF33A7" w14:paraId="32D9F482" w14:textId="77777777" w:rsidTr="00EF33A7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E6D0C" w14:textId="77777777" w:rsidR="00EF33A7" w:rsidRPr="00EF33A7" w:rsidRDefault="00EF33A7" w:rsidP="00EF33A7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A0A4D" w14:textId="77777777" w:rsidR="00EF33A7" w:rsidRPr="00EF33A7" w:rsidRDefault="00EF33A7" w:rsidP="00EF33A7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Wymagania</w:t>
            </w:r>
          </w:p>
        </w:tc>
      </w:tr>
      <w:tr w:rsidR="00EF33A7" w:rsidRPr="00EF33A7" w14:paraId="77FE7654" w14:textId="77777777" w:rsidTr="00EF33A7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5E31C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druku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698BE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termotransferowa</w:t>
            </w:r>
          </w:p>
        </w:tc>
      </w:tr>
      <w:tr w:rsidR="00EF33A7" w:rsidRPr="00EF33A7" w14:paraId="531BC26F" w14:textId="77777777" w:rsidTr="00EF33A7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E7564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A675A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max. 267 mm × 202 mm × 189 mmm</w:t>
            </w:r>
          </w:p>
        </w:tc>
      </w:tr>
      <w:tr w:rsidR="00EF33A7" w:rsidRPr="00EF33A7" w14:paraId="3C69CDC9" w14:textId="77777777" w:rsidTr="00EF33A7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FEF4E3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Prędkość wydruku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59D21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100 mm/sekundę</w:t>
            </w:r>
          </w:p>
        </w:tc>
      </w:tr>
      <w:tr w:rsidR="00EF33A7" w:rsidRPr="00EF33A7" w14:paraId="573A90AE" w14:textId="77777777" w:rsidTr="00EF33A7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866D8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Rozdzielczość wydruku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E499B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 dpi</w:t>
            </w:r>
          </w:p>
        </w:tc>
      </w:tr>
      <w:tr w:rsidR="00EF33A7" w:rsidRPr="00EF33A7" w14:paraId="5F9A826E" w14:textId="77777777" w:rsidTr="00EF33A7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D4716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wydruku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D1C10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108 mm</w:t>
            </w:r>
          </w:p>
        </w:tc>
      </w:tr>
      <w:tr w:rsidR="00EF33A7" w:rsidRPr="00EF33A7" w14:paraId="51900B81" w14:textId="77777777" w:rsidTr="00EF33A7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A9006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wydruku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41CC1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 najmniej 100 mm</w:t>
            </w:r>
          </w:p>
        </w:tc>
      </w:tr>
      <w:tr w:rsidR="00EF33A7" w:rsidRPr="00EF33A7" w14:paraId="23C66A83" w14:textId="77777777" w:rsidTr="00EF33A7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62337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Pamięć wbudowana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1B62B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Flash 521 MB, SDRAM 256 MBf</w:t>
            </w:r>
          </w:p>
        </w:tc>
      </w:tr>
      <w:tr w:rsidR="00EF33A7" w:rsidRPr="00EF33A7" w14:paraId="2DDFDDBF" w14:textId="77777777" w:rsidTr="00EF33A7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0E3BB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Interfejs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5D42FD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USB</w:t>
            </w:r>
          </w:p>
        </w:tc>
      </w:tr>
      <w:tr w:rsidR="00EF33A7" w:rsidRPr="00EF33A7" w14:paraId="49E08AB7" w14:textId="77777777" w:rsidTr="00EF33A7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AA95B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color w:val="222222"/>
                <w:sz w:val="20"/>
                <w:szCs w:val="20"/>
                <w:lang w:eastAsia="pl-PL"/>
              </w:rPr>
              <w:t>Język programowania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FA7AE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ZPL i EPL</w:t>
            </w:r>
          </w:p>
        </w:tc>
      </w:tr>
      <w:tr w:rsidR="00EF33A7" w:rsidRPr="00EF33A7" w14:paraId="16D102C6" w14:textId="77777777" w:rsidTr="00EF33A7">
        <w:trPr>
          <w:trHeight w:val="480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661CD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2CEB7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rolki termotransferowe o szerokości od 15mm do 112 mm</w:t>
            </w:r>
          </w:p>
        </w:tc>
      </w:tr>
      <w:tr w:rsidR="00EF33A7" w:rsidRPr="00EF33A7" w14:paraId="7152040E" w14:textId="77777777" w:rsidTr="00EF33A7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4138F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 drukarki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F468A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biały</w:t>
            </w:r>
          </w:p>
        </w:tc>
      </w:tr>
      <w:tr w:rsidR="00EF33A7" w:rsidRPr="00EF33A7" w14:paraId="5780C16B" w14:textId="77777777" w:rsidTr="00EF33A7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28AE3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Zasilanie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725C5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normą IEC 60601-1</w:t>
            </w:r>
          </w:p>
        </w:tc>
      </w:tr>
      <w:tr w:rsidR="00E92B80" w:rsidRPr="00EF33A7" w14:paraId="409BE514" w14:textId="77777777" w:rsidTr="00EF33A7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91153" w14:textId="77777777" w:rsidR="00E92B80" w:rsidRPr="00EF33A7" w:rsidRDefault="00E92B80" w:rsidP="00EF33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Kabel zasilający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26A3C67" w14:textId="77777777" w:rsidR="00E92B80" w:rsidRPr="00EF33A7" w:rsidRDefault="00E92B80" w:rsidP="00EF33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zestawie</w:t>
            </w:r>
          </w:p>
        </w:tc>
      </w:tr>
      <w:tr w:rsidR="00E92B80" w:rsidRPr="00EF33A7" w14:paraId="7A55395D" w14:textId="77777777" w:rsidTr="00EF33A7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0154E" w14:textId="77777777" w:rsidR="00E92B80" w:rsidRPr="00EF33A7" w:rsidRDefault="00E92B80" w:rsidP="00EF33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Kabel do interfejsu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92E252D" w14:textId="77777777" w:rsidR="00E92B80" w:rsidRPr="00EF33A7" w:rsidRDefault="00E92B80" w:rsidP="00EF33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USB w zestawie</w:t>
            </w:r>
          </w:p>
        </w:tc>
      </w:tr>
      <w:tr w:rsidR="00EF33A7" w:rsidRPr="00EF33A7" w14:paraId="20D10F92" w14:textId="77777777" w:rsidTr="00EF33A7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6951B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Dodatkowe cechy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012EB12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wydruk polskich znaków diakrytycznych</w:t>
            </w:r>
          </w:p>
        </w:tc>
      </w:tr>
      <w:tr w:rsidR="00EF33A7" w:rsidRPr="00EF33A7" w14:paraId="54A0C236" w14:textId="77777777" w:rsidTr="00EF33A7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right w:val="single" w:sz="4" w:space="0" w:color="000000"/>
            </w:tcBorders>
            <w:vAlign w:val="center"/>
            <w:hideMark/>
          </w:tcPr>
          <w:p w14:paraId="0F4F1B99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8E281F7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odporność na środku odkażające</w:t>
            </w:r>
          </w:p>
        </w:tc>
      </w:tr>
      <w:tr w:rsidR="00EF33A7" w:rsidRPr="00EF33A7" w14:paraId="7DD0E521" w14:textId="77777777" w:rsidTr="00EF33A7">
        <w:trPr>
          <w:trHeight w:val="255"/>
          <w:tblCellSpacing w:w="0" w:type="dxa"/>
        </w:trPr>
        <w:tc>
          <w:tcPr>
            <w:tcW w:w="0" w:type="auto"/>
            <w:tcBorders>
              <w:right w:val="single" w:sz="4" w:space="0" w:color="000000"/>
            </w:tcBorders>
            <w:vAlign w:val="center"/>
            <w:hideMark/>
          </w:tcPr>
          <w:p w14:paraId="36477785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EC1045A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odporność na promieniowanie UV</w:t>
            </w:r>
          </w:p>
        </w:tc>
      </w:tr>
      <w:tr w:rsidR="00EF33A7" w:rsidRPr="00EF33A7" w14:paraId="33CA23E9" w14:textId="77777777" w:rsidTr="00EF33A7">
        <w:trPr>
          <w:trHeight w:val="255"/>
          <w:tblCellSpacing w:w="0" w:type="dxa"/>
        </w:trPr>
        <w:tc>
          <w:tcPr>
            <w:tcW w:w="0" w:type="auto"/>
            <w:tcBorders>
              <w:right w:val="single" w:sz="4" w:space="0" w:color="000000"/>
            </w:tcBorders>
            <w:vAlign w:val="center"/>
            <w:hideMark/>
          </w:tcPr>
          <w:p w14:paraId="51F32DAE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C4E70" w14:textId="77777777" w:rsidR="00EF33A7" w:rsidRPr="00EF33A7" w:rsidRDefault="00EF33A7" w:rsidP="00EF33A7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uszczelniony panel przycisków</w:t>
            </w:r>
          </w:p>
        </w:tc>
      </w:tr>
    </w:tbl>
    <w:p w14:paraId="6CD079FC" w14:textId="77777777" w:rsidR="00E92B80" w:rsidRDefault="00E92B80" w:rsidP="00745A70">
      <w:pPr>
        <w:spacing w:after="0" w:line="240" w:lineRule="auto"/>
      </w:pPr>
    </w:p>
    <w:p w14:paraId="14E4984F" w14:textId="77777777" w:rsidR="001C340C" w:rsidRDefault="001C340C" w:rsidP="001C340C">
      <w:pPr>
        <w:spacing w:after="0"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Pakiet nr 5 poz. 10</w:t>
      </w:r>
    </w:p>
    <w:p w14:paraId="20B3C792" w14:textId="77777777" w:rsidR="001C340C" w:rsidRPr="000F6457" w:rsidRDefault="001C340C" w:rsidP="001C340C">
      <w:pPr>
        <w:spacing w:after="0" w:line="240" w:lineRule="auto"/>
        <w:rPr>
          <w:b/>
          <w:sz w:val="32"/>
          <w:szCs w:val="32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5"/>
        <w:gridCol w:w="6087"/>
      </w:tblGrid>
      <w:tr w:rsidR="001C340C" w:rsidRPr="00EF33A7" w14:paraId="7DB40355" w14:textId="77777777" w:rsidTr="00E61639">
        <w:trPr>
          <w:trHeight w:val="285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14:paraId="2BFC00B6" w14:textId="77777777" w:rsidR="001C340C" w:rsidRPr="001C340C" w:rsidRDefault="001C340C" w:rsidP="001C340C">
            <w:pPr>
              <w:spacing w:after="0" w:line="240" w:lineRule="auto"/>
              <w:rPr>
                <w:rFonts w:eastAsia="Times New Roman" w:cs="Liberation Sans"/>
                <w:b/>
                <w:sz w:val="32"/>
                <w:szCs w:val="32"/>
                <w:lang w:eastAsia="pl-PL"/>
              </w:rPr>
            </w:pPr>
            <w:r w:rsidRPr="001C340C">
              <w:rPr>
                <w:rFonts w:eastAsia="Times New Roman" w:cs="Arial"/>
                <w:b/>
                <w:sz w:val="32"/>
                <w:szCs w:val="32"/>
                <w:lang w:eastAsia="pl-PL"/>
              </w:rPr>
              <w:t>Czytnik kodów kreskowych 2D</w:t>
            </w:r>
          </w:p>
        </w:tc>
      </w:tr>
      <w:tr w:rsidR="001C340C" w:rsidRPr="00EF33A7" w14:paraId="6AB89600" w14:textId="77777777" w:rsidTr="00E61639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7DF0BD13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7928302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</w:p>
        </w:tc>
      </w:tr>
      <w:tr w:rsidR="001C340C" w:rsidRPr="00EF33A7" w14:paraId="7CFFCC5E" w14:textId="77777777" w:rsidTr="00E61639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F79A2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A0A73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Wymagania</w:t>
            </w:r>
          </w:p>
        </w:tc>
      </w:tr>
      <w:tr w:rsidR="001C340C" w:rsidRPr="00EF33A7" w14:paraId="5F6EE9CC" w14:textId="77777777" w:rsidTr="00E61639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0363E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Komunikacja z komputerem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DF1B8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bezprzewodowa Bluetooth 4.0</w:t>
            </w:r>
          </w:p>
        </w:tc>
      </w:tr>
      <w:tr w:rsidR="001C340C" w:rsidRPr="00EF33A7" w14:paraId="2A736909" w14:textId="77777777" w:rsidTr="00E61639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0C1BAA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Zasięg pracy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E1975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50 m</w:t>
            </w:r>
          </w:p>
        </w:tc>
      </w:tr>
      <w:tr w:rsidR="001C340C" w:rsidRPr="00A069A9" w14:paraId="67437997" w14:textId="77777777" w:rsidTr="00E61639">
        <w:trPr>
          <w:trHeight w:val="480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13558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Obsługa kodów 2d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B837D9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val="en-GB" w:eastAsia="pl-PL"/>
              </w:rPr>
            </w:pPr>
            <w:r w:rsidRPr="00E11C14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>A</w:t>
            </w:r>
            <w:r w:rsidRPr="00EF33A7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ztec Code; Data Matrix; MaxiCode; Micro QR Code; QR Code; Dot code </w:t>
            </w:r>
          </w:p>
        </w:tc>
      </w:tr>
      <w:tr w:rsidR="001C340C" w:rsidRPr="00EF33A7" w14:paraId="6E4DD256" w14:textId="77777777" w:rsidTr="00E61639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C7611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Interfejs stacji dokującej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A2657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USB</w:t>
            </w:r>
          </w:p>
        </w:tc>
      </w:tr>
      <w:tr w:rsidR="001C340C" w:rsidRPr="00EF33A7" w14:paraId="71292BB6" w14:textId="77777777" w:rsidTr="00E61639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B1B50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Norma szczelności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A39F76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IP52</w:t>
            </w:r>
          </w:p>
        </w:tc>
      </w:tr>
      <w:tr w:rsidR="001C340C" w:rsidRPr="00EF33A7" w14:paraId="3109376D" w14:textId="77777777" w:rsidTr="00E61639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EC7A6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Sygnalizacja odczytu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BDFFC0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świetlna i dźwiękowa</w:t>
            </w:r>
          </w:p>
        </w:tc>
      </w:tr>
      <w:tr w:rsidR="001C340C" w:rsidRPr="00EF33A7" w14:paraId="126BD257" w14:textId="77777777" w:rsidTr="00E61639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01FCC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Dodatkowe cechy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EF0AEBA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wytrzymałość na upadki z wysokości 1,5 m</w:t>
            </w:r>
          </w:p>
        </w:tc>
      </w:tr>
      <w:tr w:rsidR="001C340C" w:rsidRPr="00EF33A7" w14:paraId="453461FA" w14:textId="77777777" w:rsidTr="00E61639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000000"/>
              <w:right w:val="single" w:sz="4" w:space="0" w:color="000000"/>
            </w:tcBorders>
            <w:vAlign w:val="center"/>
            <w:hideMark/>
          </w:tcPr>
          <w:p w14:paraId="4D7112FF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5F28DBE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możliwość ładowania czytnika poprzez kabel USB-C</w:t>
            </w:r>
          </w:p>
        </w:tc>
      </w:tr>
      <w:tr w:rsidR="001C340C" w:rsidRPr="00EF33A7" w14:paraId="2CFC7D92" w14:textId="77777777" w:rsidTr="00E61639">
        <w:trPr>
          <w:trHeight w:val="255"/>
          <w:tblCellSpacing w:w="0" w:type="dxa"/>
        </w:trPr>
        <w:tc>
          <w:tcPr>
            <w:tcW w:w="0" w:type="auto"/>
            <w:tcBorders>
              <w:right w:val="single" w:sz="4" w:space="0" w:color="000000"/>
            </w:tcBorders>
            <w:vAlign w:val="center"/>
            <w:hideMark/>
          </w:tcPr>
          <w:p w14:paraId="059F9741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67A4D83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baza komunikacyjno-ładująca w zestawie</w:t>
            </w:r>
          </w:p>
        </w:tc>
      </w:tr>
      <w:tr w:rsidR="001C340C" w:rsidRPr="00EF33A7" w14:paraId="2319AA90" w14:textId="77777777" w:rsidTr="00E61639">
        <w:trPr>
          <w:trHeight w:val="480"/>
          <w:tblCellSpacing w:w="0" w:type="dxa"/>
        </w:trPr>
        <w:tc>
          <w:tcPr>
            <w:tcW w:w="0" w:type="auto"/>
            <w:tcBorders>
              <w:right w:val="single" w:sz="4" w:space="0" w:color="000000"/>
            </w:tcBorders>
            <w:vAlign w:val="center"/>
            <w:hideMark/>
          </w:tcPr>
          <w:p w14:paraId="6D6A21DA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1A3E8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kompatybilność z europejskim systemem weryfikacji leków EMVS</w:t>
            </w:r>
          </w:p>
        </w:tc>
      </w:tr>
      <w:tr w:rsidR="001C340C" w:rsidRPr="00EF33A7" w14:paraId="7F69AA08" w14:textId="77777777" w:rsidTr="00E61639">
        <w:trPr>
          <w:trHeight w:val="480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12164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skonfigurowania czytnika tak aby: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85AD351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brał pod uwagę przycisk ‘caps lock’, odczytywał kody kreskowe o różnych wielkościach liter,</w:t>
            </w:r>
          </w:p>
        </w:tc>
      </w:tr>
      <w:tr w:rsidR="001C340C" w:rsidRPr="00EF33A7" w14:paraId="6D959069" w14:textId="77777777" w:rsidTr="00E61639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3ACEC6B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BF693EB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dołączał sufiks powrotu karetki (znak ASCII -13)</w:t>
            </w:r>
          </w:p>
        </w:tc>
      </w:tr>
      <w:tr w:rsidR="001C340C" w:rsidRPr="00EF33A7" w14:paraId="625DA9CC" w14:textId="77777777" w:rsidTr="00E61639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1DD1F7AB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B1727C6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była możliwość ustawiania prędkości odczytu</w:t>
            </w:r>
          </w:p>
        </w:tc>
      </w:tr>
      <w:tr w:rsidR="001C340C" w:rsidRPr="00EF33A7" w14:paraId="2FC17498" w14:textId="77777777" w:rsidTr="00E61639">
        <w:trPr>
          <w:trHeight w:val="480"/>
          <w:tblCellSpacing w:w="0" w:type="dxa"/>
        </w:trPr>
        <w:tc>
          <w:tcPr>
            <w:tcW w:w="0" w:type="auto"/>
            <w:vAlign w:val="center"/>
            <w:hideMark/>
          </w:tcPr>
          <w:p w14:paraId="3E47F344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94C50B7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była możliwość odczytania znaku separatora grupy „~” - tylda (znak ASCII - 126)</w:t>
            </w:r>
          </w:p>
        </w:tc>
      </w:tr>
      <w:tr w:rsidR="001C340C" w:rsidRPr="00EF33A7" w14:paraId="02688D20" w14:textId="77777777" w:rsidTr="00E61639">
        <w:trPr>
          <w:trHeight w:val="480"/>
          <w:tblCellSpacing w:w="0" w:type="dxa"/>
        </w:trPr>
        <w:tc>
          <w:tcPr>
            <w:tcW w:w="0" w:type="auto"/>
            <w:vAlign w:val="center"/>
            <w:hideMark/>
          </w:tcPr>
          <w:p w14:paraId="2BA2A537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9A8F916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była możliwość odczytania kodu odwrotnego (na czarnym tle)</w:t>
            </w:r>
          </w:p>
        </w:tc>
      </w:tr>
      <w:tr w:rsidR="001C340C" w:rsidRPr="00EF33A7" w14:paraId="59306BBB" w14:textId="77777777" w:rsidTr="00E61639">
        <w:trPr>
          <w:trHeight w:val="480"/>
          <w:tblCellSpacing w:w="0" w:type="dxa"/>
        </w:trPr>
        <w:tc>
          <w:tcPr>
            <w:tcW w:w="0" w:type="auto"/>
            <w:vAlign w:val="center"/>
            <w:hideMark/>
          </w:tcPr>
          <w:p w14:paraId="7FFAA6B7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AAD1F" w14:textId="77777777" w:rsidR="001C340C" w:rsidRPr="00EF33A7" w:rsidRDefault="001C340C" w:rsidP="00E61639">
            <w:pPr>
              <w:spacing w:after="0" w:line="240" w:lineRule="auto"/>
              <w:rPr>
                <w:rFonts w:ascii="Liberation Sans" w:eastAsia="Times New Roman" w:hAnsi="Liberation Sans" w:cs="Liberation Sans"/>
                <w:sz w:val="20"/>
                <w:szCs w:val="20"/>
                <w:lang w:eastAsia="pl-PL"/>
              </w:rPr>
            </w:pPr>
            <w:r w:rsidRPr="00EF33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była możliwość odczytania wszystkich znaków specjalnych dozwolone przez zestaw znaków GS1-82</w:t>
            </w:r>
          </w:p>
        </w:tc>
      </w:tr>
    </w:tbl>
    <w:p w14:paraId="31A1CD3C" w14:textId="77777777" w:rsidR="001C340C" w:rsidRDefault="001C340C" w:rsidP="001C340C">
      <w:pPr>
        <w:spacing w:after="0" w:line="240" w:lineRule="auto"/>
        <w:rPr>
          <w:b/>
          <w:sz w:val="48"/>
          <w:szCs w:val="48"/>
        </w:rPr>
      </w:pPr>
    </w:p>
    <w:p w14:paraId="274B4AA5" w14:textId="77777777" w:rsidR="001C340C" w:rsidRDefault="001C340C" w:rsidP="00745A70">
      <w:pPr>
        <w:spacing w:after="0" w:line="240" w:lineRule="auto"/>
      </w:pPr>
    </w:p>
    <w:p w14:paraId="0E7B593C" w14:textId="77777777" w:rsidR="007A21A6" w:rsidRDefault="007A21A6" w:rsidP="00745A70">
      <w:pPr>
        <w:spacing w:after="0" w:line="240" w:lineRule="auto"/>
      </w:pPr>
    </w:p>
    <w:p w14:paraId="2D1B1C9A" w14:textId="77777777" w:rsidR="007A21A6" w:rsidRPr="005D5D13" w:rsidRDefault="007A21A6" w:rsidP="00745A70">
      <w:pPr>
        <w:spacing w:after="0" w:line="240" w:lineRule="auto"/>
      </w:pPr>
      <w:proofErr w:type="gramStart"/>
      <w:r w:rsidRPr="00D22738">
        <w:rPr>
          <w:b/>
        </w:rPr>
        <w:t>UWAGA !!!</w:t>
      </w:r>
      <w:proofErr w:type="gramEnd"/>
      <w:r>
        <w:t xml:space="preserve"> Wszystkie pozycje z pakietu muszą być wzajemnie kompatybilne. Nie dopuszcza się np. zaoferowania monitora czy drukarki, których nie będzie można podłączyć funkcjonalnie do jednostki centralnej, choć będą spełniać pozostałe warunki SWZ. </w:t>
      </w:r>
    </w:p>
    <w:sectPr w:rsidR="007A21A6" w:rsidRPr="005D5D13" w:rsidSect="00E97A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A0DEE" w14:textId="77777777" w:rsidR="008379DF" w:rsidRDefault="008379DF" w:rsidP="00A331FB">
      <w:pPr>
        <w:spacing w:after="0" w:line="240" w:lineRule="auto"/>
      </w:pPr>
      <w:r>
        <w:separator/>
      </w:r>
    </w:p>
  </w:endnote>
  <w:endnote w:type="continuationSeparator" w:id="0">
    <w:p w14:paraId="1D56963C" w14:textId="77777777" w:rsidR="008379DF" w:rsidRDefault="008379DF" w:rsidP="00A3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D5A9D" w14:textId="77777777" w:rsidR="00021BD8" w:rsidRDefault="00021B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11"/>
      <w:gridCol w:w="1066"/>
      <w:gridCol w:w="4111"/>
    </w:tblGrid>
    <w:tr w:rsidR="00464BA7" w14:paraId="0781B01B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17196369" w14:textId="77777777" w:rsidR="00464BA7" w:rsidRDefault="00464BA7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407644C" w14:textId="77777777" w:rsidR="00464BA7" w:rsidRDefault="00464BA7">
          <w:pPr>
            <w:pStyle w:val="Bezodstpw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Strona </w:t>
          </w:r>
          <w:r w:rsidR="00CE3E48">
            <w:fldChar w:fldCharType="begin"/>
          </w:r>
          <w:r w:rsidR="00CE3E48">
            <w:instrText xml:space="preserve"> PAGE  \* MERGEFORMAT </w:instrText>
          </w:r>
          <w:r w:rsidR="00CE3E48">
            <w:fldChar w:fldCharType="separate"/>
          </w:r>
          <w:r w:rsidR="00A069A9" w:rsidRPr="00A069A9">
            <w:rPr>
              <w:rFonts w:asciiTheme="majorHAnsi" w:hAnsiTheme="majorHAnsi"/>
              <w:b/>
              <w:noProof/>
            </w:rPr>
            <w:t>3</w:t>
          </w:r>
          <w:r w:rsidR="00CE3E48">
            <w:rPr>
              <w:rFonts w:asciiTheme="majorHAnsi" w:hAnsiTheme="majorHAnsi"/>
              <w:b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6A9F9771" w14:textId="77777777" w:rsidR="00464BA7" w:rsidRDefault="00464BA7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464BA7" w14:paraId="7104F8FB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54DBE6C" w14:textId="77777777" w:rsidR="00464BA7" w:rsidRDefault="00464BA7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628EFB11" w14:textId="77777777" w:rsidR="00464BA7" w:rsidRDefault="00464BA7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2242A01B" w14:textId="77777777" w:rsidR="00464BA7" w:rsidRDefault="00464BA7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66D0B8D5" w14:textId="77777777" w:rsidR="00464BA7" w:rsidRDefault="00464B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63CB2" w14:textId="77777777" w:rsidR="00021BD8" w:rsidRDefault="00021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51691" w14:textId="77777777" w:rsidR="008379DF" w:rsidRDefault="008379DF" w:rsidP="00A331FB">
      <w:pPr>
        <w:spacing w:after="0" w:line="240" w:lineRule="auto"/>
      </w:pPr>
      <w:r>
        <w:separator/>
      </w:r>
    </w:p>
  </w:footnote>
  <w:footnote w:type="continuationSeparator" w:id="0">
    <w:p w14:paraId="1F226765" w14:textId="77777777" w:rsidR="008379DF" w:rsidRDefault="008379DF" w:rsidP="00A33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7FA88" w14:textId="77777777" w:rsidR="00021BD8" w:rsidRDefault="00021B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51A2E" w14:textId="2739C599" w:rsidR="00A331FB" w:rsidRPr="00021BD8" w:rsidRDefault="00DD7D0D" w:rsidP="00021BD8">
    <w:pPr>
      <w:pStyle w:val="Nagwek"/>
    </w:pPr>
    <w:r>
      <w:rPr>
        <w:b/>
      </w:rPr>
      <w:t xml:space="preserve">                                        </w:t>
    </w:r>
    <w:r>
      <w:rPr>
        <w:b/>
      </w:rPr>
      <w:t>Wyposażenie Pracowni Leku Cytostatycznego WCSKJ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3F572" w14:textId="77777777" w:rsidR="00021BD8" w:rsidRDefault="00021B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F5353"/>
    <w:multiLevelType w:val="hybridMultilevel"/>
    <w:tmpl w:val="A41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60BF7"/>
    <w:multiLevelType w:val="hybridMultilevel"/>
    <w:tmpl w:val="261EA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C4CE3"/>
    <w:multiLevelType w:val="hybridMultilevel"/>
    <w:tmpl w:val="933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886799">
    <w:abstractNumId w:val="0"/>
  </w:num>
  <w:num w:numId="2" w16cid:durableId="1717923024">
    <w:abstractNumId w:val="1"/>
  </w:num>
  <w:num w:numId="3" w16cid:durableId="208494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713"/>
    <w:rsid w:val="00021BD8"/>
    <w:rsid w:val="0004549B"/>
    <w:rsid w:val="0006750C"/>
    <w:rsid w:val="0007503A"/>
    <w:rsid w:val="000B5A9A"/>
    <w:rsid w:val="000C3CD4"/>
    <w:rsid w:val="000F6457"/>
    <w:rsid w:val="00102C61"/>
    <w:rsid w:val="00105B04"/>
    <w:rsid w:val="001461AB"/>
    <w:rsid w:val="00156A77"/>
    <w:rsid w:val="00163C68"/>
    <w:rsid w:val="001647DF"/>
    <w:rsid w:val="001648F8"/>
    <w:rsid w:val="001C340C"/>
    <w:rsid w:val="00217EBA"/>
    <w:rsid w:val="00257AB2"/>
    <w:rsid w:val="002857FD"/>
    <w:rsid w:val="002C4395"/>
    <w:rsid w:val="002D71A8"/>
    <w:rsid w:val="002F76B9"/>
    <w:rsid w:val="00304858"/>
    <w:rsid w:val="00355574"/>
    <w:rsid w:val="003651CC"/>
    <w:rsid w:val="003E0C2B"/>
    <w:rsid w:val="003F1ABC"/>
    <w:rsid w:val="00412922"/>
    <w:rsid w:val="00464BA7"/>
    <w:rsid w:val="004A0AAB"/>
    <w:rsid w:val="004C0100"/>
    <w:rsid w:val="004F282F"/>
    <w:rsid w:val="0050430D"/>
    <w:rsid w:val="005051AF"/>
    <w:rsid w:val="0053500F"/>
    <w:rsid w:val="005651FE"/>
    <w:rsid w:val="005835F0"/>
    <w:rsid w:val="005A6D30"/>
    <w:rsid w:val="005B74BC"/>
    <w:rsid w:val="005D5D13"/>
    <w:rsid w:val="00623118"/>
    <w:rsid w:val="006D210F"/>
    <w:rsid w:val="00702CF2"/>
    <w:rsid w:val="007175F3"/>
    <w:rsid w:val="00732B6B"/>
    <w:rsid w:val="00745A70"/>
    <w:rsid w:val="007A21A6"/>
    <w:rsid w:val="007B4E4C"/>
    <w:rsid w:val="007C36CE"/>
    <w:rsid w:val="007C5ED2"/>
    <w:rsid w:val="007C7675"/>
    <w:rsid w:val="007D03DD"/>
    <w:rsid w:val="007E30A7"/>
    <w:rsid w:val="008379DF"/>
    <w:rsid w:val="008446E6"/>
    <w:rsid w:val="00873812"/>
    <w:rsid w:val="008C4556"/>
    <w:rsid w:val="008C757B"/>
    <w:rsid w:val="008D3823"/>
    <w:rsid w:val="008F1A9E"/>
    <w:rsid w:val="008F6172"/>
    <w:rsid w:val="00902608"/>
    <w:rsid w:val="00921712"/>
    <w:rsid w:val="009249E9"/>
    <w:rsid w:val="00926410"/>
    <w:rsid w:val="00974449"/>
    <w:rsid w:val="0098252F"/>
    <w:rsid w:val="009F0096"/>
    <w:rsid w:val="00A05213"/>
    <w:rsid w:val="00A069A9"/>
    <w:rsid w:val="00A331FB"/>
    <w:rsid w:val="00A43557"/>
    <w:rsid w:val="00A561F5"/>
    <w:rsid w:val="00AA0C5A"/>
    <w:rsid w:val="00B0210E"/>
    <w:rsid w:val="00B578CE"/>
    <w:rsid w:val="00BC4DA6"/>
    <w:rsid w:val="00BE408F"/>
    <w:rsid w:val="00C02DE9"/>
    <w:rsid w:val="00C05A4D"/>
    <w:rsid w:val="00C52713"/>
    <w:rsid w:val="00CB3446"/>
    <w:rsid w:val="00CE3E48"/>
    <w:rsid w:val="00D22738"/>
    <w:rsid w:val="00D44A46"/>
    <w:rsid w:val="00D55EAF"/>
    <w:rsid w:val="00D77021"/>
    <w:rsid w:val="00DB7D89"/>
    <w:rsid w:val="00DD7D0D"/>
    <w:rsid w:val="00DF459A"/>
    <w:rsid w:val="00DF4D59"/>
    <w:rsid w:val="00E11C14"/>
    <w:rsid w:val="00E37818"/>
    <w:rsid w:val="00E53473"/>
    <w:rsid w:val="00E7141D"/>
    <w:rsid w:val="00E92B80"/>
    <w:rsid w:val="00E97A69"/>
    <w:rsid w:val="00EC1EA0"/>
    <w:rsid w:val="00EF33A7"/>
    <w:rsid w:val="00FB02B5"/>
    <w:rsid w:val="00FB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4574F"/>
  <w15:docId w15:val="{2A4D17E5-E7CE-4CA6-9573-717B0881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A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271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648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48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48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48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48F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4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8F8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Domylnaczcionkaakapitu"/>
    <w:rsid w:val="001648F8"/>
  </w:style>
  <w:style w:type="paragraph" w:styleId="NormalnyWeb">
    <w:name w:val="Normal (Web)"/>
    <w:basedOn w:val="Normalny"/>
    <w:uiPriority w:val="99"/>
    <w:unhideWhenUsed/>
    <w:rsid w:val="00623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1FB"/>
  </w:style>
  <w:style w:type="paragraph" w:styleId="Stopka">
    <w:name w:val="footer"/>
    <w:basedOn w:val="Normalny"/>
    <w:link w:val="StopkaZnak"/>
    <w:uiPriority w:val="99"/>
    <w:semiHidden/>
    <w:unhideWhenUsed/>
    <w:rsid w:val="00A3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331FB"/>
  </w:style>
  <w:style w:type="paragraph" w:styleId="Bezodstpw">
    <w:name w:val="No Spacing"/>
    <w:link w:val="BezodstpwZnak"/>
    <w:uiPriority w:val="1"/>
    <w:qFormat/>
    <w:rsid w:val="00464BA7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464BA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9</Pages>
  <Words>2525</Words>
  <Characters>15155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mprzystawski</dc:creator>
  <cp:lastModifiedBy>Karol Orkiszewski</cp:lastModifiedBy>
  <cp:revision>26</cp:revision>
  <cp:lastPrinted>2023-02-14T11:17:00Z</cp:lastPrinted>
  <dcterms:created xsi:type="dcterms:W3CDTF">2023-01-30T09:59:00Z</dcterms:created>
  <dcterms:modified xsi:type="dcterms:W3CDTF">2023-06-30T12:40:00Z</dcterms:modified>
</cp:coreProperties>
</file>