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D4" w:rsidRDefault="00DA18B7">
      <w:pPr>
        <w:pStyle w:val="Nagwek10"/>
        <w:keepNext/>
        <w:keepLines/>
        <w:shd w:val="clear" w:color="auto" w:fill="auto"/>
        <w:ind w:left="20" w:firstLine="0"/>
      </w:pPr>
      <w:bookmarkStart w:id="0" w:name="bookmark0"/>
      <w:r>
        <w:rPr>
          <w:rStyle w:val="Nagwek11"/>
          <w:b/>
          <w:bCs/>
        </w:rPr>
        <w:t>SZCZEGÓŁOWY OPIS PRZEDMIOTU ZAMÓWIENIA</w:t>
      </w:r>
      <w:bookmarkEnd w:id="0"/>
      <w:r w:rsidR="00E227D4" w:rsidRPr="00E227D4">
        <w:t xml:space="preserve"> </w:t>
      </w:r>
    </w:p>
    <w:p w:rsidR="006A1DC2" w:rsidRDefault="00E227D4" w:rsidP="00E227D4">
      <w:pPr>
        <w:pStyle w:val="Nagwek10"/>
        <w:keepNext/>
        <w:keepLines/>
        <w:shd w:val="clear" w:color="auto" w:fill="auto"/>
        <w:spacing w:line="240" w:lineRule="auto"/>
        <w:ind w:left="23" w:firstLine="0"/>
      </w:pPr>
      <w:r w:rsidRPr="00BA53A3">
        <w:t>Odbiór i zagospodarowanie odpadów komunalnych pochodzących z nierucho</w:t>
      </w:r>
      <w:r>
        <w:t>mości niezamieszkałych na terenie</w:t>
      </w:r>
      <w:r w:rsidRPr="00BA53A3">
        <w:t xml:space="preserve"> Gminy Golub-Dobrzyń</w:t>
      </w:r>
      <w:r w:rsidR="00A22A87">
        <w:t xml:space="preserve"> </w:t>
      </w:r>
      <w:r w:rsidR="00A22A87">
        <w:br/>
        <w:t>od 03.01.2022</w:t>
      </w:r>
      <w:r>
        <w:t xml:space="preserve"> r. do </w:t>
      </w:r>
      <w:r w:rsidR="00A22A87">
        <w:t>31.12.2022</w:t>
      </w:r>
      <w:r>
        <w:t xml:space="preserve"> r.</w:t>
      </w:r>
    </w:p>
    <w:p w:rsidR="006A1DC2" w:rsidRDefault="00DA18B7">
      <w:pPr>
        <w:pStyle w:val="Nagwek10"/>
        <w:keepNext/>
        <w:keepLines/>
        <w:numPr>
          <w:ilvl w:val="0"/>
          <w:numId w:val="1"/>
        </w:numPr>
        <w:shd w:val="clear" w:color="auto" w:fill="auto"/>
        <w:tabs>
          <w:tab w:val="left" w:pos="3176"/>
        </w:tabs>
        <w:ind w:left="2860" w:firstLine="0"/>
        <w:jc w:val="left"/>
      </w:pPr>
      <w:bookmarkStart w:id="1" w:name="bookmark1"/>
      <w:r>
        <w:t>PRZEDMIOT ZAMÓWIENIA</w:t>
      </w:r>
      <w:bookmarkEnd w:id="1"/>
    </w:p>
    <w:p w:rsidR="006A1DC2" w:rsidRDefault="00DA18B7">
      <w:pPr>
        <w:pStyle w:val="Teksttreci20"/>
        <w:shd w:val="clear" w:color="auto" w:fill="auto"/>
        <w:spacing w:after="286"/>
        <w:ind w:firstLine="0"/>
      </w:pPr>
      <w:r>
        <w:t xml:space="preserve">Przedmiotem zamówienia jest odbieranie i zagospodarowanie (odzysk lub unieszkodliwienie) wskazanych w opisie zamówienia odpadów komunalnych z nieruchomości niezamieszkałych położonych na terenie Gminy </w:t>
      </w:r>
      <w:r w:rsidR="00F355F2">
        <w:t>Golub-Dobrzyń</w:t>
      </w:r>
      <w:r>
        <w:t xml:space="preserve">, w sposób zapewniający osiągnięcie odpowiednich poziomów recyklingu, przygotowania do ponownego użycia i odzysku innymi metodami oraz ograniczenia masy odpadów komunalnych ulegających biodegradacji przekazywanych do składowania zgodnie z </w:t>
      </w:r>
      <w:r w:rsidR="002D58B1">
        <w:t>obowiązującymi przepisami prawa oraz wyposażenie nieruchomości w pojemniki do zbiórki odpadów.</w:t>
      </w:r>
    </w:p>
    <w:p w:rsidR="006A1DC2" w:rsidRDefault="00DA18B7">
      <w:pPr>
        <w:pStyle w:val="Nagwek10"/>
        <w:keepNext/>
        <w:keepLines/>
        <w:numPr>
          <w:ilvl w:val="0"/>
          <w:numId w:val="1"/>
        </w:numPr>
        <w:shd w:val="clear" w:color="auto" w:fill="auto"/>
        <w:tabs>
          <w:tab w:val="left" w:pos="3466"/>
        </w:tabs>
        <w:spacing w:line="266" w:lineRule="exact"/>
        <w:ind w:left="3040" w:firstLine="0"/>
        <w:jc w:val="left"/>
      </w:pPr>
      <w:bookmarkStart w:id="2" w:name="bookmark2"/>
      <w:r>
        <w:t>INFORMACJE OGÓLNE</w:t>
      </w:r>
      <w:bookmarkEnd w:id="2"/>
    </w:p>
    <w:p w:rsidR="006A1DC2" w:rsidRDefault="00DA18B7">
      <w:pPr>
        <w:pStyle w:val="Teksttreci20"/>
        <w:numPr>
          <w:ilvl w:val="0"/>
          <w:numId w:val="2"/>
        </w:numPr>
        <w:shd w:val="clear" w:color="auto" w:fill="auto"/>
        <w:tabs>
          <w:tab w:val="left" w:pos="331"/>
        </w:tabs>
        <w:spacing w:after="0"/>
        <w:ind w:firstLine="0"/>
      </w:pPr>
      <w:r>
        <w:t>Wykonawca zobowiązany jest do przestrzegania w trakcie realizacji zamówienia</w:t>
      </w:r>
    </w:p>
    <w:p w:rsidR="006A1DC2" w:rsidRDefault="00DA18B7">
      <w:pPr>
        <w:pStyle w:val="Teksttreci20"/>
        <w:shd w:val="clear" w:color="auto" w:fill="auto"/>
        <w:spacing w:after="0"/>
        <w:ind w:left="740" w:hanging="340"/>
        <w:jc w:val="left"/>
      </w:pPr>
      <w:r>
        <w:t>przepisów prawa, w szczególności takich jak:</w:t>
      </w:r>
    </w:p>
    <w:p w:rsidR="006A1DC2" w:rsidRDefault="00DA18B7">
      <w:pPr>
        <w:pStyle w:val="Teksttreci20"/>
        <w:numPr>
          <w:ilvl w:val="0"/>
          <w:numId w:val="3"/>
        </w:numPr>
        <w:shd w:val="clear" w:color="auto" w:fill="auto"/>
        <w:tabs>
          <w:tab w:val="left" w:pos="745"/>
        </w:tabs>
        <w:spacing w:after="0"/>
        <w:ind w:left="740" w:hanging="340"/>
        <w:jc w:val="left"/>
      </w:pPr>
      <w:r>
        <w:t>Ustawa z dnia 6 marca 2018 r. Prawo prze</w:t>
      </w:r>
      <w:r w:rsidR="00B33F53">
        <w:t>dsiębiorców (t. j. Dz. U. z 2021 r. poz. 162</w:t>
      </w:r>
      <w:r>
        <w:t>),</w:t>
      </w:r>
    </w:p>
    <w:p w:rsidR="006A1DC2" w:rsidRDefault="00DA18B7">
      <w:pPr>
        <w:pStyle w:val="Teksttreci20"/>
        <w:numPr>
          <w:ilvl w:val="0"/>
          <w:numId w:val="3"/>
        </w:numPr>
        <w:shd w:val="clear" w:color="auto" w:fill="auto"/>
        <w:tabs>
          <w:tab w:val="left" w:pos="769"/>
        </w:tabs>
        <w:spacing w:after="0"/>
        <w:ind w:left="740" w:hanging="340"/>
        <w:jc w:val="left"/>
      </w:pPr>
      <w:r>
        <w:t>Ustawa z dnia 14 grudnia 2012 r.</w:t>
      </w:r>
      <w:r w:rsidR="00B33F53">
        <w:t xml:space="preserve"> o odpadach (t. j. Dz. U. z 2021 r. poz. 779</w:t>
      </w:r>
      <w:r w:rsidR="00EE0C3D">
        <w:t xml:space="preserve"> z późn. zm.</w:t>
      </w:r>
      <w:r>
        <w:t>),</w:t>
      </w:r>
    </w:p>
    <w:p w:rsidR="006A1DC2" w:rsidRDefault="00DA18B7">
      <w:pPr>
        <w:pStyle w:val="Teksttreci20"/>
        <w:numPr>
          <w:ilvl w:val="0"/>
          <w:numId w:val="3"/>
        </w:numPr>
        <w:shd w:val="clear" w:color="auto" w:fill="auto"/>
        <w:tabs>
          <w:tab w:val="left" w:pos="769"/>
        </w:tabs>
        <w:spacing w:after="0"/>
        <w:ind w:left="740" w:hanging="340"/>
        <w:jc w:val="left"/>
      </w:pPr>
      <w:r>
        <w:t>Ustawa z dnia 13 września 1996 r. o utrzymaniu czystości i porządk</w:t>
      </w:r>
      <w:r w:rsidR="00B33F53">
        <w:t>u w gminach (t. j. Dz. U. z 2021 r., poz. 888</w:t>
      </w:r>
      <w:r>
        <w:t>),</w:t>
      </w:r>
    </w:p>
    <w:p w:rsidR="006A1DC2" w:rsidRDefault="00DA18B7">
      <w:pPr>
        <w:pStyle w:val="Teksttreci20"/>
        <w:numPr>
          <w:ilvl w:val="0"/>
          <w:numId w:val="3"/>
        </w:numPr>
        <w:shd w:val="clear" w:color="auto" w:fill="auto"/>
        <w:tabs>
          <w:tab w:val="left" w:pos="769"/>
        </w:tabs>
        <w:spacing w:after="0"/>
        <w:ind w:left="740" w:hanging="340"/>
        <w:jc w:val="left"/>
      </w:pPr>
      <w:r>
        <w:t>Ustawa z dnia 27 kwietnia 2001 r. Prawo ochrony</w:t>
      </w:r>
      <w:r w:rsidR="00B33F53">
        <w:t xml:space="preserve"> środowiska (t. j. Dz. U. z 2021 r., poz. 1973</w:t>
      </w:r>
      <w:r w:rsidR="000804DA">
        <w:t xml:space="preserve"> z późn.zm.</w:t>
      </w:r>
      <w:r>
        <w:t>),</w:t>
      </w:r>
    </w:p>
    <w:p w:rsidR="006A1DC2" w:rsidRDefault="00DA18B7">
      <w:pPr>
        <w:pStyle w:val="Teksttreci20"/>
        <w:numPr>
          <w:ilvl w:val="0"/>
          <w:numId w:val="3"/>
        </w:numPr>
        <w:shd w:val="clear" w:color="auto" w:fill="auto"/>
        <w:tabs>
          <w:tab w:val="left" w:pos="769"/>
          <w:tab w:val="left" w:pos="3466"/>
          <w:tab w:val="left" w:pos="5631"/>
          <w:tab w:val="left" w:pos="6020"/>
          <w:tab w:val="left" w:pos="7647"/>
          <w:tab w:val="left" w:pos="8343"/>
        </w:tabs>
        <w:spacing w:after="0"/>
        <w:ind w:left="740" w:hanging="340"/>
        <w:jc w:val="left"/>
      </w:pPr>
      <w:r>
        <w:t>Rozporządzenie Ministra</w:t>
      </w:r>
      <w:r>
        <w:tab/>
        <w:t>Środowiska z dnia</w:t>
      </w:r>
      <w:r>
        <w:tab/>
        <w:t>11</w:t>
      </w:r>
      <w:r>
        <w:tab/>
        <w:t>stycznia 2013</w:t>
      </w:r>
      <w:r>
        <w:tab/>
        <w:t>r. w</w:t>
      </w:r>
      <w:r>
        <w:tab/>
        <w:t>sprawie</w:t>
      </w:r>
    </w:p>
    <w:p w:rsidR="006A1DC2" w:rsidRDefault="00DA18B7">
      <w:pPr>
        <w:pStyle w:val="Teksttreci20"/>
        <w:shd w:val="clear" w:color="auto" w:fill="auto"/>
        <w:spacing w:after="0"/>
        <w:ind w:left="740" w:firstLine="0"/>
      </w:pPr>
      <w:r>
        <w:t>szczegółowych wymagań w zakresie odbierania odpadów komunalnych od właścicieli nieruchomości (Dz. U. z 2013 r., poz. 122),</w:t>
      </w:r>
    </w:p>
    <w:p w:rsidR="006A1DC2" w:rsidRDefault="00DA18B7">
      <w:pPr>
        <w:pStyle w:val="Teksttreci20"/>
        <w:numPr>
          <w:ilvl w:val="0"/>
          <w:numId w:val="3"/>
        </w:numPr>
        <w:shd w:val="clear" w:color="auto" w:fill="auto"/>
        <w:tabs>
          <w:tab w:val="left" w:pos="769"/>
          <w:tab w:val="left" w:pos="3466"/>
          <w:tab w:val="left" w:pos="5636"/>
          <w:tab w:val="left" w:pos="6049"/>
          <w:tab w:val="left" w:pos="7671"/>
          <w:tab w:val="left" w:pos="8348"/>
        </w:tabs>
        <w:spacing w:after="0"/>
        <w:ind w:left="740" w:hanging="340"/>
        <w:jc w:val="left"/>
      </w:pPr>
      <w:r>
        <w:t>Rozporządzenie Ministra</w:t>
      </w:r>
      <w:r>
        <w:tab/>
        <w:t>Środowiska z dnia</w:t>
      </w:r>
      <w:r>
        <w:tab/>
        <w:t>16</w:t>
      </w:r>
      <w:r>
        <w:tab/>
        <w:t>czerwca 2009</w:t>
      </w:r>
      <w:r>
        <w:tab/>
        <w:t>r. w</w:t>
      </w:r>
      <w:r>
        <w:tab/>
        <w:t>sprawie</w:t>
      </w:r>
    </w:p>
    <w:p w:rsidR="006A1DC2" w:rsidRDefault="00DA18B7">
      <w:pPr>
        <w:pStyle w:val="Teksttreci20"/>
        <w:shd w:val="clear" w:color="auto" w:fill="auto"/>
        <w:spacing w:after="0"/>
        <w:ind w:left="740" w:firstLine="0"/>
      </w:pPr>
      <w:r>
        <w:t>bezpieczeństwa i higieny pracy przy gospodarowaniu odpadami komunalnymi (Dz. U. z 2009 r., Nr 104, poz. 868),</w:t>
      </w:r>
    </w:p>
    <w:p w:rsidR="006A1DC2" w:rsidRDefault="00DA18B7">
      <w:pPr>
        <w:pStyle w:val="Teksttreci20"/>
        <w:numPr>
          <w:ilvl w:val="0"/>
          <w:numId w:val="3"/>
        </w:numPr>
        <w:shd w:val="clear" w:color="auto" w:fill="auto"/>
        <w:tabs>
          <w:tab w:val="left" w:pos="765"/>
        </w:tabs>
        <w:spacing w:after="0"/>
        <w:ind w:left="740"/>
      </w:pPr>
      <w:r>
        <w:t>Rozporządzenie Ministra Środowiska z dnia 25 kwietnia 2019 r. w sprawie wzorów dokumentów stosowanych na potrzeby ewidencji odpadów (Dz. U. z 2019 r., poz. 819),</w:t>
      </w:r>
    </w:p>
    <w:p w:rsidR="006A1DC2" w:rsidRDefault="00DA18B7">
      <w:pPr>
        <w:pStyle w:val="Teksttreci20"/>
        <w:numPr>
          <w:ilvl w:val="0"/>
          <w:numId w:val="3"/>
        </w:numPr>
        <w:shd w:val="clear" w:color="auto" w:fill="auto"/>
        <w:tabs>
          <w:tab w:val="left" w:pos="765"/>
        </w:tabs>
        <w:spacing w:after="0"/>
        <w:ind w:left="740"/>
      </w:pPr>
      <w:r>
        <w:t>Rozporządze</w:t>
      </w:r>
      <w:r w:rsidR="00B33F53">
        <w:t>nia Ministra Środowiska z dnia 2 stycznia 2020</w:t>
      </w:r>
      <w:r>
        <w:t xml:space="preserve"> r. w sprawie</w:t>
      </w:r>
      <w:r w:rsidR="00B33F53">
        <w:t xml:space="preserve"> katalogu odpadów (Dz. U. z 2020</w:t>
      </w:r>
      <w:r w:rsidR="00EE0C3D">
        <w:t xml:space="preserve"> r.,</w:t>
      </w:r>
      <w:r w:rsidR="00B33F53">
        <w:t xml:space="preserve"> poz.10</w:t>
      </w:r>
      <w:r>
        <w:t>),</w:t>
      </w:r>
    </w:p>
    <w:p w:rsidR="006A1DC2" w:rsidRDefault="00DA18B7">
      <w:pPr>
        <w:pStyle w:val="Teksttreci20"/>
        <w:numPr>
          <w:ilvl w:val="0"/>
          <w:numId w:val="3"/>
        </w:numPr>
        <w:shd w:val="clear" w:color="auto" w:fill="auto"/>
        <w:tabs>
          <w:tab w:val="left" w:pos="765"/>
        </w:tabs>
        <w:spacing w:after="0"/>
        <w:ind w:left="740"/>
      </w:pPr>
      <w:r>
        <w:t>Rozporządzen</w:t>
      </w:r>
      <w:r w:rsidR="00B33F53">
        <w:t>ia Ministra Środowiska z dnia 3 sierpnia 2021</w:t>
      </w:r>
      <w:r>
        <w:t xml:space="preserve"> r. w sprawie poziomów recyklingu, przygotowania do ponownego użycia i odzysku innymi metodami niektórych frakcji od</w:t>
      </w:r>
      <w:r w:rsidR="00B33F53">
        <w:t>padów komunalnych (Dz. U. z 2021 r. poz. 1530</w:t>
      </w:r>
      <w:r>
        <w:t>),</w:t>
      </w:r>
    </w:p>
    <w:p w:rsidR="006A1DC2" w:rsidRDefault="00DA18B7">
      <w:pPr>
        <w:pStyle w:val="Teksttreci20"/>
        <w:numPr>
          <w:ilvl w:val="0"/>
          <w:numId w:val="3"/>
        </w:numPr>
        <w:shd w:val="clear" w:color="auto" w:fill="auto"/>
        <w:tabs>
          <w:tab w:val="left" w:pos="765"/>
        </w:tabs>
        <w:spacing w:after="0"/>
        <w:ind w:left="740"/>
      </w:pPr>
      <w:r>
        <w:t>Rozporządzenie Ministra Środowiska z dnia 15 grudnia 2017 r. w sprawie poziomów ograniczenia składowania masy odpadów komunalnych ulegających biodegradacji (Dz. U. z 2017 r. poz. 2412),</w:t>
      </w:r>
    </w:p>
    <w:p w:rsidR="006A1DC2" w:rsidRDefault="00DA18B7">
      <w:pPr>
        <w:pStyle w:val="Teksttreci20"/>
        <w:numPr>
          <w:ilvl w:val="0"/>
          <w:numId w:val="3"/>
        </w:numPr>
        <w:shd w:val="clear" w:color="auto" w:fill="auto"/>
        <w:tabs>
          <w:tab w:val="left" w:pos="765"/>
        </w:tabs>
        <w:spacing w:after="0"/>
        <w:ind w:left="740"/>
      </w:pPr>
      <w:r>
        <w:t>Rozporządzenie Ministra Środowiska z dnia 16 lutego 2015 r. w sprawie dokumentów potwierdzających odrębnie odzysk i odrębnie recykling (Dz. U z 2015 r., poz. 278),</w:t>
      </w:r>
    </w:p>
    <w:p w:rsidR="006A1DC2" w:rsidRDefault="00DA18B7">
      <w:pPr>
        <w:pStyle w:val="Teksttreci20"/>
        <w:numPr>
          <w:ilvl w:val="0"/>
          <w:numId w:val="3"/>
        </w:numPr>
        <w:shd w:val="clear" w:color="auto" w:fill="auto"/>
        <w:tabs>
          <w:tab w:val="left" w:pos="765"/>
        </w:tabs>
        <w:spacing w:after="0"/>
        <w:ind w:left="740"/>
      </w:pPr>
      <w:r>
        <w:t>Rozporządzen</w:t>
      </w:r>
      <w:r w:rsidR="00B33F53">
        <w:t>ie Ministra Środowiska z dnia 10 maja 2021</w:t>
      </w:r>
      <w:r>
        <w:t xml:space="preserve"> r. w sprawie szczegółowego sposobu selektywnego zbierania wybranych frak</w:t>
      </w:r>
      <w:r w:rsidR="00B33F53">
        <w:t>cji odpadów (t. j. Dz. U. z 2021 r. poz. 906</w:t>
      </w:r>
      <w:r>
        <w:t>)</w:t>
      </w:r>
    </w:p>
    <w:p w:rsidR="006A1DC2" w:rsidRDefault="00B26447">
      <w:pPr>
        <w:pStyle w:val="Teksttreci20"/>
        <w:numPr>
          <w:ilvl w:val="0"/>
          <w:numId w:val="3"/>
        </w:numPr>
        <w:shd w:val="clear" w:color="auto" w:fill="auto"/>
        <w:tabs>
          <w:tab w:val="left" w:pos="850"/>
        </w:tabs>
        <w:spacing w:after="0"/>
        <w:ind w:left="740" w:hanging="360"/>
      </w:pPr>
      <w:r>
        <w:t xml:space="preserve">Uchwała Nr </w:t>
      </w:r>
      <w:r>
        <w:t>I</w:t>
      </w:r>
      <w:r>
        <w:t>II/79/19</w:t>
      </w:r>
      <w:r w:rsidR="00DA18B7">
        <w:t xml:space="preserve"> Sejmiku Województwa </w:t>
      </w:r>
      <w:r w:rsidR="00B33F53">
        <w:t>Kujawsko - Pomorskiego z dnia 18 lutego</w:t>
      </w:r>
      <w:r>
        <w:t xml:space="preserve"> 2019</w:t>
      </w:r>
      <w:r w:rsidR="00DA18B7">
        <w:t xml:space="preserve"> r. w sprawie „Planu gospodarki odpadami województwa kujawsko- pomorskiego na lata 2016-2022 z perspektywą na lata 2023-2028”,</w:t>
      </w:r>
    </w:p>
    <w:p w:rsidR="006A1DC2" w:rsidRPr="00542F8C" w:rsidRDefault="00B26447">
      <w:pPr>
        <w:pStyle w:val="Teksttreci20"/>
        <w:numPr>
          <w:ilvl w:val="0"/>
          <w:numId w:val="3"/>
        </w:numPr>
        <w:shd w:val="clear" w:color="auto" w:fill="auto"/>
        <w:tabs>
          <w:tab w:val="left" w:pos="850"/>
        </w:tabs>
        <w:ind w:left="740" w:hanging="360"/>
        <w:rPr>
          <w:color w:val="auto"/>
        </w:rPr>
      </w:pPr>
      <w:r>
        <w:rPr>
          <w:color w:val="auto"/>
        </w:rPr>
        <w:t xml:space="preserve">Uchwała Nr </w:t>
      </w:r>
      <w:r>
        <w:t xml:space="preserve">III/79/19 </w:t>
      </w:r>
      <w:r w:rsidR="00DA18B7" w:rsidRPr="00542F8C">
        <w:rPr>
          <w:color w:val="auto"/>
        </w:rPr>
        <w:t xml:space="preserve"> Sejmiku Województwa Kujawsko - Pomorsk</w:t>
      </w:r>
      <w:r w:rsidR="00B33F53">
        <w:rPr>
          <w:color w:val="auto"/>
        </w:rPr>
        <w:t>iego z dnia 18 lutego 2019</w:t>
      </w:r>
      <w:r w:rsidR="00DA18B7" w:rsidRPr="00542F8C">
        <w:rPr>
          <w:color w:val="auto"/>
        </w:rPr>
        <w:t xml:space="preserve"> r. w sprawie wykonania "Planu gospodarki odpadami województwa kujawsko-</w:t>
      </w:r>
      <w:r w:rsidR="00DA18B7" w:rsidRPr="00542F8C">
        <w:rPr>
          <w:color w:val="auto"/>
        </w:rPr>
        <w:lastRenderedPageBreak/>
        <w:t xml:space="preserve">pomorskiego na lata 2016-2022 z perspektywą na lata 2023-2028" </w:t>
      </w:r>
    </w:p>
    <w:p w:rsidR="006A1DC2" w:rsidRPr="00DC2490" w:rsidRDefault="00DA18B7">
      <w:pPr>
        <w:pStyle w:val="Teksttreci20"/>
        <w:shd w:val="clear" w:color="auto" w:fill="auto"/>
        <w:ind w:firstLine="380"/>
      </w:pPr>
      <w:r w:rsidRPr="00DC2490">
        <w:t>W przypadku zmiany przepisów prawa w trakcie trwania umowy Wykonawca zobowiązany jest do dostosowania prowadzonych działań i usług do obowiązującego stanu prawnego.</w:t>
      </w:r>
    </w:p>
    <w:p w:rsidR="006A1DC2" w:rsidRPr="00DC2490" w:rsidRDefault="00DA18B7">
      <w:pPr>
        <w:pStyle w:val="Teksttreci20"/>
        <w:numPr>
          <w:ilvl w:val="0"/>
          <w:numId w:val="2"/>
        </w:numPr>
        <w:shd w:val="clear" w:color="auto" w:fill="auto"/>
        <w:tabs>
          <w:tab w:val="left" w:pos="348"/>
        </w:tabs>
        <w:spacing w:after="0"/>
        <w:ind w:firstLine="0"/>
        <w:jc w:val="left"/>
      </w:pPr>
      <w:r w:rsidRPr="00DC2490">
        <w:t>Wykonawca podczas realizacji zamówienia jest odpowiedzialny i zapewni osiągnięcie</w:t>
      </w:r>
    </w:p>
    <w:p w:rsidR="006A1DC2" w:rsidRPr="00DC2490" w:rsidRDefault="00DA18B7">
      <w:pPr>
        <w:pStyle w:val="Teksttreci20"/>
        <w:shd w:val="clear" w:color="auto" w:fill="auto"/>
        <w:spacing w:after="0"/>
        <w:ind w:firstLine="380"/>
      </w:pPr>
      <w:r w:rsidRPr="00DC2490">
        <w:t>odpowiednich poziomów recyklingu, przygotowania do ponownego użycia i odzysku</w:t>
      </w:r>
    </w:p>
    <w:p w:rsidR="006A1DC2" w:rsidRPr="00DC2490" w:rsidRDefault="00DA18B7">
      <w:pPr>
        <w:pStyle w:val="Teksttreci20"/>
        <w:shd w:val="clear" w:color="auto" w:fill="auto"/>
        <w:spacing w:after="0"/>
        <w:ind w:firstLine="380"/>
      </w:pPr>
      <w:r w:rsidRPr="00DC2490">
        <w:t>innymi metodami oraz ograniczenia masy odpadów komunalnych ulegających</w:t>
      </w:r>
    </w:p>
    <w:p w:rsidR="006A1DC2" w:rsidRPr="00DC2490" w:rsidRDefault="00DA18B7">
      <w:pPr>
        <w:pStyle w:val="Teksttreci20"/>
        <w:shd w:val="clear" w:color="auto" w:fill="auto"/>
        <w:spacing w:after="0"/>
        <w:ind w:firstLine="380"/>
      </w:pPr>
      <w:r w:rsidRPr="00DC2490">
        <w:t>biodegradacji przekazywanych do składowania zgodnie z:</w:t>
      </w:r>
    </w:p>
    <w:p w:rsidR="006A1DC2" w:rsidRPr="00DC2490" w:rsidRDefault="00DA18B7">
      <w:pPr>
        <w:pStyle w:val="Teksttreci20"/>
        <w:numPr>
          <w:ilvl w:val="0"/>
          <w:numId w:val="4"/>
        </w:numPr>
        <w:shd w:val="clear" w:color="auto" w:fill="auto"/>
        <w:tabs>
          <w:tab w:val="left" w:pos="735"/>
        </w:tabs>
        <w:spacing w:after="0"/>
        <w:ind w:left="740" w:hanging="360"/>
        <w:jc w:val="left"/>
      </w:pPr>
      <w:r w:rsidRPr="00DC2490">
        <w:t xml:space="preserve">art. 3b i art. 3c Ustawy z dnia 13 września 1996 r. o utrzymaniu czystości i porządku </w:t>
      </w:r>
      <w:r w:rsidR="00B33F53">
        <w:t>w gminach (t. j. Dz. U. z 2021 r., poz.</w:t>
      </w:r>
      <w:r w:rsidR="00190C16">
        <w:t>888</w:t>
      </w:r>
      <w:r w:rsidRPr="00DC2490">
        <w:t>),</w:t>
      </w:r>
    </w:p>
    <w:p w:rsidR="006A1DC2" w:rsidRPr="00DC2490" w:rsidRDefault="00DA18B7">
      <w:pPr>
        <w:pStyle w:val="Teksttreci20"/>
        <w:numPr>
          <w:ilvl w:val="0"/>
          <w:numId w:val="4"/>
        </w:numPr>
        <w:shd w:val="clear" w:color="auto" w:fill="auto"/>
        <w:spacing w:after="0"/>
        <w:ind w:left="740" w:hanging="360"/>
      </w:pPr>
      <w:r w:rsidRPr="00DC2490">
        <w:t xml:space="preserve"> Rozporządzeni</w:t>
      </w:r>
      <w:r w:rsidR="00190C16">
        <w:t>em Ministra Środowiska z dnia 3 sierpnia 2021</w:t>
      </w:r>
      <w:r w:rsidRPr="00DC2490">
        <w:t xml:space="preserve"> r. w sprawie poziomów recyklingu, przygotowania do ponownego użycia i odzysku innymi metodami niektórych frakcji od</w:t>
      </w:r>
      <w:r w:rsidR="00190C16">
        <w:t>padów komunalnych (Dz. U. z 2021</w:t>
      </w:r>
      <w:r w:rsidRPr="00DC2490">
        <w:t xml:space="preserve"> r</w:t>
      </w:r>
      <w:r w:rsidR="00190C16">
        <w:t>. poz. 1530</w:t>
      </w:r>
      <w:r w:rsidRPr="00DC2490">
        <w:t>),</w:t>
      </w:r>
    </w:p>
    <w:p w:rsidR="006A1DC2" w:rsidRPr="00DC2490" w:rsidRDefault="00DA18B7">
      <w:pPr>
        <w:pStyle w:val="Teksttreci20"/>
        <w:numPr>
          <w:ilvl w:val="0"/>
          <w:numId w:val="4"/>
        </w:numPr>
        <w:shd w:val="clear" w:color="auto" w:fill="auto"/>
        <w:spacing w:after="0"/>
        <w:ind w:left="740" w:hanging="360"/>
      </w:pPr>
      <w:r w:rsidRPr="00DC2490">
        <w:t xml:space="preserve"> Rozporządzeniem Ministra Środowiska z dnia 15 grudnia 2017 r. w sprawie poziomów ograniczenia składowania masy odpadów komunalnych ulegających biodegradacji (Dz. U. z 2017 r. poz. 2412),</w:t>
      </w:r>
    </w:p>
    <w:p w:rsidR="006A1DC2" w:rsidRPr="00DC2490" w:rsidRDefault="00190C16">
      <w:pPr>
        <w:pStyle w:val="Teksttreci20"/>
        <w:numPr>
          <w:ilvl w:val="0"/>
          <w:numId w:val="4"/>
        </w:numPr>
        <w:shd w:val="clear" w:color="auto" w:fill="auto"/>
        <w:tabs>
          <w:tab w:val="left" w:pos="754"/>
        </w:tabs>
        <w:spacing w:after="0"/>
        <w:ind w:left="740" w:hanging="360"/>
      </w:pPr>
      <w:r>
        <w:t xml:space="preserve">Uchwałą Nr </w:t>
      </w:r>
      <w:r w:rsidRPr="00190C16">
        <w:t>I</w:t>
      </w:r>
      <w:r>
        <w:t>II/79/19</w:t>
      </w:r>
      <w:r w:rsidR="00DA18B7" w:rsidRPr="00DC2490">
        <w:t xml:space="preserve"> Sejmiku Województwa Kujawsko -</w:t>
      </w:r>
      <w:r>
        <w:t xml:space="preserve"> Pomorskiego z dnia 18 lutego 2019</w:t>
      </w:r>
      <w:r w:rsidR="00DA18B7" w:rsidRPr="00DC2490">
        <w:t xml:space="preserve"> r. w sprawie „Planu gospodarki odpadami województwa kujawsko- pomorskiego na lata 2016-2022 z perspektywą na lata 2023-2028”,</w:t>
      </w:r>
    </w:p>
    <w:p w:rsidR="006A1DC2" w:rsidRPr="00DC2490" w:rsidRDefault="00190C16">
      <w:pPr>
        <w:pStyle w:val="Teksttreci20"/>
        <w:numPr>
          <w:ilvl w:val="0"/>
          <w:numId w:val="4"/>
        </w:numPr>
        <w:shd w:val="clear" w:color="auto" w:fill="auto"/>
        <w:tabs>
          <w:tab w:val="left" w:pos="754"/>
        </w:tabs>
        <w:ind w:left="740" w:hanging="360"/>
      </w:pPr>
      <w:r>
        <w:t xml:space="preserve">Uchwałą Nr </w:t>
      </w:r>
      <w:r w:rsidRPr="00190C16">
        <w:t>I</w:t>
      </w:r>
      <w:r>
        <w:t>II/79/19</w:t>
      </w:r>
      <w:r w:rsidRPr="00DC2490">
        <w:t xml:space="preserve"> </w:t>
      </w:r>
      <w:r w:rsidR="00DA18B7" w:rsidRPr="00DC2490">
        <w:t xml:space="preserve"> Sejmiku Województwa </w:t>
      </w:r>
      <w:r w:rsidR="001C7981">
        <w:t>Kujawsko - Pomorskiego z dnia 18 lutego 2019</w:t>
      </w:r>
      <w:bookmarkStart w:id="3" w:name="_GoBack"/>
      <w:bookmarkEnd w:id="3"/>
      <w:r w:rsidR="00DA18B7" w:rsidRPr="00DC2490">
        <w:t xml:space="preserve"> r. w sprawie wykonania "Planu gospodarki odpadami województwa kujawsko-pomorskiego na lata 2016-2022 z per</w:t>
      </w:r>
      <w:r w:rsidR="000804DA">
        <w:t>spektywą na lata 2023-2028"</w:t>
      </w:r>
      <w:r w:rsidR="00DA18B7" w:rsidRPr="00DC2490">
        <w:t>.</w:t>
      </w:r>
    </w:p>
    <w:p w:rsidR="006A1DC2" w:rsidRDefault="00DA18B7">
      <w:pPr>
        <w:pStyle w:val="Teksttreci20"/>
        <w:shd w:val="clear" w:color="auto" w:fill="auto"/>
        <w:spacing w:after="286"/>
        <w:ind w:firstLine="380"/>
      </w:pPr>
      <w:r>
        <w:t>W przypadku zmiany przepisów prawa w trakcie trwania umowy Wykonawca zobowiązany jest do dostosowania prowadzonych działań i usług do obowiązującego stanu prawnego.</w:t>
      </w:r>
    </w:p>
    <w:p w:rsidR="006A1DC2" w:rsidRDefault="00DA18B7">
      <w:pPr>
        <w:pStyle w:val="Nagwek10"/>
        <w:keepNext/>
        <w:keepLines/>
        <w:numPr>
          <w:ilvl w:val="0"/>
          <w:numId w:val="1"/>
        </w:numPr>
        <w:shd w:val="clear" w:color="auto" w:fill="auto"/>
        <w:tabs>
          <w:tab w:val="left" w:pos="2513"/>
        </w:tabs>
        <w:spacing w:line="266" w:lineRule="exact"/>
        <w:ind w:left="2000" w:firstLine="0"/>
        <w:jc w:val="left"/>
      </w:pPr>
      <w:bookmarkStart w:id="4" w:name="bookmark3"/>
      <w:r>
        <w:t xml:space="preserve">INFORMACJE O GMINIE </w:t>
      </w:r>
      <w:bookmarkEnd w:id="4"/>
      <w:r w:rsidR="00F355F2">
        <w:t>GOLUB-DOBRZYŃ</w:t>
      </w:r>
    </w:p>
    <w:p w:rsidR="006A1DC2" w:rsidRDefault="00DA18B7" w:rsidP="00623A4E">
      <w:pPr>
        <w:pStyle w:val="Teksttreci20"/>
        <w:numPr>
          <w:ilvl w:val="0"/>
          <w:numId w:val="5"/>
        </w:numPr>
        <w:shd w:val="clear" w:color="auto" w:fill="auto"/>
        <w:tabs>
          <w:tab w:val="left" w:pos="348"/>
        </w:tabs>
        <w:spacing w:after="0"/>
        <w:ind w:firstLine="0"/>
        <w:jc w:val="left"/>
      </w:pPr>
      <w:r>
        <w:t xml:space="preserve">Powierzchnia Gminy </w:t>
      </w:r>
      <w:r w:rsidR="00F355F2">
        <w:t>Golub-Dobrzyń</w:t>
      </w:r>
      <w:r>
        <w:t>:</w:t>
      </w:r>
      <w:r w:rsidR="00623A4E">
        <w:t xml:space="preserve"> </w:t>
      </w:r>
      <w:r w:rsidR="00B03E37">
        <w:t>19 776</w:t>
      </w:r>
      <w:r w:rsidRPr="00623A4E">
        <w:t>ha</w:t>
      </w:r>
    </w:p>
    <w:p w:rsidR="006A1DC2" w:rsidRDefault="00DA18B7">
      <w:pPr>
        <w:pStyle w:val="Teksttreci20"/>
        <w:numPr>
          <w:ilvl w:val="0"/>
          <w:numId w:val="5"/>
        </w:numPr>
        <w:shd w:val="clear" w:color="auto" w:fill="auto"/>
        <w:tabs>
          <w:tab w:val="left" w:pos="348"/>
        </w:tabs>
        <w:spacing w:after="0"/>
        <w:ind w:firstLine="0"/>
        <w:jc w:val="left"/>
      </w:pPr>
      <w:r>
        <w:t xml:space="preserve">Zabudowa: Liczba </w:t>
      </w:r>
      <w:r w:rsidR="00623A4E">
        <w:t xml:space="preserve">nieruchomości objętych </w:t>
      </w:r>
      <w:r w:rsidR="00437D48">
        <w:t>zapytaniem ofertowym</w:t>
      </w:r>
    </w:p>
    <w:p w:rsidR="00623A4E" w:rsidRDefault="00DA18B7" w:rsidP="00C6231B">
      <w:pPr>
        <w:pStyle w:val="Teksttreci20"/>
        <w:numPr>
          <w:ilvl w:val="0"/>
          <w:numId w:val="6"/>
        </w:numPr>
        <w:shd w:val="clear" w:color="auto" w:fill="auto"/>
        <w:tabs>
          <w:tab w:val="left" w:pos="754"/>
        </w:tabs>
        <w:spacing w:after="0"/>
        <w:ind w:left="740" w:firstLine="380"/>
        <w:jc w:val="left"/>
      </w:pPr>
      <w:r>
        <w:t xml:space="preserve">Nieruchomości niezamieszkałe </w:t>
      </w:r>
      <w:r w:rsidR="00C75570">
        <w:t>–</w:t>
      </w:r>
      <w:r>
        <w:t xml:space="preserve"> </w:t>
      </w:r>
      <w:r w:rsidRPr="002F523C">
        <w:t>około</w:t>
      </w:r>
      <w:r w:rsidR="00C75570" w:rsidRPr="002F523C">
        <w:t>188</w:t>
      </w:r>
      <w:r w:rsidRPr="002F523C">
        <w:t>,</w:t>
      </w:r>
      <w:r>
        <w:t xml:space="preserve"> </w:t>
      </w:r>
      <w:r w:rsidR="00623A4E">
        <w:t>w tym</w:t>
      </w:r>
    </w:p>
    <w:p w:rsidR="00623A4E" w:rsidRPr="00623A4E" w:rsidRDefault="00623A4E" w:rsidP="00C6231B">
      <w:pPr>
        <w:numPr>
          <w:ilvl w:val="0"/>
          <w:numId w:val="29"/>
        </w:numPr>
        <w:shd w:val="clear" w:color="auto" w:fill="FFFFFF"/>
        <w:suppressAutoHyphens/>
        <w:jc w:val="both"/>
        <w:rPr>
          <w:rFonts w:ascii="Times New Roman" w:hAnsi="Times New Roman" w:cs="Times New Roman"/>
        </w:rPr>
      </w:pPr>
      <w:r w:rsidRPr="00623A4E">
        <w:rPr>
          <w:rFonts w:ascii="Times New Roman" w:hAnsi="Times New Roman" w:cs="Times New Roman"/>
        </w:rPr>
        <w:t xml:space="preserve">3 cmentarze </w:t>
      </w:r>
    </w:p>
    <w:p w:rsidR="00623A4E" w:rsidRPr="00623A4E" w:rsidRDefault="0015295D" w:rsidP="00C6231B">
      <w:pPr>
        <w:numPr>
          <w:ilvl w:val="0"/>
          <w:numId w:val="29"/>
        </w:numPr>
        <w:shd w:val="clear" w:color="auto" w:fill="FFFFFF"/>
        <w:suppressAutoHyphens/>
        <w:jc w:val="both"/>
        <w:rPr>
          <w:rFonts w:ascii="Times New Roman" w:hAnsi="Times New Roman" w:cs="Times New Roman"/>
        </w:rPr>
      </w:pPr>
      <w:r>
        <w:rPr>
          <w:rFonts w:ascii="Times New Roman" w:hAnsi="Times New Roman" w:cs="Times New Roman"/>
        </w:rPr>
        <w:t>21</w:t>
      </w:r>
      <w:r w:rsidR="00623A4E" w:rsidRPr="00623A4E">
        <w:rPr>
          <w:rFonts w:ascii="Times New Roman" w:hAnsi="Times New Roman" w:cs="Times New Roman"/>
        </w:rPr>
        <w:t xml:space="preserve"> świetlic wiejskich </w:t>
      </w:r>
    </w:p>
    <w:p w:rsidR="00623A4E" w:rsidRPr="00623A4E" w:rsidRDefault="00623A4E" w:rsidP="00C6231B">
      <w:pPr>
        <w:numPr>
          <w:ilvl w:val="0"/>
          <w:numId w:val="29"/>
        </w:numPr>
        <w:shd w:val="clear" w:color="auto" w:fill="FFFFFF"/>
        <w:suppressAutoHyphens/>
        <w:jc w:val="both"/>
        <w:rPr>
          <w:rFonts w:ascii="Times New Roman" w:hAnsi="Times New Roman" w:cs="Times New Roman"/>
        </w:rPr>
      </w:pPr>
      <w:r w:rsidRPr="00623A4E">
        <w:rPr>
          <w:rFonts w:ascii="Times New Roman" w:hAnsi="Times New Roman" w:cs="Times New Roman"/>
        </w:rPr>
        <w:t xml:space="preserve">9 placówek oświatowych </w:t>
      </w:r>
    </w:p>
    <w:p w:rsidR="00623A4E" w:rsidRDefault="00623A4E" w:rsidP="00C6231B">
      <w:pPr>
        <w:numPr>
          <w:ilvl w:val="0"/>
          <w:numId w:val="29"/>
        </w:numPr>
        <w:shd w:val="clear" w:color="auto" w:fill="FFFFFF"/>
        <w:suppressAutoHyphens/>
        <w:jc w:val="both"/>
        <w:rPr>
          <w:rFonts w:ascii="Times New Roman" w:hAnsi="Times New Roman" w:cs="Times New Roman"/>
        </w:rPr>
      </w:pPr>
      <w:r w:rsidRPr="00623A4E">
        <w:rPr>
          <w:rFonts w:ascii="Times New Roman" w:hAnsi="Times New Roman" w:cs="Times New Roman"/>
        </w:rPr>
        <w:t>1 rodzinny ogród działkowy</w:t>
      </w:r>
    </w:p>
    <w:p w:rsidR="00C75570" w:rsidRDefault="00C75570" w:rsidP="00C6231B">
      <w:pPr>
        <w:numPr>
          <w:ilvl w:val="0"/>
          <w:numId w:val="29"/>
        </w:numPr>
        <w:shd w:val="clear" w:color="auto" w:fill="FFFFFF"/>
        <w:suppressAutoHyphens/>
        <w:jc w:val="both"/>
        <w:rPr>
          <w:rFonts w:ascii="Times New Roman" w:hAnsi="Times New Roman" w:cs="Times New Roman"/>
        </w:rPr>
      </w:pPr>
      <w:r>
        <w:rPr>
          <w:rFonts w:ascii="Times New Roman" w:hAnsi="Times New Roman" w:cs="Times New Roman"/>
        </w:rPr>
        <w:t>154 nieruchomości niezamieszkałe (domki letniskowe, działalności gospodarcze).</w:t>
      </w:r>
    </w:p>
    <w:p w:rsidR="006A1DC2" w:rsidRDefault="00DA18B7" w:rsidP="00623A4E">
      <w:pPr>
        <w:pStyle w:val="Teksttreci20"/>
        <w:shd w:val="clear" w:color="auto" w:fill="auto"/>
        <w:tabs>
          <w:tab w:val="left" w:pos="754"/>
        </w:tabs>
        <w:spacing w:after="0"/>
        <w:ind w:left="284" w:firstLine="0"/>
        <w:jc w:val="left"/>
      </w:pPr>
      <w:r>
        <w:t>Powyższe dane mogą ulegać zmianom w trakcie trwania umowy.</w:t>
      </w:r>
    </w:p>
    <w:p w:rsidR="006A1DC2" w:rsidRDefault="00DA18B7">
      <w:pPr>
        <w:pStyle w:val="Teksttreci20"/>
        <w:numPr>
          <w:ilvl w:val="0"/>
          <w:numId w:val="5"/>
        </w:numPr>
        <w:shd w:val="clear" w:color="auto" w:fill="auto"/>
        <w:tabs>
          <w:tab w:val="left" w:pos="350"/>
        </w:tabs>
        <w:spacing w:after="0"/>
        <w:ind w:left="440" w:right="220"/>
      </w:pPr>
      <w:r>
        <w:t>W dniu zawarcia umowy Zamawiający przekaże Wykonawcy szczegółowy wykaz właścicieli nieruchomości aktualny na dzień zawarcia umowy, z których odbierane będą stałe odpady komunalne. Zamawiający zastrzega sobie dokonywanie zmian w ww. wykazie. Zmiany nie będą powodowały zmiany wysokości wynagrodzenia.</w:t>
      </w:r>
      <w:r w:rsidR="002D58B1">
        <w:t xml:space="preserve"> Zamawiający w ciągu 7 dni od otrzymania wykazu zobowiązany będzie do wyposażenia nieruchomości w niezbędnie pojemniki</w:t>
      </w:r>
      <w:r w:rsidR="00B03E37">
        <w:t>/worki</w:t>
      </w:r>
      <w:r w:rsidR="002D58B1">
        <w:t xml:space="preserve"> na odpady komunalne.</w:t>
      </w:r>
    </w:p>
    <w:p w:rsidR="006A1DC2" w:rsidRDefault="00DA18B7">
      <w:pPr>
        <w:pStyle w:val="Teksttreci20"/>
        <w:numPr>
          <w:ilvl w:val="0"/>
          <w:numId w:val="5"/>
        </w:numPr>
        <w:shd w:val="clear" w:color="auto" w:fill="auto"/>
        <w:tabs>
          <w:tab w:val="left" w:pos="350"/>
        </w:tabs>
        <w:spacing w:after="0"/>
        <w:ind w:left="440" w:right="220"/>
      </w:pPr>
      <w:r>
        <w:t>Przewidywana</w:t>
      </w:r>
      <w:r w:rsidR="00820AF8">
        <w:t xml:space="preserve"> miesięczna</w:t>
      </w:r>
      <w:r>
        <w:t xml:space="preserve"> ilość odpadó</w:t>
      </w:r>
      <w:r w:rsidR="00820AF8">
        <w:t xml:space="preserve">w do obioru i zagospodarowania </w:t>
      </w:r>
      <w:r>
        <w:t xml:space="preserve"> </w:t>
      </w:r>
      <w:r w:rsidR="00820AF8">
        <w:t>w trakcie trwania umowy.</w:t>
      </w:r>
    </w:p>
    <w:p w:rsidR="00820AF8" w:rsidRDefault="00820AF8" w:rsidP="00820AF8">
      <w:pPr>
        <w:pStyle w:val="Teksttreci20"/>
        <w:shd w:val="clear" w:color="auto" w:fill="auto"/>
        <w:tabs>
          <w:tab w:val="left" w:pos="350"/>
        </w:tabs>
        <w:spacing w:after="0"/>
        <w:ind w:left="440" w:right="220" w:firstLine="0"/>
      </w:pPr>
      <w:r>
        <w:t xml:space="preserve">Podane przez Zamawiającego ilości odpadów są ilościami szacunkowymi. Wykonawca zobowiązuje się </w:t>
      </w:r>
      <w:r w:rsidR="00AF1BD5">
        <w:t xml:space="preserve"> </w:t>
      </w:r>
      <w:r w:rsidR="002D58B1">
        <w:t>odebrać rzeczywistą ilość odpadów.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9"/>
        <w:gridCol w:w="3696"/>
      </w:tblGrid>
      <w:tr w:rsidR="006A1DC2">
        <w:trPr>
          <w:trHeight w:hRule="exact" w:val="221"/>
          <w:jc w:val="center"/>
        </w:trPr>
        <w:tc>
          <w:tcPr>
            <w:tcW w:w="5669" w:type="dxa"/>
            <w:tcBorders>
              <w:top w:val="single" w:sz="4" w:space="0" w:color="auto"/>
              <w:left w:val="single" w:sz="4" w:space="0" w:color="auto"/>
            </w:tcBorders>
            <w:shd w:val="clear" w:color="auto" w:fill="D9D9D9"/>
          </w:tcPr>
          <w:p w:rsidR="006A1DC2" w:rsidRDefault="006A1DC2">
            <w:pPr>
              <w:framePr w:w="9365" w:wrap="notBeside" w:vAnchor="text" w:hAnchor="text" w:xAlign="center" w:y="1"/>
              <w:rPr>
                <w:sz w:val="10"/>
                <w:szCs w:val="10"/>
              </w:rPr>
            </w:pPr>
          </w:p>
        </w:tc>
        <w:tc>
          <w:tcPr>
            <w:tcW w:w="3696" w:type="dxa"/>
            <w:tcBorders>
              <w:top w:val="single" w:sz="4" w:space="0" w:color="auto"/>
              <w:left w:val="single" w:sz="4" w:space="0" w:color="auto"/>
              <w:right w:val="single" w:sz="4" w:space="0" w:color="auto"/>
            </w:tcBorders>
            <w:shd w:val="clear" w:color="auto" w:fill="D9D9D9"/>
          </w:tcPr>
          <w:p w:rsidR="006A1DC2" w:rsidRDefault="006A1DC2">
            <w:pPr>
              <w:framePr w:w="9365" w:wrap="notBeside" w:vAnchor="text" w:hAnchor="text" w:xAlign="center" w:y="1"/>
              <w:rPr>
                <w:sz w:val="10"/>
                <w:szCs w:val="10"/>
              </w:rPr>
            </w:pPr>
          </w:p>
        </w:tc>
      </w:tr>
      <w:tr w:rsidR="006A1DC2" w:rsidRPr="0015295D">
        <w:trPr>
          <w:trHeight w:hRule="exact" w:val="562"/>
          <w:jc w:val="center"/>
        </w:trPr>
        <w:tc>
          <w:tcPr>
            <w:tcW w:w="5669" w:type="dxa"/>
            <w:tcBorders>
              <w:left w:val="single" w:sz="4" w:space="0" w:color="auto"/>
            </w:tcBorders>
            <w:shd w:val="clear" w:color="auto" w:fill="D9D9D9"/>
            <w:vAlign w:val="bottom"/>
          </w:tcPr>
          <w:p w:rsidR="006A1DC2" w:rsidRPr="0015295D" w:rsidRDefault="00DA18B7">
            <w:pPr>
              <w:pStyle w:val="Teksttreci20"/>
              <w:framePr w:w="9365" w:wrap="notBeside" w:vAnchor="text" w:hAnchor="text" w:xAlign="center" w:y="1"/>
              <w:shd w:val="clear" w:color="auto" w:fill="auto"/>
              <w:spacing w:after="0" w:line="222" w:lineRule="exact"/>
              <w:ind w:firstLine="0"/>
              <w:jc w:val="center"/>
            </w:pPr>
            <w:r w:rsidRPr="0015295D">
              <w:rPr>
                <w:rStyle w:val="PogrubienieTeksttreci210pt"/>
              </w:rPr>
              <w:t>Rodzaje odpadów</w:t>
            </w:r>
          </w:p>
          <w:p w:rsidR="006A1DC2" w:rsidRPr="0015295D" w:rsidRDefault="00DA18B7">
            <w:pPr>
              <w:pStyle w:val="Teksttreci20"/>
              <w:framePr w:w="9365" w:wrap="notBeside" w:vAnchor="text" w:hAnchor="text" w:xAlign="center" w:y="1"/>
              <w:shd w:val="clear" w:color="auto" w:fill="auto"/>
              <w:spacing w:after="0" w:line="222" w:lineRule="exact"/>
              <w:ind w:firstLine="0"/>
              <w:jc w:val="center"/>
            </w:pPr>
            <w:r w:rsidRPr="0015295D">
              <w:rPr>
                <w:rStyle w:val="PogrubienieTeksttreci210pt"/>
              </w:rPr>
              <w:t>odbieranych z terenów nieruchomości</w:t>
            </w:r>
          </w:p>
        </w:tc>
        <w:tc>
          <w:tcPr>
            <w:tcW w:w="3696" w:type="dxa"/>
            <w:vMerge w:val="restart"/>
            <w:tcBorders>
              <w:left w:val="single" w:sz="4" w:space="0" w:color="auto"/>
              <w:right w:val="single" w:sz="4" w:space="0" w:color="auto"/>
            </w:tcBorders>
            <w:shd w:val="clear" w:color="auto" w:fill="D9D9D9"/>
          </w:tcPr>
          <w:p w:rsidR="006A1DC2" w:rsidRPr="0015295D" w:rsidRDefault="00A55A5A" w:rsidP="00A55A5A">
            <w:pPr>
              <w:pStyle w:val="Teksttreci20"/>
              <w:framePr w:w="9365" w:wrap="notBeside" w:vAnchor="text" w:hAnchor="text" w:xAlign="center" w:y="1"/>
              <w:shd w:val="clear" w:color="auto" w:fill="auto"/>
              <w:spacing w:after="0" w:line="250" w:lineRule="exact"/>
              <w:ind w:firstLine="0"/>
              <w:jc w:val="center"/>
            </w:pPr>
            <w:r>
              <w:rPr>
                <w:rStyle w:val="PogrubienieTeksttreci210pt"/>
              </w:rPr>
              <w:t>Miesięczna p</w:t>
            </w:r>
            <w:r w:rsidR="00DA18B7" w:rsidRPr="0015295D">
              <w:rPr>
                <w:rStyle w:val="PogrubienieTeksttreci210pt"/>
              </w:rPr>
              <w:t xml:space="preserve">rognozowane ilości odpadów komunalnych odbieranych </w:t>
            </w:r>
            <w:r>
              <w:rPr>
                <w:rStyle w:val="PogrubienieTeksttreci210pt"/>
              </w:rPr>
              <w:t>z nieruchomości niezamieszkałuch</w:t>
            </w:r>
            <w:r w:rsidR="00DA18B7" w:rsidRPr="0015295D">
              <w:rPr>
                <w:rStyle w:val="PogrubienieTeksttreci210pt"/>
              </w:rPr>
              <w:t>[Mg]</w:t>
            </w:r>
          </w:p>
        </w:tc>
      </w:tr>
      <w:tr w:rsidR="006A1DC2" w:rsidRPr="0015295D">
        <w:trPr>
          <w:trHeight w:hRule="exact" w:val="130"/>
          <w:jc w:val="center"/>
        </w:trPr>
        <w:tc>
          <w:tcPr>
            <w:tcW w:w="5669" w:type="dxa"/>
            <w:tcBorders>
              <w:left w:val="single" w:sz="4" w:space="0" w:color="auto"/>
            </w:tcBorders>
            <w:shd w:val="clear" w:color="auto" w:fill="D9D9D9"/>
          </w:tcPr>
          <w:p w:rsidR="006A1DC2" w:rsidRPr="0015295D" w:rsidRDefault="006A1DC2">
            <w:pPr>
              <w:framePr w:w="9365" w:wrap="notBeside" w:vAnchor="text" w:hAnchor="text" w:xAlign="center" w:y="1"/>
              <w:rPr>
                <w:sz w:val="10"/>
                <w:szCs w:val="10"/>
              </w:rPr>
            </w:pPr>
          </w:p>
        </w:tc>
        <w:tc>
          <w:tcPr>
            <w:tcW w:w="3696" w:type="dxa"/>
            <w:vMerge/>
            <w:tcBorders>
              <w:left w:val="single" w:sz="4" w:space="0" w:color="auto"/>
              <w:right w:val="single" w:sz="4" w:space="0" w:color="auto"/>
            </w:tcBorders>
            <w:shd w:val="clear" w:color="auto" w:fill="D9D9D9"/>
          </w:tcPr>
          <w:p w:rsidR="006A1DC2" w:rsidRPr="0015295D" w:rsidRDefault="006A1DC2">
            <w:pPr>
              <w:framePr w:w="9365" w:wrap="notBeside" w:vAnchor="text" w:hAnchor="text" w:xAlign="center" w:y="1"/>
            </w:pPr>
          </w:p>
        </w:tc>
      </w:tr>
      <w:tr w:rsidR="006A1DC2" w:rsidRPr="0015295D">
        <w:trPr>
          <w:trHeight w:hRule="exact" w:val="134"/>
          <w:jc w:val="center"/>
        </w:trPr>
        <w:tc>
          <w:tcPr>
            <w:tcW w:w="5669" w:type="dxa"/>
            <w:tcBorders>
              <w:left w:val="single" w:sz="4" w:space="0" w:color="auto"/>
            </w:tcBorders>
            <w:shd w:val="clear" w:color="auto" w:fill="D9D9D9"/>
          </w:tcPr>
          <w:p w:rsidR="006A1DC2" w:rsidRPr="0015295D" w:rsidRDefault="006A1DC2">
            <w:pPr>
              <w:framePr w:w="9365" w:wrap="notBeside" w:vAnchor="text" w:hAnchor="text" w:xAlign="center" w:y="1"/>
              <w:rPr>
                <w:sz w:val="10"/>
                <w:szCs w:val="10"/>
              </w:rPr>
            </w:pPr>
          </w:p>
        </w:tc>
        <w:tc>
          <w:tcPr>
            <w:tcW w:w="3696" w:type="dxa"/>
            <w:tcBorders>
              <w:left w:val="single" w:sz="4" w:space="0" w:color="auto"/>
              <w:right w:val="single" w:sz="4" w:space="0" w:color="auto"/>
            </w:tcBorders>
            <w:shd w:val="clear" w:color="auto" w:fill="D9D9D9"/>
          </w:tcPr>
          <w:p w:rsidR="006A1DC2" w:rsidRPr="0015295D" w:rsidRDefault="006A1DC2">
            <w:pPr>
              <w:framePr w:w="9365" w:wrap="notBeside" w:vAnchor="text" w:hAnchor="text" w:xAlign="center" w:y="1"/>
              <w:rPr>
                <w:sz w:val="10"/>
                <w:szCs w:val="10"/>
              </w:rPr>
            </w:pPr>
          </w:p>
        </w:tc>
      </w:tr>
      <w:tr w:rsidR="006A1DC2" w:rsidRPr="0015295D">
        <w:trPr>
          <w:trHeight w:hRule="exact" w:val="514"/>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54" w:lineRule="exact"/>
              <w:ind w:firstLine="0"/>
              <w:jc w:val="left"/>
            </w:pPr>
            <w:r w:rsidRPr="0015295D">
              <w:rPr>
                <w:rStyle w:val="Teksttreci210pt"/>
              </w:rPr>
              <w:t>15 01 01 (opakowania z papieru i tektury) 20 01 01 (papier i tektura)</w:t>
            </w:r>
          </w:p>
        </w:tc>
        <w:tc>
          <w:tcPr>
            <w:tcW w:w="3696" w:type="dxa"/>
            <w:tcBorders>
              <w:top w:val="single" w:sz="4" w:space="0" w:color="auto"/>
              <w:left w:val="single" w:sz="4" w:space="0" w:color="auto"/>
              <w:right w:val="single" w:sz="4" w:space="0" w:color="auto"/>
            </w:tcBorders>
            <w:shd w:val="clear" w:color="auto" w:fill="FFFFFF"/>
            <w:vAlign w:val="center"/>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t>0,1</w:t>
            </w:r>
          </w:p>
        </w:tc>
      </w:tr>
      <w:tr w:rsidR="006A1DC2" w:rsidRPr="0015295D">
        <w:trPr>
          <w:trHeight w:hRule="exact" w:val="518"/>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54" w:lineRule="exact"/>
              <w:ind w:firstLine="0"/>
              <w:jc w:val="left"/>
            </w:pPr>
            <w:r w:rsidRPr="0015295D">
              <w:rPr>
                <w:rStyle w:val="Teksttreci210pt"/>
              </w:rPr>
              <w:t>15 01 02 (opakowania z tworzyw sztucznych) 20 01 39 (tworzywa sztuczne)</w:t>
            </w:r>
          </w:p>
        </w:tc>
        <w:tc>
          <w:tcPr>
            <w:tcW w:w="3696" w:type="dxa"/>
            <w:tcBorders>
              <w:top w:val="single" w:sz="4" w:space="0" w:color="auto"/>
              <w:left w:val="single" w:sz="4" w:space="0" w:color="auto"/>
              <w:right w:val="single" w:sz="4" w:space="0" w:color="auto"/>
            </w:tcBorders>
            <w:shd w:val="clear" w:color="auto" w:fill="FFFFFF"/>
            <w:vAlign w:val="center"/>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rPr>
                <w:rStyle w:val="Teksttreci210pt"/>
              </w:rPr>
              <w:t>0,6</w:t>
            </w:r>
          </w:p>
        </w:tc>
      </w:tr>
      <w:tr w:rsidR="006A1DC2" w:rsidRPr="0015295D">
        <w:trPr>
          <w:trHeight w:hRule="exact" w:val="518"/>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54" w:lineRule="exact"/>
              <w:ind w:firstLine="0"/>
              <w:jc w:val="left"/>
            </w:pPr>
            <w:r w:rsidRPr="0015295D">
              <w:rPr>
                <w:rStyle w:val="Teksttreci210pt"/>
              </w:rPr>
              <w:t>15 01 07 (opakowania ze szkła) 20 01 02 (szkło)</w:t>
            </w:r>
          </w:p>
        </w:tc>
        <w:tc>
          <w:tcPr>
            <w:tcW w:w="3696" w:type="dxa"/>
            <w:tcBorders>
              <w:top w:val="single" w:sz="4" w:space="0" w:color="auto"/>
              <w:left w:val="single" w:sz="4" w:space="0" w:color="auto"/>
              <w:right w:val="single" w:sz="4" w:space="0" w:color="auto"/>
            </w:tcBorders>
            <w:shd w:val="clear" w:color="auto" w:fill="FFFFFF"/>
            <w:vAlign w:val="center"/>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t>0,1</w:t>
            </w:r>
          </w:p>
        </w:tc>
      </w:tr>
      <w:tr w:rsidR="006A1DC2" w:rsidRPr="0015295D">
        <w:trPr>
          <w:trHeight w:hRule="exact" w:val="298"/>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22" w:lineRule="exact"/>
              <w:ind w:firstLine="0"/>
              <w:jc w:val="left"/>
            </w:pPr>
            <w:r w:rsidRPr="0015295D">
              <w:rPr>
                <w:rStyle w:val="Teksttreci210pt"/>
              </w:rPr>
              <w:t>20 02 01 (odpady ulegające biodegradacji)</w:t>
            </w:r>
          </w:p>
        </w:tc>
        <w:tc>
          <w:tcPr>
            <w:tcW w:w="3696" w:type="dxa"/>
            <w:tcBorders>
              <w:top w:val="single" w:sz="4" w:space="0" w:color="auto"/>
              <w:left w:val="single" w:sz="4" w:space="0" w:color="auto"/>
              <w:right w:val="single" w:sz="4" w:space="0" w:color="auto"/>
            </w:tcBorders>
            <w:shd w:val="clear" w:color="auto" w:fill="FFFFFF"/>
            <w:vAlign w:val="bottom"/>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rPr>
                <w:rStyle w:val="Teksttreci210pt"/>
              </w:rPr>
              <w:t>0,1</w:t>
            </w:r>
          </w:p>
        </w:tc>
      </w:tr>
      <w:tr w:rsidR="006A1DC2" w:rsidRPr="0015295D">
        <w:trPr>
          <w:trHeight w:hRule="exact" w:val="298"/>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22" w:lineRule="exact"/>
              <w:ind w:firstLine="0"/>
              <w:jc w:val="left"/>
            </w:pPr>
            <w:r w:rsidRPr="0015295D">
              <w:rPr>
                <w:rStyle w:val="Teksttreci210pt"/>
              </w:rPr>
              <w:t>20 03 01 (niesegregowane (zmieszane) odpady komunalne)</w:t>
            </w:r>
          </w:p>
        </w:tc>
        <w:tc>
          <w:tcPr>
            <w:tcW w:w="3696" w:type="dxa"/>
            <w:tcBorders>
              <w:top w:val="single" w:sz="4" w:space="0" w:color="auto"/>
              <w:left w:val="single" w:sz="4" w:space="0" w:color="auto"/>
              <w:right w:val="single" w:sz="4" w:space="0" w:color="auto"/>
            </w:tcBorders>
            <w:shd w:val="clear" w:color="auto" w:fill="FFFFFF"/>
            <w:vAlign w:val="bottom"/>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rPr>
                <w:rStyle w:val="Teksttreci210pt"/>
              </w:rPr>
              <w:t>4,00</w:t>
            </w:r>
          </w:p>
        </w:tc>
      </w:tr>
      <w:tr w:rsidR="006A1DC2" w:rsidRPr="0015295D">
        <w:trPr>
          <w:trHeight w:hRule="exact" w:val="298"/>
          <w:jc w:val="center"/>
        </w:trPr>
        <w:tc>
          <w:tcPr>
            <w:tcW w:w="5669" w:type="dxa"/>
            <w:tcBorders>
              <w:top w:val="single" w:sz="4" w:space="0" w:color="auto"/>
              <w:left w:val="single" w:sz="4" w:space="0" w:color="auto"/>
            </w:tcBorders>
            <w:shd w:val="clear" w:color="auto" w:fill="FFFFFF"/>
            <w:vAlign w:val="bottom"/>
          </w:tcPr>
          <w:p w:rsidR="006A1DC2" w:rsidRPr="0015295D" w:rsidRDefault="00DA18B7">
            <w:pPr>
              <w:pStyle w:val="Teksttreci20"/>
              <w:framePr w:w="9365" w:wrap="notBeside" w:vAnchor="text" w:hAnchor="text" w:xAlign="center" w:y="1"/>
              <w:shd w:val="clear" w:color="auto" w:fill="auto"/>
              <w:spacing w:after="0" w:line="222" w:lineRule="exact"/>
              <w:ind w:firstLine="0"/>
              <w:jc w:val="right"/>
            </w:pPr>
            <w:r w:rsidRPr="0015295D">
              <w:rPr>
                <w:rStyle w:val="PogrubienieTeksttreci210pt"/>
              </w:rPr>
              <w:t>Razem</w:t>
            </w:r>
          </w:p>
        </w:tc>
        <w:tc>
          <w:tcPr>
            <w:tcW w:w="3696" w:type="dxa"/>
            <w:tcBorders>
              <w:top w:val="single" w:sz="4" w:space="0" w:color="auto"/>
              <w:left w:val="single" w:sz="4" w:space="0" w:color="auto"/>
              <w:right w:val="single" w:sz="4" w:space="0" w:color="auto"/>
            </w:tcBorders>
            <w:shd w:val="clear" w:color="auto" w:fill="FFFFFF"/>
            <w:vAlign w:val="bottom"/>
          </w:tcPr>
          <w:p w:rsidR="006A1DC2" w:rsidRPr="0015295D" w:rsidRDefault="0015295D">
            <w:pPr>
              <w:pStyle w:val="Teksttreci20"/>
              <w:framePr w:w="9365" w:wrap="notBeside" w:vAnchor="text" w:hAnchor="text" w:xAlign="center" w:y="1"/>
              <w:shd w:val="clear" w:color="auto" w:fill="auto"/>
              <w:spacing w:after="0" w:line="222" w:lineRule="exact"/>
              <w:ind w:firstLine="0"/>
              <w:jc w:val="right"/>
            </w:pPr>
            <w:r w:rsidRPr="0015295D">
              <w:t>4,9</w:t>
            </w:r>
          </w:p>
        </w:tc>
      </w:tr>
    </w:tbl>
    <w:p w:rsidR="006A1DC2" w:rsidRDefault="006A1DC2">
      <w:pPr>
        <w:framePr w:w="9365" w:wrap="notBeside" w:vAnchor="text" w:hAnchor="text" w:xAlign="center" w:y="1"/>
        <w:rPr>
          <w:sz w:val="2"/>
          <w:szCs w:val="2"/>
        </w:rPr>
      </w:pPr>
    </w:p>
    <w:p w:rsidR="006A1DC2" w:rsidRDefault="006A1DC2">
      <w:pPr>
        <w:rPr>
          <w:sz w:val="2"/>
          <w:szCs w:val="2"/>
        </w:rPr>
      </w:pPr>
    </w:p>
    <w:p w:rsidR="006A1DC2" w:rsidRDefault="00DA18B7">
      <w:pPr>
        <w:pStyle w:val="Teksttreci20"/>
        <w:numPr>
          <w:ilvl w:val="0"/>
          <w:numId w:val="5"/>
        </w:numPr>
        <w:shd w:val="clear" w:color="auto" w:fill="auto"/>
        <w:tabs>
          <w:tab w:val="left" w:pos="349"/>
        </w:tabs>
        <w:spacing w:before="254" w:after="266"/>
        <w:ind w:left="440" w:right="220"/>
      </w:pPr>
      <w:r>
        <w:rPr>
          <w:rStyle w:val="Teksttreci2Kursywa"/>
        </w:rPr>
        <w:t>W</w:t>
      </w:r>
      <w:r>
        <w:t xml:space="preserve"> trakcie realizacji umowy Zamawiający będzie przekazywał Wykonawcy na bieżąco za pośrednictwem poczty e-mail informacje dotyczące każdorazowej zmiany w wykazie nieruchomości, na którą Wykonawca ma obowiązek zareagować w terminie 7 dni kalendarzowych. Raz w miesiącu Zamawiający przekaże Wykonawcy pisemną aktualizację danych.</w:t>
      </w:r>
    </w:p>
    <w:p w:rsidR="000654F8" w:rsidRDefault="000654F8" w:rsidP="0015295D">
      <w:pPr>
        <w:pStyle w:val="Nagwek10"/>
        <w:keepNext/>
        <w:keepLines/>
        <w:numPr>
          <w:ilvl w:val="0"/>
          <w:numId w:val="1"/>
        </w:numPr>
        <w:shd w:val="clear" w:color="auto" w:fill="auto"/>
        <w:tabs>
          <w:tab w:val="left" w:pos="851"/>
        </w:tabs>
        <w:spacing w:line="317" w:lineRule="exact"/>
        <w:ind w:left="851" w:right="1340" w:hanging="425"/>
        <w:jc w:val="both"/>
      </w:pPr>
      <w:bookmarkStart w:id="5" w:name="bookmark4"/>
      <w:r>
        <w:t xml:space="preserve">Termin wykonania zamówienia </w:t>
      </w:r>
    </w:p>
    <w:p w:rsidR="000654F8" w:rsidRDefault="000654F8" w:rsidP="000654F8">
      <w:pPr>
        <w:pStyle w:val="Nagwek10"/>
        <w:keepNext/>
        <w:keepLines/>
        <w:shd w:val="clear" w:color="auto" w:fill="auto"/>
        <w:tabs>
          <w:tab w:val="left" w:pos="851"/>
        </w:tabs>
        <w:spacing w:line="317" w:lineRule="exact"/>
        <w:ind w:left="851" w:right="1340" w:firstLine="0"/>
        <w:jc w:val="both"/>
        <w:rPr>
          <w:b w:val="0"/>
        </w:rPr>
      </w:pPr>
      <w:r w:rsidRPr="000654F8">
        <w:rPr>
          <w:b w:val="0"/>
        </w:rPr>
        <w:t>Termin wykon</w:t>
      </w:r>
      <w:r w:rsidR="00A22A87">
        <w:rPr>
          <w:b w:val="0"/>
        </w:rPr>
        <w:t xml:space="preserve">ania przedmiotu zamówienia od 03.01.2022 r. do 31.12.2022 </w:t>
      </w:r>
      <w:r w:rsidRPr="000654F8">
        <w:rPr>
          <w:b w:val="0"/>
        </w:rPr>
        <w:t>r.</w:t>
      </w:r>
    </w:p>
    <w:p w:rsidR="000654F8" w:rsidRPr="000654F8" w:rsidRDefault="000654F8" w:rsidP="000654F8">
      <w:pPr>
        <w:pStyle w:val="Nagwek10"/>
        <w:keepNext/>
        <w:keepLines/>
        <w:shd w:val="clear" w:color="auto" w:fill="auto"/>
        <w:tabs>
          <w:tab w:val="left" w:pos="851"/>
        </w:tabs>
        <w:spacing w:line="317" w:lineRule="exact"/>
        <w:ind w:left="851" w:right="1340" w:firstLine="0"/>
        <w:jc w:val="both"/>
        <w:rPr>
          <w:b w:val="0"/>
        </w:rPr>
      </w:pPr>
    </w:p>
    <w:p w:rsidR="000654F8" w:rsidRDefault="000654F8" w:rsidP="0015295D">
      <w:pPr>
        <w:pStyle w:val="Nagwek10"/>
        <w:keepNext/>
        <w:keepLines/>
        <w:numPr>
          <w:ilvl w:val="0"/>
          <w:numId w:val="1"/>
        </w:numPr>
        <w:shd w:val="clear" w:color="auto" w:fill="auto"/>
        <w:tabs>
          <w:tab w:val="left" w:pos="851"/>
        </w:tabs>
        <w:spacing w:line="317" w:lineRule="exact"/>
        <w:ind w:left="851" w:right="1340" w:hanging="425"/>
        <w:jc w:val="both"/>
        <w:rPr>
          <w:smallCaps/>
        </w:rPr>
      </w:pPr>
      <w:r w:rsidRPr="000654F8">
        <w:rPr>
          <w:smallCaps/>
        </w:rPr>
        <w:t>Sposób przygotowania i złożenia oferty</w:t>
      </w:r>
    </w:p>
    <w:p w:rsidR="000654F8" w:rsidRPr="000654F8" w:rsidRDefault="000654F8" w:rsidP="00C6231B">
      <w:pPr>
        <w:pStyle w:val="Nagwek10"/>
        <w:keepNext/>
        <w:keepLines/>
        <w:numPr>
          <w:ilvl w:val="0"/>
          <w:numId w:val="30"/>
        </w:numPr>
        <w:shd w:val="clear" w:color="auto" w:fill="auto"/>
        <w:tabs>
          <w:tab w:val="left" w:pos="851"/>
        </w:tabs>
        <w:spacing w:line="317" w:lineRule="exact"/>
        <w:ind w:right="1340"/>
        <w:jc w:val="both"/>
        <w:rPr>
          <w:b w:val="0"/>
        </w:rPr>
      </w:pPr>
      <w:r w:rsidRPr="000654F8">
        <w:rPr>
          <w:b w:val="0"/>
        </w:rPr>
        <w:t>Ofertę należy sporządzić na formularzu ofertowym.</w:t>
      </w:r>
    </w:p>
    <w:p w:rsidR="00CA1C03" w:rsidRPr="00CA1C03" w:rsidRDefault="000654F8" w:rsidP="00C6231B">
      <w:pPr>
        <w:pStyle w:val="Nagwek10"/>
        <w:keepNext/>
        <w:keepLines/>
        <w:numPr>
          <w:ilvl w:val="0"/>
          <w:numId w:val="30"/>
        </w:numPr>
        <w:tabs>
          <w:tab w:val="left" w:pos="851"/>
        </w:tabs>
        <w:spacing w:line="317" w:lineRule="exact"/>
        <w:ind w:right="1340"/>
        <w:jc w:val="both"/>
      </w:pPr>
      <w:r w:rsidRPr="000654F8">
        <w:rPr>
          <w:b w:val="0"/>
        </w:rPr>
        <w:t xml:space="preserve">W ofercie należy podać cenę jednostkową za </w:t>
      </w:r>
      <w:r>
        <w:rPr>
          <w:b w:val="0"/>
        </w:rPr>
        <w:t>1 M</w:t>
      </w:r>
      <w:r w:rsidRPr="000654F8">
        <w:rPr>
          <w:b w:val="0"/>
        </w:rPr>
        <w:t>g</w:t>
      </w:r>
      <w:r>
        <w:rPr>
          <w:b w:val="0"/>
        </w:rPr>
        <w:t>.</w:t>
      </w:r>
      <w:r w:rsidR="00CA1C03" w:rsidRPr="00CA1C03">
        <w:rPr>
          <w:color w:val="auto"/>
          <w:sz w:val="22"/>
          <w:szCs w:val="22"/>
          <w:lang w:bidi="ar-SA"/>
        </w:rPr>
        <w:t xml:space="preserve"> </w:t>
      </w:r>
      <w:r w:rsidR="00CA1C03" w:rsidRPr="00CA1C03">
        <w:t>Cena ma być wyrażona w PLN brutto z uwzględnieniem należnego podatku VAT i taką zamawiający przyjmuje dla porównania ofert.</w:t>
      </w:r>
    </w:p>
    <w:p w:rsidR="000654F8" w:rsidRDefault="00CA1C03" w:rsidP="00C6231B">
      <w:pPr>
        <w:pStyle w:val="Nagwek10"/>
        <w:keepNext/>
        <w:keepLines/>
        <w:numPr>
          <w:ilvl w:val="0"/>
          <w:numId w:val="30"/>
        </w:numPr>
        <w:shd w:val="clear" w:color="auto" w:fill="auto"/>
        <w:tabs>
          <w:tab w:val="left" w:pos="851"/>
        </w:tabs>
        <w:spacing w:line="317" w:lineRule="exact"/>
        <w:ind w:right="1340"/>
        <w:jc w:val="both"/>
        <w:rPr>
          <w:b w:val="0"/>
        </w:rPr>
      </w:pPr>
      <w:r w:rsidRPr="00CA1C03">
        <w:rPr>
          <w:b w:val="0"/>
        </w:rPr>
        <w:t>Wykonawca, który przedstawił najkorzystniejszą ofertę (oferta, która przedstawia najkorzystniejszy bilans cenowy za wykonanie całości zamówienia) będzie zobowiązany do podpisania umowy</w:t>
      </w:r>
      <w:r>
        <w:rPr>
          <w:b w:val="0"/>
        </w:rPr>
        <w:t>.</w:t>
      </w:r>
    </w:p>
    <w:p w:rsidR="00CA1C03" w:rsidRPr="000654F8" w:rsidRDefault="00CA1C03" w:rsidP="00C6231B">
      <w:pPr>
        <w:pStyle w:val="Nagwek10"/>
        <w:keepNext/>
        <w:keepLines/>
        <w:numPr>
          <w:ilvl w:val="0"/>
          <w:numId w:val="30"/>
        </w:numPr>
        <w:tabs>
          <w:tab w:val="left" w:pos="851"/>
        </w:tabs>
        <w:spacing w:line="317" w:lineRule="exact"/>
        <w:ind w:right="1340"/>
        <w:jc w:val="both"/>
        <w:rPr>
          <w:b w:val="0"/>
        </w:rPr>
      </w:pPr>
      <w:r w:rsidRPr="00CA1C03">
        <w:rPr>
          <w:b w:val="0"/>
        </w:rPr>
        <w:t>Ofertę należy złożyć do dnia</w:t>
      </w:r>
      <w:r w:rsidR="00190C16">
        <w:rPr>
          <w:b w:val="0"/>
        </w:rPr>
        <w:t xml:space="preserve"> 28</w:t>
      </w:r>
      <w:r w:rsidR="00A22A87">
        <w:rPr>
          <w:b w:val="0"/>
        </w:rPr>
        <w:t>.12.2021</w:t>
      </w:r>
      <w:r>
        <w:rPr>
          <w:b w:val="0"/>
        </w:rPr>
        <w:t xml:space="preserve"> r. do godz. 10</w:t>
      </w:r>
      <w:r w:rsidRPr="00CA1C03">
        <w:rPr>
          <w:b w:val="0"/>
        </w:rPr>
        <w:t xml:space="preserve">.00 za pośrednictwem </w:t>
      </w:r>
      <w:r>
        <w:rPr>
          <w:b w:val="0"/>
        </w:rPr>
        <w:t>platformy zakupowej.</w:t>
      </w:r>
      <w:r w:rsidRPr="00CA1C03">
        <w:rPr>
          <w:b w:val="0"/>
        </w:rPr>
        <w:t xml:space="preserve"> </w:t>
      </w:r>
    </w:p>
    <w:p w:rsidR="00CA1C03" w:rsidRDefault="00CA1C03" w:rsidP="0015295D">
      <w:pPr>
        <w:pStyle w:val="Nagwek10"/>
        <w:keepNext/>
        <w:keepLines/>
        <w:numPr>
          <w:ilvl w:val="0"/>
          <w:numId w:val="1"/>
        </w:numPr>
        <w:shd w:val="clear" w:color="auto" w:fill="auto"/>
        <w:tabs>
          <w:tab w:val="left" w:pos="851"/>
        </w:tabs>
        <w:spacing w:line="317" w:lineRule="exact"/>
        <w:ind w:left="851" w:right="1340" w:hanging="425"/>
        <w:jc w:val="both"/>
      </w:pPr>
      <w:r>
        <w:t>OCENA OFERT</w:t>
      </w:r>
    </w:p>
    <w:p w:rsidR="00CA1C03" w:rsidRDefault="00CA1C03" w:rsidP="00C6231B">
      <w:pPr>
        <w:pStyle w:val="Akapitzlist"/>
        <w:numPr>
          <w:ilvl w:val="0"/>
          <w:numId w:val="31"/>
        </w:numPr>
        <w:rPr>
          <w:rFonts w:ascii="Times New Roman" w:hAnsi="Times New Roman" w:cs="Times New Roman"/>
          <w:sz w:val="22"/>
          <w:szCs w:val="22"/>
        </w:rPr>
      </w:pPr>
      <w:r w:rsidRPr="00CA1C03">
        <w:rPr>
          <w:rFonts w:ascii="Times New Roman" w:hAnsi="Times New Roman" w:cs="Times New Roman"/>
          <w:sz w:val="22"/>
          <w:szCs w:val="22"/>
        </w:rPr>
        <w:t>W toku badania i oceny ofert zamawiający może żądać od oferentów, wyjaśnień dotyczących treści złożonych ofert.</w:t>
      </w:r>
    </w:p>
    <w:p w:rsidR="00CA1C03" w:rsidRPr="00CA1C03" w:rsidRDefault="00CA1C03" w:rsidP="00C6231B">
      <w:pPr>
        <w:pStyle w:val="Akapitzlist"/>
        <w:numPr>
          <w:ilvl w:val="0"/>
          <w:numId w:val="31"/>
        </w:numPr>
        <w:rPr>
          <w:rFonts w:ascii="Times New Roman" w:hAnsi="Times New Roman" w:cs="Times New Roman"/>
          <w:sz w:val="22"/>
          <w:szCs w:val="22"/>
        </w:rPr>
      </w:pPr>
      <w:r w:rsidRPr="00CA1C03">
        <w:rPr>
          <w:rFonts w:ascii="Times New Roman" w:hAnsi="Times New Roman" w:cs="Times New Roman"/>
          <w:sz w:val="22"/>
          <w:szCs w:val="22"/>
        </w:rPr>
        <w:t xml:space="preserve">Zamawiający dokona oceny ofert na podstawie następujących kryteriów: cena oferty brutto </w:t>
      </w:r>
      <w:r w:rsidRPr="00CA1C03">
        <w:rPr>
          <w:rFonts w:ascii="Times New Roman" w:hAnsi="Times New Roman" w:cs="Times New Roman"/>
          <w:sz w:val="22"/>
          <w:szCs w:val="22"/>
        </w:rPr>
        <w:br/>
        <w:t xml:space="preserve">z uwzględnieniem wymagań Zamawiającego – znaczenie 100% </w:t>
      </w:r>
    </w:p>
    <w:p w:rsidR="00CA1C03" w:rsidRPr="00CA1C03" w:rsidRDefault="00CA1C03" w:rsidP="00CA1C03">
      <w:pPr>
        <w:rPr>
          <w:rFonts w:ascii="Times New Roman" w:hAnsi="Times New Roman" w:cs="Times New Roman"/>
          <w:sz w:val="22"/>
          <w:szCs w:val="22"/>
        </w:rPr>
      </w:pPr>
    </w:p>
    <w:p w:rsidR="00CA1C03" w:rsidRPr="00CA1C03" w:rsidRDefault="002F523C" w:rsidP="0015295D">
      <w:pPr>
        <w:pStyle w:val="Nagwek10"/>
        <w:keepNext/>
        <w:keepLines/>
        <w:numPr>
          <w:ilvl w:val="0"/>
          <w:numId w:val="1"/>
        </w:numPr>
        <w:shd w:val="clear" w:color="auto" w:fill="auto"/>
        <w:tabs>
          <w:tab w:val="left" w:pos="851"/>
        </w:tabs>
        <w:spacing w:line="317" w:lineRule="exact"/>
        <w:ind w:left="851" w:right="1340" w:hanging="425"/>
        <w:jc w:val="both"/>
        <w:rPr>
          <w:smallCaps/>
        </w:rPr>
      </w:pPr>
      <w:r>
        <w:rPr>
          <w:bCs w:val="0"/>
          <w:smallCaps/>
          <w:color w:val="auto"/>
          <w:lang w:bidi="ar-SA"/>
        </w:rPr>
        <w:lastRenderedPageBreak/>
        <w:t xml:space="preserve"> </w:t>
      </w:r>
      <w:r w:rsidR="00CA1C03" w:rsidRPr="00CA1C03">
        <w:rPr>
          <w:bCs w:val="0"/>
          <w:smallCaps/>
          <w:color w:val="auto"/>
          <w:lang w:bidi="ar-SA"/>
        </w:rPr>
        <w:t>Informacje dotyczące wyboru najkorzystniejszej</w:t>
      </w:r>
      <w:r>
        <w:rPr>
          <w:bCs w:val="0"/>
          <w:smallCaps/>
          <w:color w:val="auto"/>
          <w:lang w:bidi="ar-SA"/>
        </w:rPr>
        <w:t xml:space="preserve"> oferty</w:t>
      </w:r>
    </w:p>
    <w:p w:rsidR="002F523C" w:rsidRDefault="00CA1C03" w:rsidP="00CA1C03">
      <w:pPr>
        <w:pStyle w:val="Nagwek10"/>
        <w:keepNext/>
        <w:keepLines/>
        <w:shd w:val="clear" w:color="auto" w:fill="auto"/>
        <w:tabs>
          <w:tab w:val="left" w:pos="851"/>
        </w:tabs>
        <w:spacing w:line="317" w:lineRule="exact"/>
        <w:ind w:right="1340" w:firstLine="0"/>
        <w:jc w:val="both"/>
        <w:rPr>
          <w:b w:val="0"/>
        </w:rPr>
      </w:pPr>
      <w:r w:rsidRPr="00CA1C03">
        <w:rPr>
          <w:b w:val="0"/>
        </w:rPr>
        <w:t>O wyborze najkorzystniejszej oferty Zamawiający poinformuje oferentów: telefonicznie, faksem bądź e-mailem.</w:t>
      </w:r>
    </w:p>
    <w:p w:rsidR="00CA1C03" w:rsidRPr="00CA1C03" w:rsidRDefault="00CA1C03" w:rsidP="00CA1C03">
      <w:pPr>
        <w:pStyle w:val="Nagwek10"/>
        <w:keepNext/>
        <w:keepLines/>
        <w:shd w:val="clear" w:color="auto" w:fill="auto"/>
        <w:tabs>
          <w:tab w:val="left" w:pos="851"/>
        </w:tabs>
        <w:spacing w:line="317" w:lineRule="exact"/>
        <w:ind w:right="1340" w:firstLine="0"/>
        <w:jc w:val="both"/>
        <w:rPr>
          <w:b w:val="0"/>
        </w:rPr>
      </w:pPr>
    </w:p>
    <w:p w:rsidR="002F523C" w:rsidRPr="002F523C" w:rsidRDefault="002F523C" w:rsidP="0015295D">
      <w:pPr>
        <w:pStyle w:val="Nagwek10"/>
        <w:keepNext/>
        <w:keepLines/>
        <w:numPr>
          <w:ilvl w:val="0"/>
          <w:numId w:val="1"/>
        </w:numPr>
        <w:shd w:val="clear" w:color="auto" w:fill="auto"/>
        <w:tabs>
          <w:tab w:val="left" w:pos="851"/>
        </w:tabs>
        <w:spacing w:line="317" w:lineRule="exact"/>
        <w:ind w:left="851" w:right="1340" w:hanging="425"/>
        <w:jc w:val="both"/>
        <w:rPr>
          <w:smallCaps/>
        </w:rPr>
      </w:pPr>
      <w:r w:rsidRPr="002F523C">
        <w:rPr>
          <w:smallCaps/>
          <w:sz w:val="22"/>
          <w:szCs w:val="22"/>
        </w:rPr>
        <w:t>Warunki płatności</w:t>
      </w:r>
      <w:r>
        <w:rPr>
          <w:smallCaps/>
          <w:sz w:val="22"/>
          <w:szCs w:val="22"/>
        </w:rPr>
        <w:t xml:space="preserve">:  </w:t>
      </w:r>
      <w:r w:rsidRPr="00883961">
        <w:rPr>
          <w:sz w:val="22"/>
          <w:szCs w:val="22"/>
        </w:rPr>
        <w:t>płatność pr</w:t>
      </w:r>
      <w:r>
        <w:rPr>
          <w:sz w:val="22"/>
          <w:szCs w:val="22"/>
        </w:rPr>
        <w:t xml:space="preserve">zelewem w terminem płatności 21 </w:t>
      </w:r>
      <w:r w:rsidRPr="00883961">
        <w:rPr>
          <w:sz w:val="22"/>
          <w:szCs w:val="22"/>
        </w:rPr>
        <w:t>dni od dnia prawidłowo wystawionej faktury (rachunku) po wykonaniu przedmiotu zamówienia</w:t>
      </w:r>
    </w:p>
    <w:p w:rsidR="002F523C" w:rsidRPr="002F523C" w:rsidRDefault="002F523C" w:rsidP="002F523C">
      <w:pPr>
        <w:pStyle w:val="Nagwek10"/>
        <w:keepNext/>
        <w:keepLines/>
        <w:shd w:val="clear" w:color="auto" w:fill="auto"/>
        <w:tabs>
          <w:tab w:val="left" w:pos="851"/>
        </w:tabs>
        <w:spacing w:line="317" w:lineRule="exact"/>
        <w:ind w:right="1340" w:firstLine="0"/>
        <w:jc w:val="both"/>
        <w:rPr>
          <w:b w:val="0"/>
          <w:smallCaps/>
        </w:rPr>
      </w:pPr>
      <w:r w:rsidRPr="002F523C">
        <w:rPr>
          <w:b w:val="0"/>
          <w:smallCaps/>
        </w:rPr>
        <w:t>Faktura VAT powinna być wystawiona na:</w:t>
      </w:r>
    </w:p>
    <w:p w:rsidR="002F523C" w:rsidRDefault="002F523C" w:rsidP="002F523C">
      <w:pPr>
        <w:pStyle w:val="Nagwek10"/>
        <w:keepNext/>
        <w:keepLines/>
        <w:shd w:val="clear" w:color="auto" w:fill="auto"/>
        <w:tabs>
          <w:tab w:val="left" w:pos="851"/>
        </w:tabs>
        <w:spacing w:line="317" w:lineRule="exact"/>
        <w:ind w:right="1340" w:firstLine="0"/>
        <w:jc w:val="both"/>
        <w:rPr>
          <w:b w:val="0"/>
          <w:smallCaps/>
        </w:rPr>
      </w:pPr>
      <w:r w:rsidRPr="002F523C">
        <w:rPr>
          <w:b w:val="0"/>
          <w:smallCaps/>
        </w:rPr>
        <w:t xml:space="preserve">GMINA </w:t>
      </w:r>
      <w:r w:rsidR="00A22A87">
        <w:rPr>
          <w:b w:val="0"/>
          <w:smallCaps/>
        </w:rPr>
        <w:t xml:space="preserve">GOLUB-DOBRZYŃ </w:t>
      </w:r>
      <w:r w:rsidR="00A22A87">
        <w:rPr>
          <w:b w:val="0"/>
          <w:smallCaps/>
        </w:rPr>
        <w:br/>
        <w:t xml:space="preserve">PLAC 1000 – </w:t>
      </w:r>
      <w:r w:rsidR="00A22A87" w:rsidRPr="00A22A87">
        <w:rPr>
          <w:b w:val="0"/>
          <w:smallCaps/>
          <w:sz w:val="28"/>
          <w:szCs w:val="28"/>
        </w:rPr>
        <w:t>lecia</w:t>
      </w:r>
      <w:r w:rsidR="00A22A87">
        <w:rPr>
          <w:b w:val="0"/>
          <w:smallCaps/>
        </w:rPr>
        <w:t xml:space="preserve"> </w:t>
      </w:r>
      <w:r w:rsidRPr="002F523C">
        <w:rPr>
          <w:b w:val="0"/>
          <w:smallCaps/>
        </w:rPr>
        <w:t xml:space="preserve">25, 87-400 Golub-Dobrzyń  </w:t>
      </w:r>
      <w:r w:rsidRPr="002F523C">
        <w:rPr>
          <w:b w:val="0"/>
          <w:smallCaps/>
        </w:rPr>
        <w:br/>
        <w:t>NIP 5030037022</w:t>
      </w:r>
    </w:p>
    <w:p w:rsidR="002F523C" w:rsidRPr="002F523C" w:rsidRDefault="002F523C" w:rsidP="002F523C">
      <w:pPr>
        <w:pStyle w:val="Nagwek10"/>
        <w:keepNext/>
        <w:keepLines/>
        <w:shd w:val="clear" w:color="auto" w:fill="auto"/>
        <w:tabs>
          <w:tab w:val="left" w:pos="851"/>
        </w:tabs>
        <w:spacing w:line="317" w:lineRule="exact"/>
        <w:ind w:right="1340" w:firstLine="0"/>
        <w:jc w:val="both"/>
        <w:rPr>
          <w:b w:val="0"/>
          <w:smallCaps/>
        </w:rPr>
      </w:pPr>
    </w:p>
    <w:p w:rsidR="006A1DC2" w:rsidRDefault="00DA18B7" w:rsidP="0015295D">
      <w:pPr>
        <w:pStyle w:val="Nagwek10"/>
        <w:keepNext/>
        <w:keepLines/>
        <w:numPr>
          <w:ilvl w:val="0"/>
          <w:numId w:val="1"/>
        </w:numPr>
        <w:shd w:val="clear" w:color="auto" w:fill="auto"/>
        <w:tabs>
          <w:tab w:val="left" w:pos="851"/>
        </w:tabs>
        <w:spacing w:line="317" w:lineRule="exact"/>
        <w:ind w:left="851" w:right="1340" w:hanging="425"/>
        <w:jc w:val="both"/>
      </w:pPr>
      <w:r>
        <w:t xml:space="preserve">SPOSOBY GROMADZENIA ODPADÓW </w:t>
      </w:r>
      <w:r w:rsidR="0015295D">
        <w:t>K</w:t>
      </w:r>
      <w:r>
        <w:t>OMUNALNYCH I CZĘSTOTLIWOŚĆ ICH ODBIORU</w:t>
      </w:r>
      <w:bookmarkEnd w:id="5"/>
    </w:p>
    <w:p w:rsidR="006A1DC2" w:rsidRDefault="00DA18B7" w:rsidP="00C6231B">
      <w:pPr>
        <w:pStyle w:val="Teksttreci30"/>
        <w:numPr>
          <w:ilvl w:val="0"/>
          <w:numId w:val="7"/>
        </w:numPr>
        <w:shd w:val="clear" w:color="auto" w:fill="auto"/>
        <w:tabs>
          <w:tab w:val="left" w:pos="360"/>
        </w:tabs>
        <w:ind w:left="400"/>
      </w:pPr>
      <w:r>
        <w:t>Nieruchomości niezamieszkałe przez mieszkańców, na których powstają odpady komunalne</w:t>
      </w:r>
    </w:p>
    <w:p w:rsidR="006A1DC2" w:rsidRDefault="00DA18B7" w:rsidP="00C6231B">
      <w:pPr>
        <w:pStyle w:val="Teksttreci20"/>
        <w:numPr>
          <w:ilvl w:val="0"/>
          <w:numId w:val="8"/>
        </w:numPr>
        <w:shd w:val="clear" w:color="auto" w:fill="auto"/>
        <w:tabs>
          <w:tab w:val="left" w:pos="749"/>
        </w:tabs>
        <w:spacing w:after="0"/>
        <w:ind w:left="740" w:hanging="340"/>
      </w:pPr>
      <w:r>
        <w:t xml:space="preserve">Niesegregowane (zmieszane) odpady komunalne gromadzone będą w trwałych pojemnikach przeznaczonych do gromadzenia odpadów w więcej niż jednym cyklu odbioru lub w przypadkach braku możliwości ustawienia pojemnika w workach. Odpady będą odbierane </w:t>
      </w:r>
      <w:r w:rsidR="00820AF8">
        <w:t>1 raz</w:t>
      </w:r>
      <w:r w:rsidR="00BF16D7">
        <w:t xml:space="preserve"> w </w:t>
      </w:r>
      <w:r w:rsidR="00AF1BD5">
        <w:t>miesiącu</w:t>
      </w:r>
      <w:r>
        <w:t xml:space="preserve"> w terminach ustalonych przez Wykonawcę</w:t>
      </w:r>
      <w:r w:rsidR="00BF16D7">
        <w:t>.</w:t>
      </w:r>
    </w:p>
    <w:p w:rsidR="006A1DC2" w:rsidRDefault="00DA18B7" w:rsidP="00C6231B">
      <w:pPr>
        <w:pStyle w:val="Teksttreci20"/>
        <w:numPr>
          <w:ilvl w:val="0"/>
          <w:numId w:val="8"/>
        </w:numPr>
        <w:shd w:val="clear" w:color="auto" w:fill="auto"/>
        <w:tabs>
          <w:tab w:val="left" w:pos="749"/>
        </w:tabs>
        <w:spacing w:after="0"/>
        <w:ind w:left="740" w:hanging="340"/>
      </w:pPr>
      <w:r>
        <w:t>Selektywna zbiórka odpadów komunalnych na terenie zabudowy niezamieszkałej przez mieszkańców, odbywać się będzie do pojemników</w:t>
      </w:r>
      <w:r w:rsidR="00B03E37">
        <w:t>/worków</w:t>
      </w:r>
      <w:r>
        <w:t xml:space="preserve"> przeznaczonych do gromadzenia odpadów. Wprowadza się 4 rodzaje pojemników/worków:</w:t>
      </w:r>
    </w:p>
    <w:p w:rsidR="006A1DC2" w:rsidRDefault="00DA18B7" w:rsidP="00C6231B">
      <w:pPr>
        <w:pStyle w:val="Teksttreci20"/>
        <w:numPr>
          <w:ilvl w:val="0"/>
          <w:numId w:val="9"/>
        </w:numPr>
        <w:shd w:val="clear" w:color="auto" w:fill="auto"/>
        <w:tabs>
          <w:tab w:val="left" w:pos="1098"/>
        </w:tabs>
        <w:spacing w:after="0"/>
        <w:ind w:left="1100" w:hanging="360"/>
        <w:jc w:val="left"/>
      </w:pPr>
      <w:r>
        <w:t>żółty do gromadzenia odpadów z tworzyw sztucznych, metal</w:t>
      </w:r>
      <w:r w:rsidR="00E96439">
        <w:t>i i opakowań wielomateriałowych;</w:t>
      </w:r>
    </w:p>
    <w:p w:rsidR="006A1DC2" w:rsidRDefault="00DA18B7" w:rsidP="00C6231B">
      <w:pPr>
        <w:pStyle w:val="Teksttreci20"/>
        <w:numPr>
          <w:ilvl w:val="0"/>
          <w:numId w:val="9"/>
        </w:numPr>
        <w:shd w:val="clear" w:color="auto" w:fill="auto"/>
        <w:tabs>
          <w:tab w:val="left" w:pos="1097"/>
        </w:tabs>
        <w:spacing w:after="0"/>
        <w:ind w:left="1080" w:hanging="340"/>
        <w:jc w:val="left"/>
      </w:pPr>
      <w:r>
        <w:t>zielony do gromadzenia odpadów ze szkła</w:t>
      </w:r>
      <w:r w:rsidR="00E96439">
        <w:t>;</w:t>
      </w:r>
    </w:p>
    <w:p w:rsidR="006A1DC2" w:rsidRDefault="00DA18B7" w:rsidP="00C6231B">
      <w:pPr>
        <w:pStyle w:val="Teksttreci20"/>
        <w:numPr>
          <w:ilvl w:val="0"/>
          <w:numId w:val="9"/>
        </w:numPr>
        <w:shd w:val="clear" w:color="auto" w:fill="auto"/>
        <w:tabs>
          <w:tab w:val="left" w:pos="1097"/>
        </w:tabs>
        <w:spacing w:after="0"/>
        <w:ind w:left="1080" w:hanging="340"/>
        <w:jc w:val="left"/>
      </w:pPr>
      <w:r>
        <w:t>brązowy do gromadzenia od</w:t>
      </w:r>
      <w:r w:rsidR="00E96439">
        <w:t>padów ulegających biodegradacji;</w:t>
      </w:r>
    </w:p>
    <w:p w:rsidR="00BF16D7" w:rsidRDefault="00BF16D7" w:rsidP="00C6231B">
      <w:pPr>
        <w:pStyle w:val="Teksttreci20"/>
        <w:numPr>
          <w:ilvl w:val="0"/>
          <w:numId w:val="9"/>
        </w:numPr>
        <w:shd w:val="clear" w:color="auto" w:fill="auto"/>
        <w:tabs>
          <w:tab w:val="left" w:pos="1097"/>
        </w:tabs>
        <w:spacing w:after="0"/>
        <w:ind w:left="1080" w:hanging="340"/>
        <w:jc w:val="left"/>
      </w:pPr>
      <w:r>
        <w:t>worek koloru niebieskiego do gromadzenia odpadów papieru i tektury</w:t>
      </w:r>
      <w:r w:rsidR="00E96439">
        <w:t>.</w:t>
      </w:r>
    </w:p>
    <w:p w:rsidR="006A1DC2" w:rsidRDefault="00DA18B7" w:rsidP="00C6231B">
      <w:pPr>
        <w:pStyle w:val="Teksttreci20"/>
        <w:numPr>
          <w:ilvl w:val="0"/>
          <w:numId w:val="8"/>
        </w:numPr>
        <w:shd w:val="clear" w:color="auto" w:fill="auto"/>
        <w:tabs>
          <w:tab w:val="left" w:pos="730"/>
        </w:tabs>
        <w:spacing w:after="0"/>
        <w:ind w:left="740" w:hanging="360"/>
      </w:pPr>
      <w:r>
        <w:t>Selektywnie zebrane odpady odbierane będą w terminach ustalonych przez Wykonawcę, przy zachowaniu następujących częstotliwości:</w:t>
      </w:r>
    </w:p>
    <w:p w:rsidR="006A1DC2" w:rsidRDefault="00DA18B7" w:rsidP="00C6231B">
      <w:pPr>
        <w:pStyle w:val="Teksttreci20"/>
        <w:numPr>
          <w:ilvl w:val="0"/>
          <w:numId w:val="10"/>
        </w:numPr>
        <w:shd w:val="clear" w:color="auto" w:fill="auto"/>
        <w:tabs>
          <w:tab w:val="left" w:pos="1097"/>
        </w:tabs>
        <w:spacing w:after="0"/>
        <w:ind w:left="1080" w:hanging="340"/>
        <w:jc w:val="left"/>
      </w:pPr>
      <w:r>
        <w:t>tworzywa sztuczne, metale, opakowania wielomateriałowe</w:t>
      </w:r>
      <w:r w:rsidR="00BF16D7">
        <w:t xml:space="preserve"> 1 raz w miesiącu</w:t>
      </w:r>
      <w:r>
        <w:t>,</w:t>
      </w:r>
    </w:p>
    <w:p w:rsidR="00AF1BD5" w:rsidRDefault="00E96439" w:rsidP="00C6231B">
      <w:pPr>
        <w:pStyle w:val="Teksttreci20"/>
        <w:numPr>
          <w:ilvl w:val="0"/>
          <w:numId w:val="10"/>
        </w:numPr>
        <w:shd w:val="clear" w:color="auto" w:fill="auto"/>
        <w:tabs>
          <w:tab w:val="left" w:pos="1100"/>
        </w:tabs>
        <w:spacing w:after="0"/>
        <w:ind w:left="1080" w:hanging="340"/>
        <w:jc w:val="left"/>
      </w:pPr>
      <w:r>
        <w:t>szkło</w:t>
      </w:r>
      <w:r w:rsidR="002D58B1">
        <w:t xml:space="preserve"> </w:t>
      </w:r>
      <w:r w:rsidR="00AF1BD5">
        <w:t>raz</w:t>
      </w:r>
      <w:r w:rsidR="002D58B1">
        <w:t xml:space="preserve"> na </w:t>
      </w:r>
      <w:r>
        <w:t>2 miesiące;</w:t>
      </w:r>
    </w:p>
    <w:p w:rsidR="00AF1BD5" w:rsidRDefault="00DA18B7" w:rsidP="00C6231B">
      <w:pPr>
        <w:pStyle w:val="Teksttreci20"/>
        <w:numPr>
          <w:ilvl w:val="0"/>
          <w:numId w:val="10"/>
        </w:numPr>
        <w:shd w:val="clear" w:color="auto" w:fill="auto"/>
        <w:tabs>
          <w:tab w:val="left" w:pos="1100"/>
        </w:tabs>
        <w:spacing w:after="0"/>
        <w:ind w:left="1080" w:hanging="340"/>
        <w:jc w:val="left"/>
      </w:pPr>
      <w:r>
        <w:t>papier i tektura</w:t>
      </w:r>
      <w:r w:rsidR="00BF16D7">
        <w:t xml:space="preserve"> 1 raz na pół roku zgodnie z harmonogramem</w:t>
      </w:r>
      <w:r>
        <w:t>,</w:t>
      </w:r>
    </w:p>
    <w:p w:rsidR="00AF1BD5" w:rsidRDefault="00DA18B7" w:rsidP="00C6231B">
      <w:pPr>
        <w:pStyle w:val="Teksttreci20"/>
        <w:numPr>
          <w:ilvl w:val="0"/>
          <w:numId w:val="10"/>
        </w:numPr>
        <w:shd w:val="clear" w:color="auto" w:fill="auto"/>
        <w:tabs>
          <w:tab w:val="left" w:pos="1100"/>
        </w:tabs>
        <w:spacing w:after="0"/>
        <w:ind w:left="1080" w:hanging="340"/>
        <w:jc w:val="left"/>
      </w:pPr>
      <w:r>
        <w:t xml:space="preserve">bioodpady stanowiące odpady komunalne, w tym odpady zielone </w:t>
      </w:r>
      <w:r w:rsidR="00AF1BD5">
        <w:t>w okresie:</w:t>
      </w:r>
      <w:r w:rsidR="00AF1BD5">
        <w:br/>
        <w:t xml:space="preserve"> od 1 kwietnia do 31 października dwa razy w miesiącu </w:t>
      </w:r>
      <w:r w:rsidR="00AF1BD5">
        <w:br/>
        <w:t>od 1 listopada do 31 marca raz w miesiącu</w:t>
      </w:r>
    </w:p>
    <w:p w:rsidR="006A1DC2" w:rsidRDefault="00DA18B7" w:rsidP="00C6231B">
      <w:pPr>
        <w:pStyle w:val="Teksttreci20"/>
        <w:numPr>
          <w:ilvl w:val="0"/>
          <w:numId w:val="8"/>
        </w:numPr>
        <w:shd w:val="clear" w:color="auto" w:fill="auto"/>
        <w:tabs>
          <w:tab w:val="left" w:pos="1100"/>
        </w:tabs>
        <w:spacing w:after="0"/>
        <w:ind w:left="740" w:hanging="360"/>
        <w:jc w:val="left"/>
      </w:pPr>
      <w:r>
        <w:t>Zamawiający dopuszcza łączny odbiór odpadów szkła, papieru i tworzyw sztucznych, zgromadzonych w workach pod warunkiem zagwarantowania braku mieszania posegregowanych odpadów.</w:t>
      </w:r>
    </w:p>
    <w:p w:rsidR="006A1DC2" w:rsidRDefault="00DA18B7" w:rsidP="00C6231B">
      <w:pPr>
        <w:pStyle w:val="Teksttreci20"/>
        <w:numPr>
          <w:ilvl w:val="0"/>
          <w:numId w:val="8"/>
        </w:numPr>
        <w:shd w:val="clear" w:color="auto" w:fill="auto"/>
        <w:tabs>
          <w:tab w:val="left" w:pos="735"/>
        </w:tabs>
        <w:spacing w:after="0"/>
        <w:ind w:left="740" w:hanging="360"/>
      </w:pPr>
      <w:r>
        <w:t>Z nieruchomości niezamieszkałych przez mieszkańców, a na których powstają odpady komunalne, niesegregowane (zmieszane) odpady komunalne oraz odpady selektywnie zbierane odbierane będą w ilości odpowiadającej zadeklarowanej objętości pojemnika.</w:t>
      </w:r>
    </w:p>
    <w:p w:rsidR="00E96439" w:rsidRPr="002F523C" w:rsidRDefault="00DA18B7" w:rsidP="00C6231B">
      <w:pPr>
        <w:pStyle w:val="Teksttreci20"/>
        <w:numPr>
          <w:ilvl w:val="0"/>
          <w:numId w:val="7"/>
        </w:numPr>
        <w:shd w:val="clear" w:color="auto" w:fill="auto"/>
        <w:tabs>
          <w:tab w:val="left" w:pos="355"/>
          <w:tab w:val="left" w:pos="735"/>
        </w:tabs>
        <w:spacing w:after="0"/>
        <w:ind w:left="380" w:hanging="380"/>
        <w:rPr>
          <w:color w:val="auto"/>
        </w:rPr>
      </w:pPr>
      <w:r w:rsidRPr="002F523C">
        <w:rPr>
          <w:color w:val="auto"/>
        </w:rPr>
        <w:t xml:space="preserve">Przy jednorazowym odbiorze worków na odpady segregowane z każdego punktu odbioru z nieruchomości niezamieszkałych przez mieszkańców Wykonawca odbierający odpady zobowiązany będzie do pozostawienia </w:t>
      </w:r>
      <w:r w:rsidR="00E96439" w:rsidRPr="002F523C">
        <w:rPr>
          <w:color w:val="auto"/>
        </w:rPr>
        <w:t>worków</w:t>
      </w:r>
      <w:r w:rsidRPr="002F523C">
        <w:rPr>
          <w:color w:val="auto"/>
        </w:rPr>
        <w:t xml:space="preserve">. </w:t>
      </w:r>
    </w:p>
    <w:p w:rsidR="006A1DC2" w:rsidRPr="002F523C" w:rsidRDefault="00F2471E" w:rsidP="00C6231B">
      <w:pPr>
        <w:pStyle w:val="Teksttreci20"/>
        <w:numPr>
          <w:ilvl w:val="0"/>
          <w:numId w:val="7"/>
        </w:numPr>
        <w:shd w:val="clear" w:color="auto" w:fill="auto"/>
        <w:tabs>
          <w:tab w:val="left" w:pos="355"/>
          <w:tab w:val="left" w:pos="735"/>
        </w:tabs>
        <w:spacing w:after="0"/>
        <w:ind w:left="380" w:hanging="380"/>
        <w:rPr>
          <w:color w:val="auto"/>
        </w:rPr>
      </w:pPr>
      <w:r w:rsidRPr="002F523C">
        <w:rPr>
          <w:color w:val="auto"/>
        </w:rPr>
        <w:t>Wprowadza się 5</w:t>
      </w:r>
      <w:r w:rsidR="00DA18B7" w:rsidRPr="002F523C">
        <w:rPr>
          <w:color w:val="auto"/>
        </w:rPr>
        <w:t xml:space="preserve"> rodzaje pojemników/worków:</w:t>
      </w:r>
    </w:p>
    <w:p w:rsidR="006A1DC2" w:rsidRPr="002F523C" w:rsidRDefault="00DA18B7" w:rsidP="00C6231B">
      <w:pPr>
        <w:pStyle w:val="Teksttreci20"/>
        <w:numPr>
          <w:ilvl w:val="0"/>
          <w:numId w:val="11"/>
        </w:numPr>
        <w:shd w:val="clear" w:color="auto" w:fill="auto"/>
        <w:tabs>
          <w:tab w:val="left" w:pos="1097"/>
        </w:tabs>
        <w:spacing w:after="0"/>
        <w:ind w:left="1080" w:hanging="340"/>
        <w:jc w:val="left"/>
        <w:rPr>
          <w:color w:val="auto"/>
        </w:rPr>
      </w:pPr>
      <w:r w:rsidRPr="002F523C">
        <w:rPr>
          <w:color w:val="auto"/>
        </w:rPr>
        <w:t>żółty do gromadzenia odpadów z tworzyw sztucznych, metali i opakowań wielomateriałowych,</w:t>
      </w:r>
    </w:p>
    <w:p w:rsidR="006A1DC2" w:rsidRPr="002F523C" w:rsidRDefault="00DA18B7" w:rsidP="00C6231B">
      <w:pPr>
        <w:pStyle w:val="Teksttreci20"/>
        <w:numPr>
          <w:ilvl w:val="0"/>
          <w:numId w:val="11"/>
        </w:numPr>
        <w:shd w:val="clear" w:color="auto" w:fill="auto"/>
        <w:tabs>
          <w:tab w:val="left" w:pos="1100"/>
        </w:tabs>
        <w:spacing w:after="0"/>
        <w:ind w:left="1080" w:hanging="340"/>
        <w:jc w:val="left"/>
        <w:rPr>
          <w:color w:val="auto"/>
        </w:rPr>
      </w:pPr>
      <w:r w:rsidRPr="002F523C">
        <w:rPr>
          <w:color w:val="auto"/>
        </w:rPr>
        <w:t>niebieski do gromadzenia odpadów papieru i tektury,</w:t>
      </w:r>
    </w:p>
    <w:p w:rsidR="006A1DC2" w:rsidRPr="002F523C" w:rsidRDefault="00DA18B7" w:rsidP="00C6231B">
      <w:pPr>
        <w:pStyle w:val="Teksttreci20"/>
        <w:numPr>
          <w:ilvl w:val="0"/>
          <w:numId w:val="11"/>
        </w:numPr>
        <w:shd w:val="clear" w:color="auto" w:fill="auto"/>
        <w:tabs>
          <w:tab w:val="left" w:pos="1100"/>
        </w:tabs>
        <w:spacing w:after="0"/>
        <w:ind w:left="1080" w:hanging="340"/>
        <w:jc w:val="left"/>
        <w:rPr>
          <w:color w:val="auto"/>
        </w:rPr>
      </w:pPr>
      <w:r w:rsidRPr="002F523C">
        <w:rPr>
          <w:color w:val="auto"/>
        </w:rPr>
        <w:lastRenderedPageBreak/>
        <w:t>zielony do gromadzenia odpadów ze szkła,</w:t>
      </w:r>
    </w:p>
    <w:p w:rsidR="006A1DC2" w:rsidRPr="002F523C" w:rsidRDefault="00DA18B7" w:rsidP="00C6231B">
      <w:pPr>
        <w:pStyle w:val="Teksttreci20"/>
        <w:numPr>
          <w:ilvl w:val="0"/>
          <w:numId w:val="11"/>
        </w:numPr>
        <w:shd w:val="clear" w:color="auto" w:fill="auto"/>
        <w:tabs>
          <w:tab w:val="left" w:pos="1100"/>
        </w:tabs>
        <w:spacing w:after="0"/>
        <w:ind w:left="1080" w:hanging="340"/>
        <w:jc w:val="left"/>
        <w:rPr>
          <w:color w:val="auto"/>
        </w:rPr>
      </w:pPr>
      <w:r w:rsidRPr="002F523C">
        <w:rPr>
          <w:color w:val="auto"/>
        </w:rPr>
        <w:t>brązowy do gromadzenia odpadów ulegających biodegradacji.</w:t>
      </w:r>
    </w:p>
    <w:p w:rsidR="00F2471E" w:rsidRPr="002F523C" w:rsidRDefault="00F2471E" w:rsidP="00C6231B">
      <w:pPr>
        <w:pStyle w:val="Teksttreci20"/>
        <w:numPr>
          <w:ilvl w:val="0"/>
          <w:numId w:val="11"/>
        </w:numPr>
        <w:shd w:val="clear" w:color="auto" w:fill="auto"/>
        <w:tabs>
          <w:tab w:val="left" w:pos="1100"/>
        </w:tabs>
        <w:spacing w:after="0"/>
        <w:ind w:left="1080" w:hanging="340"/>
        <w:jc w:val="left"/>
        <w:rPr>
          <w:color w:val="auto"/>
        </w:rPr>
      </w:pPr>
      <w:r w:rsidRPr="002F523C">
        <w:rPr>
          <w:color w:val="auto"/>
        </w:rPr>
        <w:t>czarny do gromadzenia odpadów zmieszanych</w:t>
      </w:r>
    </w:p>
    <w:p w:rsidR="006A1DC2" w:rsidRPr="002F523C" w:rsidRDefault="00DA18B7" w:rsidP="00C6231B">
      <w:pPr>
        <w:pStyle w:val="Teksttreci30"/>
        <w:numPr>
          <w:ilvl w:val="0"/>
          <w:numId w:val="7"/>
        </w:numPr>
        <w:shd w:val="clear" w:color="auto" w:fill="auto"/>
        <w:tabs>
          <w:tab w:val="left" w:pos="360"/>
        </w:tabs>
        <w:ind w:firstLine="0"/>
        <w:rPr>
          <w:color w:val="auto"/>
        </w:rPr>
      </w:pPr>
      <w:r w:rsidRPr="002F523C">
        <w:rPr>
          <w:color w:val="auto"/>
        </w:rPr>
        <w:t>Opis urządzeń do gromadzenia odpadów</w:t>
      </w:r>
    </w:p>
    <w:p w:rsidR="006A1DC2" w:rsidRPr="002F523C" w:rsidRDefault="00DA18B7" w:rsidP="00C6231B">
      <w:pPr>
        <w:pStyle w:val="Teksttreci20"/>
        <w:numPr>
          <w:ilvl w:val="0"/>
          <w:numId w:val="12"/>
        </w:numPr>
        <w:shd w:val="clear" w:color="auto" w:fill="auto"/>
        <w:tabs>
          <w:tab w:val="left" w:pos="763"/>
        </w:tabs>
        <w:spacing w:after="0"/>
        <w:ind w:left="400" w:firstLine="0"/>
        <w:jc w:val="left"/>
        <w:rPr>
          <w:color w:val="auto"/>
        </w:rPr>
      </w:pPr>
      <w:r w:rsidRPr="002F523C">
        <w:rPr>
          <w:color w:val="auto"/>
        </w:rPr>
        <w:t>Pojemniki do zbiórki odpadów zmieszanych:</w:t>
      </w:r>
    </w:p>
    <w:p w:rsidR="006A1DC2" w:rsidRPr="002F523C" w:rsidRDefault="00DA18B7" w:rsidP="00C6231B">
      <w:pPr>
        <w:pStyle w:val="Teksttreci20"/>
        <w:numPr>
          <w:ilvl w:val="0"/>
          <w:numId w:val="13"/>
        </w:numPr>
        <w:shd w:val="clear" w:color="auto" w:fill="auto"/>
        <w:tabs>
          <w:tab w:val="left" w:pos="1108"/>
        </w:tabs>
        <w:spacing w:after="0"/>
        <w:ind w:left="1100" w:hanging="360"/>
        <w:rPr>
          <w:color w:val="auto"/>
        </w:rPr>
      </w:pPr>
      <w:r w:rsidRPr="002F523C">
        <w:rPr>
          <w:color w:val="auto"/>
        </w:rPr>
        <w:t>Materiał - tworzywo lub stal, trudnopalny, odporny na uszkodzenia mechaniczne i warunki atmosferyczne. Pojemności: 120 l, 240 l, 1100 l.</w:t>
      </w:r>
    </w:p>
    <w:p w:rsidR="006A1DC2" w:rsidRPr="002F523C" w:rsidRDefault="00DA18B7" w:rsidP="00C6231B">
      <w:pPr>
        <w:pStyle w:val="Teksttreci20"/>
        <w:numPr>
          <w:ilvl w:val="0"/>
          <w:numId w:val="13"/>
        </w:numPr>
        <w:shd w:val="clear" w:color="auto" w:fill="auto"/>
        <w:tabs>
          <w:tab w:val="left" w:pos="1132"/>
        </w:tabs>
        <w:spacing w:after="0"/>
        <w:ind w:left="1100" w:hanging="360"/>
        <w:rPr>
          <w:color w:val="auto"/>
        </w:rPr>
      </w:pPr>
      <w:r w:rsidRPr="002F523C">
        <w:rPr>
          <w:color w:val="auto"/>
        </w:rPr>
        <w:t>Kolor - w zależności od materiału wykonania: - stalowe - kolor stalowy (szary), tworzywowe - kolor grafitowy lub czarny (warunkowo dopuszcza się kolor ciemnozielony z wyraźnym oznakowaniem frakcji).</w:t>
      </w:r>
    </w:p>
    <w:p w:rsidR="006A1DC2" w:rsidRPr="002F523C" w:rsidRDefault="00DA18B7" w:rsidP="00C6231B">
      <w:pPr>
        <w:pStyle w:val="Teksttreci20"/>
        <w:numPr>
          <w:ilvl w:val="0"/>
          <w:numId w:val="13"/>
        </w:numPr>
        <w:shd w:val="clear" w:color="auto" w:fill="auto"/>
        <w:tabs>
          <w:tab w:val="left" w:pos="1132"/>
        </w:tabs>
        <w:spacing w:after="0"/>
        <w:ind w:left="1100" w:hanging="360"/>
        <w:rPr>
          <w:color w:val="auto"/>
        </w:rPr>
      </w:pPr>
      <w:r w:rsidRPr="002F523C">
        <w:rPr>
          <w:color w:val="auto"/>
        </w:rPr>
        <w:t>Oznakowanie: kolor czarny, powierzchnia znaku minimum 250 cm</w:t>
      </w:r>
      <w:r w:rsidRPr="002F523C">
        <w:rPr>
          <w:color w:val="auto"/>
          <w:vertAlign w:val="superscript"/>
        </w:rPr>
        <w:t>2</w:t>
      </w:r>
      <w:r w:rsidRPr="002F523C">
        <w:rPr>
          <w:color w:val="auto"/>
        </w:rPr>
        <w:t>, treść: „ZMIESZANE”.</w:t>
      </w:r>
    </w:p>
    <w:p w:rsidR="006A1DC2" w:rsidRPr="002F523C" w:rsidRDefault="00DA18B7" w:rsidP="00C6231B">
      <w:pPr>
        <w:pStyle w:val="Teksttreci20"/>
        <w:numPr>
          <w:ilvl w:val="0"/>
          <w:numId w:val="12"/>
        </w:numPr>
        <w:shd w:val="clear" w:color="auto" w:fill="auto"/>
        <w:tabs>
          <w:tab w:val="left" w:pos="787"/>
        </w:tabs>
        <w:spacing w:after="0"/>
        <w:ind w:left="400" w:firstLine="0"/>
        <w:jc w:val="left"/>
        <w:rPr>
          <w:color w:val="auto"/>
        </w:rPr>
      </w:pPr>
      <w:r w:rsidRPr="002F523C">
        <w:rPr>
          <w:color w:val="auto"/>
        </w:rPr>
        <w:t>Pojemniki do zbiórki odpadów zbieranych selektywnie</w:t>
      </w:r>
    </w:p>
    <w:p w:rsidR="006A1DC2" w:rsidRDefault="00DA18B7" w:rsidP="00C6231B">
      <w:pPr>
        <w:pStyle w:val="Teksttreci20"/>
        <w:numPr>
          <w:ilvl w:val="0"/>
          <w:numId w:val="14"/>
        </w:numPr>
        <w:shd w:val="clear" w:color="auto" w:fill="auto"/>
        <w:tabs>
          <w:tab w:val="left" w:pos="1108"/>
        </w:tabs>
        <w:spacing w:after="0"/>
        <w:ind w:left="1100" w:hanging="360"/>
      </w:pPr>
      <w:r>
        <w:t>Materiał - trudnopalny, odporny na uszkodzenia mechaniczne i warunki atmosferyczne.</w:t>
      </w:r>
    </w:p>
    <w:p w:rsidR="006A1DC2" w:rsidRDefault="00DA18B7" w:rsidP="00C6231B">
      <w:pPr>
        <w:pStyle w:val="Teksttreci20"/>
        <w:numPr>
          <w:ilvl w:val="0"/>
          <w:numId w:val="14"/>
        </w:numPr>
        <w:shd w:val="clear" w:color="auto" w:fill="auto"/>
        <w:tabs>
          <w:tab w:val="left" w:pos="1132"/>
        </w:tabs>
        <w:spacing w:after="0"/>
        <w:ind w:left="1100" w:hanging="360"/>
      </w:pPr>
      <w:r>
        <w:t>Pojemności: od 1100 l - za wyjątkiem pojemników do zbierania odpadów biodegradowalnych gdzie dopuszcza się mniejsze pojemności pojemników. Pojemniki muszą być zaopatrzone w specjalne (małe) otwory wrzutowe odpowiednie dla danej frakcji odpadów.</w:t>
      </w:r>
    </w:p>
    <w:p w:rsidR="006A1DC2" w:rsidRDefault="00DA18B7" w:rsidP="00C6231B">
      <w:pPr>
        <w:pStyle w:val="Teksttreci20"/>
        <w:numPr>
          <w:ilvl w:val="0"/>
          <w:numId w:val="14"/>
        </w:numPr>
        <w:shd w:val="clear" w:color="auto" w:fill="auto"/>
        <w:tabs>
          <w:tab w:val="left" w:pos="1132"/>
        </w:tabs>
        <w:spacing w:after="0"/>
        <w:ind w:left="1100" w:hanging="360"/>
      </w:pPr>
      <w:r>
        <w:t>Kolory:</w:t>
      </w:r>
    </w:p>
    <w:p w:rsidR="006A1DC2" w:rsidRDefault="00DA18B7" w:rsidP="00C6231B">
      <w:pPr>
        <w:pStyle w:val="Teksttreci20"/>
        <w:numPr>
          <w:ilvl w:val="0"/>
          <w:numId w:val="15"/>
        </w:numPr>
        <w:shd w:val="clear" w:color="auto" w:fill="auto"/>
        <w:tabs>
          <w:tab w:val="left" w:pos="1440"/>
        </w:tabs>
        <w:spacing w:after="0" w:line="278" w:lineRule="exact"/>
        <w:ind w:left="1440" w:hanging="340"/>
      </w:pPr>
      <w:r>
        <w:t>żółty do gromadzenia odpadów z tworzyw sztucznych, w tym odpadów opakowaniowych z tworzyw sztucznych, metali, w tym odpadów opakowaniowe z metali i opakowań wielomateriałowych,</w:t>
      </w:r>
    </w:p>
    <w:p w:rsidR="006A1DC2" w:rsidRDefault="00DA18B7" w:rsidP="00C6231B">
      <w:pPr>
        <w:pStyle w:val="Teksttreci20"/>
        <w:numPr>
          <w:ilvl w:val="0"/>
          <w:numId w:val="15"/>
        </w:numPr>
        <w:shd w:val="clear" w:color="auto" w:fill="auto"/>
        <w:tabs>
          <w:tab w:val="left" w:pos="1440"/>
        </w:tabs>
        <w:spacing w:after="0" w:line="278" w:lineRule="exact"/>
        <w:ind w:left="1440" w:hanging="340"/>
      </w:pPr>
      <w:r>
        <w:t>niebieski do gromadzenia odpadów papieru, w tym tektury, odpadów opakowaniowych z papieru i odpadów opakowaniowych z tektury,</w:t>
      </w:r>
    </w:p>
    <w:p w:rsidR="006A1DC2" w:rsidRDefault="00DA18B7" w:rsidP="00C6231B">
      <w:pPr>
        <w:pStyle w:val="Teksttreci20"/>
        <w:numPr>
          <w:ilvl w:val="0"/>
          <w:numId w:val="15"/>
        </w:numPr>
        <w:shd w:val="clear" w:color="auto" w:fill="auto"/>
        <w:tabs>
          <w:tab w:val="left" w:pos="1440"/>
        </w:tabs>
        <w:spacing w:after="0" w:line="278" w:lineRule="exact"/>
        <w:ind w:left="1440" w:hanging="340"/>
      </w:pPr>
      <w:r>
        <w:t>zielony do gromadzenia odpadów ze szkła, w tym odpadów opakowaniowych ze szkła,</w:t>
      </w:r>
    </w:p>
    <w:p w:rsidR="006A1DC2" w:rsidRDefault="00DA18B7" w:rsidP="00C6231B">
      <w:pPr>
        <w:pStyle w:val="Teksttreci20"/>
        <w:numPr>
          <w:ilvl w:val="0"/>
          <w:numId w:val="15"/>
        </w:numPr>
        <w:shd w:val="clear" w:color="auto" w:fill="auto"/>
        <w:tabs>
          <w:tab w:val="left" w:pos="1440"/>
        </w:tabs>
        <w:spacing w:after="0" w:line="266" w:lineRule="exact"/>
        <w:ind w:left="1440" w:hanging="340"/>
      </w:pPr>
      <w:r>
        <w:t>brązowy do gromadzenia odpadów ulegających biodegradacji,</w:t>
      </w:r>
    </w:p>
    <w:p w:rsidR="006A1DC2" w:rsidRDefault="00DA18B7" w:rsidP="00C6231B">
      <w:pPr>
        <w:pStyle w:val="Teksttreci20"/>
        <w:numPr>
          <w:ilvl w:val="0"/>
          <w:numId w:val="15"/>
        </w:numPr>
        <w:shd w:val="clear" w:color="auto" w:fill="auto"/>
        <w:tabs>
          <w:tab w:val="left" w:pos="1440"/>
        </w:tabs>
        <w:spacing w:after="0"/>
        <w:ind w:left="1440" w:hanging="340"/>
      </w:pPr>
      <w:r>
        <w:t>szary (stalowy) przeznaczony do gromadzenia odpadów popiołów stanowiących odpady komunalne</w:t>
      </w:r>
    </w:p>
    <w:p w:rsidR="006A1DC2" w:rsidRDefault="00DA18B7" w:rsidP="00C6231B">
      <w:pPr>
        <w:pStyle w:val="Teksttreci20"/>
        <w:numPr>
          <w:ilvl w:val="0"/>
          <w:numId w:val="14"/>
        </w:numPr>
        <w:shd w:val="clear" w:color="auto" w:fill="auto"/>
        <w:tabs>
          <w:tab w:val="left" w:pos="1132"/>
        </w:tabs>
        <w:spacing w:after="0"/>
        <w:ind w:left="1100" w:hanging="360"/>
      </w:pPr>
      <w:r>
        <w:t>Oznakowanie (dopuszcza się oznakowanie pojemników w postaci naklejek):</w:t>
      </w:r>
    </w:p>
    <w:p w:rsidR="006A1DC2" w:rsidRDefault="00DA18B7">
      <w:pPr>
        <w:pStyle w:val="Teksttreci20"/>
        <w:shd w:val="clear" w:color="auto" w:fill="auto"/>
        <w:spacing w:after="0"/>
        <w:ind w:left="1440" w:firstLine="0"/>
        <w:jc w:val="left"/>
      </w:pPr>
      <w:r>
        <w:t>Pojemnik koloru żółtego - napis koloru czarnego o treści „METALE I TWORZYWA SZTUCZNE”</w:t>
      </w:r>
    </w:p>
    <w:p w:rsidR="006A1DC2" w:rsidRDefault="00DA18B7">
      <w:pPr>
        <w:pStyle w:val="Teksttreci20"/>
        <w:shd w:val="clear" w:color="auto" w:fill="auto"/>
        <w:spacing w:after="0"/>
        <w:ind w:left="1440" w:firstLine="0"/>
        <w:jc w:val="left"/>
      </w:pPr>
      <w:r>
        <w:t>Pojemnik koloru zielonego/białego - napis koloru czarnego o treści „SZKŁO” Pojemnik koloru niebieskiego - napis koloru czarnego o treści „PAPIER” Pojemnik koloru brązowego - napis koloru czarnego o treści „BIO”</w:t>
      </w:r>
    </w:p>
    <w:p w:rsidR="006A1DC2" w:rsidRDefault="00DA18B7" w:rsidP="00C6231B">
      <w:pPr>
        <w:pStyle w:val="Teksttreci20"/>
        <w:numPr>
          <w:ilvl w:val="0"/>
          <w:numId w:val="15"/>
        </w:numPr>
        <w:shd w:val="clear" w:color="auto" w:fill="auto"/>
        <w:tabs>
          <w:tab w:val="left" w:pos="1440"/>
        </w:tabs>
        <w:spacing w:after="0"/>
        <w:ind w:left="1440" w:hanging="340"/>
      </w:pPr>
      <w:r>
        <w:t>Znak nr 2: powierzchnia znaku minimum 1000 cm</w:t>
      </w:r>
      <w:r>
        <w:rPr>
          <w:vertAlign w:val="superscript"/>
        </w:rPr>
        <w:t>2</w:t>
      </w:r>
      <w:r>
        <w:t>:</w:t>
      </w:r>
    </w:p>
    <w:p w:rsidR="006A1DC2" w:rsidRDefault="00DA18B7">
      <w:pPr>
        <w:pStyle w:val="Teksttreci20"/>
        <w:shd w:val="clear" w:color="auto" w:fill="auto"/>
        <w:spacing w:after="0"/>
        <w:ind w:left="1440" w:firstLine="0"/>
        <w:jc w:val="left"/>
      </w:pPr>
      <w:r>
        <w:t>Pojemniki koloru żółtego, zielonego, niebieskiego i brązowego - napisy koloru czarnego dotyczące sposobu segregacji danej frakcji odpadów.</w:t>
      </w:r>
    </w:p>
    <w:p w:rsidR="006A1DC2" w:rsidRDefault="00DA18B7" w:rsidP="00C6231B">
      <w:pPr>
        <w:pStyle w:val="Teksttreci20"/>
        <w:numPr>
          <w:ilvl w:val="0"/>
          <w:numId w:val="12"/>
        </w:numPr>
        <w:shd w:val="clear" w:color="auto" w:fill="auto"/>
        <w:tabs>
          <w:tab w:val="left" w:pos="787"/>
        </w:tabs>
        <w:spacing w:after="0"/>
        <w:ind w:left="400" w:firstLine="0"/>
        <w:jc w:val="left"/>
      </w:pPr>
      <w:r>
        <w:t>Worki do zbiórki odpadów zbieranych selektywnie</w:t>
      </w:r>
    </w:p>
    <w:p w:rsidR="006A1DC2" w:rsidRDefault="00DA18B7" w:rsidP="00C6231B">
      <w:pPr>
        <w:pStyle w:val="Teksttreci20"/>
        <w:numPr>
          <w:ilvl w:val="0"/>
          <w:numId w:val="16"/>
        </w:numPr>
        <w:shd w:val="clear" w:color="auto" w:fill="auto"/>
        <w:tabs>
          <w:tab w:val="left" w:pos="1108"/>
        </w:tabs>
        <w:spacing w:after="0"/>
        <w:ind w:left="1100" w:hanging="360"/>
      </w:pPr>
      <w:r>
        <w:t>Materiał - folia LDPE.</w:t>
      </w:r>
    </w:p>
    <w:p w:rsidR="006A1DC2" w:rsidRDefault="00DA18B7" w:rsidP="00C6231B">
      <w:pPr>
        <w:pStyle w:val="Teksttreci20"/>
        <w:numPr>
          <w:ilvl w:val="0"/>
          <w:numId w:val="16"/>
        </w:numPr>
        <w:shd w:val="clear" w:color="auto" w:fill="auto"/>
        <w:tabs>
          <w:tab w:val="left" w:pos="1088"/>
        </w:tabs>
        <w:spacing w:after="0" w:line="278" w:lineRule="exact"/>
        <w:ind w:left="720" w:firstLine="0"/>
        <w:jc w:val="left"/>
      </w:pPr>
      <w:r>
        <w:t>Pojemność:</w:t>
      </w:r>
    </w:p>
    <w:p w:rsidR="006A1DC2" w:rsidRDefault="00DA18B7" w:rsidP="00C6231B">
      <w:pPr>
        <w:pStyle w:val="Teksttreci20"/>
        <w:numPr>
          <w:ilvl w:val="0"/>
          <w:numId w:val="15"/>
        </w:numPr>
        <w:shd w:val="clear" w:color="auto" w:fill="auto"/>
        <w:tabs>
          <w:tab w:val="left" w:pos="1420"/>
        </w:tabs>
        <w:spacing w:after="0" w:line="278" w:lineRule="exact"/>
        <w:ind w:left="1440" w:hanging="360"/>
      </w:pPr>
      <w:r>
        <w:t>na nieruchomościach niezamieszkałych przez mieszkańców minimalna pojemność worków do gromadzenie odpadów: tworzyw sztucznych, metali, opakowań wielomateriałowych, papieru i tektury, szkła, odpadów ulegających biodegradacji winna wynosić od 60 l.</w:t>
      </w:r>
    </w:p>
    <w:p w:rsidR="006A1DC2" w:rsidRDefault="00DA18B7" w:rsidP="00C6231B">
      <w:pPr>
        <w:pStyle w:val="Teksttreci20"/>
        <w:numPr>
          <w:ilvl w:val="0"/>
          <w:numId w:val="16"/>
        </w:numPr>
        <w:shd w:val="clear" w:color="auto" w:fill="auto"/>
        <w:tabs>
          <w:tab w:val="left" w:pos="1102"/>
        </w:tabs>
        <w:spacing w:after="0" w:line="278" w:lineRule="exact"/>
        <w:ind w:left="720" w:firstLine="0"/>
        <w:jc w:val="left"/>
      </w:pPr>
      <w:r>
        <w:t>Kolory:</w:t>
      </w:r>
    </w:p>
    <w:p w:rsidR="00707FF8" w:rsidRDefault="00707FF8" w:rsidP="00C6231B">
      <w:pPr>
        <w:pStyle w:val="Teksttreci20"/>
        <w:numPr>
          <w:ilvl w:val="0"/>
          <w:numId w:val="15"/>
        </w:numPr>
        <w:shd w:val="clear" w:color="auto" w:fill="auto"/>
        <w:tabs>
          <w:tab w:val="left" w:pos="1420"/>
          <w:tab w:val="right" w:pos="7102"/>
          <w:tab w:val="left" w:pos="7304"/>
          <w:tab w:val="right" w:pos="9069"/>
        </w:tabs>
        <w:spacing w:after="0"/>
        <w:ind w:left="1440" w:hanging="360"/>
        <w:rPr>
          <w:color w:val="auto"/>
        </w:rPr>
      </w:pPr>
      <w:r w:rsidRPr="00707FF8">
        <w:rPr>
          <w:color w:val="auto"/>
        </w:rPr>
        <w:t>żółty do gromadzenia odpadów z tworzyw sztucznych, w tym odpadów opakowaniowych z tworzyw sztucznych, metali, w tym</w:t>
      </w:r>
      <w:r w:rsidRPr="00707FF8">
        <w:rPr>
          <w:color w:val="auto"/>
        </w:rPr>
        <w:tab/>
        <w:t xml:space="preserve"> odpadów</w:t>
      </w:r>
      <w:r>
        <w:rPr>
          <w:color w:val="auto"/>
        </w:rPr>
        <w:t xml:space="preserve"> </w:t>
      </w:r>
      <w:r w:rsidRPr="00707FF8">
        <w:rPr>
          <w:color w:val="auto"/>
        </w:rPr>
        <w:t>opakowaniowe z metali i opakowań wielomateriałowych,</w:t>
      </w:r>
    </w:p>
    <w:p w:rsidR="00707FF8" w:rsidRDefault="00707FF8" w:rsidP="00C6231B">
      <w:pPr>
        <w:pStyle w:val="Teksttreci20"/>
        <w:numPr>
          <w:ilvl w:val="0"/>
          <w:numId w:val="15"/>
        </w:numPr>
        <w:shd w:val="clear" w:color="auto" w:fill="auto"/>
        <w:tabs>
          <w:tab w:val="left" w:pos="1420"/>
          <w:tab w:val="right" w:pos="7102"/>
          <w:tab w:val="left" w:pos="7304"/>
          <w:tab w:val="right" w:pos="9069"/>
        </w:tabs>
        <w:spacing w:after="0"/>
        <w:ind w:left="1440" w:hanging="360"/>
        <w:jc w:val="left"/>
        <w:rPr>
          <w:color w:val="auto"/>
        </w:rPr>
      </w:pPr>
      <w:r w:rsidRPr="00707FF8">
        <w:rPr>
          <w:color w:val="auto"/>
        </w:rPr>
        <w:t>niebieski do gromadzenia odpadów papieru, w tym</w:t>
      </w:r>
      <w:r>
        <w:rPr>
          <w:color w:val="auto"/>
        </w:rPr>
        <w:t xml:space="preserve"> </w:t>
      </w:r>
      <w:r>
        <w:rPr>
          <w:color w:val="auto"/>
        </w:rPr>
        <w:tab/>
        <w:t xml:space="preserve">tektury, </w:t>
      </w:r>
      <w:r w:rsidRPr="00707FF8">
        <w:rPr>
          <w:color w:val="auto"/>
        </w:rPr>
        <w:t>odpadów</w:t>
      </w:r>
      <w:r>
        <w:rPr>
          <w:color w:val="auto"/>
        </w:rPr>
        <w:t xml:space="preserve"> </w:t>
      </w:r>
      <w:r w:rsidRPr="00707FF8">
        <w:rPr>
          <w:color w:val="auto"/>
        </w:rPr>
        <w:lastRenderedPageBreak/>
        <w:t>opakowaniowych z papieru i odpadów opakowaniowych z tektury,</w:t>
      </w:r>
    </w:p>
    <w:p w:rsidR="00707FF8" w:rsidRDefault="00707FF8" w:rsidP="00C6231B">
      <w:pPr>
        <w:pStyle w:val="Teksttreci20"/>
        <w:numPr>
          <w:ilvl w:val="0"/>
          <w:numId w:val="15"/>
        </w:numPr>
        <w:shd w:val="clear" w:color="auto" w:fill="auto"/>
        <w:tabs>
          <w:tab w:val="left" w:pos="1420"/>
          <w:tab w:val="right" w:pos="7102"/>
          <w:tab w:val="left" w:pos="7304"/>
          <w:tab w:val="right" w:pos="9069"/>
        </w:tabs>
        <w:spacing w:after="0" w:line="278" w:lineRule="exact"/>
        <w:ind w:left="1440" w:hanging="360"/>
        <w:rPr>
          <w:color w:val="auto"/>
        </w:rPr>
      </w:pPr>
      <w:r w:rsidRPr="00707FF8">
        <w:rPr>
          <w:color w:val="auto"/>
        </w:rPr>
        <w:t>zielony/biały do gromadzenia odpadów ze szkła, w tym</w:t>
      </w:r>
      <w:r w:rsidRPr="00707FF8">
        <w:rPr>
          <w:color w:val="auto"/>
        </w:rPr>
        <w:tab/>
        <w:t>odpadów opakowaniowych ze szkła,</w:t>
      </w:r>
    </w:p>
    <w:p w:rsidR="00707FF8" w:rsidRPr="00707FF8" w:rsidRDefault="00707FF8" w:rsidP="00C6231B">
      <w:pPr>
        <w:pStyle w:val="Teksttreci20"/>
        <w:numPr>
          <w:ilvl w:val="0"/>
          <w:numId w:val="15"/>
        </w:numPr>
        <w:shd w:val="clear" w:color="auto" w:fill="auto"/>
        <w:tabs>
          <w:tab w:val="left" w:pos="1420"/>
          <w:tab w:val="right" w:pos="7102"/>
          <w:tab w:val="left" w:pos="7304"/>
          <w:tab w:val="right" w:pos="9069"/>
        </w:tabs>
        <w:spacing w:after="0" w:line="278" w:lineRule="exact"/>
        <w:ind w:left="1440" w:hanging="360"/>
        <w:rPr>
          <w:color w:val="auto"/>
        </w:rPr>
      </w:pPr>
      <w:r w:rsidRPr="00707FF8">
        <w:rPr>
          <w:color w:val="auto"/>
        </w:rPr>
        <w:t>brązowy do gromadzenia bioodpadów,</w:t>
      </w:r>
    </w:p>
    <w:p w:rsidR="006A1DC2" w:rsidRDefault="006A1DC2">
      <w:pPr>
        <w:pStyle w:val="Teksttreci20"/>
        <w:shd w:val="clear" w:color="auto" w:fill="auto"/>
        <w:spacing w:after="0" w:line="278" w:lineRule="exact"/>
        <w:ind w:left="1440" w:firstLine="0"/>
      </w:pPr>
    </w:p>
    <w:p w:rsidR="006A1DC2" w:rsidRDefault="00DA18B7">
      <w:pPr>
        <w:pStyle w:val="Nagwek10"/>
        <w:keepNext/>
        <w:keepLines/>
        <w:numPr>
          <w:ilvl w:val="0"/>
          <w:numId w:val="1"/>
        </w:numPr>
        <w:shd w:val="clear" w:color="auto" w:fill="auto"/>
        <w:tabs>
          <w:tab w:val="left" w:pos="3192"/>
        </w:tabs>
        <w:spacing w:line="266" w:lineRule="exact"/>
        <w:ind w:left="2740" w:firstLine="0"/>
        <w:jc w:val="left"/>
      </w:pPr>
      <w:bookmarkStart w:id="6" w:name="bookmark9"/>
      <w:r>
        <w:t>OBOWIĄZKI WYKONAWCY</w:t>
      </w:r>
      <w:bookmarkEnd w:id="6"/>
    </w:p>
    <w:p w:rsidR="006A1DC2" w:rsidRDefault="00DA18B7" w:rsidP="00C6231B">
      <w:pPr>
        <w:pStyle w:val="Teksttreci20"/>
        <w:numPr>
          <w:ilvl w:val="0"/>
          <w:numId w:val="17"/>
        </w:numPr>
        <w:shd w:val="clear" w:color="auto" w:fill="auto"/>
        <w:tabs>
          <w:tab w:val="left" w:pos="343"/>
        </w:tabs>
        <w:spacing w:after="0"/>
        <w:ind w:firstLine="0"/>
        <w:jc w:val="left"/>
      </w:pPr>
      <w:r>
        <w:t>REALIZACJA UMOWY</w:t>
      </w:r>
    </w:p>
    <w:p w:rsidR="006A1DC2" w:rsidRDefault="00DA18B7" w:rsidP="00C6231B">
      <w:pPr>
        <w:pStyle w:val="Teksttreci20"/>
        <w:numPr>
          <w:ilvl w:val="0"/>
          <w:numId w:val="18"/>
        </w:numPr>
        <w:shd w:val="clear" w:color="auto" w:fill="auto"/>
        <w:tabs>
          <w:tab w:val="left" w:pos="734"/>
        </w:tabs>
        <w:spacing w:after="0"/>
        <w:ind w:left="740" w:hanging="340"/>
      </w:pPr>
      <w:r>
        <w:t>Przez cały okres realizacji umowy Wykonawca musi posiadać:</w:t>
      </w:r>
    </w:p>
    <w:p w:rsidR="006A1DC2" w:rsidRDefault="00DA18B7" w:rsidP="00C6231B">
      <w:pPr>
        <w:pStyle w:val="Teksttreci20"/>
        <w:numPr>
          <w:ilvl w:val="0"/>
          <w:numId w:val="19"/>
        </w:numPr>
        <w:shd w:val="clear" w:color="auto" w:fill="auto"/>
        <w:tabs>
          <w:tab w:val="left" w:pos="1093"/>
        </w:tabs>
        <w:spacing w:after="0"/>
        <w:ind w:left="1100" w:hanging="360"/>
      </w:pPr>
      <w:r>
        <w:t>ważny wpis do Rejestru działalności regulowanej w zakresie odbierania odpadów komunalnych od właścicieli nieruchomości zgodnie z Ustawą z dnia 13 września 1996 r. o utrzymaniu czystości i porządku w gminach (</w:t>
      </w:r>
      <w:r w:rsidR="00190C16">
        <w:t>t. j. Dz. U. z 2021 r., poz. 888</w:t>
      </w:r>
      <w:r>
        <w:t>),</w:t>
      </w:r>
    </w:p>
    <w:p w:rsidR="006A1DC2" w:rsidRDefault="00DA18B7" w:rsidP="00C6231B">
      <w:pPr>
        <w:pStyle w:val="Teksttreci20"/>
        <w:numPr>
          <w:ilvl w:val="0"/>
          <w:numId w:val="19"/>
        </w:numPr>
        <w:shd w:val="clear" w:color="auto" w:fill="auto"/>
        <w:tabs>
          <w:tab w:val="left" w:pos="1093"/>
        </w:tabs>
        <w:spacing w:after="0"/>
        <w:ind w:left="1100" w:hanging="360"/>
      </w:pPr>
      <w:r>
        <w:t>ważny wpis do rejestru o którym mowa w art. 49 ustawy</w:t>
      </w:r>
      <w:r w:rsidR="00190C16">
        <w:t xml:space="preserve"> o odpadach (t. j. Dz. U. z 2021 r., poz. 779</w:t>
      </w:r>
      <w:r>
        <w:t xml:space="preserve"> z późn. zm.) jako transportujący odpady,</w:t>
      </w:r>
    </w:p>
    <w:p w:rsidR="006A1DC2" w:rsidRDefault="00DA18B7" w:rsidP="00C6231B">
      <w:pPr>
        <w:pStyle w:val="Teksttreci20"/>
        <w:numPr>
          <w:ilvl w:val="0"/>
          <w:numId w:val="19"/>
        </w:numPr>
        <w:shd w:val="clear" w:color="auto" w:fill="auto"/>
        <w:tabs>
          <w:tab w:val="left" w:pos="1093"/>
        </w:tabs>
        <w:spacing w:after="0"/>
        <w:ind w:left="1100" w:hanging="360"/>
      </w:pPr>
      <w:r>
        <w:t>ważną Decyzję - zezwolenie na zbieranie odpadów zgodnie z Ustawą z dnia 14 grudnia 2012 r.</w:t>
      </w:r>
      <w:r w:rsidR="00190C16">
        <w:t xml:space="preserve"> o odpadach (t. j. Dz. U. z 2021 r., poz. 779</w:t>
      </w:r>
      <w:r>
        <w:t xml:space="preserve"> z późn. zm.) - wydaną dla nieruchomości, na której będzie prowadzony Punkt Selektywnej Zbiórki Odpadów Komunalnych oraz dla bazy magazynowo - transportowej (w przypadku gdy na terenie bazy następuje magazynowanie odpadów),</w:t>
      </w:r>
    </w:p>
    <w:p w:rsidR="006A1DC2" w:rsidRDefault="00DA18B7" w:rsidP="00C6231B">
      <w:pPr>
        <w:pStyle w:val="Teksttreci20"/>
        <w:numPr>
          <w:ilvl w:val="0"/>
          <w:numId w:val="19"/>
        </w:numPr>
        <w:shd w:val="clear" w:color="auto" w:fill="auto"/>
        <w:tabs>
          <w:tab w:val="left" w:pos="1093"/>
        </w:tabs>
        <w:spacing w:after="0"/>
        <w:ind w:left="1100" w:hanging="360"/>
      </w:pPr>
      <w:r>
        <w:t>ważny wpis do rejestru o którym mowa w art. 49 Ustawy z dnia 14 grudnia 2012 r.</w:t>
      </w:r>
      <w:r w:rsidR="00190C16">
        <w:t xml:space="preserve"> o odpadach (t. j. Dz. U. z 2021 r., poz. 779</w:t>
      </w:r>
      <w:r>
        <w:t xml:space="preserve"> z późn. zm.) jako zbierający zużyty sprzęt elektryczny i elektroniczny.</w:t>
      </w:r>
    </w:p>
    <w:p w:rsidR="006A1DC2" w:rsidRDefault="00DA18B7" w:rsidP="00C6231B">
      <w:pPr>
        <w:pStyle w:val="Teksttreci20"/>
        <w:numPr>
          <w:ilvl w:val="0"/>
          <w:numId w:val="18"/>
        </w:numPr>
        <w:shd w:val="clear" w:color="auto" w:fill="auto"/>
        <w:tabs>
          <w:tab w:val="left" w:pos="734"/>
        </w:tabs>
        <w:spacing w:after="0"/>
        <w:ind w:left="740" w:hanging="340"/>
      </w:pPr>
      <w:r>
        <w:t>W przypadku zmiany przepisów prawa w trakcie trwania realizacji umowy Wykonawca zobowiązany jest do uzyskania i przedstawienia Zamawiającemu niezbędnych dokumentów (wpisów, zezwoleń) do prowadzenia działalności będącej przedmiotem umowy.</w:t>
      </w:r>
    </w:p>
    <w:p w:rsidR="006A1DC2" w:rsidRDefault="00DA18B7" w:rsidP="00C6231B">
      <w:pPr>
        <w:pStyle w:val="Teksttreci20"/>
        <w:numPr>
          <w:ilvl w:val="0"/>
          <w:numId w:val="18"/>
        </w:numPr>
        <w:shd w:val="clear" w:color="auto" w:fill="auto"/>
        <w:tabs>
          <w:tab w:val="left" w:pos="734"/>
        </w:tabs>
        <w:ind w:left="740" w:hanging="340"/>
      </w:pPr>
      <w:r>
        <w:t>Wykonawca w ramach realizacji umowy nie może łączyć transportu odpadów komunalnych (zmieszanych i selektywnych) pochodzących z innych źródeł niż wynikających z umowy zawartej z Zamawiającym.</w:t>
      </w:r>
    </w:p>
    <w:p w:rsidR="006A1DC2" w:rsidRDefault="00DA18B7" w:rsidP="00C6231B">
      <w:pPr>
        <w:pStyle w:val="Teksttreci20"/>
        <w:numPr>
          <w:ilvl w:val="0"/>
          <w:numId w:val="17"/>
        </w:numPr>
        <w:shd w:val="clear" w:color="auto" w:fill="auto"/>
        <w:tabs>
          <w:tab w:val="left" w:pos="343"/>
        </w:tabs>
        <w:spacing w:after="0"/>
        <w:ind w:firstLine="0"/>
        <w:jc w:val="left"/>
      </w:pPr>
      <w:r>
        <w:t>POJEMNIKI</w:t>
      </w:r>
    </w:p>
    <w:p w:rsidR="006A1DC2" w:rsidRDefault="00DA18B7" w:rsidP="00C6231B">
      <w:pPr>
        <w:pStyle w:val="Teksttreci20"/>
        <w:numPr>
          <w:ilvl w:val="0"/>
          <w:numId w:val="20"/>
        </w:numPr>
        <w:shd w:val="clear" w:color="auto" w:fill="auto"/>
        <w:tabs>
          <w:tab w:val="left" w:pos="734"/>
        </w:tabs>
        <w:spacing w:after="0"/>
        <w:ind w:left="740" w:hanging="340"/>
      </w:pPr>
      <w:r>
        <w:t xml:space="preserve">Wykonawca zobowiązany będzie do zaoferowania, a na wniosek właściciela nieruchomości dostarczenia i ustawienia na terenie nieruchomości, bez dodatkowej opłaty odpowiednich pojemników (pojemników i worków) na odpady, dostosowanych do charakteru danej nieruchomości na czas realizacji przedmiotowego zamówienia. </w:t>
      </w:r>
    </w:p>
    <w:p w:rsidR="006A1DC2" w:rsidRDefault="00DA18B7" w:rsidP="0072274C">
      <w:pPr>
        <w:pStyle w:val="Teksttreci20"/>
        <w:shd w:val="clear" w:color="auto" w:fill="auto"/>
        <w:spacing w:after="0"/>
        <w:ind w:left="740" w:firstLine="0"/>
      </w:pPr>
      <w:r>
        <w:t>Przy wyposażaniu nieruchomości niezamieszkałych przez mieszkańców pojemność pojemnika winna odpowiadać pojemności zadeklarowanej przez właściciela. W sytuacji zmiany ilości pojemników na danej nieruchomości bądź w przypadku powstania nowych nieruchomości, w trakcie realizacji umowy Wykonawca zobowiązany będzie do nieodpłatnego wyposażenia nieruchomości w odpowiednie pojemniki zgodnie ze zgłoszeniem Zamawiającego. Dostarczenie i ustawienie pojemników na teren wskazanych nieruchomości nastąpi w ciągu 7 dni kalendarzowych od dnia zgłoszenia przez Zamawiającego.</w:t>
      </w:r>
    </w:p>
    <w:p w:rsidR="006A1DC2" w:rsidRDefault="00DA18B7" w:rsidP="00C6231B">
      <w:pPr>
        <w:pStyle w:val="Teksttreci20"/>
        <w:numPr>
          <w:ilvl w:val="0"/>
          <w:numId w:val="20"/>
        </w:numPr>
        <w:shd w:val="clear" w:color="auto" w:fill="auto"/>
        <w:tabs>
          <w:tab w:val="left" w:pos="738"/>
        </w:tabs>
        <w:spacing w:after="0"/>
        <w:ind w:left="740" w:hanging="340"/>
      </w:pPr>
      <w:r>
        <w:t>Jeśli podczas odbierania odpadów dojdzie do uszkodzenia lub zniszczenia pojemników z winy Wykonawcy jest on zobowiązany do dodatkowego dostarczenia pojemników (na swój koszt).</w:t>
      </w:r>
    </w:p>
    <w:p w:rsidR="006A1DC2" w:rsidRDefault="00DA18B7" w:rsidP="00C6231B">
      <w:pPr>
        <w:pStyle w:val="Teksttreci20"/>
        <w:numPr>
          <w:ilvl w:val="0"/>
          <w:numId w:val="20"/>
        </w:numPr>
        <w:shd w:val="clear" w:color="auto" w:fill="auto"/>
        <w:tabs>
          <w:tab w:val="left" w:pos="738"/>
        </w:tabs>
        <w:spacing w:after="0"/>
        <w:ind w:left="740" w:hanging="340"/>
      </w:pPr>
      <w:r>
        <w:t>Wykonawca jest zobowiązany do zebrania także odpadów leżących obok pojemników jeśli jest to wynikiem jego działania.</w:t>
      </w:r>
    </w:p>
    <w:p w:rsidR="006A1DC2" w:rsidRDefault="00DA18B7" w:rsidP="00C6231B">
      <w:pPr>
        <w:pStyle w:val="Teksttreci20"/>
        <w:numPr>
          <w:ilvl w:val="0"/>
          <w:numId w:val="17"/>
        </w:numPr>
        <w:shd w:val="clear" w:color="auto" w:fill="auto"/>
        <w:tabs>
          <w:tab w:val="left" w:pos="353"/>
        </w:tabs>
        <w:spacing w:after="0"/>
        <w:ind w:firstLine="0"/>
        <w:jc w:val="left"/>
      </w:pPr>
      <w:r>
        <w:t>BAZA MAGAZYNOWO - TRANSPORTOWA</w:t>
      </w:r>
    </w:p>
    <w:p w:rsidR="006A1DC2" w:rsidRDefault="00DA18B7">
      <w:pPr>
        <w:pStyle w:val="Teksttreci20"/>
        <w:shd w:val="clear" w:color="auto" w:fill="auto"/>
        <w:ind w:left="380" w:firstLine="0"/>
      </w:pPr>
      <w:r>
        <w:t xml:space="preserve">W trakcie realizacji umowy Wykonawca musi posiadać bazę magazynowo - transportową usytuowaną na terenie Gminy </w:t>
      </w:r>
      <w:r w:rsidR="0072274C">
        <w:t xml:space="preserve">Golub-Dobrzyń </w:t>
      </w:r>
      <w:r>
        <w:t xml:space="preserve"> lub w odległości nie większej niż 60 km od jej granic. Baza musi być usytuowana na terenie, do którego Wykonawca posiada tytuł prawny. </w:t>
      </w:r>
      <w:r>
        <w:lastRenderedPageBreak/>
        <w:t>Teren bazy musi być zabezpieczony w sposób uniemożliwiający wstęp osobom nieupoważnionym. Miejsce do parkowania pojazdów na bazie musi być zabezpieczone przed emisją zanieczyszczeń do gruntu. Na terenie bazy muszą być zabezpieczone miejsca do magazynowania selektywnie zebranych odpadów komunalnych, które będą zabezpieczone przed emisją zanieczyszczeń do gruntu oraz zabezpieczone przed działaniem czynników atmosferycznych. Teren bazy magazynowo - transportowej musi być wyposażony w urządzenia lub systemy zapewniające zagospodarowanie wód opadowych i ścieków przemysłowych, pochodzących z terenu bazy, zgodnie z wymaganiami określonymi w przepisach ustawy Prawo wodne. Baza magazynowo - transportowa musi być wyposażona w: miejsca przeznaczone do parkowania pojazdów, pomieszczenie socjalne dla pracowników odpowiadające ilości zatrudnionych osób, miejsca do magazynowania selektywnie zebranych odpadów z grupy odpadów komunalnych, legalizowaną samochodową wagę najazdową - w przypadku gdy na terenie bazy następuje magazynowanie odpadów. Część transportowa oraz część magazynowa bazy mogą znajdować się na oddzielnych terenach, przy jednoczesnym spełnieniu ww. warunków. Na terenie bazy powinny znajdować się także: punkt bieżącej konserwacji i naprawy pojazdów, miejsca do mycia i dezynfekcji pojazdów (o ile czynności te nie będą wykonywane przez uprawnione podmioty zewnętrzne poza terenem bazy). Na terenie bazy muszą znajdować się urządzenia do selektywnego gromadzenia odpadów komunalnych przed ich transportem do miejsc przetwarzania.</w:t>
      </w:r>
    </w:p>
    <w:p w:rsidR="006A1DC2" w:rsidRDefault="00DA18B7" w:rsidP="00C6231B">
      <w:pPr>
        <w:pStyle w:val="Teksttreci20"/>
        <w:numPr>
          <w:ilvl w:val="0"/>
          <w:numId w:val="17"/>
        </w:numPr>
        <w:shd w:val="clear" w:color="auto" w:fill="auto"/>
        <w:tabs>
          <w:tab w:val="left" w:pos="353"/>
        </w:tabs>
        <w:spacing w:after="0"/>
        <w:ind w:firstLine="0"/>
        <w:jc w:val="left"/>
      </w:pPr>
      <w:r>
        <w:t>HARMONOGRAM</w:t>
      </w:r>
    </w:p>
    <w:p w:rsidR="006A1DC2" w:rsidRDefault="00DA18B7" w:rsidP="00C6231B">
      <w:pPr>
        <w:pStyle w:val="Teksttreci20"/>
        <w:numPr>
          <w:ilvl w:val="0"/>
          <w:numId w:val="21"/>
        </w:numPr>
        <w:shd w:val="clear" w:color="auto" w:fill="auto"/>
        <w:spacing w:after="0"/>
        <w:ind w:left="740" w:hanging="360"/>
      </w:pPr>
      <w:r>
        <w:t xml:space="preserve"> Wykonawca na podstawie informacji przekazanych przez Zamawiającego uwzględniając częstotliwości odbioru odpadów wskazanych w </w:t>
      </w:r>
      <w:r w:rsidR="0072274C">
        <w:t>opisie przedmiotu zamówienia</w:t>
      </w:r>
      <w:r>
        <w:t xml:space="preserve"> opracuje harmonogram odbioru odpadów komunalnych z nieruchomości niezamieszkałych i przedłoży go Zamawiającemu, w formie elektronicznej, do akceptacji w terminie 5 dni roboczych od dnia zawarcia umowy.</w:t>
      </w:r>
    </w:p>
    <w:p w:rsidR="006A1DC2" w:rsidRDefault="00DA18B7" w:rsidP="00C6231B">
      <w:pPr>
        <w:pStyle w:val="Teksttreci20"/>
        <w:numPr>
          <w:ilvl w:val="0"/>
          <w:numId w:val="21"/>
        </w:numPr>
        <w:shd w:val="clear" w:color="auto" w:fill="auto"/>
        <w:tabs>
          <w:tab w:val="left" w:pos="739"/>
        </w:tabs>
        <w:spacing w:after="0"/>
        <w:ind w:left="740" w:hanging="340"/>
      </w:pPr>
      <w:r>
        <w:t>Wykonawca będzie zobowiązany umieścić harmonogram na własnej stronie internetowej i eksponować go przez cały czas realizacji umowy. Zamawiający umieści harmonogram na własnej stronie internetowej.</w:t>
      </w:r>
    </w:p>
    <w:p w:rsidR="006A1DC2" w:rsidRDefault="00DA18B7" w:rsidP="00C6231B">
      <w:pPr>
        <w:pStyle w:val="Teksttreci20"/>
        <w:numPr>
          <w:ilvl w:val="0"/>
          <w:numId w:val="17"/>
        </w:numPr>
        <w:shd w:val="clear" w:color="auto" w:fill="auto"/>
        <w:tabs>
          <w:tab w:val="left" w:pos="358"/>
        </w:tabs>
        <w:spacing w:after="0"/>
        <w:ind w:firstLine="0"/>
        <w:jc w:val="left"/>
      </w:pPr>
      <w:r>
        <w:t>SPOSOBY ZAGOSPODAROWANIA ODPADÓW</w:t>
      </w:r>
    </w:p>
    <w:p w:rsidR="006A1DC2" w:rsidRDefault="00DA18B7" w:rsidP="00C6231B">
      <w:pPr>
        <w:pStyle w:val="Teksttreci20"/>
        <w:numPr>
          <w:ilvl w:val="0"/>
          <w:numId w:val="22"/>
        </w:numPr>
        <w:shd w:val="clear" w:color="auto" w:fill="auto"/>
        <w:tabs>
          <w:tab w:val="left" w:pos="739"/>
        </w:tabs>
        <w:spacing w:after="0"/>
        <w:ind w:left="740" w:hanging="340"/>
      </w:pPr>
      <w:r>
        <w:t>Odpady zebrane od właścicieli nieruchom</w:t>
      </w:r>
      <w:r w:rsidR="00B03E37">
        <w:t>ości z terenu Gminy Golub-Dobrzyń</w:t>
      </w:r>
      <w:r>
        <w:t xml:space="preserve"> Wykonawca zobowiązany będzie zagospodarować (odbiór, transport, poddanie odzyskowi lub unieszkodliwianiu) zgodnie z ustawą o utrzymaniu czystości i porządku w gminach oraz z ustawą o odpadach z zastrzeżeniem, że niesegregowane (zmieszane) odpady komunalne muszą zostać przekazane na instalację komunalną o której mowa w art. 35 ust.6 pkt 1 i 3 ustawy o odpadach.</w:t>
      </w:r>
    </w:p>
    <w:p w:rsidR="006A1DC2" w:rsidRDefault="00DA18B7" w:rsidP="00C6231B">
      <w:pPr>
        <w:pStyle w:val="Teksttreci20"/>
        <w:numPr>
          <w:ilvl w:val="0"/>
          <w:numId w:val="22"/>
        </w:numPr>
        <w:shd w:val="clear" w:color="auto" w:fill="auto"/>
        <w:tabs>
          <w:tab w:val="left" w:pos="739"/>
        </w:tabs>
        <w:spacing w:after="260"/>
        <w:ind w:left="740" w:hanging="340"/>
      </w:pPr>
      <w:r>
        <w:t>Instalacje i podmioty, o których mowa powyżej Wykonawca zobowiązany jest wskazać w przedłożonej ofercie.</w:t>
      </w:r>
    </w:p>
    <w:p w:rsidR="006A1DC2" w:rsidRDefault="00DA18B7" w:rsidP="00C6231B">
      <w:pPr>
        <w:pStyle w:val="Teksttreci20"/>
        <w:numPr>
          <w:ilvl w:val="0"/>
          <w:numId w:val="17"/>
        </w:numPr>
        <w:shd w:val="clear" w:color="auto" w:fill="auto"/>
        <w:tabs>
          <w:tab w:val="left" w:pos="358"/>
        </w:tabs>
        <w:spacing w:after="0"/>
        <w:ind w:firstLine="0"/>
        <w:jc w:val="left"/>
      </w:pPr>
      <w:r>
        <w:t>DOKUMENTOWANIE REALIZACJI UMOWY</w:t>
      </w:r>
    </w:p>
    <w:p w:rsidR="006A1DC2" w:rsidRDefault="00DA18B7" w:rsidP="00C6231B">
      <w:pPr>
        <w:pStyle w:val="Teksttreci20"/>
        <w:numPr>
          <w:ilvl w:val="0"/>
          <w:numId w:val="23"/>
        </w:numPr>
        <w:shd w:val="clear" w:color="auto" w:fill="auto"/>
        <w:tabs>
          <w:tab w:val="left" w:pos="739"/>
        </w:tabs>
        <w:spacing w:after="0"/>
        <w:ind w:left="740" w:hanging="340"/>
      </w:pPr>
      <w:r>
        <w:t>Wykonawca zobowiązany będzie do przekazywania Zamawiającemu wraz z fakturą kart przekazania odpadów z danego miesiąca oraz na żądanie Zamawiającego Dokumentu Potwierdzającego Recykling z potwierdzeniem przyjęcia odpadów przez instalację komunalną lub inną instalację, zgodnie z obowiązującymi wzorami, o jakich mowa w Rozporządzen</w:t>
      </w:r>
      <w:r w:rsidR="00190C16">
        <w:t>iu Ministra Środowiska z dnia 25 kwietnia 2019</w:t>
      </w:r>
      <w:r>
        <w:t xml:space="preserve"> roku w sprawie wzorów dokumentów stosowanych na potrzeby ewidencji odpadów i Rozporządzeniu Ministra Środowiska z dnia 16 lutego 2015 roku w sprawie dokumentów potwierdzających odrębnie odzysk i odrębnie recykling.</w:t>
      </w:r>
    </w:p>
    <w:p w:rsidR="006A1DC2" w:rsidRDefault="00DA18B7" w:rsidP="00C6231B">
      <w:pPr>
        <w:pStyle w:val="Teksttreci20"/>
        <w:numPr>
          <w:ilvl w:val="0"/>
          <w:numId w:val="23"/>
        </w:numPr>
        <w:shd w:val="clear" w:color="auto" w:fill="auto"/>
        <w:tabs>
          <w:tab w:val="left" w:pos="739"/>
        </w:tabs>
        <w:spacing w:after="0"/>
        <w:ind w:left="740" w:hanging="340"/>
      </w:pPr>
      <w:r>
        <w:t>Do protokołu odbioru usługi za dany miesiąc Wykonawca zobowiązany będzie przedłożyć raport zawierający dane w zakresie odbioru i zagospodarowania odpadów komunalnych dla danego miesiąca, zawierający co najmniej następujące dane:</w:t>
      </w:r>
    </w:p>
    <w:p w:rsidR="006A1DC2" w:rsidRDefault="00DA18B7" w:rsidP="00C6231B">
      <w:pPr>
        <w:pStyle w:val="Teksttreci20"/>
        <w:numPr>
          <w:ilvl w:val="0"/>
          <w:numId w:val="24"/>
        </w:numPr>
        <w:shd w:val="clear" w:color="auto" w:fill="auto"/>
        <w:tabs>
          <w:tab w:val="left" w:pos="1107"/>
        </w:tabs>
        <w:spacing w:after="0"/>
        <w:ind w:left="740" w:firstLine="0"/>
      </w:pPr>
      <w:r>
        <w:lastRenderedPageBreak/>
        <w:t>oznaczenie miesiąca, którego dotyczy raport,</w:t>
      </w:r>
    </w:p>
    <w:p w:rsidR="006A1DC2" w:rsidRDefault="00DA18B7" w:rsidP="00C6231B">
      <w:pPr>
        <w:pStyle w:val="Teksttreci20"/>
        <w:numPr>
          <w:ilvl w:val="0"/>
          <w:numId w:val="24"/>
        </w:numPr>
        <w:shd w:val="clear" w:color="auto" w:fill="auto"/>
        <w:tabs>
          <w:tab w:val="left" w:pos="1107"/>
        </w:tabs>
        <w:spacing w:after="0"/>
        <w:ind w:left="740" w:firstLine="0"/>
      </w:pPr>
      <w:r>
        <w:t>kod odpadu,</w:t>
      </w:r>
    </w:p>
    <w:p w:rsidR="006A1DC2" w:rsidRDefault="00DA18B7" w:rsidP="00C6231B">
      <w:pPr>
        <w:pStyle w:val="Teksttreci20"/>
        <w:numPr>
          <w:ilvl w:val="0"/>
          <w:numId w:val="24"/>
        </w:numPr>
        <w:shd w:val="clear" w:color="auto" w:fill="auto"/>
        <w:tabs>
          <w:tab w:val="left" w:pos="1107"/>
        </w:tabs>
        <w:spacing w:after="0"/>
        <w:ind w:left="740" w:firstLine="0"/>
      </w:pPr>
      <w:r>
        <w:t>rodzaju odpadu,</w:t>
      </w:r>
    </w:p>
    <w:p w:rsidR="006A1DC2" w:rsidRDefault="00DA18B7" w:rsidP="00C6231B">
      <w:pPr>
        <w:pStyle w:val="Teksttreci20"/>
        <w:numPr>
          <w:ilvl w:val="0"/>
          <w:numId w:val="24"/>
        </w:numPr>
        <w:shd w:val="clear" w:color="auto" w:fill="auto"/>
        <w:tabs>
          <w:tab w:val="left" w:pos="1107"/>
        </w:tabs>
        <w:spacing w:after="0"/>
        <w:ind w:left="1100" w:hanging="360"/>
        <w:jc w:val="left"/>
      </w:pPr>
      <w:r>
        <w:t>wagę każdego z rodzajów odbieranych i zagospodarowywanych odpadów (wyrażoną w Mg),</w:t>
      </w:r>
    </w:p>
    <w:p w:rsidR="006A1DC2" w:rsidRDefault="00DA18B7" w:rsidP="00C6231B">
      <w:pPr>
        <w:pStyle w:val="Teksttreci20"/>
        <w:numPr>
          <w:ilvl w:val="0"/>
          <w:numId w:val="24"/>
        </w:numPr>
        <w:shd w:val="clear" w:color="auto" w:fill="auto"/>
        <w:tabs>
          <w:tab w:val="left" w:pos="1107"/>
        </w:tabs>
        <w:spacing w:after="0"/>
        <w:ind w:left="740" w:firstLine="0"/>
      </w:pPr>
      <w:r>
        <w:t xml:space="preserve">klauzulę wskazującą, że odpady pochodzą z terenu Gminy </w:t>
      </w:r>
      <w:r w:rsidR="00707FF8">
        <w:t>Golub-Dobrzyń</w:t>
      </w:r>
      <w:r>
        <w:t>,</w:t>
      </w:r>
    </w:p>
    <w:p w:rsidR="006A1DC2" w:rsidRDefault="00DA18B7" w:rsidP="00C6231B">
      <w:pPr>
        <w:pStyle w:val="Teksttreci20"/>
        <w:numPr>
          <w:ilvl w:val="0"/>
          <w:numId w:val="24"/>
        </w:numPr>
        <w:shd w:val="clear" w:color="auto" w:fill="auto"/>
        <w:tabs>
          <w:tab w:val="left" w:pos="1107"/>
        </w:tabs>
        <w:spacing w:after="0"/>
        <w:ind w:left="740" w:firstLine="0"/>
      </w:pPr>
      <w:r>
        <w:t>podpis osoby upoważnionej do reprezentowania Wykonawcy.</w:t>
      </w:r>
    </w:p>
    <w:p w:rsidR="006A1DC2" w:rsidRDefault="00DA18B7">
      <w:pPr>
        <w:pStyle w:val="Teksttreci20"/>
        <w:shd w:val="clear" w:color="auto" w:fill="auto"/>
        <w:spacing w:after="0"/>
        <w:ind w:left="740" w:firstLine="0"/>
      </w:pPr>
      <w:r>
        <w:t>Kody i rodzaje odpadów należy wskazać zgodnie z Rozporządze</w:t>
      </w:r>
      <w:r w:rsidR="00734915">
        <w:t>nie Ministra Środowiska z dnia 2 stycznia 2020</w:t>
      </w:r>
      <w:r>
        <w:t xml:space="preserve"> r. w sprawie</w:t>
      </w:r>
      <w:r w:rsidR="00734915">
        <w:t xml:space="preserve"> katalogu odpadów (Dz. U. z 2020 r. poz. 10</w:t>
      </w:r>
      <w:r>
        <w:t>).</w:t>
      </w:r>
    </w:p>
    <w:p w:rsidR="006A1DC2" w:rsidRDefault="00DA18B7" w:rsidP="00C6231B">
      <w:pPr>
        <w:pStyle w:val="Teksttreci20"/>
        <w:numPr>
          <w:ilvl w:val="0"/>
          <w:numId w:val="23"/>
        </w:numPr>
        <w:shd w:val="clear" w:color="auto" w:fill="auto"/>
        <w:tabs>
          <w:tab w:val="left" w:pos="739"/>
        </w:tabs>
        <w:spacing w:after="0"/>
        <w:ind w:left="740" w:hanging="340"/>
      </w:pPr>
      <w:r>
        <w:t>Wykonawca zobowiązany będzie też do przekazania na żądanie Zamawiającego:</w:t>
      </w:r>
    </w:p>
    <w:p w:rsidR="006A1DC2" w:rsidRDefault="00DA18B7" w:rsidP="00C6231B">
      <w:pPr>
        <w:pStyle w:val="Teksttreci20"/>
        <w:numPr>
          <w:ilvl w:val="0"/>
          <w:numId w:val="25"/>
        </w:numPr>
        <w:shd w:val="clear" w:color="auto" w:fill="auto"/>
        <w:tabs>
          <w:tab w:val="left" w:pos="1107"/>
        </w:tabs>
        <w:spacing w:after="0"/>
        <w:ind w:left="740" w:firstLine="0"/>
      </w:pPr>
      <w:r>
        <w:t>dowodów ważenia poszczególnych odpadów,</w:t>
      </w:r>
    </w:p>
    <w:p w:rsidR="006A1DC2" w:rsidRDefault="006A1DC2" w:rsidP="00707FF8">
      <w:pPr>
        <w:pStyle w:val="Teksttreci20"/>
        <w:shd w:val="clear" w:color="auto" w:fill="auto"/>
        <w:tabs>
          <w:tab w:val="left" w:pos="1054"/>
        </w:tabs>
        <w:spacing w:after="0"/>
        <w:ind w:firstLine="0"/>
      </w:pPr>
    </w:p>
    <w:p w:rsidR="006A1DC2" w:rsidRDefault="00DA18B7">
      <w:pPr>
        <w:pStyle w:val="Teksttreci20"/>
        <w:shd w:val="clear" w:color="auto" w:fill="auto"/>
        <w:ind w:left="740" w:firstLine="0"/>
      </w:pPr>
      <w:r>
        <w:t>Ww. dokumenty Wykonawca zobowiązany będzie przekazać Zamawiającemu w terminie nie dłuższym niż 14 dni od chwili przedłożenia żądania.</w:t>
      </w:r>
    </w:p>
    <w:p w:rsidR="006A1DC2" w:rsidRDefault="00DA18B7" w:rsidP="00C6231B">
      <w:pPr>
        <w:pStyle w:val="Teksttreci20"/>
        <w:numPr>
          <w:ilvl w:val="0"/>
          <w:numId w:val="17"/>
        </w:numPr>
        <w:shd w:val="clear" w:color="auto" w:fill="auto"/>
        <w:tabs>
          <w:tab w:val="left" w:pos="358"/>
        </w:tabs>
        <w:spacing w:after="0"/>
        <w:ind w:firstLine="0"/>
        <w:jc w:val="left"/>
      </w:pPr>
      <w:r>
        <w:t>SPRAWOZDAWCZOŚĆ</w:t>
      </w:r>
    </w:p>
    <w:p w:rsidR="006A1DC2" w:rsidRDefault="00DA18B7" w:rsidP="00C6231B">
      <w:pPr>
        <w:pStyle w:val="Teksttreci20"/>
        <w:numPr>
          <w:ilvl w:val="0"/>
          <w:numId w:val="26"/>
        </w:numPr>
        <w:shd w:val="clear" w:color="auto" w:fill="auto"/>
        <w:tabs>
          <w:tab w:val="left" w:pos="753"/>
        </w:tabs>
        <w:spacing w:after="0"/>
        <w:ind w:left="740" w:hanging="340"/>
      </w:pPr>
      <w:r>
        <w:t>Wykonawca zobowiązany będzie na wezwanie Zamawiającego do przedkładania raportów zawierających informację o ilości i rodzaju wydanych pojemników i worków w terminie 15 dni od dnia otrzymania wezwania.</w:t>
      </w:r>
    </w:p>
    <w:p w:rsidR="006A1DC2" w:rsidRDefault="00DA18B7" w:rsidP="00C6231B">
      <w:pPr>
        <w:pStyle w:val="Teksttreci20"/>
        <w:numPr>
          <w:ilvl w:val="0"/>
          <w:numId w:val="26"/>
        </w:numPr>
        <w:shd w:val="clear" w:color="auto" w:fill="auto"/>
        <w:tabs>
          <w:tab w:val="left" w:pos="753"/>
        </w:tabs>
        <w:spacing w:after="0"/>
        <w:ind w:left="740" w:hanging="340"/>
      </w:pPr>
      <w:r>
        <w:t>Wykonawca będzie przekazywał sprawozdania z wykonywanych usług zgodnie z ustawą o utrzymaniu czystości i porządku w gminach. Wykonawca będzie zobowiązany do dostarczania Zamawiającemu w wersji papierowej i na żądanie w wersji elektronicznej sprawozdań rocznych o jakich mowa w art. 9n ustawy o Utrzymaniu czystości i porządku w gminach. Sprawozdania muszą być sporządzone zgodnie z obowiązującymi wzorami druków.</w:t>
      </w:r>
    </w:p>
    <w:p w:rsidR="006A1DC2" w:rsidRDefault="00DA18B7" w:rsidP="00C6231B">
      <w:pPr>
        <w:pStyle w:val="Teksttreci20"/>
        <w:numPr>
          <w:ilvl w:val="0"/>
          <w:numId w:val="26"/>
        </w:numPr>
        <w:shd w:val="clear" w:color="auto" w:fill="auto"/>
        <w:tabs>
          <w:tab w:val="left" w:pos="753"/>
        </w:tabs>
        <w:ind w:left="740" w:hanging="340"/>
      </w:pPr>
      <w:r>
        <w:t>W celu umożliwienia sporządzenia przez Zamawiającego rocznego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6A1DC2" w:rsidRDefault="00DA18B7" w:rsidP="00C6231B">
      <w:pPr>
        <w:pStyle w:val="Teksttreci20"/>
        <w:numPr>
          <w:ilvl w:val="0"/>
          <w:numId w:val="17"/>
        </w:numPr>
        <w:shd w:val="clear" w:color="auto" w:fill="auto"/>
        <w:tabs>
          <w:tab w:val="left" w:pos="358"/>
        </w:tabs>
        <w:spacing w:after="0"/>
        <w:ind w:firstLine="0"/>
        <w:jc w:val="left"/>
      </w:pPr>
      <w:r>
        <w:t>INNE POSTANOWIENIA</w:t>
      </w:r>
    </w:p>
    <w:p w:rsidR="006A1DC2" w:rsidRDefault="00DA18B7" w:rsidP="00C6231B">
      <w:pPr>
        <w:pStyle w:val="Teksttreci20"/>
        <w:numPr>
          <w:ilvl w:val="0"/>
          <w:numId w:val="27"/>
        </w:numPr>
        <w:shd w:val="clear" w:color="auto" w:fill="auto"/>
        <w:tabs>
          <w:tab w:val="left" w:pos="753"/>
        </w:tabs>
        <w:spacing w:after="0"/>
        <w:ind w:left="740" w:hanging="340"/>
      </w:pPr>
      <w:r>
        <w:t>Za udokumentowane szkody w majątku Zamawiającego lub osób trzecich spowodowane w trakcie odbioru odpadów odpowiedzialność ponosi Wykonawca.</w:t>
      </w:r>
    </w:p>
    <w:p w:rsidR="006A1DC2" w:rsidRDefault="00DA18B7" w:rsidP="00C6231B">
      <w:pPr>
        <w:pStyle w:val="Teksttreci20"/>
        <w:numPr>
          <w:ilvl w:val="0"/>
          <w:numId w:val="27"/>
        </w:numPr>
        <w:shd w:val="clear" w:color="auto" w:fill="auto"/>
        <w:tabs>
          <w:tab w:val="left" w:pos="753"/>
        </w:tabs>
        <w:spacing w:after="0"/>
        <w:ind w:left="740" w:hanging="340"/>
      </w:pPr>
      <w:r>
        <w:t>W przypadkach kiedy dojazd do punktu odbierania odpadów jest utrudniony, w szczególności w przypadku złych warunków atmosferycznych, z powodu prowadzonych remontów dróg, objazdów, uroczystości itp. Wykonawca jest zobowiązany do odbioru odpadów w najbliższym możliwym terminie i nie przysługują mu roszczenia z tytułu wzrostu kosztów realizacji przedmiotu umowy.</w:t>
      </w:r>
    </w:p>
    <w:p w:rsidR="006A1DC2" w:rsidRDefault="00DA18B7" w:rsidP="00C6231B">
      <w:pPr>
        <w:pStyle w:val="Teksttreci20"/>
        <w:numPr>
          <w:ilvl w:val="0"/>
          <w:numId w:val="27"/>
        </w:numPr>
        <w:shd w:val="clear" w:color="auto" w:fill="auto"/>
        <w:tabs>
          <w:tab w:val="left" w:pos="753"/>
        </w:tabs>
        <w:spacing w:after="0"/>
        <w:ind w:left="740" w:hanging="340"/>
      </w:pPr>
      <w:r>
        <w:t>Wykonawca zobowiązany będzie do świadczenia usług dodatkowych w zakresie odbioru z terenu nieruchomości odpadów komunalnych: tworzyw sztucznych, metali, opakowań wielomateriałowych; szkła; papieru i tektury; bioodpadów stanowiących odpady komunalne oraz popiołów stanowiących odpady komunalne poza ustalonym harmonogramem ich odbioru. Za wywóz tych odpadów zapłaci właściciel nieruchomości, z której odbierane będą odpady. Cena ofertowa za realizację przedmiotu zamówienia nie obejmuje świadczenia usług dodatkowych.</w:t>
      </w:r>
    </w:p>
    <w:p w:rsidR="006A1DC2" w:rsidRDefault="00DA18B7" w:rsidP="00C6231B">
      <w:pPr>
        <w:pStyle w:val="Teksttreci20"/>
        <w:numPr>
          <w:ilvl w:val="0"/>
          <w:numId w:val="27"/>
        </w:numPr>
        <w:shd w:val="clear" w:color="auto" w:fill="auto"/>
        <w:tabs>
          <w:tab w:val="left" w:pos="726"/>
        </w:tabs>
        <w:spacing w:after="0"/>
        <w:ind w:left="740" w:hanging="360"/>
      </w:pPr>
      <w:r>
        <w:t xml:space="preserve">Wykonawca w ramach realizacji przedmiotu zamówienia nie będzie mógł mieszać </w:t>
      </w:r>
      <w:r>
        <w:lastRenderedPageBreak/>
        <w:t>selektywnie zebranych odpadów komunalnych ze zmieszanymi odpadami komunalnymi odebranymi od mieszkańców oraz selektywnie zebranych odpadów komunalnych różnych rodzajów ze sobą.</w:t>
      </w:r>
    </w:p>
    <w:p w:rsidR="006A1DC2" w:rsidRDefault="00DA18B7" w:rsidP="00C6231B">
      <w:pPr>
        <w:pStyle w:val="Teksttreci20"/>
        <w:numPr>
          <w:ilvl w:val="0"/>
          <w:numId w:val="27"/>
        </w:numPr>
        <w:shd w:val="clear" w:color="auto" w:fill="auto"/>
        <w:tabs>
          <w:tab w:val="left" w:pos="726"/>
        </w:tabs>
        <w:spacing w:after="0"/>
        <w:ind w:left="740" w:hanging="360"/>
      </w:pPr>
      <w:r>
        <w:t>Wykonawca zobowiązany będzie do bieżącej kontroli sposobu prowadzenia przez mieszkańców selektywnej zbiórki odpadów komunalnych w miejscu odbioru odpadów.</w:t>
      </w:r>
    </w:p>
    <w:p w:rsidR="006A1DC2" w:rsidRDefault="00DA18B7" w:rsidP="00C6231B">
      <w:pPr>
        <w:pStyle w:val="Teksttreci20"/>
        <w:numPr>
          <w:ilvl w:val="0"/>
          <w:numId w:val="27"/>
        </w:numPr>
        <w:shd w:val="clear" w:color="auto" w:fill="auto"/>
        <w:tabs>
          <w:tab w:val="left" w:pos="725"/>
        </w:tabs>
        <w:spacing w:after="0"/>
        <w:ind w:left="740" w:hanging="340"/>
      </w:pPr>
      <w:r>
        <w:t>Wykonawca zobowiązany będzie do bieżącej kontroli ilości odpadów wytwarzanych przez właścicieli nieruchomości niezamieszkałych przez mieszkańców. W przypadku wytwarzania większych ilości odpadów komunalnych niż wynika to z przedłożonej deklaracji określającej ilość i pojemność pojemników dla danej nieruchomości Wykonawca sporządzi dokumentację zdjęciową z min. 2 następujących po sobie odbiorów wskazującą na nieodpowiednie dostosowanie ilości zadeklarowanych pojemników do ilości wytwarzanych odpadów. Wykonawca przekaże dokumentację zdjęciową wraz z informacją o lokalizacji nieruchomości Wykonawcy za pośrednictwem poczty elektronicznej w terminie 5 dni od chwili ostatniego udokumentowanego odbioru.</w:t>
      </w:r>
    </w:p>
    <w:p w:rsidR="006A1DC2" w:rsidRDefault="00DA18B7" w:rsidP="00C6231B">
      <w:pPr>
        <w:pStyle w:val="Teksttreci20"/>
        <w:numPr>
          <w:ilvl w:val="0"/>
          <w:numId w:val="27"/>
        </w:numPr>
        <w:shd w:val="clear" w:color="auto" w:fill="auto"/>
        <w:tabs>
          <w:tab w:val="left" w:pos="823"/>
        </w:tabs>
        <w:spacing w:after="0"/>
        <w:ind w:left="740" w:hanging="340"/>
      </w:pPr>
      <w:r>
        <w:t>Wykonawca zobowiązany będzie do ważenia wszystkich odebranych odpadów komunalnych na legalizowanej wadze i rejestrowania danych umożliwiających weryfikację ilości odpadów z poszczególnych odbiorów.</w:t>
      </w:r>
    </w:p>
    <w:p w:rsidR="006A1DC2" w:rsidRDefault="00DA18B7" w:rsidP="00C6231B">
      <w:pPr>
        <w:pStyle w:val="Teksttreci20"/>
        <w:numPr>
          <w:ilvl w:val="0"/>
          <w:numId w:val="27"/>
        </w:numPr>
        <w:shd w:val="clear" w:color="auto" w:fill="auto"/>
        <w:tabs>
          <w:tab w:val="left" w:pos="823"/>
        </w:tabs>
        <w:spacing w:after="0"/>
        <w:ind w:left="740" w:hanging="340"/>
      </w:pPr>
      <w:r>
        <w:t>Wykonawca zobowiązany jest zabezpieczyć przewożone odpady przed wysypaniem, rozwianiem (np. siatką) lub wyciekiem w trakcie transportu. W przypadku /wysypania/rozwiania/wycieku cieczy z komory śmieciarki lub kontenerów Wykonawca zobowiązany jest do natychmiastowego usunięcia skutków zaistniałych zdarzeń. W przypadku udokumentowanego wycieku oleju z pojazdu Wykonawca ponosi odpowiedzialność cywilną z tytułu spowodowanych szkód i jest zobowiązany do ich usunięcia i zabezpieczenia roszczeń osób/podmiotów poszkodowanych.</w:t>
      </w:r>
    </w:p>
    <w:p w:rsidR="006A1DC2" w:rsidRDefault="00DA18B7" w:rsidP="00C6231B">
      <w:pPr>
        <w:pStyle w:val="Teksttreci20"/>
        <w:numPr>
          <w:ilvl w:val="0"/>
          <w:numId w:val="27"/>
        </w:numPr>
        <w:shd w:val="clear" w:color="auto" w:fill="auto"/>
        <w:tabs>
          <w:tab w:val="left" w:pos="823"/>
        </w:tabs>
        <w:spacing w:after="0"/>
        <w:ind w:left="740" w:hanging="340"/>
      </w:pPr>
      <w:r>
        <w:t>Wykonawca musi zapewnić trwałe i czytelne oznakowanie pojazdów tj. umieszczenie w widocznym miejscu nazwy firmy oraz danych teleadresowych podmiotu odbierającego odpady komunale od właścicieli nieruchomości.</w:t>
      </w:r>
    </w:p>
    <w:p w:rsidR="006A1DC2" w:rsidRDefault="00DA18B7" w:rsidP="00C6231B">
      <w:pPr>
        <w:pStyle w:val="Teksttreci20"/>
        <w:numPr>
          <w:ilvl w:val="0"/>
          <w:numId w:val="27"/>
        </w:numPr>
        <w:shd w:val="clear" w:color="auto" w:fill="auto"/>
        <w:tabs>
          <w:tab w:val="left" w:pos="823"/>
        </w:tabs>
        <w:spacing w:after="0"/>
        <w:ind w:left="740" w:hanging="340"/>
      </w:pPr>
      <w:r>
        <w:t>Pojazdy wykorzystywane w celu realizacji umowy muszą:</w:t>
      </w:r>
    </w:p>
    <w:p w:rsidR="006A1DC2" w:rsidRDefault="00DA18B7" w:rsidP="00C6231B">
      <w:pPr>
        <w:pStyle w:val="Teksttreci20"/>
        <w:numPr>
          <w:ilvl w:val="0"/>
          <w:numId w:val="28"/>
        </w:numPr>
        <w:shd w:val="clear" w:color="auto" w:fill="auto"/>
        <w:spacing w:after="0"/>
        <w:ind w:left="1100" w:hanging="360"/>
      </w:pPr>
      <w:r>
        <w:t xml:space="preserve"> posiadać konstrukcję zabezpieczającą przed rozwiewaniem i rozpylaniem przewożonych odpadów oraz minimalizującą oddziaływanie czynników atmosferycznych na odpady,</w:t>
      </w:r>
    </w:p>
    <w:p w:rsidR="006A1DC2" w:rsidRDefault="00DA18B7" w:rsidP="00C6231B">
      <w:pPr>
        <w:pStyle w:val="Teksttreci20"/>
        <w:numPr>
          <w:ilvl w:val="0"/>
          <w:numId w:val="28"/>
        </w:numPr>
        <w:shd w:val="clear" w:color="auto" w:fill="auto"/>
        <w:tabs>
          <w:tab w:val="left" w:pos="1100"/>
        </w:tabs>
        <w:spacing w:after="0"/>
        <w:ind w:left="1100" w:hanging="360"/>
      </w:pPr>
      <w:r>
        <w:t xml:space="preserve">być wyposażone w system monitoringu bazującego na systemie pozycjonowania satelitarnego umożliwiające trwałe zapisywanie, przechowywanie i odczytywanie danych o położeniu pojazdu i miejscach postoju oraz czujników zapisujących dane </w:t>
      </w:r>
      <w:r>
        <w:rPr>
          <w:rStyle w:val="Teksttreci2Kursywa"/>
        </w:rPr>
        <w:t>o</w:t>
      </w:r>
      <w:r>
        <w:t xml:space="preserve"> miejscach wyładunku odpadów umożliwiających weryfikację tych danych przez Zamawiającego (dane z systemu monitoringu muszą być dostępne na wniosek Zamawiającego przez cały okres trwania realizacji umowy i co najmniej rok po zakończeniu realizacji umowy),</w:t>
      </w:r>
    </w:p>
    <w:p w:rsidR="006A1DC2" w:rsidRDefault="00DA18B7" w:rsidP="00C6231B">
      <w:pPr>
        <w:pStyle w:val="Teksttreci20"/>
        <w:numPr>
          <w:ilvl w:val="0"/>
          <w:numId w:val="28"/>
        </w:numPr>
        <w:shd w:val="clear" w:color="auto" w:fill="auto"/>
        <w:tabs>
          <w:tab w:val="left" w:pos="1090"/>
        </w:tabs>
        <w:spacing w:after="0"/>
        <w:ind w:left="1100" w:hanging="360"/>
        <w:jc w:val="left"/>
      </w:pPr>
      <w:r>
        <w:t>być wyposażone w narzędzia lub urządzenia umożliwiające sprzątanie terenu po opróżnieniu pojemników.</w:t>
      </w:r>
    </w:p>
    <w:p w:rsidR="002F523C" w:rsidRDefault="002F523C">
      <w:pPr>
        <w:pStyle w:val="Teksttreci20"/>
        <w:shd w:val="clear" w:color="auto" w:fill="auto"/>
        <w:spacing w:after="0"/>
        <w:ind w:left="400" w:firstLine="0"/>
      </w:pPr>
    </w:p>
    <w:p w:rsidR="002F523C" w:rsidRPr="002F523C" w:rsidRDefault="00DA18B7" w:rsidP="002F523C">
      <w:pPr>
        <w:pStyle w:val="Teksttreci20"/>
        <w:ind w:left="400"/>
        <w:rPr>
          <w:b/>
          <w:u w:val="single"/>
        </w:rPr>
      </w:pPr>
      <w:r w:rsidRPr="002F523C">
        <w:rPr>
          <w:b/>
        </w:rPr>
        <w:t>.</w:t>
      </w:r>
      <w:r w:rsidR="002F523C" w:rsidRPr="002F523C">
        <w:rPr>
          <w:b/>
        </w:rPr>
        <w:t xml:space="preserve">XI. </w:t>
      </w:r>
      <w:r w:rsidR="002F523C" w:rsidRPr="002F523C">
        <w:rPr>
          <w:rFonts w:ascii="Arial" w:eastAsia="Calibri" w:hAnsi="Arial" w:cs="Arial"/>
          <w:b/>
          <w:color w:val="auto"/>
          <w:sz w:val="20"/>
          <w:szCs w:val="20"/>
          <w:u w:val="single"/>
          <w:lang w:eastAsia="en-US" w:bidi="ar-SA"/>
        </w:rPr>
        <w:t xml:space="preserve"> </w:t>
      </w:r>
      <w:r w:rsidR="002F523C" w:rsidRPr="00437D48">
        <w:rPr>
          <w:b/>
          <w:smallCaps/>
          <w:u w:val="single"/>
        </w:rPr>
        <w:t>Klauzula informacyjna z art. 13 RODO</w:t>
      </w:r>
    </w:p>
    <w:p w:rsidR="002F523C" w:rsidRPr="002F523C" w:rsidRDefault="002F523C" w:rsidP="002F523C">
      <w:pPr>
        <w:pStyle w:val="Teksttreci20"/>
        <w:ind w:left="400"/>
        <w:rPr>
          <w:b/>
        </w:rPr>
      </w:pPr>
      <w:r w:rsidRPr="002F523C">
        <w:rPr>
          <w:b/>
        </w:rPr>
        <w:t>w celu związanym z postępowaniem o udzielenie zamówienia publicznego</w:t>
      </w:r>
    </w:p>
    <w:p w:rsidR="002F523C" w:rsidRPr="002F523C" w:rsidRDefault="002F523C" w:rsidP="002F523C">
      <w:pPr>
        <w:pStyle w:val="Teksttreci20"/>
        <w:ind w:left="400"/>
      </w:pPr>
      <w:r w:rsidRPr="002F523C">
        <w:t>Zgodnie z art. 13 ust. 1 i 2</w:t>
      </w:r>
      <w:r w:rsidR="008758E8">
        <w:t xml:space="preserve"> rozporządzenia Parlamentu Europejskiego i Rady</w:t>
      </w:r>
      <w:r w:rsidR="008758E8" w:rsidRPr="008758E8">
        <w:t xml:space="preserve">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w:t>
      </w:r>
      <w:r w:rsidR="00136424">
        <w:t>E</w:t>
      </w:r>
      <w:r w:rsidRPr="002F523C">
        <w:t xml:space="preserve"> (ogólne rozporządzenie o och</w:t>
      </w:r>
      <w:r w:rsidR="008758E8">
        <w:t>ronie danych) (Dz. Urz. UE L 295 z 23.10.2018</w:t>
      </w:r>
      <w:r w:rsidRPr="002F523C">
        <w:t xml:space="preserve">, str. 1), dalej „RODO”, informuję, że: </w:t>
      </w:r>
    </w:p>
    <w:p w:rsidR="002F523C" w:rsidRPr="002F523C" w:rsidRDefault="002F523C" w:rsidP="00C6231B">
      <w:pPr>
        <w:pStyle w:val="Teksttreci20"/>
        <w:numPr>
          <w:ilvl w:val="0"/>
          <w:numId w:val="32"/>
        </w:numPr>
        <w:spacing w:after="0"/>
        <w:rPr>
          <w:i/>
        </w:rPr>
      </w:pPr>
      <w:r w:rsidRPr="002F523C">
        <w:lastRenderedPageBreak/>
        <w:t xml:space="preserve">administratorem Pani/Pana danych osobowych jest: Wójt Gminy </w:t>
      </w:r>
      <w:r>
        <w:t>Golub-Dobrzyń</w:t>
      </w:r>
      <w:r w:rsidRPr="002F523C">
        <w:t xml:space="preserve"> z siedzibą: </w:t>
      </w:r>
      <w:r>
        <w:t>Golub-Dobrzyń</w:t>
      </w:r>
      <w:r w:rsidRPr="002F523C">
        <w:t xml:space="preserve"> </w:t>
      </w:r>
      <w:r w:rsidRPr="002F523C">
        <w:br/>
        <w:t xml:space="preserve">ul. </w:t>
      </w:r>
      <w:r>
        <w:t>Plac Tysiąclecia 25</w:t>
      </w:r>
      <w:r w:rsidRPr="002F523C">
        <w:t>;</w:t>
      </w:r>
    </w:p>
    <w:p w:rsidR="002F523C" w:rsidRPr="002F523C" w:rsidRDefault="002F523C" w:rsidP="00C6231B">
      <w:pPr>
        <w:pStyle w:val="Teksttreci20"/>
        <w:numPr>
          <w:ilvl w:val="0"/>
          <w:numId w:val="33"/>
        </w:numPr>
        <w:spacing w:after="0"/>
      </w:pPr>
      <w:r w:rsidRPr="002F523C">
        <w:t xml:space="preserve">inspektor ochrony danych osobowych w Gminie </w:t>
      </w:r>
      <w:r w:rsidR="00437D48">
        <w:t xml:space="preserve">Golub-Dobrzyń </w:t>
      </w:r>
      <w:hyperlink r:id="rId8" w:history="1">
        <w:r w:rsidR="00437D48" w:rsidRPr="00C05265">
          <w:rPr>
            <w:rStyle w:val="Hipercze"/>
          </w:rPr>
          <w:t>iod@uggolub-dobrzyn.pl</w:t>
        </w:r>
      </w:hyperlink>
      <w:r w:rsidRPr="002F523C">
        <w:t xml:space="preserve"> </w:t>
      </w:r>
    </w:p>
    <w:p w:rsidR="002F523C" w:rsidRPr="00437D48" w:rsidRDefault="002F523C" w:rsidP="00437D48">
      <w:pPr>
        <w:pStyle w:val="Teksttreci20"/>
        <w:ind w:left="400"/>
        <w:rPr>
          <w:b/>
          <w:bCs/>
        </w:rPr>
      </w:pPr>
      <w:r w:rsidRPr="002F523C">
        <w:t>Pani/Pana dane osobowe przet</w:t>
      </w:r>
      <w:r w:rsidR="00397775">
        <w:t>warzane będą na podstawie art. 5 ust. 1 lit. b</w:t>
      </w:r>
      <w:r w:rsidRPr="002F523C">
        <w:rPr>
          <w:i/>
        </w:rPr>
        <w:t xml:space="preserve"> </w:t>
      </w:r>
      <w:r w:rsidRPr="002F523C">
        <w:t xml:space="preserve">RODO </w:t>
      </w:r>
      <w:r w:rsidRPr="002F523C">
        <w:br/>
        <w:t xml:space="preserve">w celu związanym z postępowaniem o udzielenie zamówienia publicznego </w:t>
      </w:r>
      <w:r w:rsidR="00437D48" w:rsidRPr="00437D48">
        <w:rPr>
          <w:b/>
          <w:bCs/>
        </w:rPr>
        <w:t>Odbiór i zagospodarowanie odpadów komunalnych pochodzących z nieruchomości niezamieszkałych na te</w:t>
      </w:r>
      <w:r w:rsidR="00A22A87">
        <w:rPr>
          <w:b/>
          <w:bCs/>
        </w:rPr>
        <w:t xml:space="preserve">renie Gminy Golub-Dobrzyń </w:t>
      </w:r>
      <w:r w:rsidR="00A22A87">
        <w:rPr>
          <w:b/>
          <w:bCs/>
        </w:rPr>
        <w:br/>
        <w:t>od 03.01.2022 r. do 31.12.2022</w:t>
      </w:r>
      <w:r w:rsidR="00437D48" w:rsidRPr="00437D48">
        <w:rPr>
          <w:b/>
          <w:bCs/>
        </w:rPr>
        <w:t xml:space="preserve"> r.</w:t>
      </w:r>
      <w:r w:rsidR="00437D48">
        <w:rPr>
          <w:b/>
          <w:bCs/>
        </w:rPr>
        <w:t xml:space="preserve"> </w:t>
      </w:r>
      <w:r w:rsidRPr="002F523C">
        <w:t>numer sprawy:, prowadzonym w trybie zapytania ofertowego; odbiorcami Pani/Pana danych osobowych będą osoby lub podmioty, którym udostępniona zostanie dokumentacja postępowania.</w:t>
      </w:r>
    </w:p>
    <w:p w:rsidR="002F523C" w:rsidRPr="002F523C" w:rsidRDefault="002F523C" w:rsidP="00C6231B">
      <w:pPr>
        <w:pStyle w:val="Teksttreci20"/>
        <w:numPr>
          <w:ilvl w:val="0"/>
          <w:numId w:val="33"/>
        </w:numPr>
        <w:spacing w:after="0"/>
      </w:pPr>
      <w:r w:rsidRPr="002F523C">
        <w:t>Pani/Pana dane osobowe będą przechowywane przez okres 4 lat od dnia zakończenia postępowania o udzielenie zamówienia, a jeżeli czas trwania umowy przekracza 4 lata, okres przechowywania obejmuje cały czas trwania umowy;</w:t>
      </w:r>
    </w:p>
    <w:p w:rsidR="002F523C" w:rsidRPr="002F523C" w:rsidRDefault="002F523C" w:rsidP="00C6231B">
      <w:pPr>
        <w:pStyle w:val="Teksttreci20"/>
        <w:numPr>
          <w:ilvl w:val="0"/>
          <w:numId w:val="33"/>
        </w:numPr>
        <w:spacing w:after="0"/>
      </w:pPr>
      <w:r w:rsidRPr="002F523C">
        <w:t>w odniesieniu do Pani/Pana danych osobowych decyzje nie będą podejmowane w sposób zautom</w:t>
      </w:r>
      <w:r w:rsidR="00397775">
        <w:t>atyzowany, stosowanie do art. 24</w:t>
      </w:r>
      <w:r w:rsidRPr="002F523C">
        <w:t xml:space="preserve"> RODO;</w:t>
      </w:r>
    </w:p>
    <w:p w:rsidR="002F523C" w:rsidRPr="002F523C" w:rsidRDefault="002F523C" w:rsidP="00C6231B">
      <w:pPr>
        <w:pStyle w:val="Teksttreci20"/>
        <w:numPr>
          <w:ilvl w:val="0"/>
          <w:numId w:val="33"/>
        </w:numPr>
        <w:spacing w:after="0"/>
      </w:pPr>
      <w:r w:rsidRPr="002F523C">
        <w:t>posiada Pani/Pan:</w:t>
      </w:r>
    </w:p>
    <w:p w:rsidR="002F523C" w:rsidRPr="002F523C" w:rsidRDefault="001C7981" w:rsidP="00C6231B">
      <w:pPr>
        <w:pStyle w:val="Teksttreci20"/>
        <w:numPr>
          <w:ilvl w:val="0"/>
          <w:numId w:val="34"/>
        </w:numPr>
        <w:spacing w:after="0"/>
      </w:pPr>
      <w:r>
        <w:t>na podstawie art. 17</w:t>
      </w:r>
      <w:r w:rsidR="002F523C" w:rsidRPr="002F523C">
        <w:t xml:space="preserve"> RODO prawo dostępu do danych osobowych Pani/Pana dotyczących;</w:t>
      </w:r>
    </w:p>
    <w:p w:rsidR="002F523C" w:rsidRPr="002F523C" w:rsidRDefault="001C7981" w:rsidP="00C6231B">
      <w:pPr>
        <w:pStyle w:val="Teksttreci20"/>
        <w:numPr>
          <w:ilvl w:val="0"/>
          <w:numId w:val="34"/>
        </w:numPr>
        <w:spacing w:after="0"/>
      </w:pPr>
      <w:r>
        <w:t>na podstawie art. 18</w:t>
      </w:r>
      <w:r w:rsidR="002F523C" w:rsidRPr="002F523C">
        <w:t xml:space="preserve"> RODO prawo do sprostowania Pani/Pana danych osobowych;</w:t>
      </w:r>
    </w:p>
    <w:p w:rsidR="002F523C" w:rsidRPr="002F523C" w:rsidRDefault="001C7981" w:rsidP="00C6231B">
      <w:pPr>
        <w:pStyle w:val="Teksttreci20"/>
        <w:numPr>
          <w:ilvl w:val="0"/>
          <w:numId w:val="34"/>
        </w:numPr>
        <w:spacing w:after="0"/>
      </w:pPr>
      <w:r>
        <w:t>na podstawie art. 20</w:t>
      </w:r>
      <w:r w:rsidR="002F523C" w:rsidRPr="002F523C">
        <w:t xml:space="preserve"> RODO prawo żądania od administratora ograniczenia przetwarzania danych osobowych z zastrzeżeniem przypadków, o których</w:t>
      </w:r>
      <w:r>
        <w:t xml:space="preserve"> mowa w art. 20</w:t>
      </w:r>
      <w:r w:rsidR="002F523C" w:rsidRPr="002F523C">
        <w:t xml:space="preserve"> ust. 2 RODO ***;  </w:t>
      </w:r>
    </w:p>
    <w:p w:rsidR="002F523C" w:rsidRPr="002F523C" w:rsidRDefault="002F523C" w:rsidP="00C6231B">
      <w:pPr>
        <w:pStyle w:val="Teksttreci20"/>
        <w:numPr>
          <w:ilvl w:val="0"/>
          <w:numId w:val="34"/>
        </w:numPr>
        <w:spacing w:after="0"/>
        <w:rPr>
          <w:i/>
        </w:rPr>
      </w:pPr>
      <w:r w:rsidRPr="002F523C">
        <w:t>prawo do wniesienia skargi do Prezesa Urzędu Ochrony Danych Osobowych, gdy uzna Pani/Pan, że przetwarzanie danych osobowych Pani/Pana dotyczących narusza przepisy RODO;</w:t>
      </w:r>
    </w:p>
    <w:p w:rsidR="002F523C" w:rsidRPr="002F523C" w:rsidRDefault="002F523C" w:rsidP="00C6231B">
      <w:pPr>
        <w:pStyle w:val="Teksttreci20"/>
        <w:numPr>
          <w:ilvl w:val="0"/>
          <w:numId w:val="33"/>
        </w:numPr>
        <w:spacing w:after="0"/>
        <w:rPr>
          <w:i/>
        </w:rPr>
      </w:pPr>
      <w:r w:rsidRPr="002F523C">
        <w:t>nie przysługuje Pani/Panu:</w:t>
      </w:r>
    </w:p>
    <w:p w:rsidR="002F523C" w:rsidRPr="002F523C" w:rsidRDefault="001C7981" w:rsidP="00C6231B">
      <w:pPr>
        <w:pStyle w:val="Teksttreci20"/>
        <w:numPr>
          <w:ilvl w:val="0"/>
          <w:numId w:val="35"/>
        </w:numPr>
        <w:spacing w:after="0"/>
        <w:rPr>
          <w:i/>
        </w:rPr>
      </w:pPr>
      <w:r>
        <w:t>w związku z art. 19</w:t>
      </w:r>
      <w:r w:rsidR="002F523C" w:rsidRPr="002F523C">
        <w:t xml:space="preserve"> ust. 3 lit. b, d lub e RODO prawo do usunięcia danych osobowych;</w:t>
      </w:r>
    </w:p>
    <w:p w:rsidR="002F523C" w:rsidRPr="002F523C" w:rsidRDefault="002F523C" w:rsidP="00C6231B">
      <w:pPr>
        <w:pStyle w:val="Teksttreci20"/>
        <w:numPr>
          <w:ilvl w:val="0"/>
          <w:numId w:val="35"/>
        </w:numPr>
        <w:spacing w:after="0"/>
        <w:rPr>
          <w:b/>
          <w:i/>
        </w:rPr>
      </w:pPr>
      <w:r w:rsidRPr="002F523C">
        <w:t>prawo do przenoszenia danych os</w:t>
      </w:r>
      <w:r w:rsidR="001C7981">
        <w:t>obowych, o którym mowa w art. 22</w:t>
      </w:r>
      <w:r w:rsidRPr="002F523C">
        <w:t xml:space="preserve"> RODO;</w:t>
      </w:r>
    </w:p>
    <w:p w:rsidR="002F523C" w:rsidRPr="002E5F9F" w:rsidRDefault="001C7981" w:rsidP="00C6231B">
      <w:pPr>
        <w:pStyle w:val="Teksttreci20"/>
        <w:numPr>
          <w:ilvl w:val="0"/>
          <w:numId w:val="35"/>
        </w:numPr>
        <w:spacing w:after="0"/>
        <w:rPr>
          <w:b/>
          <w:i/>
        </w:rPr>
      </w:pPr>
      <w:r>
        <w:rPr>
          <w:b/>
        </w:rPr>
        <w:t>na podstawie art. 23</w:t>
      </w:r>
      <w:r w:rsidR="002F523C" w:rsidRPr="002F523C">
        <w:rPr>
          <w:b/>
        </w:rPr>
        <w:t xml:space="preserve"> RODO prawo sprzeciwu, wobec przetwarzania danych osobowych, gdyż podstawą prawną przetwarzania Pani/Pana </w:t>
      </w:r>
      <w:r>
        <w:rPr>
          <w:b/>
        </w:rPr>
        <w:t>danych osobowych jest art. 5 ust. 1 lit. b</w:t>
      </w:r>
      <w:r w:rsidR="002F523C" w:rsidRPr="002F523C">
        <w:rPr>
          <w:b/>
        </w:rPr>
        <w:t xml:space="preserve"> RODO</w:t>
      </w:r>
      <w:r w:rsidR="002F523C" w:rsidRPr="002F523C">
        <w:t>.</w:t>
      </w:r>
      <w:r w:rsidR="002F523C" w:rsidRPr="002F523C">
        <w:rPr>
          <w:b/>
        </w:rPr>
        <w:t xml:space="preserve"> </w:t>
      </w:r>
    </w:p>
    <w:p w:rsidR="002E5F9F" w:rsidRPr="002F523C" w:rsidRDefault="002E5F9F" w:rsidP="002E5F9F">
      <w:pPr>
        <w:pStyle w:val="Teksttreci20"/>
        <w:spacing w:after="0"/>
        <w:ind w:left="1146" w:firstLine="0"/>
        <w:rPr>
          <w:b/>
          <w:i/>
        </w:rPr>
      </w:pPr>
    </w:p>
    <w:p w:rsidR="002F523C" w:rsidRPr="002F523C" w:rsidRDefault="002F523C" w:rsidP="002F523C">
      <w:pPr>
        <w:pStyle w:val="Teksttreci20"/>
        <w:spacing w:after="0"/>
        <w:ind w:left="400"/>
      </w:pPr>
    </w:p>
    <w:p w:rsidR="002F523C" w:rsidRPr="002F523C" w:rsidRDefault="002F523C" w:rsidP="002F523C">
      <w:pPr>
        <w:pStyle w:val="Teksttreci20"/>
        <w:ind w:left="400"/>
      </w:pPr>
      <w:r w:rsidRPr="002F523C">
        <w:t>Niniejsze postępowanie prowadzone jest z wyłączeniem przepisów ustawy z dnia 29 stycznia 2004 r. – Prawo zam</w:t>
      </w:r>
      <w:r w:rsidR="00437D48">
        <w:t>ówień publicznych (Dz. U. z 2019</w:t>
      </w:r>
      <w:r w:rsidRPr="002F523C">
        <w:t xml:space="preserve"> r, poz 1</w:t>
      </w:r>
      <w:r w:rsidR="00437D48">
        <w:t>843</w:t>
      </w:r>
      <w:r w:rsidRPr="002F523C">
        <w:t>)</w:t>
      </w:r>
    </w:p>
    <w:p w:rsidR="002F523C" w:rsidRPr="002F523C" w:rsidRDefault="002F523C" w:rsidP="002F523C">
      <w:pPr>
        <w:pStyle w:val="Teksttreci20"/>
        <w:ind w:left="400"/>
      </w:pPr>
    </w:p>
    <w:p w:rsidR="002F523C" w:rsidRPr="002F523C" w:rsidRDefault="002F523C" w:rsidP="002F523C">
      <w:pPr>
        <w:pStyle w:val="Teksttreci20"/>
        <w:ind w:left="400"/>
      </w:pPr>
    </w:p>
    <w:p w:rsidR="006A1DC2" w:rsidRDefault="006A1DC2">
      <w:pPr>
        <w:pStyle w:val="Teksttreci20"/>
        <w:shd w:val="clear" w:color="auto" w:fill="auto"/>
        <w:spacing w:after="0"/>
        <w:ind w:left="400" w:firstLine="0"/>
      </w:pPr>
    </w:p>
    <w:sectPr w:rsidR="006A1DC2" w:rsidSect="006A1DC2">
      <w:footerReference w:type="default" r:id="rId9"/>
      <w:pgSz w:w="11900" w:h="16840"/>
      <w:pgMar w:top="1358" w:right="1257" w:bottom="1368" w:left="12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CF" w:rsidRDefault="00415ECF" w:rsidP="006A1DC2">
      <w:r>
        <w:separator/>
      </w:r>
    </w:p>
  </w:endnote>
  <w:endnote w:type="continuationSeparator" w:id="0">
    <w:p w:rsidR="00415ECF" w:rsidRDefault="00415ECF" w:rsidP="006A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CE"/>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C2" w:rsidRDefault="00820AF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6527800</wp:posOffset>
              </wp:positionH>
              <wp:positionV relativeFrom="page">
                <wp:posOffset>9885045</wp:posOffset>
              </wp:positionV>
              <wp:extent cx="140335" cy="160655"/>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DC2" w:rsidRDefault="00E97A2E">
                          <w:pPr>
                            <w:pStyle w:val="Nagweklubstopka0"/>
                            <w:shd w:val="clear" w:color="auto" w:fill="auto"/>
                            <w:spacing w:line="240" w:lineRule="auto"/>
                          </w:pPr>
                          <w:r>
                            <w:rPr>
                              <w:rStyle w:val="Nagweklubstopka11ptBezkursywy"/>
                              <w:noProof/>
                            </w:rPr>
                            <w:fldChar w:fldCharType="begin"/>
                          </w:r>
                          <w:r>
                            <w:rPr>
                              <w:rStyle w:val="Nagweklubstopka11ptBezkursywy"/>
                              <w:noProof/>
                            </w:rPr>
                            <w:instrText xml:space="preserve"> PAGE \* MERGEFORMAT </w:instrText>
                          </w:r>
                          <w:r>
                            <w:rPr>
                              <w:rStyle w:val="Nagweklubstopka11ptBezkursywy"/>
                              <w:noProof/>
                            </w:rPr>
                            <w:fldChar w:fldCharType="separate"/>
                          </w:r>
                          <w:r w:rsidR="001C7981">
                            <w:rPr>
                              <w:rStyle w:val="Nagweklubstopka11ptBezkursywy"/>
                              <w:noProof/>
                            </w:rPr>
                            <w:t>9</w:t>
                          </w:r>
                          <w:r>
                            <w:rPr>
                              <w:rStyle w:val="Nagweklubstopka11ptBezkursywy"/>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778.3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gQpw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g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" filled="f" stroked="f">
              <v:textbox style="mso-fit-shape-to-text:t" inset="0,0,0,0">
                <w:txbxContent>
                  <w:p w:rsidR="006A1DC2" w:rsidRDefault="00E97A2E">
                    <w:pPr>
                      <w:pStyle w:val="Nagweklubstopka0"/>
                      <w:shd w:val="clear" w:color="auto" w:fill="auto"/>
                      <w:spacing w:line="240" w:lineRule="auto"/>
                    </w:pPr>
                    <w:r>
                      <w:rPr>
                        <w:rStyle w:val="Nagweklubstopka11ptBezkursywy"/>
                        <w:noProof/>
                      </w:rPr>
                      <w:fldChar w:fldCharType="begin"/>
                    </w:r>
                    <w:r>
                      <w:rPr>
                        <w:rStyle w:val="Nagweklubstopka11ptBezkursywy"/>
                        <w:noProof/>
                      </w:rPr>
                      <w:instrText xml:space="preserve"> PAGE \* MERGEFORMAT </w:instrText>
                    </w:r>
                    <w:r>
                      <w:rPr>
                        <w:rStyle w:val="Nagweklubstopka11ptBezkursywy"/>
                        <w:noProof/>
                      </w:rPr>
                      <w:fldChar w:fldCharType="separate"/>
                    </w:r>
                    <w:r w:rsidR="001C7981">
                      <w:rPr>
                        <w:rStyle w:val="Nagweklubstopka11ptBezkursywy"/>
                        <w:noProof/>
                      </w:rPr>
                      <w:t>9</w:t>
                    </w:r>
                    <w:r>
                      <w:rPr>
                        <w:rStyle w:val="Nagweklubstopka11ptBezkursywy"/>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CF" w:rsidRDefault="00415ECF"/>
  </w:footnote>
  <w:footnote w:type="continuationSeparator" w:id="0">
    <w:p w:rsidR="00415ECF" w:rsidRDefault="00415E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1A007DB"/>
    <w:multiLevelType w:val="multilevel"/>
    <w:tmpl w:val="2E109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A538C"/>
    <w:multiLevelType w:val="multilevel"/>
    <w:tmpl w:val="DB283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4141F"/>
    <w:multiLevelType w:val="multilevel"/>
    <w:tmpl w:val="5A46C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1573C"/>
    <w:multiLevelType w:val="multilevel"/>
    <w:tmpl w:val="C7D6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44129"/>
    <w:multiLevelType w:val="multilevel"/>
    <w:tmpl w:val="1AAE0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038BB"/>
    <w:multiLevelType w:val="multilevel"/>
    <w:tmpl w:val="224E6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A75CD"/>
    <w:multiLevelType w:val="multilevel"/>
    <w:tmpl w:val="1086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4D5E01"/>
    <w:multiLevelType w:val="multilevel"/>
    <w:tmpl w:val="3EDE5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32E70"/>
    <w:multiLevelType w:val="multilevel"/>
    <w:tmpl w:val="6A525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46AEF"/>
    <w:multiLevelType w:val="multilevel"/>
    <w:tmpl w:val="3AC6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065203"/>
    <w:multiLevelType w:val="multilevel"/>
    <w:tmpl w:val="14267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6A4089"/>
    <w:multiLevelType w:val="multilevel"/>
    <w:tmpl w:val="07BA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A123AD"/>
    <w:multiLevelType w:val="multilevel"/>
    <w:tmpl w:val="CC8A5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57D84"/>
    <w:multiLevelType w:val="multilevel"/>
    <w:tmpl w:val="1994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D67D4"/>
    <w:multiLevelType w:val="multilevel"/>
    <w:tmpl w:val="07489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041DBE"/>
    <w:multiLevelType w:val="multilevel"/>
    <w:tmpl w:val="858A9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154AE"/>
    <w:multiLevelType w:val="multilevel"/>
    <w:tmpl w:val="E3B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3D0037"/>
    <w:multiLevelType w:val="multilevel"/>
    <w:tmpl w:val="EC783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3F60BB"/>
    <w:multiLevelType w:val="multilevel"/>
    <w:tmpl w:val="84902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A3F6A"/>
    <w:multiLevelType w:val="multilevel"/>
    <w:tmpl w:val="185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2C5F3B"/>
    <w:multiLevelType w:val="multilevel"/>
    <w:tmpl w:val="6194C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933E84"/>
    <w:multiLevelType w:val="hybridMultilevel"/>
    <w:tmpl w:val="0486F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D818D7"/>
    <w:multiLevelType w:val="hybridMultilevel"/>
    <w:tmpl w:val="8C38B482"/>
    <w:lvl w:ilvl="0" w:tplc="46965C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61B35502"/>
    <w:multiLevelType w:val="multilevel"/>
    <w:tmpl w:val="F68CE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46518"/>
    <w:multiLevelType w:val="multilevel"/>
    <w:tmpl w:val="3A485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2554F8"/>
    <w:multiLevelType w:val="multilevel"/>
    <w:tmpl w:val="E1340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917E43"/>
    <w:multiLevelType w:val="multilevel"/>
    <w:tmpl w:val="3D6229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EB3753"/>
    <w:multiLevelType w:val="multilevel"/>
    <w:tmpl w:val="6C5C9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52FEB"/>
    <w:multiLevelType w:val="multilevel"/>
    <w:tmpl w:val="0A6634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634F77"/>
    <w:multiLevelType w:val="multilevel"/>
    <w:tmpl w:val="AA5AD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9"/>
  </w:num>
  <w:num w:numId="3">
    <w:abstractNumId w:val="20"/>
  </w:num>
  <w:num w:numId="4">
    <w:abstractNumId w:val="30"/>
  </w:num>
  <w:num w:numId="5">
    <w:abstractNumId w:val="22"/>
  </w:num>
  <w:num w:numId="6">
    <w:abstractNumId w:val="4"/>
  </w:num>
  <w:num w:numId="7">
    <w:abstractNumId w:val="16"/>
  </w:num>
  <w:num w:numId="8">
    <w:abstractNumId w:val="18"/>
  </w:num>
  <w:num w:numId="9">
    <w:abstractNumId w:val="25"/>
  </w:num>
  <w:num w:numId="10">
    <w:abstractNumId w:val="2"/>
  </w:num>
  <w:num w:numId="11">
    <w:abstractNumId w:val="34"/>
  </w:num>
  <w:num w:numId="12">
    <w:abstractNumId w:val="11"/>
  </w:num>
  <w:num w:numId="13">
    <w:abstractNumId w:val="3"/>
  </w:num>
  <w:num w:numId="14">
    <w:abstractNumId w:val="23"/>
  </w:num>
  <w:num w:numId="15">
    <w:abstractNumId w:val="5"/>
  </w:num>
  <w:num w:numId="16">
    <w:abstractNumId w:val="10"/>
  </w:num>
  <w:num w:numId="17">
    <w:abstractNumId w:val="24"/>
  </w:num>
  <w:num w:numId="18">
    <w:abstractNumId w:val="12"/>
  </w:num>
  <w:num w:numId="19">
    <w:abstractNumId w:val="28"/>
  </w:num>
  <w:num w:numId="20">
    <w:abstractNumId w:val="1"/>
  </w:num>
  <w:num w:numId="21">
    <w:abstractNumId w:val="19"/>
  </w:num>
  <w:num w:numId="22">
    <w:abstractNumId w:val="13"/>
  </w:num>
  <w:num w:numId="23">
    <w:abstractNumId w:val="29"/>
  </w:num>
  <w:num w:numId="24">
    <w:abstractNumId w:val="33"/>
  </w:num>
  <w:num w:numId="25">
    <w:abstractNumId w:val="32"/>
  </w:num>
  <w:num w:numId="26">
    <w:abstractNumId w:val="7"/>
  </w:num>
  <w:num w:numId="27">
    <w:abstractNumId w:val="17"/>
  </w:num>
  <w:num w:numId="28">
    <w:abstractNumId w:val="6"/>
  </w:num>
  <w:num w:numId="29">
    <w:abstractNumId w:val="0"/>
  </w:num>
  <w:num w:numId="30">
    <w:abstractNumId w:val="27"/>
  </w:num>
  <w:num w:numId="31">
    <w:abstractNumId w:val="26"/>
  </w:num>
  <w:num w:numId="32">
    <w:abstractNumId w:val="21"/>
  </w:num>
  <w:num w:numId="33">
    <w:abstractNumId w:val="14"/>
  </w:num>
  <w:num w:numId="34">
    <w:abstractNumId w:val="8"/>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C2"/>
    <w:rsid w:val="000654F8"/>
    <w:rsid w:val="000804DA"/>
    <w:rsid w:val="00136424"/>
    <w:rsid w:val="001366BA"/>
    <w:rsid w:val="0015295D"/>
    <w:rsid w:val="001542F1"/>
    <w:rsid w:val="00190C16"/>
    <w:rsid w:val="001C7981"/>
    <w:rsid w:val="002D58B1"/>
    <w:rsid w:val="002E5F9F"/>
    <w:rsid w:val="002F523C"/>
    <w:rsid w:val="003503D3"/>
    <w:rsid w:val="00397775"/>
    <w:rsid w:val="00415ECF"/>
    <w:rsid w:val="00437D48"/>
    <w:rsid w:val="00542F8C"/>
    <w:rsid w:val="00623A4E"/>
    <w:rsid w:val="006A0A9A"/>
    <w:rsid w:val="006A1DC2"/>
    <w:rsid w:val="006F2B6F"/>
    <w:rsid w:val="00707FF8"/>
    <w:rsid w:val="0072274C"/>
    <w:rsid w:val="00734915"/>
    <w:rsid w:val="00805BEF"/>
    <w:rsid w:val="00820AF8"/>
    <w:rsid w:val="008758E8"/>
    <w:rsid w:val="00A22A87"/>
    <w:rsid w:val="00A327CC"/>
    <w:rsid w:val="00A55A5A"/>
    <w:rsid w:val="00AF1BD5"/>
    <w:rsid w:val="00B03E37"/>
    <w:rsid w:val="00B26447"/>
    <w:rsid w:val="00B33F53"/>
    <w:rsid w:val="00BF16D7"/>
    <w:rsid w:val="00C6231B"/>
    <w:rsid w:val="00C75570"/>
    <w:rsid w:val="00CA1C03"/>
    <w:rsid w:val="00D63CDB"/>
    <w:rsid w:val="00DA18B7"/>
    <w:rsid w:val="00DC2490"/>
    <w:rsid w:val="00E227D4"/>
    <w:rsid w:val="00E96439"/>
    <w:rsid w:val="00E97A2E"/>
    <w:rsid w:val="00EE0C3D"/>
    <w:rsid w:val="00F2471E"/>
    <w:rsid w:val="00F355F2"/>
    <w:rsid w:val="00F41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B5F9-94EB-401B-AE83-ACE28919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1DC2"/>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6A1DC2"/>
    <w:rPr>
      <w:rFonts w:ascii="Times New Roman" w:eastAsia="Times New Roman" w:hAnsi="Times New Roman" w:cs="Times New Roman"/>
      <w:b/>
      <w:bCs/>
      <w:i w:val="0"/>
      <w:iCs w:val="0"/>
      <w:smallCaps w:val="0"/>
      <w:strike w:val="0"/>
      <w:u w:val="none"/>
    </w:rPr>
  </w:style>
  <w:style w:type="character" w:customStyle="1" w:styleId="Nagwek11">
    <w:name w:val="Nagłówek #1"/>
    <w:basedOn w:val="Nagwek1"/>
    <w:rsid w:val="006A1DC2"/>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lubstopka">
    <w:name w:val="Nagłówek lub stopka_"/>
    <w:basedOn w:val="Domylnaczcionkaakapitu"/>
    <w:link w:val="Nagweklubstopka0"/>
    <w:rsid w:val="006A1DC2"/>
    <w:rPr>
      <w:rFonts w:ascii="Times New Roman" w:eastAsia="Times New Roman" w:hAnsi="Times New Roman" w:cs="Times New Roman"/>
      <w:b w:val="0"/>
      <w:bCs w:val="0"/>
      <w:i/>
      <w:iCs/>
      <w:smallCaps w:val="0"/>
      <w:strike w:val="0"/>
      <w:sz w:val="18"/>
      <w:szCs w:val="18"/>
      <w:u w:val="none"/>
    </w:rPr>
  </w:style>
  <w:style w:type="character" w:customStyle="1" w:styleId="Nagweklubstopka1">
    <w:name w:val="Nagłówek lub stopka"/>
    <w:basedOn w:val="Nagweklubstopka"/>
    <w:rsid w:val="006A1DC2"/>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11ptBezkursywy">
    <w:name w:val="Nagłówek lub stopka + 11 pt;Bez kursywy"/>
    <w:basedOn w:val="Nagweklubstopka"/>
    <w:rsid w:val="006A1DC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0"/>
    <w:rsid w:val="006A1DC2"/>
    <w:rPr>
      <w:rFonts w:ascii="Times New Roman" w:eastAsia="Times New Roman" w:hAnsi="Times New Roman" w:cs="Times New Roman"/>
      <w:b w:val="0"/>
      <w:bCs w:val="0"/>
      <w:i w:val="0"/>
      <w:iCs w:val="0"/>
      <w:smallCaps w:val="0"/>
      <w:strike w:val="0"/>
      <w:u w:val="none"/>
    </w:rPr>
  </w:style>
  <w:style w:type="character" w:customStyle="1" w:styleId="Teksttreci2Pogrubienie">
    <w:name w:val="Tekst treści (2) + Pogrubienie"/>
    <w:basedOn w:val="Teksttreci2"/>
    <w:rsid w:val="006A1DC2"/>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2Pogrubienie0">
    <w:name w:val="Tekst treści (2) + Pogrubienie"/>
    <w:basedOn w:val="Teksttreci2"/>
    <w:rsid w:val="006A1DC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0pt">
    <w:name w:val="Pogrubienie;Tekst treści (2) + 10 pt"/>
    <w:basedOn w:val="Teksttreci2"/>
    <w:rsid w:val="006A1DC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sid w:val="006A1DC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6A1DC2"/>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6A1DC2"/>
    <w:rPr>
      <w:rFonts w:ascii="Times New Roman" w:eastAsia="Times New Roman" w:hAnsi="Times New Roman" w:cs="Times New Roman"/>
      <w:b/>
      <w:bCs/>
      <w:i w:val="0"/>
      <w:iCs w:val="0"/>
      <w:smallCaps w:val="0"/>
      <w:strike w:val="0"/>
      <w:u w:val="none"/>
    </w:rPr>
  </w:style>
  <w:style w:type="paragraph" w:customStyle="1" w:styleId="Nagwek10">
    <w:name w:val="Nagłówek #1"/>
    <w:basedOn w:val="Normalny"/>
    <w:link w:val="Nagwek1"/>
    <w:rsid w:val="006A1DC2"/>
    <w:pPr>
      <w:shd w:val="clear" w:color="auto" w:fill="FFFFFF"/>
      <w:spacing w:line="634" w:lineRule="exact"/>
      <w:ind w:hanging="1460"/>
      <w:jc w:val="center"/>
      <w:outlineLvl w:val="0"/>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6A1DC2"/>
    <w:pPr>
      <w:shd w:val="clear" w:color="auto" w:fill="FFFFFF"/>
      <w:spacing w:line="200" w:lineRule="exact"/>
    </w:pPr>
    <w:rPr>
      <w:rFonts w:ascii="Times New Roman" w:eastAsia="Times New Roman" w:hAnsi="Times New Roman" w:cs="Times New Roman"/>
      <w:i/>
      <w:iCs/>
      <w:sz w:val="18"/>
      <w:szCs w:val="18"/>
    </w:rPr>
  </w:style>
  <w:style w:type="paragraph" w:customStyle="1" w:styleId="Teksttreci20">
    <w:name w:val="Tekst treści (2)"/>
    <w:basedOn w:val="Normalny"/>
    <w:link w:val="Teksttreci2"/>
    <w:rsid w:val="006A1DC2"/>
    <w:pPr>
      <w:shd w:val="clear" w:color="auto" w:fill="FFFFFF"/>
      <w:spacing w:after="280" w:line="274" w:lineRule="exact"/>
      <w:ind w:hanging="440"/>
      <w:jc w:val="both"/>
    </w:pPr>
    <w:rPr>
      <w:rFonts w:ascii="Times New Roman" w:eastAsia="Times New Roman" w:hAnsi="Times New Roman" w:cs="Times New Roman"/>
    </w:rPr>
  </w:style>
  <w:style w:type="paragraph" w:customStyle="1" w:styleId="Teksttreci30">
    <w:name w:val="Tekst treści (3)"/>
    <w:basedOn w:val="Normalny"/>
    <w:link w:val="Teksttreci3"/>
    <w:rsid w:val="006A1DC2"/>
    <w:pPr>
      <w:shd w:val="clear" w:color="auto" w:fill="FFFFFF"/>
      <w:spacing w:line="274" w:lineRule="exact"/>
      <w:ind w:hanging="400"/>
    </w:pPr>
    <w:rPr>
      <w:rFonts w:ascii="Times New Roman" w:eastAsia="Times New Roman" w:hAnsi="Times New Roman" w:cs="Times New Roman"/>
      <w:b/>
      <w:bCs/>
    </w:rPr>
  </w:style>
  <w:style w:type="paragraph" w:styleId="Tekstdymka">
    <w:name w:val="Balloon Text"/>
    <w:basedOn w:val="Normalny"/>
    <w:link w:val="TekstdymkaZnak"/>
    <w:uiPriority w:val="99"/>
    <w:semiHidden/>
    <w:unhideWhenUsed/>
    <w:rsid w:val="002D58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8B1"/>
    <w:rPr>
      <w:rFonts w:ascii="Segoe UI" w:hAnsi="Segoe UI" w:cs="Segoe UI"/>
      <w:color w:val="000000"/>
      <w:sz w:val="18"/>
      <w:szCs w:val="18"/>
    </w:rPr>
  </w:style>
  <w:style w:type="paragraph" w:styleId="Nagwek">
    <w:name w:val="header"/>
    <w:basedOn w:val="Normalny"/>
    <w:link w:val="NagwekZnak"/>
    <w:uiPriority w:val="99"/>
    <w:unhideWhenUsed/>
    <w:rsid w:val="0072274C"/>
    <w:pPr>
      <w:tabs>
        <w:tab w:val="center" w:pos="4536"/>
        <w:tab w:val="right" w:pos="9072"/>
      </w:tabs>
    </w:pPr>
  </w:style>
  <w:style w:type="character" w:customStyle="1" w:styleId="NagwekZnak">
    <w:name w:val="Nagłówek Znak"/>
    <w:basedOn w:val="Domylnaczcionkaakapitu"/>
    <w:link w:val="Nagwek"/>
    <w:uiPriority w:val="99"/>
    <w:rsid w:val="0072274C"/>
    <w:rPr>
      <w:color w:val="000000"/>
    </w:rPr>
  </w:style>
  <w:style w:type="paragraph" w:styleId="Stopka">
    <w:name w:val="footer"/>
    <w:basedOn w:val="Normalny"/>
    <w:link w:val="StopkaZnak"/>
    <w:uiPriority w:val="99"/>
    <w:unhideWhenUsed/>
    <w:rsid w:val="0072274C"/>
    <w:pPr>
      <w:tabs>
        <w:tab w:val="center" w:pos="4536"/>
        <w:tab w:val="right" w:pos="9072"/>
      </w:tabs>
    </w:pPr>
  </w:style>
  <w:style w:type="character" w:customStyle="1" w:styleId="StopkaZnak">
    <w:name w:val="Stopka Znak"/>
    <w:basedOn w:val="Domylnaczcionkaakapitu"/>
    <w:link w:val="Stopka"/>
    <w:uiPriority w:val="99"/>
    <w:rsid w:val="0072274C"/>
    <w:rPr>
      <w:color w:val="000000"/>
    </w:rPr>
  </w:style>
  <w:style w:type="paragraph" w:styleId="Akapitzlist">
    <w:name w:val="List Paragraph"/>
    <w:basedOn w:val="Normalny"/>
    <w:uiPriority w:val="34"/>
    <w:qFormat/>
    <w:rsid w:val="00CA1C03"/>
    <w:pPr>
      <w:ind w:left="720"/>
      <w:contextualSpacing/>
    </w:pPr>
  </w:style>
  <w:style w:type="paragraph" w:styleId="Lista">
    <w:name w:val="List"/>
    <w:basedOn w:val="Normalny"/>
    <w:rsid w:val="002F523C"/>
    <w:pPr>
      <w:widowControl/>
      <w:suppressAutoHyphens/>
      <w:autoSpaceDE w:val="0"/>
      <w:ind w:left="283" w:hanging="283"/>
    </w:pPr>
    <w:rPr>
      <w:rFonts w:ascii="Times New Roman" w:eastAsia="Times New Roman" w:hAnsi="Times New Roman" w:cs="Times New Roman"/>
      <w:color w:val="auto"/>
      <w:sz w:val="22"/>
      <w:szCs w:val="22"/>
      <w:lang w:eastAsia="zh-CN" w:bidi="ar-SA"/>
    </w:rPr>
  </w:style>
  <w:style w:type="character" w:styleId="Hipercze">
    <w:name w:val="Hyperlink"/>
    <w:basedOn w:val="Domylnaczcionkaakapitu"/>
    <w:uiPriority w:val="99"/>
    <w:unhideWhenUsed/>
    <w:rsid w:val="002F5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uggolub-dobrz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318C-28DF-47EE-9BF8-71CFE453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4021</Words>
  <Characters>24129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mz9@onet.pl</dc:creator>
  <cp:lastModifiedBy>Karolina</cp:lastModifiedBy>
  <cp:revision>3</cp:revision>
  <cp:lastPrinted>2019-12-20T11:16:00Z</cp:lastPrinted>
  <dcterms:created xsi:type="dcterms:W3CDTF">2021-12-17T14:19:00Z</dcterms:created>
  <dcterms:modified xsi:type="dcterms:W3CDTF">2021-12-20T12:48:00Z</dcterms:modified>
</cp:coreProperties>
</file>