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8C" w:rsidRDefault="000C3C8C">
      <w:pPr>
        <w:widowControl/>
        <w:rPr>
          <w:rFonts w:ascii="Liberation Serif" w:eastAsia="Times New Roman" w:hAnsi="Liberation Serif"/>
          <w:b/>
          <w:color w:val="auto"/>
          <w:lang w:eastAsia="pl-PL"/>
        </w:rPr>
      </w:pPr>
    </w:p>
    <w:p w:rsidR="000C3C8C" w:rsidRDefault="00EC4C09">
      <w:pPr>
        <w:keepNext/>
        <w:widowControl/>
        <w:tabs>
          <w:tab w:val="left" w:pos="0"/>
        </w:tabs>
        <w:suppressAutoHyphens w:val="0"/>
        <w:spacing w:line="360" w:lineRule="auto"/>
        <w:ind w:right="48"/>
        <w:jc w:val="right"/>
        <w:outlineLvl w:val="0"/>
        <w:rPr>
          <w:rFonts w:eastAsia="Times New Roman"/>
          <w:b/>
          <w:color w:val="auto"/>
          <w:sz w:val="22"/>
          <w:szCs w:val="22"/>
          <w:lang w:eastAsia="pl-PL"/>
        </w:rPr>
      </w:pPr>
      <w:r>
        <w:rPr>
          <w:rFonts w:ascii="Liberation Serif" w:eastAsia="Times New Roman" w:hAnsi="Liberation Serif"/>
          <w:b/>
          <w:bCs/>
          <w:lang w:eastAsia="ar-SA"/>
        </w:rPr>
        <w:t>Załącznik nr 5 do SWZ</w:t>
      </w:r>
    </w:p>
    <w:p w:rsidR="000C3C8C" w:rsidRDefault="000C3C8C">
      <w:pPr>
        <w:pStyle w:val="Tekstpodstawowy"/>
        <w:jc w:val="center"/>
        <w:rPr>
          <w:rFonts w:ascii="Liberation Serif" w:hAnsi="Liberation Serif"/>
          <w:b/>
          <w:bCs/>
          <w:sz w:val="28"/>
          <w:szCs w:val="28"/>
        </w:rPr>
      </w:pPr>
    </w:p>
    <w:p w:rsidR="000C3C8C" w:rsidRDefault="000C3C8C">
      <w:pPr>
        <w:pStyle w:val="Tekstpodstawowy"/>
        <w:jc w:val="center"/>
        <w:rPr>
          <w:rFonts w:ascii="Liberation Serif" w:hAnsi="Liberation Serif"/>
          <w:b/>
          <w:bCs/>
          <w:sz w:val="28"/>
          <w:szCs w:val="28"/>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xml:space="preserve">UMOWA  </w:t>
      </w:r>
    </w:p>
    <w:p w:rsidR="000C3C8C" w:rsidRPr="003C475F" w:rsidRDefault="000C3C8C">
      <w:pPr>
        <w:pStyle w:val="Tekstpodstawowy"/>
        <w:rPr>
          <w:rFonts w:ascii="Times New Roman" w:hAnsi="Times New Roman"/>
          <w:szCs w:val="24"/>
        </w:rPr>
      </w:pPr>
    </w:p>
    <w:p w:rsidR="00214EB0" w:rsidRPr="003C475F" w:rsidRDefault="00214EB0" w:rsidP="00214EB0">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zawarta w dniu </w:t>
      </w:r>
      <w:r>
        <w:rPr>
          <w:rFonts w:ascii="Times New Roman" w:eastAsia="Times New Roman" w:hAnsi="Times New Roman"/>
          <w:color w:val="auto"/>
          <w:szCs w:val="24"/>
          <w:lang w:eastAsia="ar-SA"/>
        </w:rPr>
        <w:t>.....................</w:t>
      </w:r>
      <w:r w:rsidRPr="003C475F">
        <w:rPr>
          <w:rFonts w:ascii="Times New Roman" w:eastAsia="Times New Roman" w:hAnsi="Times New Roman"/>
          <w:color w:val="auto"/>
          <w:szCs w:val="24"/>
          <w:lang w:eastAsia="ar-SA"/>
        </w:rPr>
        <w:t xml:space="preserve"> 2024 roku</w:t>
      </w:r>
      <w:r w:rsidRPr="003C475F">
        <w:rPr>
          <w:rFonts w:ascii="Times New Roman" w:eastAsia="Times New Roman" w:hAnsi="Times New Roman"/>
          <w:bCs/>
          <w:color w:val="auto"/>
          <w:szCs w:val="24"/>
          <w:lang w:eastAsia="ar-SA"/>
        </w:rPr>
        <w:t xml:space="preserve"> </w:t>
      </w:r>
      <w:r w:rsidRPr="003C475F">
        <w:rPr>
          <w:rFonts w:ascii="Times New Roman" w:eastAsia="Times New Roman" w:hAnsi="Times New Roman"/>
          <w:color w:val="auto"/>
          <w:szCs w:val="24"/>
          <w:lang w:eastAsia="ar-SA"/>
        </w:rPr>
        <w:t xml:space="preserve">w Hajnówce pomiędzy </w:t>
      </w:r>
      <w:r w:rsidRPr="003C475F">
        <w:rPr>
          <w:rFonts w:ascii="Times New Roman" w:eastAsia="Times New Roman" w:hAnsi="Times New Roman"/>
          <w:b/>
          <w:bCs/>
          <w:color w:val="auto"/>
          <w:szCs w:val="24"/>
          <w:lang w:eastAsia="ar-SA"/>
        </w:rPr>
        <w:t>Gminą Dubicze Cerkiewne</w:t>
      </w:r>
    </w:p>
    <w:p w:rsidR="00214EB0" w:rsidRPr="003C475F" w:rsidRDefault="00214EB0" w:rsidP="00214EB0">
      <w:pPr>
        <w:pStyle w:val="Tekstpodstawowy"/>
        <w:spacing w:before="57" w:after="57" w:line="276" w:lineRule="auto"/>
        <w:rPr>
          <w:rFonts w:ascii="Times New Roman" w:hAnsi="Times New Roman"/>
          <w:szCs w:val="24"/>
        </w:rPr>
      </w:pPr>
      <w:r w:rsidRPr="003C475F">
        <w:rPr>
          <w:rFonts w:ascii="Times New Roman" w:hAnsi="Times New Roman"/>
          <w:szCs w:val="24"/>
        </w:rPr>
        <w:t xml:space="preserve">reprezentowaną przez Wójta Gminy Dubicze Cerkiewne </w:t>
      </w:r>
      <w:r w:rsidRPr="003C475F">
        <w:rPr>
          <w:rFonts w:ascii="Times New Roman" w:eastAsia="Times New Roman" w:hAnsi="Times New Roman"/>
          <w:color w:val="auto"/>
          <w:szCs w:val="24"/>
          <w:lang w:eastAsia="ar-SA"/>
        </w:rPr>
        <w:t xml:space="preserve"> </w:t>
      </w:r>
      <w:r w:rsidRPr="003C475F">
        <w:rPr>
          <w:rFonts w:ascii="Times New Roman" w:eastAsia="Times New Roman" w:hAnsi="Times New Roman"/>
          <w:b/>
          <w:bCs/>
          <w:color w:val="auto"/>
          <w:szCs w:val="24"/>
          <w:lang w:eastAsia="ar-SA"/>
        </w:rPr>
        <w:t xml:space="preserve">Leona </w:t>
      </w:r>
      <w:proofErr w:type="spellStart"/>
      <w:r w:rsidRPr="003C475F">
        <w:rPr>
          <w:rFonts w:ascii="Times New Roman" w:eastAsia="Times New Roman" w:hAnsi="Times New Roman"/>
          <w:b/>
          <w:bCs/>
          <w:color w:val="auto"/>
          <w:szCs w:val="24"/>
          <w:lang w:eastAsia="ar-SA"/>
        </w:rPr>
        <w:t>Małaszewskiego</w:t>
      </w:r>
      <w:proofErr w:type="spellEnd"/>
    </w:p>
    <w:p w:rsidR="00214EB0" w:rsidRPr="003C475F" w:rsidRDefault="00214EB0" w:rsidP="00214EB0">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przy kontrasygnacie </w:t>
      </w:r>
      <w:r w:rsidRPr="003C475F">
        <w:rPr>
          <w:rFonts w:ascii="Times New Roman" w:eastAsia="Times New Roman" w:hAnsi="Times New Roman"/>
          <w:b/>
          <w:bCs/>
          <w:color w:val="auto"/>
          <w:szCs w:val="24"/>
          <w:lang w:eastAsia="ar-SA"/>
        </w:rPr>
        <w:t>Skarbnika Gminy – Tomasza Gwoździka</w:t>
      </w:r>
    </w:p>
    <w:p w:rsidR="00214EB0" w:rsidRPr="003C475F" w:rsidRDefault="00214EB0" w:rsidP="00214EB0">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zwanymi dalej </w:t>
      </w:r>
      <w:r w:rsidRPr="003C475F">
        <w:rPr>
          <w:rFonts w:ascii="Times New Roman" w:eastAsia="Times New Roman" w:hAnsi="Times New Roman"/>
          <w:b/>
          <w:color w:val="auto"/>
          <w:szCs w:val="24"/>
          <w:lang w:eastAsia="ar-SA"/>
        </w:rPr>
        <w:t xml:space="preserve">Zamawiającym, </w:t>
      </w:r>
    </w:p>
    <w:p w:rsidR="00214EB0" w:rsidRPr="003C475F" w:rsidRDefault="00214EB0" w:rsidP="00214EB0">
      <w:pPr>
        <w:pStyle w:val="Tekstpodstawowy"/>
        <w:spacing w:before="57" w:after="57" w:line="276" w:lineRule="auto"/>
        <w:rPr>
          <w:rFonts w:ascii="Times New Roman" w:hAnsi="Times New Roman"/>
          <w:szCs w:val="24"/>
        </w:rPr>
      </w:pPr>
      <w:r w:rsidRPr="003C475F">
        <w:rPr>
          <w:rFonts w:ascii="Times New Roman" w:hAnsi="Times New Roman"/>
          <w:szCs w:val="24"/>
        </w:rPr>
        <w:t>a</w:t>
      </w:r>
    </w:p>
    <w:p w:rsidR="00214EB0" w:rsidRPr="00984F5A" w:rsidRDefault="00214EB0" w:rsidP="00214EB0">
      <w:pPr>
        <w:pStyle w:val="Tekstpodstawowy"/>
        <w:spacing w:before="57" w:after="57" w:line="276" w:lineRule="auto"/>
        <w:rPr>
          <w:rFonts w:ascii="Times New Roman" w:hAnsi="Times New Roman"/>
          <w:b/>
          <w:szCs w:val="24"/>
        </w:rPr>
      </w:pPr>
      <w:r w:rsidRPr="003C475F">
        <w:rPr>
          <w:rFonts w:ascii="Times New Roman" w:eastAsia="Times New Roman" w:hAnsi="Times New Roman"/>
          <w:color w:val="auto"/>
          <w:szCs w:val="24"/>
          <w:lang w:eastAsia="ar-SA"/>
        </w:rPr>
        <w:t xml:space="preserve">firmą  </w:t>
      </w:r>
      <w:r>
        <w:rPr>
          <w:rFonts w:ascii="Times New Roman" w:hAnsi="Times New Roman"/>
          <w:b/>
          <w:szCs w:val="24"/>
        </w:rPr>
        <w:t>..............................................................................................................................................</w:t>
      </w:r>
      <w:r w:rsidRPr="00984F5A">
        <w:rPr>
          <w:rFonts w:ascii="Times New Roman" w:eastAsia="Times New Roman" w:hAnsi="Times New Roman"/>
          <w:b/>
          <w:color w:val="auto"/>
          <w:szCs w:val="24"/>
          <w:lang w:eastAsia="ar-SA"/>
        </w:rPr>
        <w:t xml:space="preserve"> zwaną dalej </w:t>
      </w:r>
      <w:r w:rsidRPr="00984F5A">
        <w:rPr>
          <w:rFonts w:ascii="Times New Roman" w:eastAsia="Times New Roman" w:hAnsi="Times New Roman"/>
          <w:b/>
          <w:bCs/>
          <w:iCs/>
          <w:color w:val="auto"/>
          <w:szCs w:val="24"/>
          <w:lang w:eastAsia="ar-SA"/>
        </w:rPr>
        <w:t>Wykonawcą,</w:t>
      </w:r>
      <w:r w:rsidRPr="00984F5A">
        <w:rPr>
          <w:rFonts w:ascii="Times New Roman" w:eastAsia="Times New Roman" w:hAnsi="Times New Roman"/>
          <w:b/>
          <w:color w:val="auto"/>
          <w:szCs w:val="24"/>
          <w:lang w:eastAsia="ar-SA"/>
        </w:rPr>
        <w:t xml:space="preserve">  reprezentowaną przez:</w:t>
      </w:r>
    </w:p>
    <w:p w:rsidR="00214EB0" w:rsidRPr="00984F5A" w:rsidRDefault="00214EB0" w:rsidP="00214EB0">
      <w:pPr>
        <w:pStyle w:val="Tekstpodstawowy"/>
        <w:spacing w:before="57" w:after="57" w:line="276" w:lineRule="auto"/>
        <w:rPr>
          <w:rFonts w:ascii="Times New Roman" w:hAnsi="Times New Roman"/>
          <w:b/>
          <w:szCs w:val="24"/>
        </w:rPr>
      </w:pPr>
      <w:r>
        <w:rPr>
          <w:rFonts w:ascii="Times New Roman" w:eastAsia="Times New Roman" w:hAnsi="Times New Roman"/>
          <w:b/>
          <w:iCs/>
          <w:color w:val="auto"/>
          <w:szCs w:val="24"/>
          <w:lang w:eastAsia="ar-SA"/>
        </w:rPr>
        <w:t>........................................................</w:t>
      </w:r>
      <w:r w:rsidRPr="00984F5A">
        <w:rPr>
          <w:rFonts w:ascii="Times New Roman" w:eastAsia="Times New Roman" w:hAnsi="Times New Roman"/>
          <w:b/>
          <w:iCs/>
          <w:color w:val="auto"/>
          <w:szCs w:val="24"/>
          <w:lang w:eastAsia="ar-SA"/>
        </w:rPr>
        <w:t xml:space="preserve"> - </w:t>
      </w:r>
      <w:r>
        <w:rPr>
          <w:rFonts w:ascii="Times New Roman" w:eastAsia="Times New Roman" w:hAnsi="Times New Roman"/>
          <w:b/>
          <w:iCs/>
          <w:color w:val="auto"/>
          <w:szCs w:val="24"/>
          <w:lang w:eastAsia="ar-SA"/>
        </w:rPr>
        <w:t>..................................................</w:t>
      </w:r>
    </w:p>
    <w:p w:rsidR="001D374D" w:rsidRDefault="00EC4C09" w:rsidP="001D374D">
      <w:pPr>
        <w:tabs>
          <w:tab w:val="center" w:pos="4536"/>
          <w:tab w:val="left" w:pos="6945"/>
        </w:tabs>
        <w:spacing w:line="360" w:lineRule="auto"/>
        <w:jc w:val="both"/>
        <w:rPr>
          <w:rFonts w:eastAsia="Times New Roman"/>
          <w:b/>
          <w:color w:val="auto"/>
        </w:rPr>
      </w:pPr>
      <w:r w:rsidRPr="003C475F">
        <w:rPr>
          <w:rFonts w:eastAsia="Times New Roman"/>
          <w:i/>
          <w:iCs/>
          <w:color w:val="auto"/>
          <w:lang w:eastAsia="ar-SA"/>
        </w:rPr>
        <w:t>Wykonawca został wyłoniony w przeprowadzonym postępowaniu o udzielenie zamówienia publicznego w trybie podstawowym bez przeprowadzania negocjacji na podstawie art. 275 pkt 1 ustawy Prawo zamówień publicznych  - nr ZP.271.</w:t>
      </w:r>
      <w:r w:rsidR="001D374D">
        <w:rPr>
          <w:rFonts w:eastAsia="Times New Roman"/>
          <w:i/>
          <w:iCs/>
          <w:color w:val="auto"/>
          <w:lang w:eastAsia="ar-SA"/>
        </w:rPr>
        <w:t>23</w:t>
      </w:r>
      <w:r w:rsidRPr="003C475F">
        <w:rPr>
          <w:rFonts w:eastAsia="Times New Roman"/>
          <w:i/>
          <w:iCs/>
          <w:color w:val="auto"/>
          <w:lang w:eastAsia="ar-SA"/>
        </w:rPr>
        <w:t xml:space="preserve">.2024. z dnia </w:t>
      </w:r>
      <w:r w:rsidR="001D374D">
        <w:rPr>
          <w:rFonts w:eastAsia="Times New Roman"/>
          <w:i/>
          <w:iCs/>
          <w:color w:val="auto"/>
          <w:lang w:eastAsia="ar-SA"/>
        </w:rPr>
        <w:t>10 lipca</w:t>
      </w:r>
      <w:r w:rsidR="003C475F">
        <w:rPr>
          <w:rFonts w:eastAsia="Times New Roman"/>
          <w:i/>
          <w:iCs/>
          <w:color w:val="auto"/>
          <w:lang w:eastAsia="ar-SA"/>
        </w:rPr>
        <w:t xml:space="preserve"> 2024r. </w:t>
      </w:r>
      <w:r w:rsidRPr="003C475F">
        <w:rPr>
          <w:rFonts w:eastAsia="Times New Roman"/>
          <w:i/>
          <w:iCs/>
          <w:color w:val="auto"/>
          <w:lang w:eastAsia="ar-SA"/>
        </w:rPr>
        <w:t xml:space="preserve"> pn.</w:t>
      </w:r>
      <w:r w:rsidRPr="003C475F">
        <w:rPr>
          <w:b/>
        </w:rPr>
        <w:t xml:space="preserve"> </w:t>
      </w:r>
      <w:r w:rsidR="001D374D">
        <w:rPr>
          <w:b/>
        </w:rPr>
        <w:t>„Rewitalizacja i zagospodarowanie zalewu „Bachmaty” wraz z przyległymi terenami do zalewu w m. Dubicze Cerkiewne, gm. Dubicze Cerkiewne”</w:t>
      </w:r>
    </w:p>
    <w:p w:rsidR="000C3C8C" w:rsidRPr="003C475F" w:rsidRDefault="00EC4C09">
      <w:pPr>
        <w:tabs>
          <w:tab w:val="center" w:pos="4536"/>
          <w:tab w:val="left" w:pos="6945"/>
        </w:tabs>
        <w:spacing w:line="360" w:lineRule="auto"/>
        <w:jc w:val="both"/>
      </w:pPr>
      <w:r w:rsidRPr="003C475F">
        <w:rPr>
          <w:rFonts w:eastAsia="Times New Roman"/>
          <w:i/>
          <w:iCs/>
          <w:color w:val="auto"/>
          <w:lang w:eastAsia="ar-SA"/>
        </w:rPr>
        <w:t>W</w:t>
      </w:r>
      <w:r w:rsidRPr="003C475F">
        <w:rPr>
          <w:i/>
          <w:iCs/>
        </w:rPr>
        <w:t xml:space="preserve"> rezultacie dokonania przez Zamawiającego wyboru oferty Wykonawcy została zawarta umowa o następującej treści:</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xml:space="preserve">§ 1 </w:t>
      </w:r>
    </w:p>
    <w:p w:rsidR="001D374D" w:rsidRDefault="00EC4C09" w:rsidP="001D374D">
      <w:pPr>
        <w:tabs>
          <w:tab w:val="center" w:pos="4536"/>
          <w:tab w:val="left" w:pos="6945"/>
        </w:tabs>
        <w:spacing w:line="360" w:lineRule="auto"/>
        <w:jc w:val="both"/>
        <w:rPr>
          <w:rFonts w:eastAsia="Times New Roman"/>
          <w:b/>
          <w:color w:val="auto"/>
        </w:rPr>
      </w:pPr>
      <w:r w:rsidRPr="003C475F">
        <w:rPr>
          <w:rFonts w:eastAsia="Times New Roman"/>
          <w:color w:val="auto"/>
          <w:lang w:eastAsia="ar-SA"/>
        </w:rPr>
        <w:t xml:space="preserve">Zamawiający zleca, a Wykonawca przyjmuje do wykonania roboty budowlane związane z </w:t>
      </w:r>
      <w:r w:rsidR="001D374D">
        <w:rPr>
          <w:b/>
        </w:rPr>
        <w:t>„Rewitalizacja i zagospodarowanie zalewu „Bachmaty” wraz z przyległymi terenami do zalewu w m. Dubicze Cerkiewne, gm. Dubicze Cerkiewne”</w:t>
      </w:r>
    </w:p>
    <w:p w:rsidR="000C3C8C" w:rsidRPr="003C475F" w:rsidRDefault="000C3C8C" w:rsidP="001D374D">
      <w:pPr>
        <w:tabs>
          <w:tab w:val="center" w:pos="4536"/>
          <w:tab w:val="left" w:pos="6945"/>
        </w:tabs>
        <w:spacing w:line="360" w:lineRule="auto"/>
        <w:jc w:val="both"/>
        <w:rPr>
          <w:rFonts w:eastAsia="Times New Roman"/>
          <w:color w:val="auto"/>
          <w:lang w:eastAsia="ar-SA"/>
        </w:rPr>
      </w:pPr>
    </w:p>
    <w:p w:rsidR="000C3C8C" w:rsidRPr="003C475F" w:rsidRDefault="00EC4C09">
      <w:pPr>
        <w:pStyle w:val="Tekstpodstawowy"/>
        <w:spacing w:line="276" w:lineRule="auto"/>
        <w:jc w:val="both"/>
        <w:rPr>
          <w:rFonts w:ascii="Times New Roman" w:eastAsia="Times New Roman" w:hAnsi="Times New Roman"/>
          <w:color w:val="auto"/>
          <w:szCs w:val="24"/>
          <w:lang w:eastAsia="ar-SA"/>
        </w:rPr>
      </w:pPr>
      <w:r w:rsidRPr="003C475F">
        <w:rPr>
          <w:rFonts w:ascii="Times New Roman" w:eastAsia="Times New Roman" w:hAnsi="Times New Roman"/>
          <w:color w:val="auto"/>
          <w:szCs w:val="24"/>
          <w:lang w:eastAsia="ar-SA"/>
        </w:rPr>
        <w:t>Zakres robót obejmuje:</w:t>
      </w:r>
    </w:p>
    <w:p w:rsidR="000B451F" w:rsidRDefault="000B451F" w:rsidP="000B451F">
      <w:pPr>
        <w:pStyle w:val="Akapitzlist"/>
        <w:autoSpaceDE w:val="0"/>
        <w:autoSpaceDN w:val="0"/>
        <w:adjustRightInd w:val="0"/>
        <w:spacing w:line="360" w:lineRule="auto"/>
        <w:ind w:left="0" w:firstLine="284"/>
        <w:jc w:val="both"/>
        <w:rPr>
          <w:rFonts w:eastAsia="TimesNewRoman"/>
          <w:color w:val="auto"/>
        </w:rPr>
      </w:pPr>
      <w:r>
        <w:rPr>
          <w:rFonts w:eastAsia="TimesNewRoman"/>
        </w:rPr>
        <w:t xml:space="preserve">Przedmiotem zamówienia jest kompleksowe wykonanie zadania „Rewitalizacja i zagospodarowanie zalewu „Bachmaty” wraz z przyległymi terenami do zalewu w m. Dubicze Cerkiewne, gm. Dubicze Cerkiewne”, polegającego na wykonaniu wielobranżowej dokumentacji projektowej budowlanej i wykonawczej oraz przeprowadzenie robót </w:t>
      </w:r>
      <w:r>
        <w:rPr>
          <w:rFonts w:eastAsia="TimesNewRoman"/>
        </w:rPr>
        <w:lastRenderedPageBreak/>
        <w:t>budowlanych:</w:t>
      </w:r>
    </w:p>
    <w:p w:rsidR="000B451F" w:rsidRDefault="000B451F" w:rsidP="000B451F">
      <w:pPr>
        <w:pStyle w:val="Akapitzlist"/>
        <w:autoSpaceDE w:val="0"/>
        <w:autoSpaceDN w:val="0"/>
        <w:adjustRightInd w:val="0"/>
        <w:spacing w:line="360" w:lineRule="auto"/>
        <w:ind w:left="0" w:firstLine="284"/>
        <w:jc w:val="both"/>
        <w:rPr>
          <w:rFonts w:eastAsia="TimesNewRoman"/>
        </w:rPr>
      </w:pPr>
      <w:r>
        <w:rPr>
          <w:rFonts w:eastAsia="TimesNewRoman"/>
        </w:rPr>
        <w:t>- budowy budynku centrum informacji turystycznej,</w:t>
      </w:r>
    </w:p>
    <w:p w:rsidR="000B451F" w:rsidRDefault="000B451F" w:rsidP="000B451F">
      <w:pPr>
        <w:pStyle w:val="Akapitzlist"/>
        <w:autoSpaceDE w:val="0"/>
        <w:autoSpaceDN w:val="0"/>
        <w:adjustRightInd w:val="0"/>
        <w:spacing w:line="360" w:lineRule="auto"/>
        <w:ind w:left="0" w:firstLine="284"/>
        <w:jc w:val="both"/>
        <w:rPr>
          <w:rFonts w:eastAsia="TimesNewRoman"/>
        </w:rPr>
      </w:pPr>
      <w:r>
        <w:rPr>
          <w:rFonts w:eastAsia="TimesNewRoman"/>
        </w:rPr>
        <w:t>- budowy wiaty,</w:t>
      </w:r>
    </w:p>
    <w:p w:rsidR="000B451F" w:rsidRDefault="000B451F" w:rsidP="000B451F">
      <w:pPr>
        <w:pStyle w:val="Akapitzlist"/>
        <w:autoSpaceDE w:val="0"/>
        <w:autoSpaceDN w:val="0"/>
        <w:adjustRightInd w:val="0"/>
        <w:spacing w:line="360" w:lineRule="auto"/>
        <w:ind w:left="0" w:firstLine="284"/>
        <w:jc w:val="both"/>
        <w:rPr>
          <w:rFonts w:eastAsia="TimesNewRoman"/>
        </w:rPr>
      </w:pPr>
      <w:r>
        <w:rPr>
          <w:rFonts w:eastAsia="TimesNewRoman"/>
        </w:rPr>
        <w:t>- budowy hangaru</w:t>
      </w:r>
    </w:p>
    <w:p w:rsidR="000B451F" w:rsidRDefault="000B451F" w:rsidP="000B451F">
      <w:pPr>
        <w:pStyle w:val="Akapitzlist"/>
        <w:autoSpaceDE w:val="0"/>
        <w:autoSpaceDN w:val="0"/>
        <w:adjustRightInd w:val="0"/>
        <w:spacing w:line="360" w:lineRule="auto"/>
        <w:ind w:left="0" w:firstLine="284"/>
        <w:jc w:val="both"/>
        <w:rPr>
          <w:rFonts w:eastAsia="TimesNewRoman"/>
        </w:rPr>
      </w:pPr>
      <w:r>
        <w:rPr>
          <w:rFonts w:eastAsia="TimesNewRoman"/>
        </w:rPr>
        <w:t>- budowy miejsca na 4 kampery z wykonaniem podłączenia do kanalizacji, wody i prądu,</w:t>
      </w:r>
    </w:p>
    <w:p w:rsidR="000B451F" w:rsidRDefault="000B451F" w:rsidP="000B451F">
      <w:pPr>
        <w:pStyle w:val="Akapitzlist"/>
        <w:autoSpaceDE w:val="0"/>
        <w:autoSpaceDN w:val="0"/>
        <w:adjustRightInd w:val="0"/>
        <w:spacing w:line="360" w:lineRule="auto"/>
        <w:ind w:left="0" w:firstLine="284"/>
        <w:jc w:val="both"/>
        <w:rPr>
          <w:rFonts w:eastAsia="TimesNewRoman"/>
        </w:rPr>
      </w:pPr>
      <w:r>
        <w:rPr>
          <w:rFonts w:eastAsia="TimesNewRoman"/>
        </w:rPr>
        <w:t>- wymianie słupów oświetleniowych stalowych parkowych wys. 5m – 6szt,</w:t>
      </w:r>
    </w:p>
    <w:p w:rsidR="000B451F" w:rsidRDefault="000B451F" w:rsidP="000B451F">
      <w:pPr>
        <w:pStyle w:val="Akapitzlist"/>
        <w:autoSpaceDE w:val="0"/>
        <w:autoSpaceDN w:val="0"/>
        <w:adjustRightInd w:val="0"/>
        <w:spacing w:line="360" w:lineRule="auto"/>
        <w:ind w:left="0" w:firstLine="284"/>
        <w:jc w:val="both"/>
        <w:rPr>
          <w:rFonts w:eastAsia="TimesNewRoman"/>
        </w:rPr>
      </w:pPr>
      <w:r>
        <w:rPr>
          <w:rFonts w:eastAsia="TimesNewRoman"/>
        </w:rPr>
        <w:t>- montażu słupów stalowych solarnych wys. 4m – 8szt,</w:t>
      </w:r>
    </w:p>
    <w:p w:rsidR="000B451F" w:rsidRDefault="000B451F" w:rsidP="000B451F">
      <w:pPr>
        <w:pStyle w:val="Akapitzlist"/>
        <w:autoSpaceDE w:val="0"/>
        <w:autoSpaceDN w:val="0"/>
        <w:adjustRightInd w:val="0"/>
        <w:spacing w:line="360" w:lineRule="auto"/>
        <w:ind w:left="0" w:firstLine="284"/>
        <w:jc w:val="both"/>
        <w:rPr>
          <w:rFonts w:eastAsia="TimesNewRoman"/>
        </w:rPr>
      </w:pPr>
      <w:r>
        <w:rPr>
          <w:rFonts w:eastAsia="TimesNewRoman"/>
        </w:rPr>
        <w:t>- montażu ławek stalowych z siedziskiem i oparciem drewnianym – 8szt,</w:t>
      </w:r>
    </w:p>
    <w:p w:rsidR="000B451F" w:rsidRDefault="000B451F" w:rsidP="000B451F">
      <w:pPr>
        <w:pStyle w:val="Akapitzlist"/>
        <w:autoSpaceDE w:val="0"/>
        <w:autoSpaceDN w:val="0"/>
        <w:adjustRightInd w:val="0"/>
        <w:spacing w:line="360" w:lineRule="auto"/>
        <w:ind w:left="0" w:firstLine="284"/>
        <w:jc w:val="both"/>
        <w:rPr>
          <w:rFonts w:eastAsia="TimesNewRoman"/>
        </w:rPr>
      </w:pPr>
      <w:r>
        <w:rPr>
          <w:rFonts w:eastAsia="TimesNewRoman"/>
        </w:rPr>
        <w:t>- montażu koszy stalowych z daszkiem – 8szt.</w:t>
      </w:r>
    </w:p>
    <w:p w:rsidR="000B451F" w:rsidRDefault="000B451F" w:rsidP="000B451F">
      <w:pPr>
        <w:pStyle w:val="Akapitzlist"/>
        <w:autoSpaceDE w:val="0"/>
        <w:autoSpaceDN w:val="0"/>
        <w:adjustRightInd w:val="0"/>
        <w:spacing w:line="360" w:lineRule="auto"/>
        <w:ind w:left="0" w:firstLine="284"/>
        <w:jc w:val="both"/>
        <w:rPr>
          <w:rFonts w:eastAsia="TimesNewRoman"/>
        </w:rPr>
      </w:pPr>
      <w:r>
        <w:rPr>
          <w:rFonts w:eastAsia="TimesNewRoman"/>
        </w:rPr>
        <w:t>- budowie ogrodzenia panelowego placu zabaw z montażem 2 bramek szer. 1m i 1 bramy dwuskrzydłowej szer. 4m,</w:t>
      </w:r>
    </w:p>
    <w:p w:rsidR="000B451F" w:rsidRDefault="000B451F" w:rsidP="000B451F">
      <w:pPr>
        <w:pStyle w:val="Akapitzlist"/>
        <w:autoSpaceDE w:val="0"/>
        <w:autoSpaceDN w:val="0"/>
        <w:adjustRightInd w:val="0"/>
        <w:spacing w:line="360" w:lineRule="auto"/>
        <w:ind w:left="0" w:firstLine="284"/>
        <w:jc w:val="both"/>
        <w:rPr>
          <w:rFonts w:eastAsia="TimesNewRoman"/>
        </w:rPr>
      </w:pPr>
      <w:r>
        <w:rPr>
          <w:rFonts w:eastAsia="TimesNewRoman"/>
        </w:rPr>
        <w:t xml:space="preserve">w miejscowości Dubicze Cerkiewne, gmina Dubicze Cerkiewne, zlokalizowanym na dz. nr ew. </w:t>
      </w:r>
      <w:r>
        <w:rPr>
          <w:bCs/>
        </w:rPr>
        <w:t>1676, 2041, 2037, 2038, 2039, 2043</w:t>
      </w:r>
      <w:r>
        <w:rPr>
          <w:rFonts w:eastAsia="TimesNewRoman"/>
        </w:rPr>
        <w:t>.</w:t>
      </w:r>
    </w:p>
    <w:p w:rsidR="000B451F" w:rsidRDefault="000B451F" w:rsidP="000B451F">
      <w:pPr>
        <w:pStyle w:val="Akapitzlist"/>
        <w:autoSpaceDE w:val="0"/>
        <w:autoSpaceDN w:val="0"/>
        <w:adjustRightInd w:val="0"/>
        <w:spacing w:line="360" w:lineRule="auto"/>
        <w:ind w:left="0" w:firstLine="284"/>
        <w:jc w:val="both"/>
        <w:rPr>
          <w:rFonts w:eastAsia="TimesNewRoman"/>
        </w:rPr>
      </w:pPr>
      <w:r>
        <w:rPr>
          <w:rFonts w:eastAsia="TimesNewRoman"/>
        </w:rPr>
        <w:t>Wykonawca winien dostosować i prowadzić prace zgodnie z wytycznymi zawartymi w programie funkcjonalno-użytkowym oraz wytycznymi w pozostałych dokumentach uzyskanych do wykonania projektu budowlanego.</w:t>
      </w:r>
    </w:p>
    <w:p w:rsidR="000B451F" w:rsidRDefault="000B451F" w:rsidP="000B451F">
      <w:pPr>
        <w:pStyle w:val="Akapitzlist"/>
        <w:autoSpaceDE w:val="0"/>
        <w:autoSpaceDN w:val="0"/>
        <w:adjustRightInd w:val="0"/>
        <w:spacing w:line="360" w:lineRule="auto"/>
        <w:ind w:left="0" w:firstLine="284"/>
        <w:jc w:val="both"/>
        <w:rPr>
          <w:rFonts w:eastAsia="TimesNewRoman"/>
        </w:rPr>
      </w:pPr>
      <w:r>
        <w:rPr>
          <w:rFonts w:eastAsia="TimesNewRoman"/>
        </w:rPr>
        <w:t>Przedmiot zamówienia obejmuje również zagospodarowanie terenu przyległego i zabezpieczanie placu budowy oraz najbliższego otoczenia dla potrzeb wykonawcy oraz jego zagospodarowanie po zakończeniu robót, uzyskanie stosownych zgód i pozwoleń, utylizację odpadów i innych zgód i pozwoleń niezbędnych do prawidłowego wykonania zamówienia.</w:t>
      </w:r>
    </w:p>
    <w:p w:rsidR="000B451F" w:rsidRDefault="000B451F" w:rsidP="000B451F">
      <w:pPr>
        <w:pStyle w:val="Akapitzlist"/>
        <w:autoSpaceDE w:val="0"/>
        <w:autoSpaceDN w:val="0"/>
        <w:adjustRightInd w:val="0"/>
        <w:spacing w:line="360" w:lineRule="auto"/>
        <w:ind w:left="0"/>
        <w:rPr>
          <w:rFonts w:eastAsia="TimesNewRoman"/>
        </w:rPr>
      </w:pPr>
      <w:r>
        <w:rPr>
          <w:rFonts w:eastAsia="TimesNewRoman"/>
        </w:rPr>
        <w:t>Zamówienie obejmuje:</w:t>
      </w:r>
    </w:p>
    <w:p w:rsidR="000B451F" w:rsidRDefault="000B451F" w:rsidP="000B451F">
      <w:pPr>
        <w:pStyle w:val="Akapitzlist"/>
        <w:autoSpaceDE w:val="0"/>
        <w:autoSpaceDN w:val="0"/>
        <w:adjustRightInd w:val="0"/>
        <w:spacing w:line="360" w:lineRule="auto"/>
        <w:ind w:left="0"/>
        <w:rPr>
          <w:rFonts w:eastAsia="TimesNewRoman"/>
        </w:rPr>
      </w:pPr>
      <w:r>
        <w:rPr>
          <w:rFonts w:eastAsia="TimesNewRoman"/>
        </w:rPr>
        <w:t>- wykonanie opinii geotechnicznej i określenie geotechnicznych warunków posadowienia dla potrzeb budowy budynku centrum informacji turystycznej, wiaty i hangaru na sprzęt wodny;</w:t>
      </w:r>
    </w:p>
    <w:p w:rsidR="000B451F" w:rsidRDefault="000B451F" w:rsidP="000B451F">
      <w:pPr>
        <w:pStyle w:val="Akapitzlist"/>
        <w:autoSpaceDE w:val="0"/>
        <w:autoSpaceDN w:val="0"/>
        <w:adjustRightInd w:val="0"/>
        <w:spacing w:line="360" w:lineRule="auto"/>
        <w:ind w:left="0"/>
        <w:rPr>
          <w:rFonts w:eastAsia="TimesNewRoman"/>
        </w:rPr>
      </w:pPr>
      <w:r>
        <w:rPr>
          <w:rFonts w:eastAsia="TimesNewRoman"/>
        </w:rPr>
        <w:t>- uzyskanie decyzji o ustaleniu inwestycji celu publicznego;</w:t>
      </w:r>
    </w:p>
    <w:p w:rsidR="000B451F" w:rsidRDefault="000B451F" w:rsidP="000B451F">
      <w:pPr>
        <w:pStyle w:val="Akapitzlist"/>
        <w:autoSpaceDE w:val="0"/>
        <w:autoSpaceDN w:val="0"/>
        <w:adjustRightInd w:val="0"/>
        <w:spacing w:line="360" w:lineRule="auto"/>
        <w:ind w:left="0"/>
        <w:rPr>
          <w:rFonts w:eastAsia="TimesNewRoman"/>
        </w:rPr>
      </w:pPr>
      <w:r>
        <w:rPr>
          <w:rFonts w:eastAsia="TimesNewRoman"/>
        </w:rPr>
        <w:t>- uzyskanie map do celów projektowych;</w:t>
      </w:r>
    </w:p>
    <w:p w:rsidR="000B451F" w:rsidRDefault="000B451F" w:rsidP="000B451F">
      <w:pPr>
        <w:pStyle w:val="Akapitzlist"/>
        <w:autoSpaceDE w:val="0"/>
        <w:autoSpaceDN w:val="0"/>
        <w:adjustRightInd w:val="0"/>
        <w:spacing w:line="360" w:lineRule="auto"/>
        <w:ind w:left="0"/>
        <w:jc w:val="both"/>
        <w:rPr>
          <w:rFonts w:eastAsia="TimesNewRoman"/>
        </w:rPr>
      </w:pPr>
      <w:r>
        <w:rPr>
          <w:rFonts w:eastAsia="TimesNewRoman"/>
        </w:rPr>
        <w:t>- wykonanie kompletnej dokumentacji projektowej zgodnie z opisem przedmiotu zamówienia oraz uzyskanie niezbędnych decyzji, opinii, uzgodnień i pozwoleń dla przebudowy budynku wraz z uzyskaniem pozwolenia na budowę bądź zgłoszenia robót;</w:t>
      </w:r>
    </w:p>
    <w:p w:rsidR="000B451F" w:rsidRDefault="000B451F" w:rsidP="000B451F">
      <w:pPr>
        <w:pStyle w:val="Akapitzlist"/>
        <w:autoSpaceDE w:val="0"/>
        <w:autoSpaceDN w:val="0"/>
        <w:adjustRightInd w:val="0"/>
        <w:spacing w:line="360" w:lineRule="auto"/>
        <w:ind w:left="0"/>
        <w:jc w:val="both"/>
        <w:rPr>
          <w:rFonts w:eastAsia="TimesNewRoman"/>
        </w:rPr>
      </w:pPr>
      <w:r>
        <w:rPr>
          <w:rFonts w:eastAsia="TimesNewRoman"/>
        </w:rPr>
        <w:t xml:space="preserve">- wykonanie robót budowlanych wyszczególnionych w niniejszym programie funkcjonalno-użytkowym wraz z przeprowadzeniem wszystkich niezbędnych odbiorów i </w:t>
      </w:r>
      <w:proofErr w:type="spellStart"/>
      <w:r>
        <w:rPr>
          <w:rFonts w:eastAsia="TimesNewRoman"/>
        </w:rPr>
        <w:t>dopuszczeń</w:t>
      </w:r>
      <w:proofErr w:type="spellEnd"/>
      <w:r>
        <w:rPr>
          <w:rFonts w:eastAsia="TimesNewRoman"/>
        </w:rPr>
        <w:t xml:space="preserve"> do użytkowania;</w:t>
      </w:r>
    </w:p>
    <w:p w:rsidR="000B451F" w:rsidRDefault="000B451F" w:rsidP="000B451F">
      <w:pPr>
        <w:autoSpaceDE w:val="0"/>
        <w:autoSpaceDN w:val="0"/>
        <w:adjustRightInd w:val="0"/>
        <w:spacing w:line="360" w:lineRule="auto"/>
        <w:rPr>
          <w:rFonts w:eastAsia="TimesNewRoman"/>
        </w:rPr>
      </w:pPr>
      <w:r>
        <w:lastRenderedPageBreak/>
        <w:t>-</w:t>
      </w:r>
      <w:r>
        <w:rPr>
          <w:rFonts w:eastAsia="TimesNewRoman"/>
        </w:rPr>
        <w:t>wykonanie instalacji fotowoltaicznej na dachu budynku centrum;</w:t>
      </w:r>
    </w:p>
    <w:p w:rsidR="000B451F" w:rsidRDefault="000B451F" w:rsidP="000B451F">
      <w:pPr>
        <w:autoSpaceDE w:val="0"/>
        <w:autoSpaceDN w:val="0"/>
        <w:adjustRightInd w:val="0"/>
        <w:spacing w:line="360" w:lineRule="auto"/>
        <w:rPr>
          <w:rFonts w:eastAsia="TimesNewRoman"/>
        </w:rPr>
      </w:pPr>
      <w:r>
        <w:rPr>
          <w:rFonts w:eastAsia="TimesNewRoman"/>
        </w:rPr>
        <w:t>- wykonanie instalacji elektrycznych, wodnych, kanalizacyjnych, ogrzewania z kominka grzewczego z płaszczem wodnym i ogrzewaniem podłogowym;</w:t>
      </w:r>
    </w:p>
    <w:p w:rsidR="000B451F" w:rsidRDefault="000B451F" w:rsidP="000B451F">
      <w:pPr>
        <w:autoSpaceDE w:val="0"/>
        <w:autoSpaceDN w:val="0"/>
        <w:adjustRightInd w:val="0"/>
        <w:spacing w:line="360" w:lineRule="auto"/>
        <w:rPr>
          <w:rFonts w:eastAsia="TimesNewRoman"/>
        </w:rPr>
      </w:pPr>
      <w:r>
        <w:t xml:space="preserve">- </w:t>
      </w:r>
      <w:r>
        <w:rPr>
          <w:rFonts w:eastAsia="TimesNewRoman"/>
        </w:rPr>
        <w:t>wykonanie przyłącza wodnego, kanalizacyjnego, elektrycznego do budynku centrum i miejsca na 4 kampery;</w:t>
      </w:r>
    </w:p>
    <w:p w:rsidR="000B451F" w:rsidRDefault="000B451F" w:rsidP="000B451F">
      <w:pPr>
        <w:autoSpaceDE w:val="0"/>
        <w:autoSpaceDN w:val="0"/>
        <w:adjustRightInd w:val="0"/>
        <w:spacing w:line="360" w:lineRule="auto"/>
        <w:rPr>
          <w:rFonts w:eastAsia="TimesNewRoman"/>
        </w:rPr>
      </w:pPr>
      <w:r>
        <w:rPr>
          <w:rFonts w:eastAsia="TimesNewRoman"/>
        </w:rPr>
        <w:t>- wykonanie instalacji kanalizacyjnej i remontu szczelnego zbiornika ścieków:</w:t>
      </w:r>
    </w:p>
    <w:p w:rsidR="000B451F" w:rsidRDefault="000B451F" w:rsidP="000B451F">
      <w:pPr>
        <w:pStyle w:val="Akapitzlist"/>
        <w:autoSpaceDE w:val="0"/>
        <w:autoSpaceDN w:val="0"/>
        <w:adjustRightInd w:val="0"/>
        <w:spacing w:line="360" w:lineRule="auto"/>
        <w:ind w:left="0"/>
        <w:rPr>
          <w:rFonts w:eastAsia="TimesNewRoman"/>
        </w:rPr>
      </w:pPr>
      <w:r>
        <w:t xml:space="preserve">- </w:t>
      </w:r>
      <w:r>
        <w:rPr>
          <w:rFonts w:eastAsia="TimesNewRoman"/>
        </w:rPr>
        <w:t>pełny projekt technologii z kartami wyposażenia:</w:t>
      </w:r>
    </w:p>
    <w:p w:rsidR="000B451F" w:rsidRDefault="000B451F" w:rsidP="000B451F">
      <w:pPr>
        <w:pStyle w:val="Akapitzlist"/>
        <w:autoSpaceDE w:val="0"/>
        <w:autoSpaceDN w:val="0"/>
        <w:adjustRightInd w:val="0"/>
        <w:spacing w:line="360" w:lineRule="auto"/>
        <w:ind w:left="0"/>
        <w:rPr>
          <w:rFonts w:eastAsia="TimesNewRoman"/>
        </w:rPr>
      </w:pPr>
      <w:r>
        <w:rPr>
          <w:rFonts w:eastAsia="TimesNewRoman"/>
        </w:rPr>
        <w:t>- wykonaniu ogrodzenia panelowego placu zabaw z wykonaniem 2 bramek szer. 1m i 1 bramy szer. 4m:</w:t>
      </w:r>
    </w:p>
    <w:p w:rsidR="000B451F" w:rsidRDefault="000B451F" w:rsidP="000B451F">
      <w:pPr>
        <w:pStyle w:val="Akapitzlist"/>
        <w:autoSpaceDE w:val="0"/>
        <w:autoSpaceDN w:val="0"/>
        <w:adjustRightInd w:val="0"/>
        <w:spacing w:line="360" w:lineRule="auto"/>
        <w:ind w:left="0"/>
        <w:rPr>
          <w:rFonts w:eastAsia="TimesNewRoman"/>
        </w:rPr>
      </w:pPr>
      <w:r>
        <w:rPr>
          <w:rFonts w:eastAsia="TimesNewRoman"/>
        </w:rPr>
        <w:t>- wymianie 6 słupów stalowych parkowych wys. 5m;</w:t>
      </w:r>
    </w:p>
    <w:p w:rsidR="000B451F" w:rsidRDefault="000B451F" w:rsidP="000B451F">
      <w:pPr>
        <w:pStyle w:val="Akapitzlist"/>
        <w:autoSpaceDE w:val="0"/>
        <w:autoSpaceDN w:val="0"/>
        <w:adjustRightInd w:val="0"/>
        <w:spacing w:line="360" w:lineRule="auto"/>
        <w:ind w:left="0"/>
        <w:rPr>
          <w:rFonts w:eastAsia="TimesNewRoman"/>
        </w:rPr>
      </w:pPr>
      <w:r>
        <w:rPr>
          <w:rFonts w:eastAsia="TimesNewRoman"/>
        </w:rPr>
        <w:t>- montażu 8 słupów solarnych wys. 4m, 8 ławek stalowych z siedziskiem i oparciem drewnianym, 8 koszy stalowych z daszkiem;</w:t>
      </w:r>
    </w:p>
    <w:p w:rsidR="000B451F" w:rsidRDefault="000B451F" w:rsidP="000B451F">
      <w:pPr>
        <w:pStyle w:val="Akapitzlist"/>
        <w:autoSpaceDE w:val="0"/>
        <w:autoSpaceDN w:val="0"/>
        <w:adjustRightInd w:val="0"/>
        <w:spacing w:line="360" w:lineRule="auto"/>
        <w:ind w:left="0"/>
        <w:rPr>
          <w:rFonts w:eastAsia="TimesNewRoman"/>
        </w:rPr>
      </w:pPr>
    </w:p>
    <w:p w:rsidR="000B451F" w:rsidRDefault="000B451F" w:rsidP="000B451F">
      <w:pPr>
        <w:autoSpaceDE w:val="0"/>
        <w:autoSpaceDN w:val="0"/>
        <w:adjustRightInd w:val="0"/>
        <w:spacing w:line="360" w:lineRule="auto"/>
        <w:ind w:firstLine="708"/>
        <w:jc w:val="both"/>
        <w:rPr>
          <w:rFonts w:eastAsia="TimesNewRoman"/>
        </w:rPr>
      </w:pPr>
      <w:r>
        <w:rPr>
          <w:rFonts w:eastAsia="TimesNewRoman"/>
        </w:rPr>
        <w:t>Dokumentacja projektowa powinna dostosować istniejący obiekt do zgodności z obowiązującymi normami, przepisami, standardami oraz podniesieniem funkcjonalności, bezpieczeństwa i komfortu użytkowania budynku, dostosować obiekt centrum dla osób niepełnosprawnych oraz zapewnić zgodność z warunkami ochrony przeciwpożarowej z zachowaniem wymagań określonych w niniejszym programie funkcjonalno-użytkowym oraz obowiązującymi przepisami.</w:t>
      </w:r>
    </w:p>
    <w:p w:rsidR="000B451F" w:rsidRDefault="000B451F" w:rsidP="000B451F">
      <w:pPr>
        <w:spacing w:line="276" w:lineRule="auto"/>
        <w:jc w:val="both"/>
        <w:rPr>
          <w:rFonts w:eastAsia="TimesNewRoman"/>
        </w:rPr>
      </w:pPr>
      <w:r>
        <w:rPr>
          <w:rFonts w:eastAsia="TimesNewRoman"/>
        </w:rPr>
        <w:t xml:space="preserve">Wykonawca zobowiązany jest do zaprojektowania i wykonania prac budowlanych budowy zgodnie z niniejszym PFU, uwzględniając planowany cel i funkcję przedsięwzięcia, zgodnie z wymaganiami powszechnie obowiązującego prawa, norm i wiedzy technicznej oraz sztuki budowlanej. Wykonawca zobowiązany będzie uzyskać także wszelkie niezbędne opinie, uzgodnienia, warunki techniczne, zgody i decyzje, wykonać wszystkie działania wymagane decyzjami, warunkami technicznymi itp., w szczególności przyłącza, w razie konieczności usunięcie lub przełożenie/przebudowanie instalacji. Przy wykonywaniu projektów i planowaniu budowy oraz przy kompletowaniu dostawy sprzętu i wyposażenia Wykonawca winien wziąć pod uwagę, iż wymagania Zamawiającego wskazane w niniejszym PFU nie muszą być kompletne i wyczerpujące w odniesieniu do wszystkich możliwych rozwiązań, a niniejsze wymagania mogą nie objąć wszystkich szczegółów niezbędnych do opracowania projektów. Jeśli wskazane wymagania kolidują z obowiązującymi na dzień realizacji przedsięwzięcia (w zakresie projektu, budowy lub innych) przepisami prawa, Wykonawca zobowiązany jest w uzgodnieniu z Zamawiającym – zastosować inne rozwiązanie. Wykonawca dostarczy i zainstaluje sprzęt, instalacje i urządzenia pod wszelkimi względami kompletne i </w:t>
      </w:r>
      <w:r>
        <w:rPr>
          <w:rFonts w:eastAsia="TimesNewRoman"/>
        </w:rPr>
        <w:lastRenderedPageBreak/>
        <w:t xml:space="preserve">gotowe do eksploatacji oraz spełniające niniejsze wymagania. Wykonawca nie może wykorzystywać błędów lub </w:t>
      </w:r>
      <w:proofErr w:type="spellStart"/>
      <w:r>
        <w:rPr>
          <w:rFonts w:eastAsia="TimesNewRoman"/>
        </w:rPr>
        <w:t>opuszczeń</w:t>
      </w:r>
      <w:proofErr w:type="spellEnd"/>
      <w:r>
        <w:rPr>
          <w:rFonts w:eastAsia="TimesNewRoman"/>
        </w:rPr>
        <w:t xml:space="preserve"> w niniejszym PFU i dokumentacji przedstawionej przez Zamawiającego, a o ich wykryciu winien natychmiast powiadomić Zamawiającego, który dokona odpowiednich poprawek, uzupełnień lub interpretacji.</w:t>
      </w:r>
    </w:p>
    <w:p w:rsidR="00AB4C26" w:rsidRDefault="00EC4C09" w:rsidP="001D374D">
      <w:pPr>
        <w:pStyle w:val="Standard"/>
        <w:jc w:val="both"/>
        <w:rPr>
          <w:rFonts w:eastAsia="Tahoma"/>
          <w:color w:val="000000"/>
          <w:lang w:eastAsia="en-US"/>
        </w:rPr>
      </w:pPr>
      <w:r w:rsidRPr="003C475F">
        <w:tab/>
      </w:r>
      <w:r w:rsidRPr="003C475F">
        <w:tab/>
      </w:r>
      <w:r w:rsidRPr="003C475F">
        <w:tab/>
      </w:r>
      <w:r w:rsidRPr="003C475F">
        <w:tab/>
      </w:r>
      <w:r w:rsidRPr="003C475F">
        <w:tab/>
      </w:r>
      <w:r w:rsidRPr="003C475F">
        <w:tab/>
      </w:r>
      <w:r w:rsidRPr="003C475F">
        <w:tab/>
      </w:r>
      <w:r w:rsidRPr="003C475F">
        <w:tab/>
      </w:r>
      <w:r w:rsidRPr="003C475F">
        <w:tab/>
      </w:r>
      <w:r w:rsidRPr="003C475F">
        <w:tab/>
      </w:r>
      <w:r w:rsidRPr="003C475F">
        <w:tab/>
      </w:r>
      <w:r w:rsidR="00AB4C26" w:rsidRPr="00AB4484">
        <w:rPr>
          <w:color w:val="000000"/>
        </w:rPr>
        <w:t xml:space="preserve">1. </w:t>
      </w:r>
    </w:p>
    <w:p w:rsidR="00CB729D" w:rsidRPr="003C475F" w:rsidRDefault="00AB4C26" w:rsidP="00CB729D">
      <w:pPr>
        <w:jc w:val="both"/>
      </w:pPr>
      <w:r w:rsidRPr="001F027C">
        <w:rPr>
          <w:b/>
          <w:u w:val="single"/>
        </w:rPr>
        <w:t>Charakterystyka</w:t>
      </w:r>
      <w:r>
        <w:rPr>
          <w:b/>
          <w:u w:val="single"/>
        </w:rPr>
        <w:t>,</w:t>
      </w:r>
      <w:r w:rsidRPr="001F027C">
        <w:rPr>
          <w:b/>
          <w:u w:val="single"/>
        </w:rPr>
        <w:t xml:space="preserve"> zakres oraz ilości robót do wykonania szczegółowo  opisane są  w przedmiarach rob</w:t>
      </w:r>
      <w:r>
        <w:rPr>
          <w:b/>
          <w:u w:val="single"/>
        </w:rPr>
        <w:t xml:space="preserve">ót </w:t>
      </w:r>
      <w:r w:rsidRPr="001F027C">
        <w:rPr>
          <w:b/>
          <w:u w:val="single"/>
        </w:rPr>
        <w:t>oraz szczegółow</w:t>
      </w:r>
      <w:r>
        <w:rPr>
          <w:b/>
          <w:u w:val="single"/>
        </w:rPr>
        <w:t>ej</w:t>
      </w:r>
      <w:r w:rsidRPr="001F027C">
        <w:rPr>
          <w:b/>
          <w:u w:val="single"/>
        </w:rPr>
        <w:t xml:space="preserve"> specyfikacj</w:t>
      </w:r>
      <w:r>
        <w:rPr>
          <w:b/>
          <w:u w:val="single"/>
        </w:rPr>
        <w:t>i</w:t>
      </w:r>
      <w:r w:rsidRPr="001F027C">
        <w:rPr>
          <w:b/>
          <w:u w:val="single"/>
        </w:rPr>
        <w:t xml:space="preserve"> techniczn</w:t>
      </w:r>
      <w:r>
        <w:rPr>
          <w:b/>
          <w:u w:val="single"/>
        </w:rPr>
        <w:t>ej</w:t>
      </w:r>
      <w:r w:rsidRPr="001F027C">
        <w:rPr>
          <w:b/>
          <w:u w:val="single"/>
        </w:rPr>
        <w:t xml:space="preserve"> stanowiąc</w:t>
      </w:r>
      <w:r>
        <w:rPr>
          <w:b/>
          <w:u w:val="single"/>
        </w:rPr>
        <w:t>ej</w:t>
      </w:r>
      <w:r w:rsidRPr="001F027C">
        <w:rPr>
          <w:b/>
          <w:u w:val="single"/>
        </w:rPr>
        <w:t xml:space="preserve"> Załącznik do SWZ</w:t>
      </w:r>
      <w:r w:rsidR="00EC4C09" w:rsidRPr="003C475F">
        <w:tab/>
      </w:r>
    </w:p>
    <w:p w:rsidR="000C3C8C" w:rsidRPr="003C475F" w:rsidRDefault="000C3C8C">
      <w:pPr>
        <w:ind w:left="1050"/>
        <w:jc w:val="both"/>
      </w:pPr>
    </w:p>
    <w:p w:rsidR="000C3C8C" w:rsidRPr="003C475F" w:rsidRDefault="000C3C8C">
      <w:pPr>
        <w:pStyle w:val="Tekstpodstawowy"/>
        <w:spacing w:line="276" w:lineRule="auto"/>
        <w:jc w:val="both"/>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w:t>
      </w:r>
    </w:p>
    <w:p w:rsidR="000C3C8C" w:rsidRPr="003C475F" w:rsidRDefault="00EC4C09" w:rsidP="00EC4C09">
      <w:pPr>
        <w:pStyle w:val="Tekstpodstawowy"/>
        <w:numPr>
          <w:ilvl w:val="0"/>
          <w:numId w:val="17"/>
        </w:numPr>
        <w:spacing w:line="276" w:lineRule="auto"/>
        <w:rPr>
          <w:rFonts w:ascii="Times New Roman" w:hAnsi="Times New Roman"/>
          <w:szCs w:val="24"/>
        </w:rPr>
      </w:pPr>
      <w:r w:rsidRPr="003C475F">
        <w:rPr>
          <w:rFonts w:ascii="Times New Roman" w:hAnsi="Times New Roman"/>
          <w:szCs w:val="24"/>
        </w:rPr>
        <w:t xml:space="preserve">Termin przekazania placu budowy - do 7 dni od dnia podpisania Umowy. </w:t>
      </w:r>
    </w:p>
    <w:p w:rsidR="000C3C8C" w:rsidRPr="003C475F" w:rsidRDefault="00EC4C09" w:rsidP="00EC4C09">
      <w:pPr>
        <w:pStyle w:val="Tekstpodstawowy"/>
        <w:numPr>
          <w:ilvl w:val="0"/>
          <w:numId w:val="18"/>
        </w:numPr>
        <w:spacing w:line="276" w:lineRule="auto"/>
        <w:rPr>
          <w:rFonts w:ascii="Times New Roman" w:hAnsi="Times New Roman"/>
          <w:color w:val="auto"/>
          <w:szCs w:val="24"/>
        </w:rPr>
      </w:pPr>
      <w:r w:rsidRPr="003C475F">
        <w:rPr>
          <w:rFonts w:ascii="Times New Roman" w:hAnsi="Times New Roman"/>
          <w:color w:val="auto"/>
          <w:szCs w:val="24"/>
        </w:rPr>
        <w:t xml:space="preserve">Termin wykonania zamówienia – do 31 </w:t>
      </w:r>
      <w:r w:rsidR="001D374D">
        <w:rPr>
          <w:rFonts w:ascii="Times New Roman" w:hAnsi="Times New Roman"/>
          <w:color w:val="auto"/>
          <w:szCs w:val="24"/>
        </w:rPr>
        <w:t>lipca</w:t>
      </w:r>
      <w:r w:rsidRPr="003C475F">
        <w:rPr>
          <w:rFonts w:ascii="Times New Roman" w:hAnsi="Times New Roman"/>
          <w:color w:val="auto"/>
          <w:szCs w:val="24"/>
        </w:rPr>
        <w:t xml:space="preserve"> 202</w:t>
      </w:r>
      <w:r w:rsidR="001D374D">
        <w:rPr>
          <w:rFonts w:ascii="Times New Roman" w:hAnsi="Times New Roman"/>
          <w:color w:val="auto"/>
          <w:szCs w:val="24"/>
        </w:rPr>
        <w:t>5</w:t>
      </w:r>
      <w:r w:rsidRPr="003C475F">
        <w:rPr>
          <w:rFonts w:ascii="Times New Roman" w:hAnsi="Times New Roman"/>
          <w:color w:val="auto"/>
          <w:szCs w:val="24"/>
        </w:rPr>
        <w:t xml:space="preserve"> r. </w:t>
      </w:r>
    </w:p>
    <w:p w:rsidR="000C3C8C" w:rsidRPr="003C475F" w:rsidRDefault="00EC4C09" w:rsidP="00EC4C09">
      <w:pPr>
        <w:pStyle w:val="Bezodstpw"/>
        <w:numPr>
          <w:ilvl w:val="0"/>
          <w:numId w:val="19"/>
        </w:numPr>
        <w:suppressAutoHyphens w:val="0"/>
        <w:spacing w:line="276" w:lineRule="auto"/>
        <w:jc w:val="both"/>
      </w:pPr>
      <w:r w:rsidRPr="003C475F">
        <w:t>Wykonawca zobowiązany jest do uzyskania pozwolenia na użytkowanie dla całej zrealizowanej inwestycji.</w:t>
      </w:r>
    </w:p>
    <w:p w:rsidR="000C3C8C" w:rsidRPr="003C475F" w:rsidRDefault="000C3C8C">
      <w:pPr>
        <w:pStyle w:val="Tekstpodstawowy"/>
        <w:spacing w:line="276" w:lineRule="auto"/>
        <w:rPr>
          <w:rFonts w:ascii="Times New Roman" w:hAnsi="Times New Roman"/>
          <w:b/>
          <w:bCs/>
          <w:szCs w:val="24"/>
        </w:rPr>
      </w:pPr>
    </w:p>
    <w:p w:rsidR="000C3C8C" w:rsidRPr="003C475F" w:rsidRDefault="00EC4C09">
      <w:pPr>
        <w:pStyle w:val="Tekstpodstawowy"/>
        <w:spacing w:line="276" w:lineRule="auto"/>
        <w:jc w:val="center"/>
        <w:rPr>
          <w:rFonts w:ascii="Times New Roman" w:hAnsi="Times New Roman"/>
          <w:szCs w:val="24"/>
        </w:rPr>
      </w:pPr>
      <w:r w:rsidRPr="003C475F">
        <w:rPr>
          <w:rFonts w:ascii="Times New Roman" w:hAnsi="Times New Roman"/>
          <w:b/>
          <w:bCs/>
          <w:szCs w:val="24"/>
        </w:rPr>
        <w:t>§ 3</w:t>
      </w:r>
    </w:p>
    <w:p w:rsidR="00915D02" w:rsidRPr="00915D02" w:rsidRDefault="00915D02" w:rsidP="00915D02">
      <w:pPr>
        <w:widowControl/>
        <w:numPr>
          <w:ilvl w:val="0"/>
          <w:numId w:val="20"/>
        </w:numPr>
        <w:suppressAutoHyphens w:val="0"/>
        <w:spacing w:line="276" w:lineRule="auto"/>
        <w:jc w:val="both"/>
        <w:rPr>
          <w:color w:val="FF3366"/>
        </w:rPr>
      </w:pPr>
      <w:r w:rsidRPr="00915D02">
        <w:rPr>
          <w:color w:val="FF3366"/>
        </w:rPr>
        <w:t xml:space="preserve">Wynagrodzenie należne Wykonawcy z tytułu wykonania przedmiotu umowy wynosi ..................zł netto </w:t>
      </w:r>
      <w:r w:rsidRPr="00915D02">
        <w:rPr>
          <w:b/>
          <w:color w:val="FF3366"/>
        </w:rPr>
        <w:t xml:space="preserve">+ </w:t>
      </w:r>
      <w:r w:rsidRPr="00915D02">
        <w:rPr>
          <w:color w:val="FF3366"/>
        </w:rPr>
        <w:t>podatek VAT 23%, co daje ..............................zł brutto .</w:t>
      </w:r>
    </w:p>
    <w:p w:rsidR="00915D02" w:rsidRPr="00915D02" w:rsidRDefault="00915D02" w:rsidP="00915D02">
      <w:pPr>
        <w:widowControl/>
        <w:numPr>
          <w:ilvl w:val="0"/>
          <w:numId w:val="21"/>
        </w:numPr>
        <w:suppressAutoHyphens w:val="0"/>
        <w:spacing w:before="120" w:line="276" w:lineRule="auto"/>
        <w:jc w:val="both"/>
      </w:pPr>
      <w:r w:rsidRPr="00915D02">
        <w:t>Wynagrodzenie określone w ust. 1 ma charakter ryczałtowy i zawiera wszystkie koszty niezbędne do wykonania całego zakresu umowy, w tym również koszty nie ujęte w dokumentacji, a związane z realizacją zadania i niezbędne dla prawidłowego wykonania przedmiotu umowy, w szczególności wszelkie roboty przygotowawcze, porządkowe, zagospodarowanie placu budowy, koszty utrzymania zaplecza budowy i inne.  Wykonawca ponosi ryzyko poprawnego skalkulowania ceny zawartej w ofercie.</w:t>
      </w:r>
    </w:p>
    <w:p w:rsidR="00915D02" w:rsidRPr="00915D02" w:rsidRDefault="00915D02" w:rsidP="00915D02">
      <w:pPr>
        <w:numPr>
          <w:ilvl w:val="0"/>
          <w:numId w:val="21"/>
        </w:numPr>
        <w:spacing w:line="276" w:lineRule="auto"/>
        <w:rPr>
          <w:color w:val="auto"/>
        </w:rPr>
      </w:pPr>
      <w:r w:rsidRPr="00915D02">
        <w:rPr>
          <w:color w:val="auto"/>
        </w:rPr>
        <w:t>Wykonawca zapewni finansowanie inwestycji na czas poprzedzający wypłaty z promesy Banku Gospodarstwa Krajowego dotyczącej dofinansowania inwestycji z programu Rządowego Funduszu Polski Ład: Program Inwestycji Strategicznych.</w:t>
      </w:r>
    </w:p>
    <w:p w:rsidR="00915D02" w:rsidRPr="00915D02" w:rsidRDefault="00915D02" w:rsidP="00915D02">
      <w:pPr>
        <w:widowControl/>
        <w:numPr>
          <w:ilvl w:val="0"/>
          <w:numId w:val="21"/>
        </w:numPr>
        <w:autoSpaceDN w:val="0"/>
        <w:jc w:val="both"/>
        <w:rPr>
          <w:rFonts w:eastAsia="Times New Roman" w:cs="Arial"/>
          <w:color w:val="auto"/>
          <w:kern w:val="2"/>
          <w:lang w:eastAsia="zh-CN" w:bidi="hi-IN"/>
        </w:rPr>
      </w:pPr>
      <w:r w:rsidRPr="00915D02">
        <w:rPr>
          <w:rFonts w:eastAsia="SimSun" w:cs="Arial"/>
          <w:color w:val="auto"/>
          <w:kern w:val="2"/>
          <w:lang w:eastAsia="zh-CN" w:bidi="hi-IN"/>
        </w:rPr>
        <w:t>Wynagrodzenie Wykonawcy, o którym mowa w § 3 ust. 1 niniejszej umowy, płatne będzie w dwóch transzach:</w:t>
      </w:r>
    </w:p>
    <w:p w:rsidR="00915D02" w:rsidRPr="00915D02" w:rsidRDefault="00915D02" w:rsidP="00915D02">
      <w:pPr>
        <w:widowControl/>
        <w:numPr>
          <w:ilvl w:val="0"/>
          <w:numId w:val="138"/>
        </w:numPr>
        <w:autoSpaceDN w:val="0"/>
        <w:jc w:val="both"/>
        <w:rPr>
          <w:rFonts w:eastAsia="SimSun" w:cs="Arial"/>
          <w:color w:val="auto"/>
          <w:kern w:val="2"/>
          <w:lang w:eastAsia="zh-CN" w:bidi="hi-IN"/>
        </w:rPr>
      </w:pPr>
      <w:r w:rsidRPr="00915D02">
        <w:rPr>
          <w:rFonts w:eastAsia="SimSun" w:cs="Arial"/>
          <w:color w:val="auto"/>
          <w:kern w:val="2"/>
          <w:lang w:eastAsia="zh-CN" w:bidi="hi-IN"/>
        </w:rPr>
        <w:t xml:space="preserve">pierwsza transza po zakończeniu wydzielonego etapu prac w ramach realizacji inwestycji zgodnie z zatwierdzonym harmonogramem rzeczowo-finansowym obejmującego dokumentację projektową oraz wykonanie części robót budowlano-montażowych. Transza ta rozlicza w całości wkład własny Zamawiającego w wysokości zgodnie z postanowieniami Uchwały </w:t>
      </w:r>
      <w:r w:rsidRPr="00915D02">
        <w:rPr>
          <w:rFonts w:eastAsia="SimSun" w:cs="Calibri"/>
          <w:bCs/>
          <w:iCs/>
          <w:color w:val="auto"/>
          <w:kern w:val="2"/>
          <w:lang w:eastAsia="zh-CN" w:bidi="hi-IN"/>
        </w:rPr>
        <w:t>Rady Ministrów Nr 84/2021 z dnia 1 lica 2021 r. (zmienionej uchwałą nr 176/2021 z dnia 28 grudnia 2021 r. oraz uchwałą Rady Ministrów nr 87/2022 z dnia 26 kwietnia 2022 r.) w sprawie ustanowienia Rządowego Funduszu Polski Ład: Program Inwestycji Strategicznych a także obejmuje część wynagrodzenia Wykonawcy z tytułu ww. robót dofinansowanego z programu określonego we wstępnej Promesie Nr Edycja8/2023/4</w:t>
      </w:r>
      <w:r w:rsidR="00E048FF">
        <w:rPr>
          <w:rFonts w:eastAsia="SimSun" w:cs="Calibri"/>
          <w:bCs/>
          <w:iCs/>
          <w:color w:val="auto"/>
          <w:kern w:val="2"/>
          <w:lang w:eastAsia="zh-CN" w:bidi="hi-IN"/>
        </w:rPr>
        <w:t>457</w:t>
      </w:r>
      <w:r w:rsidRPr="00915D02">
        <w:rPr>
          <w:rFonts w:eastAsia="SimSun" w:cs="Calibri"/>
          <w:bCs/>
          <w:iCs/>
          <w:color w:val="auto"/>
          <w:kern w:val="2"/>
          <w:lang w:eastAsia="zh-CN" w:bidi="hi-IN"/>
        </w:rPr>
        <w:t xml:space="preserve">/Polski Ład w wysokości nie </w:t>
      </w:r>
      <w:r w:rsidRPr="00915D02">
        <w:rPr>
          <w:rFonts w:eastAsia="SimSun" w:cs="Calibri"/>
          <w:bCs/>
          <w:iCs/>
          <w:color w:val="auto"/>
          <w:kern w:val="2"/>
          <w:lang w:eastAsia="zh-CN" w:bidi="hi-IN"/>
        </w:rPr>
        <w:lastRenderedPageBreak/>
        <w:t>wyższej niż 50% kwoty wynagrodzenia. Płatność wynikająca z udziału własnego będzie dokonana przed złożeniem wniosku o wypłatę dofinansowania z promesy.</w:t>
      </w:r>
    </w:p>
    <w:p w:rsidR="00915D02" w:rsidRPr="00915D02" w:rsidRDefault="00915D02" w:rsidP="00915D02">
      <w:pPr>
        <w:widowControl/>
        <w:numPr>
          <w:ilvl w:val="0"/>
          <w:numId w:val="138"/>
        </w:numPr>
        <w:autoSpaceDN w:val="0"/>
        <w:jc w:val="both"/>
        <w:rPr>
          <w:rFonts w:eastAsia="SimSun" w:cs="Arial"/>
          <w:color w:val="auto"/>
          <w:kern w:val="2"/>
          <w:lang w:eastAsia="zh-CN" w:bidi="hi-IN"/>
        </w:rPr>
      </w:pPr>
      <w:r w:rsidRPr="00915D02">
        <w:rPr>
          <w:rFonts w:eastAsia="SimSun" w:cs="Arial"/>
          <w:color w:val="auto"/>
          <w:kern w:val="2"/>
          <w:lang w:eastAsia="zh-CN" w:bidi="hi-IN"/>
        </w:rPr>
        <w:t>druga transza płatności po zakończeniu realizacji Inwestycji w wysokości pozostałej do zapłaty kwoty wynagrodzenia.</w:t>
      </w:r>
    </w:p>
    <w:p w:rsidR="00915D02" w:rsidRPr="00915D02" w:rsidRDefault="00915D02" w:rsidP="00915D02">
      <w:pPr>
        <w:widowControl/>
        <w:numPr>
          <w:ilvl w:val="0"/>
          <w:numId w:val="137"/>
        </w:numPr>
        <w:autoSpaceDN w:val="0"/>
        <w:jc w:val="both"/>
        <w:rPr>
          <w:rFonts w:eastAsia="SimSun" w:cs="Arial"/>
          <w:color w:val="auto"/>
          <w:kern w:val="2"/>
          <w:lang w:eastAsia="zh-CN" w:bidi="hi-IN"/>
        </w:rPr>
      </w:pPr>
      <w:r w:rsidRPr="00915D02">
        <w:rPr>
          <w:rFonts w:eastAsia="SimSun" w:cs="Arial"/>
          <w:color w:val="auto"/>
          <w:kern w:val="2"/>
          <w:lang w:eastAsia="zh-CN" w:bidi="hi-IN"/>
        </w:rPr>
        <w:t>Wynagrodzenie wypłacane będzie:</w:t>
      </w:r>
    </w:p>
    <w:p w:rsidR="00915D02" w:rsidRPr="00915D02" w:rsidRDefault="00915D02" w:rsidP="00915D02">
      <w:pPr>
        <w:widowControl/>
        <w:numPr>
          <w:ilvl w:val="0"/>
          <w:numId w:val="139"/>
        </w:numPr>
        <w:autoSpaceDN w:val="0"/>
        <w:jc w:val="both"/>
        <w:rPr>
          <w:rFonts w:eastAsia="SimSun" w:cs="Arial"/>
          <w:color w:val="auto"/>
          <w:kern w:val="2"/>
          <w:lang w:eastAsia="zh-CN" w:bidi="hi-IN"/>
        </w:rPr>
      </w:pPr>
      <w:r w:rsidRPr="00915D02">
        <w:rPr>
          <w:rFonts w:eastAsia="SimSun" w:cs="Arial"/>
          <w:color w:val="auto"/>
          <w:kern w:val="2"/>
          <w:lang w:eastAsia="zh-CN" w:bidi="hi-IN"/>
        </w:rPr>
        <w:t>w przypadku wypłaty pierwszej transzy – na podstawie dwóch faktur VAT wystawionych przez Wykonawcę w oparciu o protokół częściowego odbioru robót i sprawdzone przez Inspektora Nadzoru oraz zatwierdzone przez Zamawiającego zestawienie wartości wykonanych robót, stanowiące załącznik do protokołu. Zamawiający przystąpi do odbioru częściowego robót po akceptacji zestawienia wartości wykonanych robót. Okres rozliczeniowy dla prawidłowo wystawionej i dostarczonej Zamawiającemu przez Wykonawcę faktury VAT wynosi nie dłużej niż 35 dni.</w:t>
      </w:r>
    </w:p>
    <w:p w:rsidR="00915D02" w:rsidRPr="00915D02" w:rsidRDefault="00915D02" w:rsidP="00915D02">
      <w:pPr>
        <w:jc w:val="both"/>
        <w:rPr>
          <w:rFonts w:eastAsia="SimSun" w:cs="Arial"/>
          <w:color w:val="auto"/>
          <w:kern w:val="2"/>
          <w:lang w:eastAsia="zh-CN" w:bidi="hi-IN"/>
        </w:rPr>
      </w:pPr>
      <w:r w:rsidRPr="00915D02">
        <w:rPr>
          <w:rFonts w:eastAsia="SimSun" w:cs="Arial"/>
          <w:color w:val="auto"/>
          <w:kern w:val="2"/>
          <w:lang w:eastAsia="zh-CN" w:bidi="hi-IN"/>
        </w:rPr>
        <w:t>Dopuszczalna jest płatność częściowa w ramach, której pierwsza faktura VAT dla wypłaty w ramach tej transzy obejmuje wkład własny Zamawiającego, o którym mowa wyżej. Druga faktura VAT w ramach pierwszej transzy zostanie wystawiona przez Wykonawcę z tytułu robót budowlano-montażowych na pozostałą część płatności transzy i płatna będzie przez Zamawiającego niezwłocznie po otrzymaniu przez Gminę Dubicze Cerkiewne wypłaty z promesy dofinansowania z Rządowego Funduszu Polski Ład Program Inwestycji Strategicznych.</w:t>
      </w:r>
    </w:p>
    <w:p w:rsidR="00915D02" w:rsidRPr="00915D02" w:rsidRDefault="00915D02" w:rsidP="00915D02">
      <w:pPr>
        <w:widowControl/>
        <w:numPr>
          <w:ilvl w:val="0"/>
          <w:numId w:val="139"/>
        </w:numPr>
        <w:autoSpaceDN w:val="0"/>
        <w:jc w:val="both"/>
        <w:rPr>
          <w:rFonts w:eastAsia="SimSun" w:cs="Arial"/>
          <w:color w:val="auto"/>
          <w:kern w:val="2"/>
          <w:lang w:eastAsia="zh-CN" w:bidi="hi-IN"/>
        </w:rPr>
      </w:pPr>
      <w:r w:rsidRPr="00915D02">
        <w:rPr>
          <w:rFonts w:eastAsia="SimSun" w:cs="Arial"/>
          <w:color w:val="auto"/>
          <w:kern w:val="2"/>
          <w:lang w:eastAsia="zh-CN" w:bidi="hi-IN"/>
        </w:rPr>
        <w:t>w przypadku wypłaty drugiej transzy stanowiącej pozostałą część wynagrodzenia Wykonawcy - na podstawie faktury VAT wystawionej przez Wykonawcę po zakończeniu realizacji inwestycji (wykonaniu całości robót), w oparciu o protokół końcowego odbioru robót (bez uwag), na kwotę ustaloną w sprawdzonym przez Inspektora Nadzoru oraz zatwierdzonym przez Zamawiającego zestawieniu wartości wykonanych robót, stanowiącym załącznik do protokołu końcowego odbioru robót. Zestawienie wartości wykonanych robót oraz pozostałe załączniki do protokołu odbioru końcowego Wykonawca przedłoży do weryfikacji i zatwierdzenia przez Inspektora Nadzoru i Zamawiającego wraz ze zgłoszeniem gotowości do odbioru końcowego robót. Okres rozliczeniowy dla prawidłowo wystawionej i dostarczonej Zamawiającemu przez Wykonawcę faktury VAT wynosi nie dłużej niż 35 dni.</w:t>
      </w:r>
    </w:p>
    <w:p w:rsidR="00915D02" w:rsidRPr="00915D02" w:rsidRDefault="00915D02" w:rsidP="00915D02">
      <w:pPr>
        <w:widowControl/>
        <w:numPr>
          <w:ilvl w:val="0"/>
          <w:numId w:val="21"/>
        </w:numPr>
        <w:suppressAutoHyphens w:val="0"/>
        <w:spacing w:before="120" w:line="276" w:lineRule="auto"/>
        <w:jc w:val="both"/>
      </w:pPr>
      <w:r w:rsidRPr="00915D02">
        <w:t>Faktura powinna wystawiona w następujący sposób:</w:t>
      </w:r>
    </w:p>
    <w:p w:rsidR="00915D02" w:rsidRPr="00915D02" w:rsidRDefault="00915D02" w:rsidP="00915D02">
      <w:pPr>
        <w:widowControl/>
        <w:spacing w:before="120" w:line="276" w:lineRule="auto"/>
        <w:ind w:left="360" w:right="-1"/>
        <w:jc w:val="both"/>
      </w:pPr>
    </w:p>
    <w:tbl>
      <w:tblPr>
        <w:tblW w:w="9301" w:type="dxa"/>
        <w:tblInd w:w="94" w:type="dxa"/>
        <w:tblLayout w:type="fixed"/>
        <w:tblLook w:val="04A0" w:firstRow="1" w:lastRow="0" w:firstColumn="1" w:lastColumn="0" w:noHBand="0" w:noVBand="1"/>
      </w:tblPr>
      <w:tblGrid>
        <w:gridCol w:w="4603"/>
        <w:gridCol w:w="4698"/>
      </w:tblGrid>
      <w:tr w:rsidR="00915D02" w:rsidRPr="00915D02" w:rsidTr="001419EE">
        <w:tc>
          <w:tcPr>
            <w:tcW w:w="4603" w:type="dxa"/>
            <w:tcBorders>
              <w:top w:val="single" w:sz="4" w:space="0" w:color="000000"/>
              <w:left w:val="single" w:sz="4" w:space="0" w:color="000000"/>
              <w:bottom w:val="single" w:sz="4" w:space="0" w:color="000000"/>
            </w:tcBorders>
            <w:shd w:val="clear" w:color="auto" w:fill="FFFFFF"/>
          </w:tcPr>
          <w:p w:rsidR="00915D02" w:rsidRPr="00915D02" w:rsidRDefault="00915D02" w:rsidP="00915D02">
            <w:pPr>
              <w:tabs>
                <w:tab w:val="left" w:pos="-2520"/>
              </w:tabs>
              <w:spacing w:line="276" w:lineRule="auto"/>
              <w:jc w:val="center"/>
            </w:pPr>
            <w:r w:rsidRPr="00915D02">
              <w:t xml:space="preserve">NABYWCA: </w:t>
            </w:r>
            <w:r w:rsidRPr="00915D02">
              <w:br/>
              <w:t xml:space="preserve">Gmina Dubicze Cerkiewne </w:t>
            </w:r>
            <w:r w:rsidRPr="00915D02">
              <w:br/>
              <w:t xml:space="preserve">ul. Główna 65 </w:t>
            </w:r>
            <w:r w:rsidRPr="00915D02">
              <w:br/>
              <w:t xml:space="preserve">17-204 Dubicze Cerkiewne </w:t>
            </w:r>
            <w:r w:rsidRPr="00915D02">
              <w:br/>
              <w:t>NIP: 6030014518</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Pr>
          <w:p w:rsidR="00915D02" w:rsidRPr="00915D02" w:rsidRDefault="00915D02" w:rsidP="00915D02">
            <w:pPr>
              <w:tabs>
                <w:tab w:val="left" w:pos="-2520"/>
              </w:tabs>
              <w:spacing w:line="276" w:lineRule="auto"/>
              <w:jc w:val="center"/>
            </w:pPr>
            <w:r w:rsidRPr="00915D02">
              <w:t xml:space="preserve">ODBIORCA: </w:t>
            </w:r>
            <w:r w:rsidRPr="00915D02">
              <w:br/>
              <w:t xml:space="preserve">Urząd Gminy w Dubiczach Cerkiewnych </w:t>
            </w:r>
            <w:r w:rsidRPr="00915D02">
              <w:br/>
              <w:t xml:space="preserve">ul. Główna 65 </w:t>
            </w:r>
            <w:r w:rsidRPr="00915D02">
              <w:br/>
              <w:t xml:space="preserve">17-204 Dubicze Cerkiewne </w:t>
            </w:r>
            <w:r w:rsidRPr="00915D02">
              <w:br/>
            </w:r>
          </w:p>
        </w:tc>
      </w:tr>
    </w:tbl>
    <w:p w:rsidR="00915D02" w:rsidRPr="00915D02" w:rsidRDefault="00915D02" w:rsidP="00915D02">
      <w:pPr>
        <w:spacing w:before="120" w:line="276" w:lineRule="auto"/>
        <w:ind w:left="360"/>
        <w:rPr>
          <w:rFonts w:eastAsia="Times New Roman"/>
          <w:lang w:eastAsia="pl-PL"/>
        </w:rPr>
      </w:pPr>
    </w:p>
    <w:p w:rsidR="001D374D" w:rsidRPr="00915D02" w:rsidRDefault="00915D02" w:rsidP="00915D02">
      <w:pPr>
        <w:widowControl/>
        <w:numPr>
          <w:ilvl w:val="0"/>
          <w:numId w:val="32"/>
        </w:numPr>
        <w:suppressAutoHyphens w:val="0"/>
        <w:spacing w:before="120" w:line="276" w:lineRule="auto"/>
        <w:ind w:left="357" w:hanging="357"/>
        <w:jc w:val="both"/>
      </w:pPr>
      <w:r w:rsidRPr="00915D02">
        <w:t>Za termin płatności uważa się dzień obciążenia rachunku bankowego Zamawiającego.</w:t>
      </w:r>
    </w:p>
    <w:p w:rsidR="001D374D" w:rsidRPr="003C475F" w:rsidRDefault="001D374D" w:rsidP="001D374D">
      <w:pPr>
        <w:pStyle w:val="Tekstpodstawowy"/>
        <w:spacing w:line="276" w:lineRule="auto"/>
        <w:ind w:left="357"/>
        <w:jc w:val="both"/>
        <w:rPr>
          <w:rFonts w:ascii="Times New Roman" w:hAnsi="Times New Roman"/>
          <w:b/>
          <w:bCs/>
          <w:szCs w:val="24"/>
        </w:rPr>
      </w:pPr>
    </w:p>
    <w:p w:rsidR="000C3C8C" w:rsidRPr="003C475F" w:rsidRDefault="000C3C8C">
      <w:pPr>
        <w:pStyle w:val="Tekstpodstawowy"/>
        <w:spacing w:line="276" w:lineRule="auto"/>
        <w:ind w:left="357"/>
        <w:jc w:val="both"/>
        <w:rPr>
          <w:rFonts w:ascii="Times New Roman" w:hAnsi="Times New Roman"/>
          <w:b/>
          <w:bCs/>
          <w:szCs w:val="24"/>
        </w:rPr>
      </w:pPr>
    </w:p>
    <w:p w:rsidR="000C3C8C" w:rsidRPr="003C475F" w:rsidRDefault="00EC4C09" w:rsidP="00EC4C09">
      <w:pPr>
        <w:pStyle w:val="Tekstpodstawowy"/>
        <w:numPr>
          <w:ilvl w:val="0"/>
          <w:numId w:val="34"/>
        </w:numPr>
        <w:spacing w:line="276" w:lineRule="auto"/>
        <w:rPr>
          <w:rFonts w:ascii="Times New Roman" w:hAnsi="Times New Roman"/>
          <w:szCs w:val="24"/>
        </w:rPr>
      </w:pPr>
      <w:r w:rsidRPr="003C475F">
        <w:rPr>
          <w:rFonts w:ascii="Times New Roman" w:hAnsi="Times New Roman"/>
          <w:szCs w:val="24"/>
        </w:rPr>
        <w:lastRenderedPageBreak/>
        <w:t>Wykonawca ustanowi kierownika robót budowlanych.</w:t>
      </w:r>
    </w:p>
    <w:p w:rsidR="000C3C8C" w:rsidRPr="003C475F" w:rsidRDefault="00EC4C09" w:rsidP="00EC4C09">
      <w:pPr>
        <w:pStyle w:val="Tekstpodstawowy"/>
        <w:numPr>
          <w:ilvl w:val="0"/>
          <w:numId w:val="36"/>
        </w:numPr>
        <w:spacing w:line="276" w:lineRule="auto"/>
        <w:rPr>
          <w:rFonts w:ascii="Times New Roman" w:hAnsi="Times New Roman"/>
          <w:szCs w:val="24"/>
        </w:rPr>
      </w:pPr>
      <w:bookmarkStart w:id="0" w:name="_GoBack"/>
      <w:bookmarkEnd w:id="0"/>
      <w:r w:rsidRPr="003C475F">
        <w:rPr>
          <w:rFonts w:ascii="Times New Roman" w:hAnsi="Times New Roman"/>
          <w:szCs w:val="24"/>
        </w:rPr>
        <w:t>Przebieg robót budowlanych będzie dokumentowany w dzienniku budowy.</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5</w:t>
      </w:r>
    </w:p>
    <w:p w:rsidR="000C3C8C" w:rsidRPr="003C475F" w:rsidRDefault="00EC4C09" w:rsidP="00EC4C09">
      <w:pPr>
        <w:pStyle w:val="Tekstpodstawowy"/>
        <w:numPr>
          <w:ilvl w:val="0"/>
          <w:numId w:val="37"/>
        </w:numPr>
        <w:spacing w:line="276" w:lineRule="auto"/>
        <w:jc w:val="both"/>
        <w:rPr>
          <w:rFonts w:ascii="Times New Roman" w:hAnsi="Times New Roman"/>
          <w:szCs w:val="24"/>
        </w:rPr>
      </w:pPr>
      <w:r w:rsidRPr="003C475F">
        <w:rPr>
          <w:rFonts w:ascii="Times New Roman" w:hAnsi="Times New Roman"/>
          <w:szCs w:val="24"/>
        </w:rPr>
        <w:t xml:space="preserve">Wykonawca może powierzyć wykonanie części zamówienia Podwykonawcom pod warunkiem, że posiadają oni kwalifikacje do ich wykonania. </w:t>
      </w:r>
    </w:p>
    <w:p w:rsidR="000C3C8C" w:rsidRPr="003C475F" w:rsidRDefault="00EC4C09" w:rsidP="00EC4C09">
      <w:pPr>
        <w:pStyle w:val="Tekstpodstawowy"/>
        <w:numPr>
          <w:ilvl w:val="0"/>
          <w:numId w:val="38"/>
        </w:numPr>
        <w:spacing w:line="276" w:lineRule="auto"/>
        <w:jc w:val="both"/>
        <w:rPr>
          <w:rFonts w:ascii="Times New Roman" w:hAnsi="Times New Roman"/>
          <w:szCs w:val="24"/>
        </w:rPr>
      </w:pPr>
      <w:r w:rsidRPr="003C475F">
        <w:rPr>
          <w:rFonts w:ascii="Times New Roman" w:hAnsi="Times New Roman"/>
          <w:szCs w:val="24"/>
        </w:rPr>
        <w:t xml:space="preserve"> Zlecenie wykonania części robót Podwykonawcom nie zmienia zobowiązań Wykonawcy wobec Zamawiającego za wykonanie tej części robót.  </w:t>
      </w:r>
    </w:p>
    <w:p w:rsidR="000C3C8C" w:rsidRPr="003C475F" w:rsidRDefault="00EC4C09" w:rsidP="00EC4C09">
      <w:pPr>
        <w:pStyle w:val="Tekstpodstawowy"/>
        <w:numPr>
          <w:ilvl w:val="0"/>
          <w:numId w:val="39"/>
        </w:numPr>
        <w:spacing w:line="276" w:lineRule="auto"/>
        <w:jc w:val="both"/>
        <w:rPr>
          <w:rFonts w:ascii="Times New Roman" w:hAnsi="Times New Roman"/>
          <w:szCs w:val="24"/>
        </w:rPr>
      </w:pPr>
      <w:r w:rsidRPr="003C475F">
        <w:rPr>
          <w:rFonts w:ascii="Times New Roman" w:hAnsi="Times New Roman"/>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w przypadku zawarcia takiej umowy – projektu jej zmiany oraz poświadczonej za zgodność z oryginałem kopii zawartej umowy o podwykonawstwo, której przedmiotem są roboty budowlane, i jej zmian.</w:t>
      </w:r>
    </w:p>
    <w:p w:rsidR="000C3C8C" w:rsidRPr="003C475F" w:rsidRDefault="00EC4C09" w:rsidP="00EC4C09">
      <w:pPr>
        <w:pStyle w:val="Tekstpodstawowy"/>
        <w:numPr>
          <w:ilvl w:val="0"/>
          <w:numId w:val="40"/>
        </w:numPr>
        <w:spacing w:line="276" w:lineRule="auto"/>
        <w:jc w:val="both"/>
        <w:rPr>
          <w:rFonts w:ascii="Times New Roman" w:hAnsi="Times New Roman"/>
          <w:szCs w:val="24"/>
        </w:rPr>
      </w:pPr>
      <w:r w:rsidRPr="003C475F">
        <w:rPr>
          <w:rFonts w:ascii="Times New Roman" w:hAnsi="Times New Roman"/>
          <w:szCs w:val="24"/>
        </w:rPr>
        <w:t>Zamawiający, w terminie do 7 dni, zgłasza w formie pisemnej, pod rygorem nieważności, zastrzeżenia do projektu umowy o podwykonawstwo, której przedmiotem są roboty budowlane, w przypadku gdy:</w:t>
      </w:r>
    </w:p>
    <w:p w:rsidR="000C3C8C" w:rsidRPr="003C475F" w:rsidRDefault="00EC4C09" w:rsidP="00EC4C09">
      <w:pPr>
        <w:pStyle w:val="Tekstpodstawowy"/>
        <w:numPr>
          <w:ilvl w:val="0"/>
          <w:numId w:val="41"/>
        </w:numPr>
        <w:spacing w:line="276" w:lineRule="auto"/>
        <w:rPr>
          <w:rFonts w:ascii="Times New Roman" w:hAnsi="Times New Roman"/>
          <w:szCs w:val="24"/>
        </w:rPr>
      </w:pPr>
      <w:r w:rsidRPr="003C475F">
        <w:rPr>
          <w:rFonts w:ascii="Times New Roman" w:hAnsi="Times New Roman"/>
          <w:szCs w:val="24"/>
        </w:rPr>
        <w:t>nie spełnia ona wymagań określonych w dokumentach zamówienia;</w:t>
      </w:r>
    </w:p>
    <w:p w:rsidR="000C3C8C" w:rsidRPr="003C475F" w:rsidRDefault="00EC4C09" w:rsidP="00EC4C09">
      <w:pPr>
        <w:pStyle w:val="Tekstpodstawowy"/>
        <w:numPr>
          <w:ilvl w:val="0"/>
          <w:numId w:val="42"/>
        </w:numPr>
        <w:spacing w:line="276" w:lineRule="auto"/>
        <w:rPr>
          <w:rFonts w:ascii="Times New Roman" w:hAnsi="Times New Roman"/>
          <w:szCs w:val="24"/>
        </w:rPr>
      </w:pPr>
      <w:r w:rsidRPr="003C475F">
        <w:rPr>
          <w:rFonts w:ascii="Times New Roman" w:hAnsi="Times New Roman"/>
          <w:szCs w:val="24"/>
        </w:rPr>
        <w:t>przewiduje ona termin zapłaty wynagrodzenia dłuższy niż określony w ust. 6;</w:t>
      </w:r>
    </w:p>
    <w:p w:rsidR="000C3C8C" w:rsidRPr="003C475F" w:rsidRDefault="00EC4C09" w:rsidP="00EC4C09">
      <w:pPr>
        <w:pStyle w:val="Tekstpodstawowy"/>
        <w:numPr>
          <w:ilvl w:val="0"/>
          <w:numId w:val="43"/>
        </w:numPr>
        <w:spacing w:line="276" w:lineRule="auto"/>
        <w:rPr>
          <w:rFonts w:ascii="Times New Roman" w:hAnsi="Times New Roman"/>
          <w:szCs w:val="24"/>
        </w:rPr>
      </w:pPr>
      <w:r w:rsidRPr="003C475F">
        <w:rPr>
          <w:rFonts w:ascii="Times New Roman" w:hAnsi="Times New Roman"/>
          <w:szCs w:val="24"/>
        </w:rPr>
        <w:t>zawiera ona postanowienia niezgodne z przepisami ustawy Prawo zamówień publicznych</w:t>
      </w:r>
    </w:p>
    <w:p w:rsidR="000C3C8C" w:rsidRPr="003C475F" w:rsidRDefault="00EC4C09" w:rsidP="00EC4C09">
      <w:pPr>
        <w:pStyle w:val="Tekstpodstawowy"/>
        <w:numPr>
          <w:ilvl w:val="0"/>
          <w:numId w:val="44"/>
        </w:numPr>
        <w:spacing w:line="276" w:lineRule="auto"/>
        <w:jc w:val="both"/>
        <w:rPr>
          <w:rFonts w:ascii="Times New Roman" w:hAnsi="Times New Roman"/>
          <w:szCs w:val="24"/>
        </w:rPr>
      </w:pPr>
      <w:r w:rsidRPr="003C475F">
        <w:rPr>
          <w:rFonts w:ascii="Times New Roman" w:hAnsi="Times New Roman"/>
          <w:szCs w:val="24"/>
        </w:rPr>
        <w:t>Wykonawca, podwykonawca lub dalszy podwykonawca zamówienia na roboty budowlane przedkłada Zamawiającemu poświadczonej za zgodność z oryginałem kopii zawartych umów o podwykonawstwo, których przedmiotem są dostawy lub usługi, oraz ich zmian.</w:t>
      </w:r>
    </w:p>
    <w:p w:rsidR="000C3C8C" w:rsidRPr="003C475F" w:rsidRDefault="00EC4C09" w:rsidP="00EC4C09">
      <w:pPr>
        <w:pStyle w:val="Tekstpodstawowy"/>
        <w:numPr>
          <w:ilvl w:val="0"/>
          <w:numId w:val="45"/>
        </w:numPr>
        <w:spacing w:line="276" w:lineRule="auto"/>
        <w:jc w:val="both"/>
        <w:rPr>
          <w:rFonts w:ascii="Times New Roman" w:hAnsi="Times New Roman"/>
          <w:szCs w:val="24"/>
        </w:rPr>
      </w:pPr>
      <w:r w:rsidRPr="003C475F">
        <w:rPr>
          <w:rFonts w:ascii="Times New Roman" w:hAnsi="Times New Roman"/>
          <w:szCs w:val="24"/>
        </w:rPr>
        <w:t>Termin zapłaty wynagrodzenia podwykonawcy lub dalszemu podwykonawcy, przewidziany w umowie o podwykonawstwo, nie może być dłuższy niż 30 dni od dnia doręczenia Wykonawcy, podwykonawcy lub dalszemu podwykonawcy faktury lub rachunku.</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6</w:t>
      </w:r>
    </w:p>
    <w:p w:rsidR="000C3C8C" w:rsidRPr="003C475F" w:rsidRDefault="00EC4C09" w:rsidP="00EC4C09">
      <w:pPr>
        <w:pStyle w:val="Tekstpodstawowy"/>
        <w:numPr>
          <w:ilvl w:val="0"/>
          <w:numId w:val="46"/>
        </w:numPr>
        <w:spacing w:line="276" w:lineRule="auto"/>
        <w:jc w:val="both"/>
        <w:rPr>
          <w:rFonts w:ascii="Times New Roman" w:hAnsi="Times New Roman"/>
          <w:szCs w:val="24"/>
        </w:rPr>
      </w:pPr>
      <w:r w:rsidRPr="003C475F">
        <w:rPr>
          <w:rFonts w:ascii="Times New Roman" w:hAnsi="Times New Roman"/>
          <w:szCs w:val="24"/>
        </w:rPr>
        <w:t xml:space="preserve">Tytułem należytego zabezpieczenia Umowy Wykonawca wniósł kwotę w wysokości  </w:t>
      </w:r>
      <w:r w:rsidR="004F3D95">
        <w:rPr>
          <w:rFonts w:ascii="Times New Roman" w:hAnsi="Times New Roman"/>
        </w:rPr>
        <w:t>......................</w:t>
      </w:r>
      <w:r w:rsidRPr="003C475F">
        <w:rPr>
          <w:rFonts w:ascii="Times New Roman" w:hAnsi="Times New Roman"/>
          <w:szCs w:val="24"/>
        </w:rPr>
        <w:t xml:space="preserve"> zł co stanowi 5 % ceny wynagrodzenia brutto określonego w § 3 ust. 1 Umowy. </w:t>
      </w:r>
    </w:p>
    <w:p w:rsidR="000C3C8C" w:rsidRPr="003C475F" w:rsidRDefault="00EC4C09" w:rsidP="00EC4C09">
      <w:pPr>
        <w:pStyle w:val="Tekstpodstawowy"/>
        <w:numPr>
          <w:ilvl w:val="0"/>
          <w:numId w:val="47"/>
        </w:numPr>
        <w:spacing w:line="276" w:lineRule="auto"/>
        <w:jc w:val="both"/>
        <w:rPr>
          <w:rFonts w:ascii="Times New Roman" w:hAnsi="Times New Roman"/>
          <w:szCs w:val="24"/>
        </w:rPr>
      </w:pPr>
      <w:r w:rsidRPr="003C475F">
        <w:rPr>
          <w:rFonts w:ascii="Times New Roman" w:hAnsi="Times New Roman"/>
          <w:szCs w:val="24"/>
        </w:rPr>
        <w:t xml:space="preserve">Zabezpieczenie, o którym mowa w ust. 1 będzie wniesione w formie uzgodnionej z Zamawiającym tj. w formie </w:t>
      </w:r>
      <w:r w:rsidR="00A7256F">
        <w:rPr>
          <w:rFonts w:ascii="Times New Roman" w:hAnsi="Times New Roman"/>
          <w:szCs w:val="24"/>
        </w:rPr>
        <w:t>gwarancji bankowej.</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7</w:t>
      </w:r>
    </w:p>
    <w:p w:rsidR="000C3C8C" w:rsidRPr="003C475F" w:rsidRDefault="00EC4C09" w:rsidP="00EC4C09">
      <w:pPr>
        <w:pStyle w:val="Tekstpodstawowy"/>
        <w:numPr>
          <w:ilvl w:val="0"/>
          <w:numId w:val="48"/>
        </w:numPr>
        <w:spacing w:line="276" w:lineRule="auto"/>
        <w:jc w:val="both"/>
        <w:rPr>
          <w:rFonts w:ascii="Times New Roman" w:hAnsi="Times New Roman"/>
          <w:szCs w:val="24"/>
        </w:rPr>
      </w:pPr>
      <w:r w:rsidRPr="003C475F">
        <w:rPr>
          <w:rFonts w:ascii="Times New Roman" w:hAnsi="Times New Roman"/>
          <w:szCs w:val="24"/>
        </w:rPr>
        <w:t xml:space="preserve">Zamawiający dopuszcza możliwość wystąpienia w trakcie realizacji przedmiotu Umowy </w:t>
      </w:r>
      <w:r w:rsidRPr="003C475F">
        <w:rPr>
          <w:rFonts w:ascii="Times New Roman" w:hAnsi="Times New Roman"/>
          <w:szCs w:val="24"/>
        </w:rPr>
        <w:lastRenderedPageBreak/>
        <w:t>konieczności wykonania robót zamiennych w stosunku do przewidzianych dokumentacją projektową, w sytuacji, gdy wykonanie tych robót będzie niezbędne do prawidłowego,</w:t>
      </w:r>
      <w:r w:rsidRPr="003C475F">
        <w:rPr>
          <w:rFonts w:ascii="Times New Roman" w:hAnsi="Times New Roman"/>
          <w:szCs w:val="24"/>
        </w:rPr>
        <w:br/>
        <w:t xml:space="preserve">tj. zgodnego z zasadami wiedzy technicznej i obowiązującymi na dzień odbioru robót przepisami wykonania przedmiotu Umowy. </w:t>
      </w:r>
    </w:p>
    <w:p w:rsidR="000C3C8C" w:rsidRPr="003C475F" w:rsidRDefault="00EC4C09" w:rsidP="00EC4C09">
      <w:pPr>
        <w:pStyle w:val="Tekstpodstawowy"/>
        <w:numPr>
          <w:ilvl w:val="0"/>
          <w:numId w:val="49"/>
        </w:numPr>
        <w:spacing w:line="276" w:lineRule="auto"/>
        <w:jc w:val="both"/>
        <w:rPr>
          <w:rFonts w:ascii="Times New Roman" w:hAnsi="Times New Roman"/>
          <w:szCs w:val="24"/>
        </w:rPr>
      </w:pPr>
      <w:r w:rsidRPr="003C475F">
        <w:rPr>
          <w:rFonts w:ascii="Times New Roman" w:hAnsi="Times New Roman"/>
          <w:szCs w:val="24"/>
        </w:rPr>
        <w:t xml:space="preserve">Zamawiający dopuszcza możliwość wprowadzenia zamiany materiałów i urządzeń przedstawionych w ofercie przetargowej pod warunkiem, że zmiany te będą korzystne dla Zamawiającego.  </w:t>
      </w:r>
    </w:p>
    <w:p w:rsidR="000C3C8C" w:rsidRPr="003C475F" w:rsidRDefault="00EC4C09">
      <w:pPr>
        <w:pStyle w:val="Tekstpodstawowy"/>
        <w:ind w:left="708"/>
        <w:rPr>
          <w:rFonts w:ascii="Times New Roman" w:hAnsi="Times New Roman"/>
          <w:szCs w:val="24"/>
        </w:rPr>
      </w:pPr>
      <w:r w:rsidRPr="003C475F">
        <w:rPr>
          <w:rFonts w:ascii="Times New Roman" w:hAnsi="Times New Roman"/>
          <w:szCs w:val="24"/>
        </w:rPr>
        <w:t xml:space="preserve">Będą to, przykładowo, okoliczności:  </w:t>
      </w:r>
    </w:p>
    <w:p w:rsidR="000C3C8C" w:rsidRPr="003C475F" w:rsidRDefault="00EC4C09" w:rsidP="00EC4C09">
      <w:pPr>
        <w:pStyle w:val="Tekstpodstawowy"/>
        <w:numPr>
          <w:ilvl w:val="0"/>
          <w:numId w:val="50"/>
        </w:numPr>
        <w:spacing w:line="276" w:lineRule="auto"/>
        <w:jc w:val="both"/>
        <w:rPr>
          <w:rFonts w:ascii="Times New Roman" w:hAnsi="Times New Roman"/>
          <w:szCs w:val="24"/>
        </w:rPr>
      </w:pPr>
      <w:r w:rsidRPr="003C475F">
        <w:rPr>
          <w:rFonts w:ascii="Times New Roman" w:hAnsi="Times New Roman"/>
          <w:szCs w:val="24"/>
        </w:rPr>
        <w:t>powodujące obniżenie kosztu ponoszonego przez Zamawiającego na eksploatację i konserwację wykonanego przedmiotu Umowy;</w:t>
      </w:r>
    </w:p>
    <w:p w:rsidR="000C3C8C" w:rsidRPr="003C475F" w:rsidRDefault="00EC4C09" w:rsidP="00EC4C09">
      <w:pPr>
        <w:pStyle w:val="Tekstpodstawowy"/>
        <w:numPr>
          <w:ilvl w:val="0"/>
          <w:numId w:val="51"/>
        </w:numPr>
        <w:spacing w:line="276" w:lineRule="auto"/>
        <w:rPr>
          <w:rFonts w:ascii="Times New Roman" w:hAnsi="Times New Roman"/>
          <w:szCs w:val="24"/>
        </w:rPr>
      </w:pPr>
      <w:r w:rsidRPr="003C475F">
        <w:rPr>
          <w:rFonts w:ascii="Times New Roman" w:hAnsi="Times New Roman"/>
          <w:szCs w:val="24"/>
        </w:rPr>
        <w:t>powodujące poprawienie parametrów technicznych;</w:t>
      </w:r>
    </w:p>
    <w:p w:rsidR="000C3C8C" w:rsidRPr="003C475F" w:rsidRDefault="00EC4C09" w:rsidP="00EC4C09">
      <w:pPr>
        <w:pStyle w:val="Tekstpodstawowy"/>
        <w:numPr>
          <w:ilvl w:val="0"/>
          <w:numId w:val="52"/>
        </w:numPr>
        <w:spacing w:line="276" w:lineRule="auto"/>
        <w:jc w:val="both"/>
        <w:rPr>
          <w:rFonts w:ascii="Times New Roman" w:hAnsi="Times New Roman"/>
          <w:szCs w:val="24"/>
        </w:rPr>
      </w:pPr>
      <w:r w:rsidRPr="003C475F">
        <w:rPr>
          <w:rFonts w:ascii="Times New Roman" w:hAnsi="Times New Roman"/>
          <w:szCs w:val="24"/>
        </w:rPr>
        <w:t xml:space="preserve">wynikające z aktualizacji rozwiązań z uwagi na postęp technologiczny lub zmiany obowiązujących przepisów. </w:t>
      </w:r>
    </w:p>
    <w:p w:rsidR="000C3C8C" w:rsidRPr="003C475F" w:rsidRDefault="00EC4C09">
      <w:pPr>
        <w:pStyle w:val="Tekstpodstawowy"/>
        <w:spacing w:line="276" w:lineRule="auto"/>
        <w:rPr>
          <w:rFonts w:ascii="Times New Roman" w:hAnsi="Times New Roman"/>
          <w:szCs w:val="24"/>
        </w:rPr>
      </w:pPr>
      <w:r w:rsidRPr="003C475F">
        <w:rPr>
          <w:rFonts w:ascii="Times New Roman" w:hAnsi="Times New Roman"/>
          <w:szCs w:val="24"/>
        </w:rPr>
        <w:t xml:space="preserve">W/w zmiany muszą być każdorazowo zatwierdzone przez Zamawiającego.  </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8</w:t>
      </w:r>
    </w:p>
    <w:p w:rsidR="000C3C8C" w:rsidRPr="003C475F" w:rsidRDefault="00EC4C09" w:rsidP="00EC4C09">
      <w:pPr>
        <w:pStyle w:val="Tekstpodstawowy"/>
        <w:numPr>
          <w:ilvl w:val="0"/>
          <w:numId w:val="53"/>
        </w:numPr>
        <w:spacing w:line="276" w:lineRule="auto"/>
        <w:jc w:val="both"/>
        <w:rPr>
          <w:rFonts w:ascii="Times New Roman" w:hAnsi="Times New Roman"/>
          <w:szCs w:val="24"/>
        </w:rPr>
      </w:pPr>
      <w:r w:rsidRPr="003C475F">
        <w:rPr>
          <w:rFonts w:ascii="Times New Roman" w:hAnsi="Times New Roman"/>
          <w:szCs w:val="24"/>
        </w:rPr>
        <w:t xml:space="preserve">Realizacja robót przez Wykonawcę będzie prowadzona zgodnie z obowiązującymi przepisami, normami i zasadami wiedzy technicznej oraz należytą starannością w ich wykonywaniu, bezpieczeństwem, dobrą jakością i właściwą organizacją. </w:t>
      </w:r>
    </w:p>
    <w:p w:rsidR="000C3C8C" w:rsidRPr="003C475F" w:rsidRDefault="00EC4C09" w:rsidP="00EC4C09">
      <w:pPr>
        <w:pStyle w:val="Tekstpodstawowy"/>
        <w:numPr>
          <w:ilvl w:val="0"/>
          <w:numId w:val="54"/>
        </w:numPr>
        <w:spacing w:line="276" w:lineRule="auto"/>
        <w:rPr>
          <w:rFonts w:ascii="Times New Roman" w:hAnsi="Times New Roman"/>
          <w:szCs w:val="24"/>
        </w:rPr>
      </w:pPr>
      <w:r w:rsidRPr="003C475F">
        <w:rPr>
          <w:rFonts w:ascii="Times New Roman" w:hAnsi="Times New Roman"/>
          <w:szCs w:val="24"/>
        </w:rPr>
        <w:t xml:space="preserve">Wykonawca użyje do wykonania przedmiotu Umowy materiałów i urządzeń własnych. </w:t>
      </w:r>
    </w:p>
    <w:p w:rsidR="000C3C8C" w:rsidRPr="003C475F" w:rsidRDefault="00EC4C09" w:rsidP="00EC4C09">
      <w:pPr>
        <w:pStyle w:val="Tekstpodstawowy"/>
        <w:numPr>
          <w:ilvl w:val="0"/>
          <w:numId w:val="55"/>
        </w:numPr>
        <w:spacing w:line="276" w:lineRule="auto"/>
        <w:jc w:val="both"/>
        <w:rPr>
          <w:rFonts w:ascii="Times New Roman" w:hAnsi="Times New Roman"/>
          <w:szCs w:val="24"/>
        </w:rPr>
      </w:pPr>
      <w:r w:rsidRPr="003C475F">
        <w:rPr>
          <w:rFonts w:ascii="Times New Roman" w:hAnsi="Times New Roman"/>
          <w:szCs w:val="24"/>
        </w:rPr>
        <w:t xml:space="preserve">Zastosowane przez Wykonawcę do wykonania przedmiotu Umowy materiały i urządzenia powinny być zgodne z polskimi normami (lub innymi normami obowiązującymi w miejscu wykonania Umowy), warunkami technicznymi i obowiązującymi przepisami, co powinno zostać potwierdzone przez odpowiednie atesty i wyniki badań. </w:t>
      </w:r>
    </w:p>
    <w:p w:rsidR="000C3C8C" w:rsidRPr="003C475F" w:rsidRDefault="00EC4C09" w:rsidP="00EC4C09">
      <w:pPr>
        <w:pStyle w:val="Tekstpodstawowy"/>
        <w:numPr>
          <w:ilvl w:val="0"/>
          <w:numId w:val="56"/>
        </w:numPr>
        <w:spacing w:line="276" w:lineRule="auto"/>
        <w:jc w:val="both"/>
        <w:rPr>
          <w:rFonts w:ascii="Times New Roman" w:hAnsi="Times New Roman"/>
          <w:szCs w:val="24"/>
        </w:rPr>
      </w:pPr>
      <w:r w:rsidRPr="003C475F">
        <w:rPr>
          <w:rFonts w:ascii="Times New Roman" w:hAnsi="Times New Roman"/>
          <w:szCs w:val="24"/>
        </w:rPr>
        <w:t xml:space="preserve">W trakcie realizacji robót Wykonawca będzie utrzymywał teren budowy w stanie  wolnym od przeszkód komunikacyjnych oraz będzie je na bieżąco usuwał z jezdni, jak również nie będzie składował żadnych zbędnych urządzeń pomocniczych, zbędnych materiałów, odpadów i śmieci.  </w:t>
      </w:r>
    </w:p>
    <w:p w:rsidR="000C3C8C" w:rsidRPr="003C475F" w:rsidRDefault="00EC4C09" w:rsidP="00EC4C09">
      <w:pPr>
        <w:pStyle w:val="Tekstpodstawowy"/>
        <w:numPr>
          <w:ilvl w:val="0"/>
          <w:numId w:val="57"/>
        </w:numPr>
        <w:spacing w:line="276" w:lineRule="auto"/>
        <w:jc w:val="both"/>
        <w:rPr>
          <w:rFonts w:ascii="Times New Roman" w:hAnsi="Times New Roman"/>
          <w:color w:val="auto"/>
          <w:szCs w:val="24"/>
        </w:rPr>
      </w:pPr>
      <w:r w:rsidRPr="003C475F">
        <w:rPr>
          <w:rFonts w:ascii="Times New Roman" w:hAnsi="Times New Roman"/>
          <w:szCs w:val="24"/>
        </w:rPr>
        <w:t xml:space="preserve">Wykonawca we własnym zakresie zapewnia sobie miejsce odwozu ziemi i gruzu i ponosi wszelkie konsekwencje prawne z tym związane.  Odpady powstałe przy realizacji przedmiotu umowy </w:t>
      </w:r>
      <w:r w:rsidRPr="003C475F">
        <w:rPr>
          <w:rFonts w:ascii="Times New Roman" w:hAnsi="Times New Roman"/>
          <w:color w:val="auto"/>
          <w:szCs w:val="24"/>
        </w:rPr>
        <w:t>Wykonawca we własnym zakresie i na własny koszt dokona  ich zagospodarowania  /utylizacji/ zgodnie z obowiązującymi w tym zakresie przepisami prawnymi.</w:t>
      </w:r>
    </w:p>
    <w:p w:rsidR="000C3C8C" w:rsidRPr="003C475F" w:rsidRDefault="00EC4C09" w:rsidP="00EC4C09">
      <w:pPr>
        <w:pStyle w:val="Tekstpodstawowy"/>
        <w:numPr>
          <w:ilvl w:val="0"/>
          <w:numId w:val="58"/>
        </w:numPr>
        <w:spacing w:line="276" w:lineRule="auto"/>
        <w:jc w:val="both"/>
        <w:rPr>
          <w:rFonts w:ascii="Times New Roman" w:hAnsi="Times New Roman"/>
          <w:szCs w:val="24"/>
        </w:rPr>
      </w:pPr>
      <w:r w:rsidRPr="003C475F">
        <w:rPr>
          <w:rFonts w:ascii="Times New Roman" w:hAnsi="Times New Roman"/>
          <w:szCs w:val="24"/>
        </w:rPr>
        <w:t xml:space="preserve">Materiały pochodzące z rozbiórki, nadające się do ponownego wbudowania stanowią własność Zamawiającego. Przedstawicielem Zamawiającego na budowie jest Inspektor Nadzoru Inwestorskiego, który określi wpisem do dziennika budowy, które materiały pochodzące z rozbiórki podlegają przekazaniu Zamawiającemu i określi ich ilość w uzgodnieniu z Kierownikiem robót budowlanych.  </w:t>
      </w:r>
    </w:p>
    <w:p w:rsidR="000C3C8C" w:rsidRPr="003C475F" w:rsidRDefault="00EC4C09">
      <w:pPr>
        <w:pStyle w:val="Tekstpodstawowy"/>
        <w:spacing w:line="276" w:lineRule="auto"/>
        <w:ind w:left="397"/>
        <w:jc w:val="both"/>
        <w:rPr>
          <w:rFonts w:ascii="Times New Roman" w:hAnsi="Times New Roman"/>
          <w:szCs w:val="24"/>
        </w:rPr>
      </w:pPr>
      <w:r w:rsidRPr="003C475F">
        <w:rPr>
          <w:rFonts w:ascii="Times New Roman" w:hAnsi="Times New Roman"/>
          <w:szCs w:val="24"/>
        </w:rPr>
        <w:t xml:space="preserve">Wykonawca odwiezie te materiały w miejsce wskazane przez Inspektora Nadzoru </w:t>
      </w:r>
      <w:r w:rsidRPr="003C475F">
        <w:rPr>
          <w:rFonts w:ascii="Times New Roman" w:hAnsi="Times New Roman"/>
          <w:szCs w:val="24"/>
        </w:rPr>
        <w:lastRenderedPageBreak/>
        <w:t xml:space="preserve">Inwestorskiego. Wykonawca zobowiązuje się własnym kosztem oznakować i zabezpieczyć roboty prowadzone w pasie drogowym. </w:t>
      </w:r>
    </w:p>
    <w:p w:rsidR="000C3C8C" w:rsidRPr="003C475F" w:rsidRDefault="00EC4C09" w:rsidP="00EC4C09">
      <w:pPr>
        <w:pStyle w:val="Tekstpodstawowy"/>
        <w:numPr>
          <w:ilvl w:val="0"/>
          <w:numId w:val="59"/>
        </w:numPr>
        <w:spacing w:line="276" w:lineRule="auto"/>
        <w:jc w:val="both"/>
        <w:rPr>
          <w:rFonts w:ascii="Times New Roman" w:hAnsi="Times New Roman"/>
          <w:szCs w:val="24"/>
        </w:rPr>
      </w:pPr>
      <w:r w:rsidRPr="003C475F">
        <w:rPr>
          <w:rFonts w:ascii="Times New Roman" w:hAnsi="Times New Roman"/>
          <w:szCs w:val="24"/>
        </w:rPr>
        <w:t>Wykonawca odpowiada za wszelkie zdarzenia drogowe wynikłe na przekazanym placu budowy związane z prowadzonymi robotami budowlanymi.</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9</w:t>
      </w:r>
    </w:p>
    <w:p w:rsidR="000C3C8C" w:rsidRPr="003C475F" w:rsidRDefault="00EC4C09">
      <w:pPr>
        <w:pStyle w:val="Tekstpodstawowy"/>
        <w:spacing w:line="276" w:lineRule="auto"/>
        <w:jc w:val="both"/>
        <w:rPr>
          <w:rFonts w:ascii="Times New Roman" w:hAnsi="Times New Roman"/>
          <w:szCs w:val="24"/>
        </w:rPr>
      </w:pPr>
      <w:r w:rsidRPr="003C475F">
        <w:rPr>
          <w:rFonts w:ascii="Times New Roman" w:hAnsi="Times New Roman"/>
          <w:szCs w:val="24"/>
        </w:rPr>
        <w:t xml:space="preserve">Wykonawca zobowiązany jest ubezpieczyć budowę i roboty z tytułu szkód, które mogą zaistnieć w związku z określonymi zdarzeniami losowymi oraz od odpowiedzialności cywilnej. Ubezpieczeniu podlega/ją w szczególności: </w:t>
      </w:r>
    </w:p>
    <w:p w:rsidR="000C3C8C" w:rsidRPr="003C475F" w:rsidRDefault="00EC4C09" w:rsidP="00EC4C09">
      <w:pPr>
        <w:pStyle w:val="Tekstpodstawowy"/>
        <w:numPr>
          <w:ilvl w:val="0"/>
          <w:numId w:val="60"/>
        </w:numPr>
        <w:spacing w:line="276" w:lineRule="auto"/>
        <w:jc w:val="both"/>
        <w:rPr>
          <w:rFonts w:ascii="Times New Roman" w:hAnsi="Times New Roman"/>
          <w:szCs w:val="24"/>
        </w:rPr>
      </w:pPr>
      <w:r w:rsidRPr="003C475F">
        <w:rPr>
          <w:rFonts w:ascii="Times New Roman" w:hAnsi="Times New Roman"/>
          <w:szCs w:val="24"/>
        </w:rPr>
        <w:t>roboty, obiekty, budowle, urządzenia oraz wszelkie mienie ruchome związane  bezpośrednio z wykonaniem robót od ognia, huraganu i innych zdarzeń losowych;</w:t>
      </w:r>
    </w:p>
    <w:p w:rsidR="000C3C8C" w:rsidRPr="003C475F" w:rsidRDefault="00EC4C09" w:rsidP="00EC4C09">
      <w:pPr>
        <w:pStyle w:val="Tekstpodstawowy"/>
        <w:numPr>
          <w:ilvl w:val="0"/>
          <w:numId w:val="61"/>
        </w:numPr>
        <w:spacing w:line="276" w:lineRule="auto"/>
        <w:jc w:val="both"/>
        <w:rPr>
          <w:rFonts w:ascii="Times New Roman" w:hAnsi="Times New Roman"/>
          <w:szCs w:val="24"/>
        </w:rPr>
      </w:pPr>
      <w:r w:rsidRPr="003C475F">
        <w:rPr>
          <w:rFonts w:ascii="Times New Roman" w:hAnsi="Times New Roman"/>
          <w:szCs w:val="24"/>
        </w:rPr>
        <w:t>odpowiedzialność cywilna za szkody oraz następstwa nieszczęśliwych wypadków  dotyczących pracowników i osób trzecich, a powstałych w związku z prowadzonymi   robotami budowlanymi.</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10</w:t>
      </w:r>
    </w:p>
    <w:p w:rsidR="000C3C8C" w:rsidRPr="003C475F" w:rsidRDefault="00EC4C09" w:rsidP="00EC4C09">
      <w:pPr>
        <w:pStyle w:val="Tekstpodstawowy"/>
        <w:numPr>
          <w:ilvl w:val="0"/>
          <w:numId w:val="62"/>
        </w:numPr>
        <w:spacing w:line="276" w:lineRule="auto"/>
        <w:jc w:val="both"/>
        <w:rPr>
          <w:rFonts w:ascii="Times New Roman" w:hAnsi="Times New Roman"/>
          <w:szCs w:val="24"/>
        </w:rPr>
      </w:pPr>
      <w:r w:rsidRPr="003C475F">
        <w:rPr>
          <w:rFonts w:ascii="Times New Roman" w:hAnsi="Times New Roman"/>
          <w:szCs w:val="24"/>
        </w:rPr>
        <w:t xml:space="preserve">Wykonawca udziela Zamawiającemu na przedmiot Umowy </w:t>
      </w:r>
      <w:r w:rsidR="004F3D95">
        <w:rPr>
          <w:rFonts w:ascii="Times New Roman" w:hAnsi="Times New Roman"/>
          <w:szCs w:val="24"/>
        </w:rPr>
        <w:t>..................</w:t>
      </w:r>
      <w:r w:rsidRPr="003C475F">
        <w:rPr>
          <w:rFonts w:ascii="Times New Roman" w:hAnsi="Times New Roman"/>
          <w:szCs w:val="24"/>
        </w:rPr>
        <w:t xml:space="preserve"> miesi</w:t>
      </w:r>
      <w:r w:rsidR="00A7256F">
        <w:rPr>
          <w:rFonts w:ascii="Times New Roman" w:hAnsi="Times New Roman"/>
          <w:szCs w:val="24"/>
        </w:rPr>
        <w:t>ące</w:t>
      </w:r>
      <w:r w:rsidRPr="003C475F">
        <w:rPr>
          <w:rFonts w:ascii="Times New Roman" w:hAnsi="Times New Roman"/>
          <w:szCs w:val="24"/>
        </w:rPr>
        <w:t xml:space="preserve"> gwarancji jakości za wady wykonanych robót oraz wszelkich użytych do wykonania przedmiotowej Umowy materiałów. </w:t>
      </w:r>
    </w:p>
    <w:p w:rsidR="000C3C8C" w:rsidRPr="003C475F" w:rsidRDefault="00EC4C09" w:rsidP="00EC4C09">
      <w:pPr>
        <w:pStyle w:val="Tekstpodstawowy"/>
        <w:numPr>
          <w:ilvl w:val="0"/>
          <w:numId w:val="63"/>
        </w:numPr>
        <w:spacing w:line="276" w:lineRule="auto"/>
        <w:rPr>
          <w:rFonts w:ascii="Times New Roman" w:hAnsi="Times New Roman"/>
          <w:szCs w:val="24"/>
        </w:rPr>
      </w:pPr>
      <w:r w:rsidRPr="003C475F">
        <w:rPr>
          <w:rFonts w:ascii="Times New Roman" w:hAnsi="Times New Roman"/>
          <w:szCs w:val="24"/>
        </w:rPr>
        <w:t xml:space="preserve">Początkowy bieg terminów gwarancji i rękojmi liczony jest od daty odbioru końcowego. </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11</w:t>
      </w:r>
    </w:p>
    <w:p w:rsidR="000C3C8C" w:rsidRPr="003C475F" w:rsidRDefault="00EC4C09" w:rsidP="00EC4C09">
      <w:pPr>
        <w:pStyle w:val="Tekstpodstawowy"/>
        <w:numPr>
          <w:ilvl w:val="0"/>
          <w:numId w:val="64"/>
        </w:numPr>
        <w:spacing w:line="276" w:lineRule="auto"/>
        <w:jc w:val="both"/>
        <w:rPr>
          <w:rFonts w:ascii="Times New Roman" w:hAnsi="Times New Roman"/>
          <w:szCs w:val="24"/>
        </w:rPr>
      </w:pPr>
      <w:r w:rsidRPr="003C475F">
        <w:rPr>
          <w:rFonts w:ascii="Times New Roman" w:hAnsi="Times New Roman"/>
          <w:szCs w:val="24"/>
        </w:rPr>
        <w:t>Zamawiający wyznaczy termin i rozpocznie odbiór przedmiotu Umowy w ciągu 14 dni od daty zawiadomienia go o osiągnięciu gotowości do odbioru zawiadamiając o tym Wykonawcę. Do zawiadomienia Wykonawca dołączy dokumentację powykonawczą w rozumieniu art. 3 pkt. 14 ustawy Prawo Budowlane.</w:t>
      </w:r>
    </w:p>
    <w:p w:rsidR="000C3C8C" w:rsidRPr="003C475F" w:rsidRDefault="00EC4C09" w:rsidP="00EC4C09">
      <w:pPr>
        <w:pStyle w:val="Tekstpodstawowy"/>
        <w:numPr>
          <w:ilvl w:val="0"/>
          <w:numId w:val="65"/>
        </w:numPr>
        <w:spacing w:line="276" w:lineRule="auto"/>
        <w:jc w:val="both"/>
        <w:rPr>
          <w:rFonts w:ascii="Times New Roman" w:hAnsi="Times New Roman"/>
          <w:szCs w:val="24"/>
        </w:rPr>
      </w:pPr>
      <w:r w:rsidRPr="003C475F">
        <w:rPr>
          <w:rFonts w:ascii="Times New Roman" w:hAnsi="Times New Roman"/>
          <w:szCs w:val="24"/>
        </w:rPr>
        <w:t xml:space="preserve">Jeżeli w toku czynności odbioru zostaną stwierdzone wady, to Zamawiającemu przysługują następujące uprawnienia: </w:t>
      </w:r>
    </w:p>
    <w:p w:rsidR="000C3C8C" w:rsidRPr="003C475F" w:rsidRDefault="00EC4C09" w:rsidP="00EC4C09">
      <w:pPr>
        <w:pStyle w:val="Tekstpodstawowy"/>
        <w:numPr>
          <w:ilvl w:val="0"/>
          <w:numId w:val="66"/>
        </w:numPr>
        <w:spacing w:line="276" w:lineRule="auto"/>
        <w:rPr>
          <w:rFonts w:ascii="Times New Roman" w:hAnsi="Times New Roman"/>
          <w:szCs w:val="24"/>
        </w:rPr>
      </w:pPr>
      <w:r w:rsidRPr="003C475F">
        <w:rPr>
          <w:rFonts w:ascii="Times New Roman" w:hAnsi="Times New Roman"/>
          <w:szCs w:val="24"/>
        </w:rPr>
        <w:t>jeżeli wady nadają się do usunięcia - odebrać roboty i wyznaczyć termin na usunięcie wad;</w:t>
      </w:r>
    </w:p>
    <w:p w:rsidR="000C3C8C" w:rsidRPr="003C475F" w:rsidRDefault="00EC4C09" w:rsidP="00EC4C09">
      <w:pPr>
        <w:pStyle w:val="Tekstpodstawowy"/>
        <w:numPr>
          <w:ilvl w:val="0"/>
          <w:numId w:val="67"/>
        </w:numPr>
        <w:spacing w:line="276" w:lineRule="auto"/>
        <w:rPr>
          <w:rFonts w:ascii="Times New Roman" w:hAnsi="Times New Roman"/>
          <w:szCs w:val="24"/>
        </w:rPr>
      </w:pPr>
      <w:r w:rsidRPr="003C475F">
        <w:rPr>
          <w:rFonts w:ascii="Times New Roman" w:hAnsi="Times New Roman"/>
          <w:szCs w:val="24"/>
        </w:rPr>
        <w:t xml:space="preserve">jeżeli wady nie nadają się do usunięcia, to: </w:t>
      </w:r>
    </w:p>
    <w:p w:rsidR="000C3C8C" w:rsidRPr="003C475F" w:rsidRDefault="00EC4C09" w:rsidP="00EC4C09">
      <w:pPr>
        <w:pStyle w:val="Tekstpodstawowy"/>
        <w:numPr>
          <w:ilvl w:val="0"/>
          <w:numId w:val="68"/>
        </w:numPr>
        <w:spacing w:line="276" w:lineRule="auto"/>
        <w:jc w:val="both"/>
        <w:rPr>
          <w:rFonts w:ascii="Times New Roman" w:hAnsi="Times New Roman"/>
          <w:szCs w:val="24"/>
        </w:rPr>
      </w:pPr>
      <w:r w:rsidRPr="003C475F">
        <w:rPr>
          <w:rFonts w:ascii="Times New Roman" w:hAnsi="Times New Roman"/>
          <w:szCs w:val="24"/>
        </w:rPr>
        <w:t>jeżeli nie uniemożliwiają one użytkowania przedmiotu odbioru zgodnie z przeznaczeniem Zamawiający może obniżyć odpowiednio wynagrodzenie;</w:t>
      </w:r>
    </w:p>
    <w:p w:rsidR="000C3C8C" w:rsidRPr="003C475F" w:rsidRDefault="00EC4C09" w:rsidP="00EC4C09">
      <w:pPr>
        <w:pStyle w:val="Tekstpodstawowy"/>
        <w:numPr>
          <w:ilvl w:val="0"/>
          <w:numId w:val="69"/>
        </w:numPr>
        <w:spacing w:line="276" w:lineRule="auto"/>
        <w:jc w:val="both"/>
        <w:rPr>
          <w:rFonts w:ascii="Times New Roman" w:hAnsi="Times New Roman"/>
          <w:szCs w:val="24"/>
        </w:rPr>
      </w:pPr>
      <w:r w:rsidRPr="003C475F">
        <w:rPr>
          <w:rFonts w:ascii="Times New Roman" w:hAnsi="Times New Roman"/>
          <w:szCs w:val="24"/>
        </w:rPr>
        <w:t>jeżeli wady uniemożliwiają użytkowanie przedmiotu odbioru zgodnie z przeznaczeniem, Zamawiający może odstąpić od Umowy lub żądać wykonania przedmiotu odbioru po raz drugi w terminie określonym przez Zamawiającego z zastrzeżeniem naliczenia kar umownych od terminu określonego  w § 2 ust. 3;</w:t>
      </w:r>
    </w:p>
    <w:p w:rsidR="000C3C8C" w:rsidRPr="003C475F" w:rsidRDefault="00EC4C09" w:rsidP="00EC4C09">
      <w:pPr>
        <w:pStyle w:val="Tekstpodstawowy"/>
        <w:numPr>
          <w:ilvl w:val="0"/>
          <w:numId w:val="70"/>
        </w:numPr>
        <w:spacing w:line="276" w:lineRule="auto"/>
        <w:jc w:val="both"/>
        <w:rPr>
          <w:rFonts w:ascii="Times New Roman" w:hAnsi="Times New Roman"/>
          <w:szCs w:val="24"/>
        </w:rPr>
      </w:pPr>
      <w:r w:rsidRPr="003C475F">
        <w:rPr>
          <w:rFonts w:ascii="Times New Roman" w:hAnsi="Times New Roman"/>
          <w:szCs w:val="24"/>
        </w:rPr>
        <w:t xml:space="preserve">po bezskutecznym upływie terminu wyznaczonego na ponowne wykonanie </w:t>
      </w:r>
      <w:r w:rsidRPr="003C475F">
        <w:rPr>
          <w:rFonts w:ascii="Times New Roman" w:hAnsi="Times New Roman"/>
          <w:szCs w:val="24"/>
        </w:rPr>
        <w:lastRenderedPageBreak/>
        <w:t xml:space="preserve">przedmiotu umowy Zamawiający może powierzyć wykonanie robót innej osobie na koszt i niebezpieczeństwo Wykonawcy. </w:t>
      </w:r>
    </w:p>
    <w:p w:rsidR="000C3C8C" w:rsidRPr="003C475F" w:rsidRDefault="00EC4C09" w:rsidP="00EC4C09">
      <w:pPr>
        <w:pStyle w:val="Tekstpodstawowy"/>
        <w:numPr>
          <w:ilvl w:val="0"/>
          <w:numId w:val="71"/>
        </w:numPr>
        <w:spacing w:line="276" w:lineRule="auto"/>
        <w:jc w:val="both"/>
        <w:rPr>
          <w:rFonts w:ascii="Times New Roman" w:hAnsi="Times New Roman"/>
          <w:szCs w:val="24"/>
        </w:rPr>
      </w:pPr>
      <w:r w:rsidRPr="003C475F">
        <w:rPr>
          <w:rFonts w:ascii="Times New Roman" w:hAnsi="Times New Roman"/>
          <w:szCs w:val="24"/>
        </w:rPr>
        <w:t xml:space="preserve">Strony postanawiają, że z czynności odbioru będzie spisany protokół zawierający wszelkie ustalenia dokonane w toku odbioru, jak też terminy wyznaczone na usunięcie stwierdzonych przy odbiorze wad. </w:t>
      </w:r>
    </w:p>
    <w:p w:rsidR="000C3C8C" w:rsidRPr="003C475F" w:rsidRDefault="00EC4C09" w:rsidP="00EC4C09">
      <w:pPr>
        <w:pStyle w:val="Tekstpodstawowy"/>
        <w:numPr>
          <w:ilvl w:val="0"/>
          <w:numId w:val="72"/>
        </w:numPr>
        <w:spacing w:line="276" w:lineRule="auto"/>
        <w:jc w:val="both"/>
        <w:rPr>
          <w:rFonts w:ascii="Times New Roman" w:hAnsi="Times New Roman"/>
          <w:szCs w:val="24"/>
        </w:rPr>
      </w:pPr>
      <w:r w:rsidRPr="003C475F">
        <w:rPr>
          <w:rFonts w:ascii="Times New Roman" w:hAnsi="Times New Roman"/>
          <w:szCs w:val="24"/>
        </w:rPr>
        <w:t xml:space="preserve">Wykonawca zobowiązany jest do zawiadomienia Zamawiającego o usunięciu wad oraz do żądania wyznaczenia terminu na odbiór zakwestionowanych uprzednio robót jako wadliwych. </w:t>
      </w:r>
    </w:p>
    <w:p w:rsidR="000C3C8C" w:rsidRPr="003C475F" w:rsidRDefault="00EC4C09" w:rsidP="00EC4C09">
      <w:pPr>
        <w:pStyle w:val="Tekstpodstawowy"/>
        <w:numPr>
          <w:ilvl w:val="0"/>
          <w:numId w:val="73"/>
        </w:numPr>
        <w:spacing w:line="276" w:lineRule="auto"/>
        <w:jc w:val="both"/>
        <w:rPr>
          <w:rFonts w:ascii="Times New Roman" w:hAnsi="Times New Roman"/>
          <w:szCs w:val="24"/>
        </w:rPr>
      </w:pPr>
      <w:r w:rsidRPr="003C475F">
        <w:rPr>
          <w:rFonts w:ascii="Times New Roman" w:hAnsi="Times New Roman"/>
          <w:szCs w:val="24"/>
        </w:rPr>
        <w:t xml:space="preserve">Zamawiający wyznaczy ostateczny pogwarancyjny odbiór robót po upływie terminu gwarancji ustalonego w Umowie. </w:t>
      </w:r>
    </w:p>
    <w:p w:rsidR="000C3C8C" w:rsidRPr="003C475F" w:rsidRDefault="00EC4C09" w:rsidP="00EC4C09">
      <w:pPr>
        <w:pStyle w:val="Tekstpodstawowy"/>
        <w:numPr>
          <w:ilvl w:val="0"/>
          <w:numId w:val="74"/>
        </w:numPr>
        <w:spacing w:line="276" w:lineRule="auto"/>
        <w:jc w:val="both"/>
        <w:rPr>
          <w:rFonts w:ascii="Times New Roman" w:hAnsi="Times New Roman"/>
          <w:szCs w:val="24"/>
        </w:rPr>
      </w:pPr>
      <w:r w:rsidRPr="003C475F">
        <w:rPr>
          <w:rFonts w:ascii="Times New Roman" w:hAnsi="Times New Roman"/>
          <w:szCs w:val="24"/>
        </w:rPr>
        <w:t xml:space="preserve">W okresie obowiązywania gwarancji Zamawiający może raz w roku wezwać Wykonawcę do przeprowadzenia przeglądu gwarancyjnego. </w:t>
      </w:r>
    </w:p>
    <w:p w:rsidR="000C3C8C" w:rsidRPr="003C475F" w:rsidRDefault="00EC4C09" w:rsidP="00EC4C09">
      <w:pPr>
        <w:pStyle w:val="Tekstpodstawowy"/>
        <w:numPr>
          <w:ilvl w:val="0"/>
          <w:numId w:val="75"/>
        </w:numPr>
        <w:spacing w:line="276" w:lineRule="auto"/>
        <w:jc w:val="both"/>
        <w:rPr>
          <w:rFonts w:ascii="Times New Roman" w:hAnsi="Times New Roman"/>
          <w:szCs w:val="24"/>
        </w:rPr>
      </w:pPr>
      <w:r w:rsidRPr="003C475F">
        <w:rPr>
          <w:rFonts w:ascii="Times New Roman" w:hAnsi="Times New Roman"/>
          <w:szCs w:val="24"/>
        </w:rPr>
        <w:t xml:space="preserve">W przypadku nie usunięcia przez Wykonawcę wad stwierdzonych w okresie gwarancji i rękojmi, Zamawiający może wykonać naprawę sam lub przez osoby trzecie, na koszt Wykonawcy, po uprzednim pisemnym zawiadomieniu go o tym bez utraty przez Zamawiającego uprawnień wynikających z gwarancji lub rękojmi. </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12</w:t>
      </w:r>
    </w:p>
    <w:p w:rsidR="000C3C8C" w:rsidRPr="003C475F" w:rsidRDefault="00EC4C09" w:rsidP="00EC4C09">
      <w:pPr>
        <w:pStyle w:val="Tekstpodstawowy"/>
        <w:numPr>
          <w:ilvl w:val="0"/>
          <w:numId w:val="76"/>
        </w:numPr>
        <w:spacing w:line="276" w:lineRule="auto"/>
        <w:jc w:val="both"/>
        <w:rPr>
          <w:rFonts w:ascii="Times New Roman" w:hAnsi="Times New Roman"/>
          <w:szCs w:val="24"/>
        </w:rPr>
      </w:pPr>
      <w:r w:rsidRPr="003C475F">
        <w:rPr>
          <w:rFonts w:ascii="Times New Roman" w:hAnsi="Times New Roman"/>
          <w:szCs w:val="24"/>
        </w:rPr>
        <w:t xml:space="preserve">Strony ustalają odpowiedzialność za niewykonanie lub nienależyte wykonanie zobowiązań umownych z następujących tytułów: </w:t>
      </w:r>
    </w:p>
    <w:p w:rsidR="000C3C8C" w:rsidRPr="003C475F" w:rsidRDefault="00EC4C09" w:rsidP="00EC4C09">
      <w:pPr>
        <w:pStyle w:val="Tekstpodstawowy"/>
        <w:numPr>
          <w:ilvl w:val="0"/>
          <w:numId w:val="77"/>
        </w:numPr>
        <w:spacing w:line="276" w:lineRule="auto"/>
        <w:rPr>
          <w:rFonts w:ascii="Times New Roman" w:hAnsi="Times New Roman"/>
          <w:szCs w:val="24"/>
        </w:rPr>
      </w:pPr>
      <w:r w:rsidRPr="003C475F">
        <w:rPr>
          <w:rFonts w:ascii="Times New Roman" w:hAnsi="Times New Roman"/>
          <w:szCs w:val="24"/>
        </w:rPr>
        <w:t xml:space="preserve">Wykonawca płaci Zamawiającemu kary umowne: </w:t>
      </w:r>
    </w:p>
    <w:p w:rsidR="000C3C8C" w:rsidRPr="003C475F" w:rsidRDefault="00EC4C09" w:rsidP="00EC4C09">
      <w:pPr>
        <w:pStyle w:val="Tekstpodstawowy"/>
        <w:numPr>
          <w:ilvl w:val="0"/>
          <w:numId w:val="78"/>
        </w:numPr>
        <w:spacing w:line="276" w:lineRule="auto"/>
        <w:jc w:val="both"/>
        <w:rPr>
          <w:rFonts w:ascii="Times New Roman" w:hAnsi="Times New Roman"/>
          <w:szCs w:val="24"/>
        </w:rPr>
      </w:pPr>
      <w:r w:rsidRPr="003C475F">
        <w:rPr>
          <w:rFonts w:ascii="Times New Roman" w:hAnsi="Times New Roman"/>
          <w:szCs w:val="24"/>
        </w:rPr>
        <w:t xml:space="preserve">za zwłokę w wykonaniu przedmiotu Umowy w wysokości 0,1 %  wynagrodzenia  brutto określonego w § 3 niniejszej Umowy za każdy dzień, jeżeli ukończenie robót jest późniejsze niż wymagany termin ukończenia; </w:t>
      </w:r>
    </w:p>
    <w:p w:rsidR="000C3C8C" w:rsidRPr="003C475F" w:rsidRDefault="00EC4C09" w:rsidP="00EC4C09">
      <w:pPr>
        <w:pStyle w:val="Tekstpodstawowy"/>
        <w:numPr>
          <w:ilvl w:val="0"/>
          <w:numId w:val="79"/>
        </w:numPr>
        <w:spacing w:line="276" w:lineRule="auto"/>
        <w:jc w:val="both"/>
        <w:rPr>
          <w:rFonts w:ascii="Times New Roman" w:hAnsi="Times New Roman"/>
          <w:szCs w:val="24"/>
        </w:rPr>
      </w:pPr>
      <w:r w:rsidRPr="003C475F">
        <w:rPr>
          <w:rFonts w:ascii="Times New Roman" w:hAnsi="Times New Roman"/>
          <w:szCs w:val="24"/>
        </w:rPr>
        <w:t xml:space="preserve">za zwłokę w usunięciu wad w wysokości 0,1% wynagrodzenia brutto określonego  w § 3 niniejszej umowy za każdy dzień, licząc od następnego dnia po upływie terminu  określonego przez Zamawiającego na usunięcie wad;     </w:t>
      </w:r>
    </w:p>
    <w:p w:rsidR="000C3C8C" w:rsidRPr="003C475F" w:rsidRDefault="00EC4C09" w:rsidP="00EC4C09">
      <w:pPr>
        <w:pStyle w:val="Tekstpodstawowy"/>
        <w:numPr>
          <w:ilvl w:val="0"/>
          <w:numId w:val="80"/>
        </w:numPr>
        <w:spacing w:line="276" w:lineRule="auto"/>
        <w:jc w:val="both"/>
        <w:rPr>
          <w:rFonts w:ascii="Times New Roman" w:hAnsi="Times New Roman"/>
          <w:szCs w:val="24"/>
        </w:rPr>
      </w:pPr>
      <w:r w:rsidRPr="003C475F">
        <w:rPr>
          <w:rFonts w:ascii="Times New Roman" w:hAnsi="Times New Roman"/>
          <w:szCs w:val="24"/>
        </w:rPr>
        <w:t>z tytułu odstąpienia przez Zamawiającego od niniejszej Umowy z przyczyn, za które    odpowiedzialność ponosi Wykonawca lub odstąpienia od umowy przez Wykonawcę z przyczyn niezależnych od Zamawiającego w wysokości 5% całkowitego wynagrodzenia brutto ustalonego w § 3;</w:t>
      </w:r>
    </w:p>
    <w:p w:rsidR="000C3C8C" w:rsidRPr="003C475F" w:rsidRDefault="00EC4C09" w:rsidP="00EC4C09">
      <w:pPr>
        <w:pStyle w:val="Tekstpodstawowy"/>
        <w:numPr>
          <w:ilvl w:val="0"/>
          <w:numId w:val="81"/>
        </w:numPr>
        <w:spacing w:line="276" w:lineRule="auto"/>
        <w:jc w:val="both"/>
        <w:rPr>
          <w:rFonts w:ascii="Times New Roman" w:hAnsi="Times New Roman"/>
          <w:szCs w:val="24"/>
        </w:rPr>
      </w:pPr>
      <w:r w:rsidRPr="003C475F">
        <w:rPr>
          <w:rFonts w:ascii="Times New Roman" w:hAnsi="Times New Roman"/>
          <w:szCs w:val="24"/>
        </w:rPr>
        <w:t>za opóźnienie w zapłacie podwykonawcy w wysokości 0,05% wynagrodzenia brutto, określonego w §3 niniejszej umowy za każdy dzień opóźnienia.</w:t>
      </w:r>
    </w:p>
    <w:p w:rsidR="000C3C8C" w:rsidRPr="003C475F" w:rsidRDefault="00EC4C09" w:rsidP="00EC4C09">
      <w:pPr>
        <w:pStyle w:val="Tekstpodstawowy"/>
        <w:numPr>
          <w:ilvl w:val="0"/>
          <w:numId w:val="82"/>
        </w:numPr>
        <w:spacing w:line="276" w:lineRule="auto"/>
        <w:rPr>
          <w:rFonts w:ascii="Times New Roman" w:hAnsi="Times New Roman"/>
          <w:szCs w:val="24"/>
        </w:rPr>
      </w:pPr>
      <w:r w:rsidRPr="003C475F">
        <w:rPr>
          <w:rFonts w:ascii="Times New Roman" w:hAnsi="Times New Roman"/>
          <w:szCs w:val="24"/>
        </w:rPr>
        <w:t>Wykonawca płaci Zamawiającemu kary z tytułu:</w:t>
      </w:r>
    </w:p>
    <w:p w:rsidR="000C3C8C" w:rsidRPr="003C475F" w:rsidRDefault="00EC4C09">
      <w:pPr>
        <w:spacing w:line="276" w:lineRule="auto"/>
        <w:ind w:left="720"/>
        <w:jc w:val="both"/>
      </w:pPr>
      <w:r w:rsidRPr="003C475F">
        <w:t>a) braku zapłaty lub nieterminowej zapłaty wynagrodzenia należnego Podwykonawcom lub dalszym podwykonawcom,</w:t>
      </w:r>
    </w:p>
    <w:p w:rsidR="000C3C8C" w:rsidRPr="003C475F" w:rsidRDefault="00EC4C09">
      <w:pPr>
        <w:spacing w:line="276" w:lineRule="auto"/>
        <w:ind w:left="720"/>
        <w:jc w:val="both"/>
      </w:pPr>
      <w:r w:rsidRPr="003C475F">
        <w:t xml:space="preserve">b) braku zamiany umowy o podwykonawstwo w zakresie terminu zapłaty wynagrodzenia należnego podwykonawcy lub dalszemu podwykonawcy zgodnego z niniejszą umową, pomimo wezwania wykonawcy do doprowadzenia do zmiany tej </w:t>
      </w:r>
      <w:r w:rsidRPr="003C475F">
        <w:lastRenderedPageBreak/>
        <w:t>umowy,</w:t>
      </w:r>
    </w:p>
    <w:p w:rsidR="000C3C8C" w:rsidRPr="003C475F" w:rsidRDefault="00EC4C09">
      <w:pPr>
        <w:spacing w:line="276" w:lineRule="auto"/>
        <w:ind w:left="720"/>
        <w:jc w:val="both"/>
      </w:pPr>
      <w:r w:rsidRPr="003C475F">
        <w:t>- w wysokości 200 zł za każdy dzień zwłoki;</w:t>
      </w:r>
    </w:p>
    <w:p w:rsidR="000C3C8C" w:rsidRPr="003C475F" w:rsidRDefault="00EC4C09" w:rsidP="00EC4C09">
      <w:pPr>
        <w:pStyle w:val="Tekstpodstawowy"/>
        <w:numPr>
          <w:ilvl w:val="0"/>
          <w:numId w:val="83"/>
        </w:numPr>
        <w:spacing w:line="276" w:lineRule="auto"/>
        <w:rPr>
          <w:rFonts w:ascii="Times New Roman" w:hAnsi="Times New Roman"/>
          <w:szCs w:val="24"/>
        </w:rPr>
      </w:pPr>
      <w:r w:rsidRPr="003C475F">
        <w:rPr>
          <w:rFonts w:ascii="Times New Roman" w:hAnsi="Times New Roman"/>
          <w:szCs w:val="24"/>
        </w:rPr>
        <w:t>Wykonawca płaci Zamawiającemu kary z tytułu:</w:t>
      </w:r>
    </w:p>
    <w:p w:rsidR="000C3C8C" w:rsidRPr="003C475F" w:rsidRDefault="00EC4C09">
      <w:pPr>
        <w:spacing w:line="276" w:lineRule="auto"/>
        <w:ind w:left="720"/>
        <w:jc w:val="both"/>
        <w:rPr>
          <w:strike/>
        </w:rPr>
      </w:pPr>
      <w:r w:rsidRPr="003C475F">
        <w:t>a)nieprzedłożenia do zaakceptowania projektu umowy o podwykonawstwo, której przedmiotem są roboty budowlane, lub projektu jej zmiany,</w:t>
      </w:r>
    </w:p>
    <w:p w:rsidR="000C3C8C" w:rsidRPr="003C475F" w:rsidRDefault="00EC4C09">
      <w:pPr>
        <w:spacing w:line="276" w:lineRule="auto"/>
        <w:ind w:left="720"/>
        <w:jc w:val="both"/>
      </w:pPr>
      <w:r w:rsidRPr="003C475F">
        <w:t>b)nieprzedłożenia poświadczonej za zgodność z oryginałem kopii umowy o podwykonawstwo lub jej zmiany,</w:t>
      </w:r>
    </w:p>
    <w:p w:rsidR="000C3C8C" w:rsidRPr="003C475F" w:rsidRDefault="00EC4C09">
      <w:pPr>
        <w:spacing w:line="276" w:lineRule="auto"/>
        <w:ind w:left="720"/>
        <w:jc w:val="both"/>
      </w:pPr>
      <w:r w:rsidRPr="003C475F">
        <w:t>c) nieprzedłożenia w terminie faktury Podwykonawcy,</w:t>
      </w:r>
    </w:p>
    <w:p w:rsidR="000C3C8C" w:rsidRPr="003C475F" w:rsidRDefault="00EC4C09">
      <w:pPr>
        <w:spacing w:line="276" w:lineRule="auto"/>
        <w:ind w:left="720"/>
        <w:jc w:val="both"/>
      </w:pPr>
      <w:r w:rsidRPr="003C475F">
        <w:t>- w wysokości 500,00 zł za każdy stwierdzony przypadek;</w:t>
      </w:r>
    </w:p>
    <w:p w:rsidR="000C3C8C" w:rsidRPr="003C475F" w:rsidRDefault="00EC4C09" w:rsidP="00EC4C09">
      <w:pPr>
        <w:pStyle w:val="Tekstpodstawowy"/>
        <w:numPr>
          <w:ilvl w:val="0"/>
          <w:numId w:val="84"/>
        </w:numPr>
        <w:spacing w:line="276" w:lineRule="auto"/>
        <w:rPr>
          <w:rFonts w:ascii="Times New Roman" w:hAnsi="Times New Roman"/>
          <w:szCs w:val="24"/>
        </w:rPr>
      </w:pPr>
      <w:r w:rsidRPr="003C475F">
        <w:rPr>
          <w:rFonts w:ascii="Times New Roman" w:hAnsi="Times New Roman"/>
          <w:szCs w:val="24"/>
        </w:rPr>
        <w:t>Zamawiający płaci Wykonawcy kary umowne z tytułu odstąpienia od umowy z przyczyn zależnych od Zamawiającego w wysokości 5% wynagrodzenia umownego.</w:t>
      </w:r>
    </w:p>
    <w:p w:rsidR="000C3C8C" w:rsidRPr="003C475F" w:rsidRDefault="00EC4C09" w:rsidP="00EC4C09">
      <w:pPr>
        <w:pStyle w:val="Tekstpodstawowy"/>
        <w:numPr>
          <w:ilvl w:val="0"/>
          <w:numId w:val="85"/>
        </w:numPr>
        <w:spacing w:line="276" w:lineRule="auto"/>
        <w:jc w:val="both"/>
        <w:rPr>
          <w:rFonts w:ascii="Times New Roman" w:hAnsi="Times New Roman"/>
          <w:szCs w:val="24"/>
        </w:rPr>
      </w:pPr>
      <w:r w:rsidRPr="003C475F">
        <w:rPr>
          <w:rFonts w:ascii="Times New Roman" w:hAnsi="Times New Roman"/>
          <w:szCs w:val="24"/>
        </w:rPr>
        <w:t xml:space="preserve">Wykonawca upoważnia Zamawiającego do dokonywania potrąceń z wynagrodzenia przewidzianego niniejszą umową naliczonych kar umownych. </w:t>
      </w:r>
    </w:p>
    <w:p w:rsidR="000C3C8C" w:rsidRPr="003C475F" w:rsidRDefault="00EC4C09" w:rsidP="00EC4C09">
      <w:pPr>
        <w:pStyle w:val="Tekstpodstawowy"/>
        <w:numPr>
          <w:ilvl w:val="0"/>
          <w:numId w:val="86"/>
        </w:numPr>
        <w:spacing w:line="276" w:lineRule="auto"/>
        <w:rPr>
          <w:rFonts w:ascii="Times New Roman" w:hAnsi="Times New Roman"/>
          <w:szCs w:val="24"/>
        </w:rPr>
      </w:pPr>
      <w:r w:rsidRPr="003C475F">
        <w:rPr>
          <w:rFonts w:ascii="Times New Roman" w:hAnsi="Times New Roman"/>
          <w:szCs w:val="24"/>
        </w:rPr>
        <w:t xml:space="preserve">Zapłata kar umownych nie wpływa na zobowiązania Wykonawcy. </w:t>
      </w:r>
    </w:p>
    <w:p w:rsidR="000C3C8C" w:rsidRPr="003C475F" w:rsidRDefault="00EC4C09" w:rsidP="00EC4C09">
      <w:pPr>
        <w:pStyle w:val="Tekstpodstawowy"/>
        <w:numPr>
          <w:ilvl w:val="0"/>
          <w:numId w:val="87"/>
        </w:numPr>
        <w:spacing w:line="276" w:lineRule="auto"/>
        <w:jc w:val="both"/>
        <w:rPr>
          <w:rFonts w:ascii="Times New Roman" w:hAnsi="Times New Roman"/>
          <w:szCs w:val="24"/>
        </w:rPr>
      </w:pPr>
      <w:r w:rsidRPr="003C475F">
        <w:rPr>
          <w:rFonts w:ascii="Times New Roman" w:hAnsi="Times New Roman"/>
          <w:szCs w:val="24"/>
        </w:rPr>
        <w:t>Maksymalna łączna wysokość kar umownych nie może przekroczyć 20% kwoty określonej w §3 ust. 1.</w:t>
      </w:r>
    </w:p>
    <w:p w:rsidR="000C3C8C" w:rsidRPr="003C475F" w:rsidRDefault="00EC4C09" w:rsidP="00EC4C09">
      <w:pPr>
        <w:pStyle w:val="Tekstpodstawowy"/>
        <w:numPr>
          <w:ilvl w:val="0"/>
          <w:numId w:val="88"/>
        </w:numPr>
        <w:spacing w:line="276" w:lineRule="auto"/>
        <w:jc w:val="both"/>
        <w:rPr>
          <w:rFonts w:ascii="Times New Roman" w:hAnsi="Times New Roman"/>
          <w:szCs w:val="24"/>
        </w:rPr>
      </w:pPr>
      <w:r w:rsidRPr="003C475F">
        <w:rPr>
          <w:rFonts w:ascii="Times New Roman" w:hAnsi="Times New Roman"/>
          <w:szCs w:val="24"/>
        </w:rPr>
        <w:t xml:space="preserve">Zamawiający zastrzega sobie prawo do dochodzenia odszkodowań uzupełniających w przypadku, gdy dozna szkody wyższej niż wysokość zastrzeżonych kar umownych. </w:t>
      </w:r>
    </w:p>
    <w:p w:rsidR="000C3C8C" w:rsidRPr="003C475F" w:rsidRDefault="000C3C8C">
      <w:pPr>
        <w:pStyle w:val="Tekstpodstawowy"/>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13</w:t>
      </w:r>
    </w:p>
    <w:p w:rsidR="000C3C8C" w:rsidRPr="003C475F" w:rsidRDefault="00EC4C09" w:rsidP="00EC4C09">
      <w:pPr>
        <w:pStyle w:val="Tekstpodstawowy"/>
        <w:numPr>
          <w:ilvl w:val="0"/>
          <w:numId w:val="89"/>
        </w:numPr>
        <w:spacing w:line="276" w:lineRule="auto"/>
        <w:rPr>
          <w:rFonts w:ascii="Times New Roman" w:hAnsi="Times New Roman"/>
          <w:szCs w:val="24"/>
        </w:rPr>
      </w:pPr>
      <w:r w:rsidRPr="003C475F">
        <w:rPr>
          <w:rFonts w:ascii="Times New Roman" w:hAnsi="Times New Roman"/>
          <w:szCs w:val="24"/>
        </w:rPr>
        <w:t xml:space="preserve">Stronom przysługuje prawo odstąpienia od Umowy w następujących sytuacjach: </w:t>
      </w:r>
    </w:p>
    <w:p w:rsidR="000C3C8C" w:rsidRPr="003C475F" w:rsidRDefault="00EC4C09" w:rsidP="00EC4C09">
      <w:pPr>
        <w:pStyle w:val="Tekstpodstawowy"/>
        <w:numPr>
          <w:ilvl w:val="0"/>
          <w:numId w:val="90"/>
        </w:numPr>
        <w:spacing w:line="276" w:lineRule="auto"/>
        <w:rPr>
          <w:rFonts w:ascii="Times New Roman" w:hAnsi="Times New Roman"/>
          <w:szCs w:val="24"/>
        </w:rPr>
      </w:pPr>
      <w:r w:rsidRPr="003C475F">
        <w:rPr>
          <w:rFonts w:ascii="Times New Roman" w:hAnsi="Times New Roman"/>
          <w:szCs w:val="24"/>
        </w:rPr>
        <w:t xml:space="preserve">Zamawiającemu przysługuje prawo do odstąpienia od Umowy : </w:t>
      </w:r>
    </w:p>
    <w:p w:rsidR="000C3C8C" w:rsidRPr="003C475F" w:rsidRDefault="00EC4C09" w:rsidP="00EC4C09">
      <w:pPr>
        <w:pStyle w:val="Tekstpodstawowy"/>
        <w:numPr>
          <w:ilvl w:val="0"/>
          <w:numId w:val="91"/>
        </w:numPr>
        <w:spacing w:line="276" w:lineRule="auto"/>
        <w:jc w:val="both"/>
        <w:rPr>
          <w:rFonts w:ascii="Times New Roman" w:hAnsi="Times New Roman"/>
          <w:szCs w:val="24"/>
        </w:rPr>
      </w:pPr>
      <w:r w:rsidRPr="003C475F">
        <w:rPr>
          <w:rFonts w:ascii="Times New Roman" w:hAnsi="Times New Roman"/>
          <w:szCs w:val="24"/>
        </w:rPr>
        <w:t xml:space="preserve">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(zgodnie z art. 145 ust. 1 ustawy);   </w:t>
      </w:r>
    </w:p>
    <w:p w:rsidR="000C3C8C" w:rsidRPr="003C475F" w:rsidRDefault="00EC4C09" w:rsidP="00EC4C09">
      <w:pPr>
        <w:pStyle w:val="Tekstpodstawowy"/>
        <w:numPr>
          <w:ilvl w:val="0"/>
          <w:numId w:val="92"/>
        </w:numPr>
        <w:spacing w:line="276" w:lineRule="auto"/>
        <w:rPr>
          <w:rFonts w:ascii="Times New Roman" w:hAnsi="Times New Roman"/>
          <w:szCs w:val="24"/>
        </w:rPr>
      </w:pPr>
      <w:r w:rsidRPr="003C475F">
        <w:rPr>
          <w:rFonts w:ascii="Times New Roman" w:hAnsi="Times New Roman"/>
          <w:szCs w:val="24"/>
        </w:rPr>
        <w:t>zostanie otwarte postępowanie likwidacyjne Wykonawcy;</w:t>
      </w:r>
    </w:p>
    <w:p w:rsidR="000C3C8C" w:rsidRPr="003C475F" w:rsidRDefault="00EC4C09" w:rsidP="00EC4C09">
      <w:pPr>
        <w:pStyle w:val="Tekstpodstawowy"/>
        <w:numPr>
          <w:ilvl w:val="0"/>
          <w:numId w:val="93"/>
        </w:numPr>
        <w:spacing w:line="276" w:lineRule="auto"/>
        <w:jc w:val="both"/>
        <w:rPr>
          <w:rFonts w:ascii="Times New Roman" w:hAnsi="Times New Roman"/>
          <w:szCs w:val="24"/>
        </w:rPr>
      </w:pPr>
      <w:r w:rsidRPr="003C475F">
        <w:rPr>
          <w:rFonts w:ascii="Times New Roman" w:hAnsi="Times New Roman"/>
          <w:szCs w:val="24"/>
        </w:rPr>
        <w:t>Wykonawca nie rozpoczął robót bez uzasadnionych przyczyn oraz nie kontynuuje ich pomimo wezwania Zamawiającego złożonego na piśmie lub nienależycie wykonuje swoje zobowiązania umowne.</w:t>
      </w:r>
    </w:p>
    <w:p w:rsidR="000C3C8C" w:rsidRPr="003C475F" w:rsidRDefault="00EC4C09" w:rsidP="00EC4C09">
      <w:pPr>
        <w:pStyle w:val="Tekstpodstawowy"/>
        <w:numPr>
          <w:ilvl w:val="0"/>
          <w:numId w:val="94"/>
        </w:numPr>
        <w:spacing w:line="276" w:lineRule="auto"/>
        <w:rPr>
          <w:rFonts w:ascii="Times New Roman" w:hAnsi="Times New Roman"/>
          <w:szCs w:val="24"/>
        </w:rPr>
      </w:pPr>
      <w:r w:rsidRPr="003C475F">
        <w:rPr>
          <w:rFonts w:ascii="Times New Roman" w:hAnsi="Times New Roman"/>
          <w:szCs w:val="24"/>
        </w:rPr>
        <w:t>Wykonawcy przysługuje prawo odstąpienia od Umowy w szczególności jeżeli:</w:t>
      </w:r>
    </w:p>
    <w:p w:rsidR="000C3C8C" w:rsidRPr="003C475F" w:rsidRDefault="00EC4C09" w:rsidP="00EC4C09">
      <w:pPr>
        <w:pStyle w:val="Tekstpodstawowy"/>
        <w:numPr>
          <w:ilvl w:val="0"/>
          <w:numId w:val="95"/>
        </w:numPr>
        <w:spacing w:line="276" w:lineRule="auto"/>
        <w:rPr>
          <w:rFonts w:ascii="Times New Roman" w:hAnsi="Times New Roman"/>
          <w:szCs w:val="24"/>
        </w:rPr>
      </w:pPr>
      <w:r w:rsidRPr="003C475F">
        <w:rPr>
          <w:rFonts w:ascii="Times New Roman" w:hAnsi="Times New Roman"/>
          <w:szCs w:val="24"/>
        </w:rPr>
        <w:t>Zamawiający nie wywiązuje się z obowiązku zapłaty faktury mimo dodatkowego wezwania w terminie 3 tygodni od upływu terminu na zapłatę faktury określonej w niniejszej Umowie;</w:t>
      </w:r>
    </w:p>
    <w:p w:rsidR="000C3C8C" w:rsidRPr="003C475F" w:rsidRDefault="00EC4C09" w:rsidP="00EC4C09">
      <w:pPr>
        <w:pStyle w:val="Tekstpodstawowy"/>
        <w:numPr>
          <w:ilvl w:val="0"/>
          <w:numId w:val="96"/>
        </w:numPr>
        <w:spacing w:line="276" w:lineRule="auto"/>
        <w:rPr>
          <w:rFonts w:ascii="Times New Roman" w:hAnsi="Times New Roman"/>
          <w:szCs w:val="24"/>
        </w:rPr>
      </w:pPr>
      <w:r w:rsidRPr="003C475F">
        <w:rPr>
          <w:rFonts w:ascii="Times New Roman" w:hAnsi="Times New Roman"/>
          <w:szCs w:val="24"/>
        </w:rPr>
        <w:t>Zamawiający odmawia bez uzasadnionej przyczyny odbioru robót lub odmawia podpisania protokołu odbioru;</w:t>
      </w:r>
    </w:p>
    <w:p w:rsidR="000C3C8C" w:rsidRPr="003C475F" w:rsidRDefault="00EC4C09" w:rsidP="00EC4C09">
      <w:pPr>
        <w:pStyle w:val="Tekstpodstawowy"/>
        <w:numPr>
          <w:ilvl w:val="0"/>
          <w:numId w:val="97"/>
        </w:numPr>
        <w:spacing w:line="276" w:lineRule="auto"/>
        <w:jc w:val="both"/>
        <w:rPr>
          <w:rFonts w:ascii="Times New Roman" w:hAnsi="Times New Roman"/>
          <w:szCs w:val="24"/>
        </w:rPr>
      </w:pPr>
      <w:r w:rsidRPr="003C475F">
        <w:rPr>
          <w:rFonts w:ascii="Times New Roman" w:hAnsi="Times New Roman"/>
          <w:szCs w:val="24"/>
        </w:rPr>
        <w:t xml:space="preserve">Zamawiający zawiadomi Wykonawcę, iż wobec zaistnienia uprzednio nieprzewidzianych okoliczności nie będzie mógł spełnić swoich zobowiązań umownych wobec Wykonawcy.  </w:t>
      </w:r>
    </w:p>
    <w:p w:rsidR="000C3C8C" w:rsidRPr="003C475F" w:rsidRDefault="00EC4C09" w:rsidP="00EC4C09">
      <w:pPr>
        <w:pStyle w:val="Tekstpodstawowy"/>
        <w:numPr>
          <w:ilvl w:val="0"/>
          <w:numId w:val="98"/>
        </w:numPr>
        <w:spacing w:line="276" w:lineRule="auto"/>
        <w:jc w:val="both"/>
        <w:rPr>
          <w:rFonts w:ascii="Times New Roman" w:hAnsi="Times New Roman"/>
          <w:szCs w:val="24"/>
        </w:rPr>
      </w:pPr>
      <w:r w:rsidRPr="003C475F">
        <w:rPr>
          <w:rFonts w:ascii="Times New Roman" w:hAnsi="Times New Roman"/>
          <w:szCs w:val="24"/>
        </w:rPr>
        <w:lastRenderedPageBreak/>
        <w:t xml:space="preserve">W wypadku odstąpienia od umowy Wykonawcę oraz Zamawiającego obciążają następujące obowiązki szczegółowe:  </w:t>
      </w:r>
    </w:p>
    <w:p w:rsidR="000C3C8C" w:rsidRPr="003C475F" w:rsidRDefault="00EC4C09" w:rsidP="00EC4C09">
      <w:pPr>
        <w:pStyle w:val="Tekstpodstawowy"/>
        <w:numPr>
          <w:ilvl w:val="0"/>
          <w:numId w:val="99"/>
        </w:numPr>
        <w:spacing w:line="276" w:lineRule="auto"/>
        <w:jc w:val="both"/>
        <w:rPr>
          <w:rFonts w:ascii="Times New Roman" w:hAnsi="Times New Roman"/>
          <w:szCs w:val="24"/>
        </w:rPr>
      </w:pPr>
      <w:r w:rsidRPr="003C475F">
        <w:rPr>
          <w:rFonts w:ascii="Times New Roman" w:hAnsi="Times New Roman"/>
          <w:szCs w:val="24"/>
        </w:rPr>
        <w:t xml:space="preserve">w terminie 10 dni od daty odstąpienia od Umowy Wykonawca przy udziale Zamawiającego sporządzi szczegółowy protokół inwentaryzacji robót w toku według stanu na dzień odstąpienia; </w:t>
      </w:r>
    </w:p>
    <w:p w:rsidR="000C3C8C" w:rsidRPr="003C475F" w:rsidRDefault="00EC4C09" w:rsidP="00EC4C09">
      <w:pPr>
        <w:pStyle w:val="Tekstpodstawowy"/>
        <w:numPr>
          <w:ilvl w:val="0"/>
          <w:numId w:val="100"/>
        </w:numPr>
        <w:spacing w:line="276" w:lineRule="auto"/>
        <w:jc w:val="both"/>
        <w:rPr>
          <w:rFonts w:ascii="Times New Roman" w:hAnsi="Times New Roman"/>
          <w:szCs w:val="24"/>
        </w:rPr>
      </w:pPr>
      <w:r w:rsidRPr="003C475F">
        <w:rPr>
          <w:rFonts w:ascii="Times New Roman" w:hAnsi="Times New Roman"/>
          <w:szCs w:val="24"/>
        </w:rPr>
        <w:t>zabezpieczy przerwane roboty w zakresie obustronnie uzgodnionym na koszt tej strony, która spowodowała odstąpienie;</w:t>
      </w:r>
    </w:p>
    <w:p w:rsidR="000C3C8C" w:rsidRPr="003C475F" w:rsidRDefault="00EC4C09" w:rsidP="00EC4C09">
      <w:pPr>
        <w:pStyle w:val="Tekstpodstawowy"/>
        <w:numPr>
          <w:ilvl w:val="0"/>
          <w:numId w:val="101"/>
        </w:numPr>
        <w:spacing w:line="276" w:lineRule="auto"/>
        <w:jc w:val="both"/>
        <w:rPr>
          <w:rFonts w:ascii="Times New Roman" w:hAnsi="Times New Roman"/>
          <w:szCs w:val="24"/>
        </w:rPr>
      </w:pPr>
      <w:r w:rsidRPr="003C475F">
        <w:rPr>
          <w:rFonts w:ascii="Times New Roman" w:hAnsi="Times New Roman"/>
          <w:szCs w:val="24"/>
        </w:rPr>
        <w:t>Wykonawca sporządzi wykaz tych materiałów konstrukcji lub urządzeń, które nie mogą być wykorzystane przez niego do realizacji innych robót nieobjętych niniejszą Umową, jeżeli odstąpienie od umowy nastąpiło z przyczyn niezależnych od niego;</w:t>
      </w:r>
    </w:p>
    <w:p w:rsidR="000C3C8C" w:rsidRPr="003C475F" w:rsidRDefault="00EC4C09" w:rsidP="00EC4C09">
      <w:pPr>
        <w:pStyle w:val="Tekstpodstawowy"/>
        <w:numPr>
          <w:ilvl w:val="0"/>
          <w:numId w:val="102"/>
        </w:numPr>
        <w:spacing w:line="276" w:lineRule="auto"/>
        <w:jc w:val="both"/>
        <w:rPr>
          <w:rFonts w:ascii="Times New Roman" w:hAnsi="Times New Roman"/>
          <w:szCs w:val="24"/>
        </w:rPr>
      </w:pPr>
      <w:r w:rsidRPr="003C475F">
        <w:rPr>
          <w:rFonts w:ascii="Times New Roman" w:hAnsi="Times New Roman"/>
          <w:szCs w:val="24"/>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0C3C8C" w:rsidRPr="003C475F" w:rsidRDefault="00EC4C09" w:rsidP="00EC4C09">
      <w:pPr>
        <w:pStyle w:val="Tekstpodstawowy"/>
        <w:numPr>
          <w:ilvl w:val="0"/>
          <w:numId w:val="103"/>
        </w:numPr>
        <w:spacing w:line="276" w:lineRule="auto"/>
        <w:jc w:val="both"/>
        <w:rPr>
          <w:rFonts w:ascii="Times New Roman" w:hAnsi="Times New Roman"/>
          <w:szCs w:val="24"/>
        </w:rPr>
      </w:pPr>
      <w:r w:rsidRPr="003C475F">
        <w:rPr>
          <w:rFonts w:ascii="Times New Roman" w:hAnsi="Times New Roman"/>
          <w:szCs w:val="24"/>
        </w:rPr>
        <w:t xml:space="preserve">Zamawiający w razie odstąpienia od Umowy z przyczyn, za które Wykonawca nie odpowiada obowiązany jest do:  </w:t>
      </w:r>
    </w:p>
    <w:p w:rsidR="000C3C8C" w:rsidRPr="003C475F" w:rsidRDefault="00EC4C09">
      <w:pPr>
        <w:pStyle w:val="Tekstpodstawowy"/>
        <w:numPr>
          <w:ilvl w:val="0"/>
          <w:numId w:val="2"/>
        </w:numPr>
        <w:spacing w:line="276" w:lineRule="auto"/>
        <w:jc w:val="both"/>
        <w:rPr>
          <w:rFonts w:ascii="Times New Roman" w:hAnsi="Times New Roman"/>
          <w:szCs w:val="24"/>
        </w:rPr>
      </w:pPr>
      <w:r w:rsidRPr="003C475F">
        <w:rPr>
          <w:rFonts w:ascii="Times New Roman" w:hAnsi="Times New Roman"/>
          <w:szCs w:val="24"/>
        </w:rPr>
        <w:t>dokonania odbioru robót przerwanych oraz zapłaty wynagrodzenia za roboty, które zostały wykonane do dnia odstąpienia;</w:t>
      </w:r>
    </w:p>
    <w:p w:rsidR="000C3C8C" w:rsidRPr="003C475F" w:rsidRDefault="00EC4C09">
      <w:pPr>
        <w:pStyle w:val="Tekstpodstawowy"/>
        <w:numPr>
          <w:ilvl w:val="0"/>
          <w:numId w:val="2"/>
        </w:numPr>
        <w:spacing w:line="276" w:lineRule="auto"/>
        <w:jc w:val="both"/>
        <w:rPr>
          <w:rFonts w:ascii="Times New Roman" w:hAnsi="Times New Roman"/>
          <w:szCs w:val="24"/>
        </w:rPr>
      </w:pPr>
      <w:r w:rsidRPr="003C475F">
        <w:rPr>
          <w:rFonts w:ascii="Times New Roman" w:hAnsi="Times New Roman"/>
          <w:szCs w:val="24"/>
        </w:rPr>
        <w:t>odkupienia materiałów, konstrukcji lub urządzeń określonych w pkt. 3 niniejszego paragrafu Umowy;</w:t>
      </w:r>
    </w:p>
    <w:p w:rsidR="000C3C8C" w:rsidRPr="003C475F" w:rsidRDefault="00EC4C09">
      <w:pPr>
        <w:pStyle w:val="Tekstpodstawowy"/>
        <w:numPr>
          <w:ilvl w:val="0"/>
          <w:numId w:val="2"/>
        </w:numPr>
        <w:spacing w:line="276" w:lineRule="auto"/>
        <w:rPr>
          <w:rFonts w:ascii="Times New Roman" w:hAnsi="Times New Roman"/>
          <w:szCs w:val="24"/>
        </w:rPr>
      </w:pPr>
      <w:r w:rsidRPr="003C475F">
        <w:rPr>
          <w:rFonts w:ascii="Times New Roman" w:hAnsi="Times New Roman"/>
          <w:szCs w:val="24"/>
        </w:rPr>
        <w:t xml:space="preserve">przejęcia od Wykonawcy pod swój dozór terenu budowy;  </w:t>
      </w:r>
    </w:p>
    <w:p w:rsidR="000C3C8C" w:rsidRPr="003C475F" w:rsidRDefault="00EC4C09" w:rsidP="00EC4C09">
      <w:pPr>
        <w:pStyle w:val="Tekstpodstawowy"/>
        <w:numPr>
          <w:ilvl w:val="0"/>
          <w:numId w:val="104"/>
        </w:numPr>
        <w:spacing w:line="276" w:lineRule="auto"/>
        <w:jc w:val="both"/>
        <w:rPr>
          <w:rFonts w:ascii="Times New Roman" w:hAnsi="Times New Roman"/>
          <w:szCs w:val="24"/>
        </w:rPr>
      </w:pPr>
      <w:r w:rsidRPr="003C475F">
        <w:rPr>
          <w:rFonts w:ascii="Times New Roman" w:hAnsi="Times New Roman"/>
          <w:szCs w:val="24"/>
        </w:rPr>
        <w:t xml:space="preserve">Zamawiający w razie odstąpienia od umowy z przyczyn, za które Wykonawca odpowiada obowiązany jest do:  </w:t>
      </w:r>
    </w:p>
    <w:p w:rsidR="000C3C8C" w:rsidRPr="003C475F" w:rsidRDefault="00EC4C09" w:rsidP="00EC4C09">
      <w:pPr>
        <w:pStyle w:val="Tekstpodstawowy"/>
        <w:numPr>
          <w:ilvl w:val="0"/>
          <w:numId w:val="105"/>
        </w:numPr>
        <w:spacing w:line="276" w:lineRule="auto"/>
        <w:jc w:val="both"/>
        <w:rPr>
          <w:rFonts w:ascii="Times New Roman" w:hAnsi="Times New Roman"/>
          <w:szCs w:val="24"/>
        </w:rPr>
      </w:pPr>
      <w:r w:rsidRPr="003C475F">
        <w:rPr>
          <w:rFonts w:ascii="Times New Roman" w:hAnsi="Times New Roman"/>
          <w:szCs w:val="24"/>
        </w:rPr>
        <w:t>dokonania odbioru robót przerwanych oraz zapłaty wynagrodzenia za roboty, które zostały wykonane do dnia odstąpienia;</w:t>
      </w:r>
    </w:p>
    <w:p w:rsidR="000C3C8C" w:rsidRPr="003C475F" w:rsidRDefault="00EC4C09" w:rsidP="00EC4C09">
      <w:pPr>
        <w:pStyle w:val="Tekstpodstawowy"/>
        <w:numPr>
          <w:ilvl w:val="0"/>
          <w:numId w:val="106"/>
        </w:numPr>
        <w:rPr>
          <w:rFonts w:ascii="Times New Roman" w:hAnsi="Times New Roman"/>
          <w:szCs w:val="24"/>
        </w:rPr>
      </w:pPr>
      <w:r w:rsidRPr="003C475F">
        <w:rPr>
          <w:rFonts w:ascii="Times New Roman" w:hAnsi="Times New Roman"/>
          <w:szCs w:val="24"/>
        </w:rPr>
        <w:t xml:space="preserve">przejęcia od Wykonawcy pod swój dozór terenu budowy. </w:t>
      </w:r>
    </w:p>
    <w:p w:rsidR="000C3C8C" w:rsidRPr="003C475F" w:rsidRDefault="000C3C8C">
      <w:pPr>
        <w:pStyle w:val="Tekstpodstawowy"/>
        <w:rPr>
          <w:rFonts w:ascii="Times New Roman" w:hAnsi="Times New Roman"/>
          <w:szCs w:val="24"/>
        </w:rPr>
      </w:pPr>
    </w:p>
    <w:p w:rsidR="000C3C8C" w:rsidRPr="003C475F" w:rsidRDefault="00EC4C09">
      <w:pPr>
        <w:spacing w:line="276" w:lineRule="auto"/>
        <w:jc w:val="center"/>
        <w:rPr>
          <w:b/>
        </w:rPr>
      </w:pPr>
      <w:r w:rsidRPr="003C475F">
        <w:rPr>
          <w:b/>
        </w:rPr>
        <w:t>§ 14</w:t>
      </w:r>
    </w:p>
    <w:p w:rsidR="000C3C8C" w:rsidRPr="003C475F" w:rsidRDefault="00EC4C09">
      <w:pPr>
        <w:widowControl/>
        <w:numPr>
          <w:ilvl w:val="0"/>
          <w:numId w:val="4"/>
        </w:numPr>
        <w:spacing w:line="276" w:lineRule="auto"/>
        <w:contextualSpacing/>
        <w:jc w:val="both"/>
      </w:pPr>
      <w:r w:rsidRPr="003C475F">
        <w:t xml:space="preserve">Umowa o podwykonawstwo nie może zawierać postanowień kształtujących prawa i obowiązki podwykonawcy w zakresie kar umownych oraz postanowień dotyczących warunków wypłaty wynagrodzenia w sposób dla niego mniej korzystny niż prawa i obowiązku wykonawcy ukształtowane postanowieniami umowy zawartej między Zamawiającym i Wykonawcą. </w:t>
      </w:r>
    </w:p>
    <w:p w:rsidR="000C3C8C" w:rsidRPr="003C475F" w:rsidRDefault="00EC4C09">
      <w:pPr>
        <w:widowControl/>
        <w:numPr>
          <w:ilvl w:val="0"/>
          <w:numId w:val="4"/>
        </w:numPr>
        <w:spacing w:line="276" w:lineRule="auto"/>
        <w:contextualSpacing/>
        <w:jc w:val="both"/>
      </w:pPr>
      <w:r w:rsidRPr="003C475F">
        <w:t>Wykonawca, Podwykonawca zobowiązany jest do przedłożenia Zamawiającemu projektu umowy o podwykonawstwo, której przedmiotem są roboty budowlane bądź projektu jej zmiany nie później niż 10 dni przed jej zawarciem, przy czym Podwykonawca jest obowiązany dołączyć zgodę Wykonawcy na zawarcie umowy o podwykonawstwo zgodnej z projektem umowy. Przystąpienie do realizacji robót budowlanych przez Podwykonawcę musi być poprzedzone akceptacją umowy o podwykonawstwo przez Zamawiającego.</w:t>
      </w:r>
    </w:p>
    <w:p w:rsidR="000C3C8C" w:rsidRPr="003C475F" w:rsidRDefault="00EC4C09">
      <w:pPr>
        <w:widowControl/>
        <w:numPr>
          <w:ilvl w:val="0"/>
          <w:numId w:val="4"/>
        </w:numPr>
        <w:spacing w:line="276" w:lineRule="auto"/>
        <w:contextualSpacing/>
        <w:jc w:val="both"/>
      </w:pPr>
      <w:r w:rsidRPr="003C475F">
        <w:lastRenderedPageBreak/>
        <w:t>Umowa z Podwykonawcą, której przedmiotem są roboty budowlane, musi zawierać:</w:t>
      </w:r>
    </w:p>
    <w:p w:rsidR="000C3C8C" w:rsidRPr="003C475F" w:rsidRDefault="00EC4C09">
      <w:pPr>
        <w:widowControl/>
        <w:numPr>
          <w:ilvl w:val="0"/>
          <w:numId w:val="3"/>
        </w:numPr>
        <w:spacing w:line="276" w:lineRule="auto"/>
        <w:jc w:val="both"/>
      </w:pPr>
      <w:r w:rsidRPr="003C475F">
        <w:t xml:space="preserve">zakres powierzanych robót budowlanych (tożsamy z zakresem określonym w dokumentacji projektowej), wysokość wynagrodzenia za powierzone prace, </w:t>
      </w:r>
    </w:p>
    <w:p w:rsidR="000C3C8C" w:rsidRPr="003C475F" w:rsidRDefault="00EC4C09">
      <w:pPr>
        <w:widowControl/>
        <w:numPr>
          <w:ilvl w:val="0"/>
          <w:numId w:val="3"/>
        </w:numPr>
        <w:spacing w:line="276" w:lineRule="auto"/>
        <w:jc w:val="both"/>
      </w:pPr>
      <w:r w:rsidRPr="003C475F">
        <w:t>postanowienia tożsame z niniejszą umową w zakresie warunków płatności wynagrodzenia, terminów wykonania robót objętych umową o podwykonawstwo,</w:t>
      </w:r>
    </w:p>
    <w:p w:rsidR="000C3C8C" w:rsidRPr="003C475F" w:rsidRDefault="00EC4C09">
      <w:pPr>
        <w:widowControl/>
        <w:numPr>
          <w:ilvl w:val="0"/>
          <w:numId w:val="3"/>
        </w:numPr>
        <w:spacing w:line="276" w:lineRule="auto"/>
        <w:jc w:val="both"/>
      </w:pPr>
      <w:r w:rsidRPr="003C475F">
        <w:t>postanowienia dotyczące płatności wynagrodzenia w terminie nie dłuższym niż 30 dni od daty otrzymania przez Wykonawcę prawidłowo wystawionej faktury;,</w:t>
      </w:r>
    </w:p>
    <w:p w:rsidR="000C3C8C" w:rsidRPr="003C475F" w:rsidRDefault="00EC4C09">
      <w:pPr>
        <w:widowControl/>
        <w:numPr>
          <w:ilvl w:val="0"/>
          <w:numId w:val="3"/>
        </w:numPr>
        <w:spacing w:line="276" w:lineRule="auto"/>
        <w:jc w:val="both"/>
      </w:pPr>
      <w:r w:rsidRPr="003C475F">
        <w:t>katalog kar umownych obejmujący okoliczności wskazane w niniejszej umowie,</w:t>
      </w:r>
    </w:p>
    <w:p w:rsidR="000C3C8C" w:rsidRPr="003C475F" w:rsidRDefault="00EC4C09">
      <w:pPr>
        <w:widowControl/>
        <w:numPr>
          <w:ilvl w:val="0"/>
          <w:numId w:val="3"/>
        </w:numPr>
        <w:spacing w:line="276" w:lineRule="auto"/>
        <w:jc w:val="both"/>
      </w:pPr>
      <w:r w:rsidRPr="003C475F">
        <w:t>postanowienia zakazujące podwykonawcy dokonywania cesji wierzytelności bez zgody Wykonawcy i Zamawiającego,</w:t>
      </w:r>
    </w:p>
    <w:p w:rsidR="000C3C8C" w:rsidRPr="003C475F" w:rsidRDefault="00EC4C09">
      <w:pPr>
        <w:widowControl/>
        <w:numPr>
          <w:ilvl w:val="0"/>
          <w:numId w:val="3"/>
        </w:numPr>
        <w:spacing w:line="276" w:lineRule="auto"/>
        <w:jc w:val="both"/>
      </w:pPr>
      <w:r w:rsidRPr="003C475F">
        <w:t xml:space="preserve">postanowienia zakazujące podwykonawcy podzlecania wykonania robót budowlanych </w:t>
      </w:r>
      <w:r w:rsidRPr="003C475F">
        <w:br/>
        <w:t xml:space="preserve">i związanych z nimi prac dalszemu podwykonawcy robót budowlanych bez zgody Wykonawcy </w:t>
      </w:r>
      <w:r w:rsidRPr="003C475F">
        <w:br/>
        <w:t>i Zamawiającego,</w:t>
      </w:r>
    </w:p>
    <w:p w:rsidR="000C3C8C" w:rsidRPr="003C475F" w:rsidRDefault="00EC4C09">
      <w:pPr>
        <w:widowControl/>
        <w:numPr>
          <w:ilvl w:val="0"/>
          <w:numId w:val="4"/>
        </w:numPr>
        <w:spacing w:line="276" w:lineRule="auto"/>
        <w:jc w:val="both"/>
      </w:pPr>
      <w:r w:rsidRPr="003C475F">
        <w:t>Jeżeli Zamawiający w terminie 10 dni od dnia przedłożenia mu projektu umowy o podwykonawstwo, której przedmiotem są roboty budowlane, bądź projektu jej zmiany nie zgłosi na piśmie zastrzeżeń, uważa się, że zaakceptował projekt umowy / projekt jej zmiany.</w:t>
      </w:r>
    </w:p>
    <w:p w:rsidR="000C3C8C" w:rsidRPr="003C475F" w:rsidRDefault="00EC4C09">
      <w:pPr>
        <w:widowControl/>
        <w:numPr>
          <w:ilvl w:val="0"/>
          <w:numId w:val="4"/>
        </w:numPr>
        <w:spacing w:line="276" w:lineRule="auto"/>
        <w:jc w:val="both"/>
      </w:pPr>
      <w:r w:rsidRPr="003C475F">
        <w:t>Zamawiający ponosi odpowiedzialność za zapłatę podwykonawcy wynagrodzenia zgodnie z art. 647¹ § 3 Kodeksu Cywilnego.</w:t>
      </w:r>
    </w:p>
    <w:p w:rsidR="000C3C8C" w:rsidRPr="003C475F" w:rsidRDefault="00EC4C09">
      <w:pPr>
        <w:widowControl/>
        <w:numPr>
          <w:ilvl w:val="0"/>
          <w:numId w:val="4"/>
        </w:numPr>
        <w:spacing w:line="276" w:lineRule="auto"/>
        <w:jc w:val="both"/>
      </w:pPr>
      <w:r w:rsidRPr="003C475F">
        <w:t>Zamawiający zgłosi zastrzeżenia w przypadku przedłożenia projektu umowy o podwykonawstwo, której przedmiotem są roboty budowlane, nie spełniającej wymagań dotyczących umowy o podwykonawstwo określonych w niniejszej umowie.</w:t>
      </w:r>
    </w:p>
    <w:p w:rsidR="000C3C8C" w:rsidRPr="003C475F" w:rsidRDefault="00EC4C09">
      <w:pPr>
        <w:widowControl/>
        <w:numPr>
          <w:ilvl w:val="0"/>
          <w:numId w:val="4"/>
        </w:numPr>
        <w:spacing w:line="276" w:lineRule="auto"/>
        <w:jc w:val="both"/>
      </w:pPr>
      <w:r w:rsidRPr="003C475F">
        <w:t>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w:t>
      </w:r>
    </w:p>
    <w:p w:rsidR="000C3C8C" w:rsidRPr="003C475F" w:rsidRDefault="00EC4C09">
      <w:pPr>
        <w:widowControl/>
        <w:numPr>
          <w:ilvl w:val="0"/>
          <w:numId w:val="4"/>
        </w:numPr>
        <w:spacing w:line="276" w:lineRule="auto"/>
        <w:jc w:val="both"/>
      </w:pPr>
      <w:r w:rsidRPr="003C475F">
        <w:t xml:space="preserve">Jeżeli Zamawiający w terminie 7 dni od dnia przedłożenia umowy o podwykonawstwo, której przedmiotem są roboty budowlane, nie zgłosi na piśmie sprzeciwu, uważa się, że zaakceptował </w:t>
      </w:r>
      <w:r w:rsidRPr="003C475F">
        <w:br/>
        <w:t>tę umowę.</w:t>
      </w:r>
    </w:p>
    <w:p w:rsidR="000C3C8C" w:rsidRPr="003C475F" w:rsidRDefault="00EC4C09">
      <w:pPr>
        <w:widowControl/>
        <w:numPr>
          <w:ilvl w:val="0"/>
          <w:numId w:val="4"/>
        </w:numPr>
        <w:spacing w:line="276" w:lineRule="auto"/>
        <w:jc w:val="both"/>
      </w:pPr>
      <w:r w:rsidRPr="003C475F">
        <w:t>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Wyłączenie, o których mowa w zdaniu pierwszym, nie dotyczy umów o podwykonawstwo o wartości większej niż 50 000,00 zł.</w:t>
      </w:r>
    </w:p>
    <w:p w:rsidR="000C3C8C" w:rsidRPr="003C475F" w:rsidRDefault="00EC4C09">
      <w:pPr>
        <w:widowControl/>
        <w:numPr>
          <w:ilvl w:val="0"/>
          <w:numId w:val="4"/>
        </w:numPr>
        <w:spacing w:line="276" w:lineRule="auto"/>
        <w:jc w:val="both"/>
      </w:pPr>
      <w:r w:rsidRPr="003C475F">
        <w:t>Wykonawca jest zobowiązany do zapłaty wynagrodzenia należnego Podwykonawcy w terminach płatności określonych w umowie o podwykonawstwo.</w:t>
      </w:r>
    </w:p>
    <w:p w:rsidR="000C3C8C" w:rsidRPr="003C475F" w:rsidRDefault="00EC4C09">
      <w:pPr>
        <w:widowControl/>
        <w:numPr>
          <w:ilvl w:val="0"/>
          <w:numId w:val="4"/>
        </w:numPr>
        <w:spacing w:line="276" w:lineRule="auto"/>
        <w:jc w:val="both"/>
      </w:pPr>
      <w:r w:rsidRPr="003C475F">
        <w:t xml:space="preserve">Jeżeli zobowiązania Podwykonawcy wobec Wykonawcy związane z wykonanymi robotami lub dostarczonymi materiałami, obejmuje okres dłuższy niż okres gwarancyjny ustalony w niniejszej umowie, Wykonawca po upływie okresu gwarancyjnego jest </w:t>
      </w:r>
      <w:r w:rsidRPr="003C475F">
        <w:lastRenderedPageBreak/>
        <w:t>zobowiązany na żądanie Zamawiającego dokonać cesji na jego rzecz uprawnień z gwarancji.</w:t>
      </w:r>
    </w:p>
    <w:p w:rsidR="000C3C8C" w:rsidRPr="003C475F" w:rsidRDefault="00EC4C09">
      <w:pPr>
        <w:widowControl/>
        <w:numPr>
          <w:ilvl w:val="0"/>
          <w:numId w:val="4"/>
        </w:numPr>
        <w:spacing w:line="276" w:lineRule="auto"/>
        <w:jc w:val="both"/>
      </w:pPr>
      <w:r w:rsidRPr="003C475F">
        <w:t>Wykonawca zobowiązany jest zawiadamiać niezwłocznie Zamawiającego o wszelkich sporach z Podwykonawcami lub dalszymi Podwykonawcami i postępowaniach sądowych z udziałem Wykonawcy, Podwykonawcy lub dalszego podwykonawcy toczących się w związku z realizacją umowy oraz o odstąpieniu od umów z podwykonawcami.</w:t>
      </w:r>
    </w:p>
    <w:p w:rsidR="000C3C8C" w:rsidRPr="003C475F" w:rsidRDefault="00EC4C09">
      <w:pPr>
        <w:widowControl/>
        <w:numPr>
          <w:ilvl w:val="0"/>
          <w:numId w:val="4"/>
        </w:numPr>
        <w:spacing w:line="276" w:lineRule="auto"/>
        <w:jc w:val="both"/>
      </w:pPr>
      <w:r w:rsidRPr="003C475F">
        <w:t>Zasady dotyczące Podwykonawców mają odpowiednie zastosowanie do dalszych Podwykonawców.</w:t>
      </w:r>
    </w:p>
    <w:p w:rsidR="000C3C8C" w:rsidRPr="003C475F" w:rsidRDefault="00EC4C09">
      <w:pPr>
        <w:widowControl/>
        <w:numPr>
          <w:ilvl w:val="0"/>
          <w:numId w:val="4"/>
        </w:numPr>
        <w:suppressAutoHyphens w:val="0"/>
        <w:spacing w:line="276" w:lineRule="auto"/>
        <w:contextualSpacing/>
        <w:jc w:val="both"/>
      </w:pPr>
      <w:r w:rsidRPr="003C475F">
        <w:t xml:space="preserve">W przypadku zmiany bądź wprowadzenia nowych podmiotów w stosunku do wskazanych w ofercie, o których mowa w ust. 1 Wykonawca zobowiązany jest do złożenia oświadczenia, o wypełnieniu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3C475F">
        <w:t>sprost</w:t>
      </w:r>
      <w:proofErr w:type="spellEnd"/>
      <w:r w:rsidRPr="003C475F">
        <w:t>. Dz. Urz. UE L127 s.2 z 2018 r.) wobec osób fizycznych, od których dane osobowe bezpośrednio lub pośrednio pozyskał w celu realizacji niniejszego zamówienia.</w:t>
      </w: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15</w:t>
      </w:r>
    </w:p>
    <w:p w:rsidR="000C3C8C" w:rsidRPr="003C475F" w:rsidRDefault="00EC4C09" w:rsidP="00EC4C09">
      <w:pPr>
        <w:pStyle w:val="Tekstpodstawowy"/>
        <w:numPr>
          <w:ilvl w:val="0"/>
          <w:numId w:val="107"/>
        </w:numPr>
        <w:spacing w:line="276" w:lineRule="auto"/>
        <w:jc w:val="both"/>
        <w:rPr>
          <w:rFonts w:ascii="Times New Roman" w:hAnsi="Times New Roman"/>
          <w:szCs w:val="24"/>
        </w:rPr>
      </w:pPr>
      <w:r w:rsidRPr="003C475F">
        <w:rPr>
          <w:rFonts w:ascii="Times New Roman" w:hAnsi="Times New Roman"/>
          <w:szCs w:val="24"/>
        </w:rPr>
        <w:t xml:space="preserve">Niedopuszczalne są zmiany istotnych postanowień Umowy w stosunku do treści oferty, na podstawie której dokonano wyboru Wykonawcy, za wyjątkiem przewidzianych przez Zamawiającego w niniejszej umowie możliwości dokonania takich zmian. </w:t>
      </w:r>
    </w:p>
    <w:p w:rsidR="000C3C8C" w:rsidRPr="003C475F" w:rsidRDefault="00EC4C09" w:rsidP="00EC4C09">
      <w:pPr>
        <w:pStyle w:val="Tekstpodstawowy"/>
        <w:numPr>
          <w:ilvl w:val="0"/>
          <w:numId w:val="108"/>
        </w:numPr>
        <w:spacing w:line="276" w:lineRule="auto"/>
        <w:rPr>
          <w:rFonts w:ascii="Times New Roman" w:hAnsi="Times New Roman"/>
          <w:szCs w:val="24"/>
        </w:rPr>
      </w:pPr>
      <w:r w:rsidRPr="003C475F">
        <w:rPr>
          <w:rFonts w:ascii="Times New Roman" w:hAnsi="Times New Roman"/>
          <w:szCs w:val="24"/>
        </w:rPr>
        <w:t xml:space="preserve">Zamawiający dopuszcza zmiany w Umowie dotyczące: </w:t>
      </w:r>
    </w:p>
    <w:p w:rsidR="000C3C8C" w:rsidRPr="003C475F" w:rsidRDefault="00EC4C09" w:rsidP="00EC4C09">
      <w:pPr>
        <w:pStyle w:val="Tekstpodstawowy"/>
        <w:numPr>
          <w:ilvl w:val="0"/>
          <w:numId w:val="109"/>
        </w:numPr>
        <w:spacing w:line="276" w:lineRule="auto"/>
        <w:rPr>
          <w:rFonts w:ascii="Times New Roman" w:hAnsi="Times New Roman"/>
          <w:szCs w:val="24"/>
        </w:rPr>
      </w:pPr>
      <w:r w:rsidRPr="003C475F">
        <w:rPr>
          <w:rFonts w:ascii="Times New Roman" w:hAnsi="Times New Roman"/>
          <w:szCs w:val="24"/>
        </w:rPr>
        <w:t xml:space="preserve">zmiana terminu wykonania zamówienia, w następujących przypadkach: </w:t>
      </w:r>
    </w:p>
    <w:p w:rsidR="000C3C8C" w:rsidRPr="003C475F" w:rsidRDefault="00EC4C09" w:rsidP="00EC4C09">
      <w:pPr>
        <w:pStyle w:val="Tekstpodstawowy"/>
        <w:numPr>
          <w:ilvl w:val="0"/>
          <w:numId w:val="110"/>
        </w:numPr>
        <w:spacing w:line="276" w:lineRule="auto"/>
        <w:rPr>
          <w:rFonts w:ascii="Times New Roman" w:hAnsi="Times New Roman"/>
          <w:szCs w:val="24"/>
        </w:rPr>
      </w:pPr>
      <w:r w:rsidRPr="003C475F">
        <w:rPr>
          <w:rFonts w:ascii="Times New Roman" w:hAnsi="Times New Roman"/>
          <w:szCs w:val="24"/>
        </w:rPr>
        <w:t>okres rozstrzygania postępowania – odwołania;</w:t>
      </w:r>
    </w:p>
    <w:p w:rsidR="000C3C8C" w:rsidRPr="003C475F" w:rsidRDefault="00EC4C09" w:rsidP="00EC4C09">
      <w:pPr>
        <w:pStyle w:val="Tekstpodstawowy"/>
        <w:numPr>
          <w:ilvl w:val="0"/>
          <w:numId w:val="111"/>
        </w:numPr>
        <w:spacing w:line="276" w:lineRule="auto"/>
        <w:jc w:val="both"/>
        <w:rPr>
          <w:rFonts w:ascii="Times New Roman" w:hAnsi="Times New Roman"/>
          <w:szCs w:val="24"/>
        </w:rPr>
      </w:pPr>
      <w:r w:rsidRPr="003C475F">
        <w:rPr>
          <w:rFonts w:ascii="Times New Roman" w:hAnsi="Times New Roman"/>
          <w:szCs w:val="24"/>
        </w:rPr>
        <w:t xml:space="preserve"> zmiany spowodowane warunkami atmosferycznymi: wystąpienie niekorzystnych warunków atmosferycznych udokumentowanych przez Wykonawcę, uniemożliwiających dochowanie wymogów technicznych i technologicznych;</w:t>
      </w:r>
    </w:p>
    <w:p w:rsidR="000C3C8C" w:rsidRPr="003C475F" w:rsidRDefault="00EC4C09" w:rsidP="00EC4C09">
      <w:pPr>
        <w:pStyle w:val="Tekstpodstawowy"/>
        <w:numPr>
          <w:ilvl w:val="0"/>
          <w:numId w:val="112"/>
        </w:numPr>
        <w:spacing w:line="276" w:lineRule="auto"/>
        <w:jc w:val="both"/>
        <w:rPr>
          <w:rFonts w:ascii="Times New Roman" w:hAnsi="Times New Roman"/>
          <w:szCs w:val="24"/>
        </w:rPr>
      </w:pPr>
      <w:r w:rsidRPr="003C475F">
        <w:rPr>
          <w:rFonts w:ascii="Times New Roman" w:hAnsi="Times New Roman"/>
          <w:szCs w:val="24"/>
        </w:rPr>
        <w:t xml:space="preserve">wystąpią inne przeszkody o obiektywnym charakterze (zdarzenia nadzwyczajne, zewnętrzne i niemożliwe do zapobieżenia a więc mieszczące się w zakresie pojęciowym tzw. „siły wyższej”, zdarzenia nie leżące po żadnej ze stron umowy, </w:t>
      </w:r>
    </w:p>
    <w:p w:rsidR="000C3C8C" w:rsidRPr="003C475F" w:rsidRDefault="00EC4C09" w:rsidP="00EC4C09">
      <w:pPr>
        <w:pStyle w:val="Tekstpodstawowy"/>
        <w:numPr>
          <w:ilvl w:val="0"/>
          <w:numId w:val="113"/>
        </w:numPr>
        <w:spacing w:line="276" w:lineRule="auto"/>
        <w:jc w:val="both"/>
        <w:rPr>
          <w:rFonts w:ascii="Times New Roman" w:hAnsi="Times New Roman"/>
          <w:szCs w:val="24"/>
        </w:rPr>
      </w:pPr>
      <w:r w:rsidRPr="003C475F">
        <w:rPr>
          <w:rFonts w:ascii="Times New Roman" w:hAnsi="Times New Roman"/>
          <w:szCs w:val="24"/>
        </w:rPr>
        <w:t>zmiany osobowe w zakresie pełnienia funkcji inspektora nadzoru i kierownika robót, legitymujących się, co najmniej równoważnymi uprawnieniami opisanymi w warunkach przetargowych lub wynikających z obowiązujących przepisów prawa;</w:t>
      </w:r>
    </w:p>
    <w:p w:rsidR="000C3C8C" w:rsidRPr="003C475F" w:rsidRDefault="00EC4C09" w:rsidP="00EC4C09">
      <w:pPr>
        <w:pStyle w:val="Tekstpodstawowy"/>
        <w:numPr>
          <w:ilvl w:val="0"/>
          <w:numId w:val="114"/>
        </w:numPr>
        <w:spacing w:line="276" w:lineRule="auto"/>
        <w:rPr>
          <w:rFonts w:ascii="Times New Roman" w:hAnsi="Times New Roman"/>
          <w:szCs w:val="24"/>
        </w:rPr>
      </w:pPr>
      <w:r w:rsidRPr="003C475F">
        <w:rPr>
          <w:rFonts w:ascii="Times New Roman" w:hAnsi="Times New Roman"/>
          <w:szCs w:val="24"/>
        </w:rPr>
        <w:t xml:space="preserve">inne zmiany: </w:t>
      </w:r>
    </w:p>
    <w:p w:rsidR="000C3C8C" w:rsidRPr="003C475F" w:rsidRDefault="00EC4C09" w:rsidP="00EC4C09">
      <w:pPr>
        <w:pStyle w:val="Tekstpodstawowy"/>
        <w:numPr>
          <w:ilvl w:val="0"/>
          <w:numId w:val="115"/>
        </w:numPr>
        <w:spacing w:line="276" w:lineRule="auto"/>
        <w:rPr>
          <w:rFonts w:ascii="Times New Roman" w:hAnsi="Times New Roman"/>
          <w:szCs w:val="24"/>
        </w:rPr>
      </w:pPr>
      <w:r w:rsidRPr="003C475F">
        <w:rPr>
          <w:rFonts w:ascii="Times New Roman" w:hAnsi="Times New Roman"/>
          <w:szCs w:val="24"/>
        </w:rPr>
        <w:t>zmiana nazwy zadania;</w:t>
      </w:r>
    </w:p>
    <w:p w:rsidR="000C3C8C" w:rsidRPr="003C475F" w:rsidRDefault="00EC4C09" w:rsidP="00EC4C09">
      <w:pPr>
        <w:pStyle w:val="Tekstpodstawowy"/>
        <w:numPr>
          <w:ilvl w:val="0"/>
          <w:numId w:val="116"/>
        </w:numPr>
        <w:spacing w:line="276" w:lineRule="auto"/>
        <w:rPr>
          <w:rFonts w:ascii="Times New Roman" w:hAnsi="Times New Roman"/>
          <w:szCs w:val="24"/>
        </w:rPr>
      </w:pPr>
      <w:r w:rsidRPr="003C475F">
        <w:rPr>
          <w:rFonts w:ascii="Times New Roman" w:hAnsi="Times New Roman"/>
          <w:szCs w:val="24"/>
        </w:rPr>
        <w:t>zmiana nazwy i adresu Wykonawcy lub Zamawiającego;</w:t>
      </w:r>
    </w:p>
    <w:p w:rsidR="000C3C8C" w:rsidRPr="003C475F" w:rsidRDefault="00EC4C09" w:rsidP="00EC4C09">
      <w:pPr>
        <w:pStyle w:val="Tekstpodstawowy"/>
        <w:numPr>
          <w:ilvl w:val="0"/>
          <w:numId w:val="117"/>
        </w:numPr>
        <w:spacing w:line="276" w:lineRule="auto"/>
        <w:rPr>
          <w:rFonts w:ascii="Times New Roman" w:hAnsi="Times New Roman"/>
          <w:szCs w:val="24"/>
        </w:rPr>
      </w:pPr>
      <w:r w:rsidRPr="003C475F">
        <w:rPr>
          <w:rFonts w:ascii="Times New Roman" w:hAnsi="Times New Roman"/>
          <w:szCs w:val="24"/>
        </w:rPr>
        <w:t>zmiana rachunku Wykonawcy;</w:t>
      </w:r>
    </w:p>
    <w:p w:rsidR="000C3C8C" w:rsidRPr="003C475F" w:rsidRDefault="00EC4C09" w:rsidP="00EC4C09">
      <w:pPr>
        <w:pStyle w:val="Tekstpodstawowy"/>
        <w:numPr>
          <w:ilvl w:val="0"/>
          <w:numId w:val="118"/>
        </w:numPr>
        <w:spacing w:line="276" w:lineRule="auto"/>
        <w:jc w:val="both"/>
        <w:rPr>
          <w:rFonts w:ascii="Times New Roman" w:hAnsi="Times New Roman"/>
          <w:szCs w:val="24"/>
        </w:rPr>
      </w:pPr>
      <w:r w:rsidRPr="003C475F">
        <w:rPr>
          <w:rFonts w:ascii="Times New Roman" w:hAnsi="Times New Roman"/>
          <w:szCs w:val="24"/>
        </w:rPr>
        <w:t xml:space="preserve">w przypadku, gdy oferta Wykonawcy realizującego roboty budowlane nie zawierała  wskazania części, którą na etapie realizacji zamówienia zamierza on </w:t>
      </w:r>
      <w:r w:rsidRPr="003C475F">
        <w:rPr>
          <w:rFonts w:ascii="Times New Roman" w:hAnsi="Times New Roman"/>
          <w:szCs w:val="24"/>
        </w:rPr>
        <w:lastRenderedPageBreak/>
        <w:t xml:space="preserve">powierzyć Podwykonawcy, Zamawiający dopuszcza zmianę postanowień zawartej umowy  w stosunku do treści oferty, na podstawie której dokonano wyboru Wykonawcy, tj. powierzenia części zamówienia do realizacji przez Podwykonawców; </w:t>
      </w:r>
    </w:p>
    <w:p w:rsidR="000C3C8C" w:rsidRPr="003C475F" w:rsidRDefault="00EC4C09" w:rsidP="00EC4C09">
      <w:pPr>
        <w:pStyle w:val="Tekstpodstawowy"/>
        <w:numPr>
          <w:ilvl w:val="0"/>
          <w:numId w:val="119"/>
        </w:numPr>
        <w:spacing w:line="276" w:lineRule="auto"/>
        <w:jc w:val="both"/>
        <w:rPr>
          <w:rFonts w:ascii="Times New Roman" w:hAnsi="Times New Roman"/>
          <w:szCs w:val="24"/>
        </w:rPr>
      </w:pPr>
      <w:r w:rsidRPr="003C475F">
        <w:rPr>
          <w:rFonts w:ascii="Times New Roman" w:hAnsi="Times New Roman"/>
          <w:szCs w:val="24"/>
        </w:rPr>
        <w:t>wprowadzenie Podwykonawców w przypadku braku ich wymienienia w ofercie lub zmiana Podwykonawców.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publicznego przez dotychczasowego Podwykonawcę.</w:t>
      </w: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16</w:t>
      </w:r>
    </w:p>
    <w:p w:rsidR="000C3C8C" w:rsidRPr="003C475F" w:rsidRDefault="00EC4C09">
      <w:pPr>
        <w:numPr>
          <w:ilvl w:val="0"/>
          <w:numId w:val="5"/>
        </w:numPr>
        <w:tabs>
          <w:tab w:val="left" w:pos="426"/>
        </w:tabs>
        <w:suppressAutoHyphens w:val="0"/>
        <w:spacing w:line="276" w:lineRule="auto"/>
        <w:ind w:left="426" w:hanging="426"/>
        <w:jc w:val="both"/>
      </w:pPr>
      <w:bookmarkStart w:id="1" w:name="_Hlk47094353"/>
      <w:r w:rsidRPr="003C475F">
        <w:t>Wysokość wynagrodzenia należnego Wykonawcy może podlegać waloryzacji, w przypadku zmiany</w:t>
      </w:r>
      <w:bookmarkEnd w:id="1"/>
      <w:r w:rsidRPr="003C475F">
        <w:t>:</w:t>
      </w:r>
    </w:p>
    <w:p w:rsidR="000C3C8C" w:rsidRPr="003C475F" w:rsidRDefault="00EC4C09">
      <w:pPr>
        <w:numPr>
          <w:ilvl w:val="0"/>
          <w:numId w:val="6"/>
        </w:numPr>
        <w:tabs>
          <w:tab w:val="left" w:pos="709"/>
        </w:tabs>
        <w:suppressAutoHyphens w:val="0"/>
        <w:spacing w:line="276" w:lineRule="auto"/>
        <w:ind w:left="709" w:hanging="283"/>
        <w:jc w:val="both"/>
        <w:rPr>
          <w:rFonts w:eastAsia="SimSun"/>
        </w:rPr>
      </w:pPr>
      <w:r w:rsidRPr="003C475F">
        <w:rPr>
          <w:rFonts w:eastAsia="SimSun"/>
        </w:rPr>
        <w:t xml:space="preserve">stawki podatku od towarów i usług oraz podatku akcyzowego, </w:t>
      </w:r>
    </w:p>
    <w:p w:rsidR="000C3C8C" w:rsidRPr="003C475F" w:rsidRDefault="00EC4C09">
      <w:pPr>
        <w:numPr>
          <w:ilvl w:val="0"/>
          <w:numId w:val="6"/>
        </w:numPr>
        <w:tabs>
          <w:tab w:val="left" w:pos="709"/>
        </w:tabs>
        <w:suppressAutoHyphens w:val="0"/>
        <w:spacing w:line="276" w:lineRule="auto"/>
        <w:ind w:left="709" w:hanging="283"/>
        <w:jc w:val="both"/>
        <w:rPr>
          <w:rFonts w:eastAsia="SimSun"/>
          <w:spacing w:val="-4"/>
        </w:rPr>
      </w:pPr>
      <w:r w:rsidRPr="003C475F">
        <w:rPr>
          <w:rFonts w:eastAsia="SimSun"/>
          <w:spacing w:val="-4"/>
        </w:rPr>
        <w:t xml:space="preserve">wysokości minimalnego wynagrodzenia za pracę albo wysokości minimalnej stawki godzinowej, ustalonych na podstawie przepisów ustawy z dnia 10 października 2002 r. o minimalnym wynagrodzeniu za pracę, </w:t>
      </w:r>
    </w:p>
    <w:p w:rsidR="000C3C8C" w:rsidRPr="003C475F" w:rsidRDefault="00EC4C09">
      <w:pPr>
        <w:numPr>
          <w:ilvl w:val="0"/>
          <w:numId w:val="6"/>
        </w:numPr>
        <w:tabs>
          <w:tab w:val="left" w:pos="709"/>
        </w:tabs>
        <w:suppressAutoHyphens w:val="0"/>
        <w:spacing w:line="276" w:lineRule="auto"/>
        <w:ind w:left="709" w:hanging="283"/>
        <w:jc w:val="both"/>
        <w:rPr>
          <w:rFonts w:eastAsia="SimSun"/>
        </w:rPr>
      </w:pPr>
      <w:r w:rsidRPr="003C475F">
        <w:rPr>
          <w:rFonts w:eastAsia="SimSun"/>
        </w:rPr>
        <w:t xml:space="preserve">zasad podlegania ubezpieczeniom społecznym lub ubezpieczeniu zdrowotnemu lub wysokości składki na ubezpieczenia społeczne lub zdrowotne, </w:t>
      </w:r>
    </w:p>
    <w:p w:rsidR="000C3C8C" w:rsidRPr="003C475F" w:rsidRDefault="00EC4C09">
      <w:pPr>
        <w:numPr>
          <w:ilvl w:val="0"/>
          <w:numId w:val="6"/>
        </w:numPr>
        <w:tabs>
          <w:tab w:val="left" w:pos="709"/>
        </w:tabs>
        <w:suppressAutoHyphens w:val="0"/>
        <w:spacing w:line="276" w:lineRule="auto"/>
        <w:ind w:left="709" w:hanging="283"/>
        <w:jc w:val="both"/>
      </w:pPr>
      <w:r w:rsidRPr="003C475F">
        <w:t>zasad gromadzenia i wysokości wpłat do pracowniczych planów kapitałowych, o których mowa w ustawie z dnia 4 października 2018 r. o pracowniczych planach kapitałowych</w:t>
      </w:r>
      <w:r w:rsidRPr="003C475F">
        <w:rPr>
          <w:rFonts w:eastAsia="SimSun"/>
        </w:rPr>
        <w:t xml:space="preserve">, </w:t>
      </w:r>
    </w:p>
    <w:p w:rsidR="000C3C8C" w:rsidRPr="003C475F" w:rsidRDefault="00EC4C09">
      <w:pPr>
        <w:tabs>
          <w:tab w:val="left" w:pos="709"/>
        </w:tabs>
        <w:spacing w:line="276" w:lineRule="auto"/>
        <w:ind w:left="709"/>
        <w:jc w:val="both"/>
      </w:pPr>
      <w:r w:rsidRPr="003C475F">
        <w:t>- jeżeli zmiany te będą miały wpływ na koszty wykonania zamówienia przez Wykonawcę.</w:t>
      </w:r>
    </w:p>
    <w:p w:rsidR="000C3C8C" w:rsidRPr="003C475F" w:rsidRDefault="00EC4C09">
      <w:pPr>
        <w:numPr>
          <w:ilvl w:val="0"/>
          <w:numId w:val="5"/>
        </w:numPr>
        <w:tabs>
          <w:tab w:val="left" w:pos="426"/>
        </w:tabs>
        <w:suppressAutoHyphens w:val="0"/>
        <w:spacing w:line="276" w:lineRule="auto"/>
        <w:ind w:left="426" w:hanging="426"/>
        <w:jc w:val="both"/>
      </w:pPr>
      <w:r w:rsidRPr="003C475F">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0C3C8C" w:rsidRPr="003C475F" w:rsidRDefault="00EC4C09">
      <w:pPr>
        <w:numPr>
          <w:ilvl w:val="0"/>
          <w:numId w:val="5"/>
        </w:numPr>
        <w:tabs>
          <w:tab w:val="left" w:pos="426"/>
        </w:tabs>
        <w:suppressAutoHyphens w:val="0"/>
        <w:spacing w:line="276" w:lineRule="auto"/>
        <w:ind w:left="426" w:hanging="426"/>
        <w:jc w:val="both"/>
        <w:rPr>
          <w:spacing w:val="-6"/>
        </w:rPr>
      </w:pPr>
      <w:r w:rsidRPr="003C475F">
        <w:rPr>
          <w:spacing w:val="-6"/>
        </w:rPr>
        <w:t>W przypadku zmiany, o której mowa w ust. 1 pkt. 2, Wykonawca zobligowany będzie przedłożyć Zamawiającemu wykaz zatrudnionych do realizacji umowy pracowników, dla których ma zastoso</w:t>
      </w:r>
      <w:r w:rsidRPr="003C475F">
        <w:rPr>
          <w:spacing w:val="-6"/>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2"/>
        </w:rPr>
        <w:t xml:space="preserve">W przypadku zmiany, o której mowa w ust. 1 pkt. 3 i 4, Wykonawca zobligowany będzie przedłożyć Zamawiającemu wykaz zatrudnionych do realizacji umowy pracowników, dla </w:t>
      </w:r>
      <w:r w:rsidRPr="003C475F">
        <w:rPr>
          <w:spacing w:val="-2"/>
        </w:rPr>
        <w:lastRenderedPageBreak/>
        <w:t>których ma zastoso</w:t>
      </w:r>
      <w:r w:rsidRPr="003C475F">
        <w:rPr>
          <w:spacing w:val="-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6"/>
        </w:rPr>
        <w:t>Podstawą do dokonania zmiany wynagrodzenia w przypadkach, o których mowa w ust. 1, jest pisemny</w:t>
      </w:r>
      <w:r w:rsidRPr="003C475F">
        <w:rPr>
          <w:spacing w:val="-4"/>
        </w:rPr>
        <w:t xml:space="preserve"> wniosek Wykonawcy lub Zamawiającego, złożony drugiej Stronie umowy najpóźniej w terminie do 30 dni od wejścia w życie nowych przepisów, </w:t>
      </w:r>
      <w:bookmarkStart w:id="2" w:name="_Hlk47096409"/>
      <w:r w:rsidRPr="003C475F">
        <w:rPr>
          <w:spacing w:val="-4"/>
        </w:rPr>
        <w:t>zawierający dokładny opis proponowanej zmiany wraz z uzasadnieniem i szczegółową kalkulacją kosztów oraz zasadami sporządzenia takiej kalkulacji</w:t>
      </w:r>
      <w:bookmarkEnd w:id="2"/>
      <w:r w:rsidRPr="003C475F">
        <w:rPr>
          <w:spacing w:val="-4"/>
        </w:rPr>
        <w:t xml:space="preserve">. </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Wykonawca zobowiązany jest wykazać we wniosku i udowodnić Zamawiającemu, że zmiana przepisów, wskazanych w ust. 1, będzie miała wpływ na koszty wykonania przez niego zamówienia.</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w:t>
      </w:r>
      <w:r w:rsidRPr="003C475F">
        <w:rPr>
          <w:spacing w:val="-4"/>
        </w:rPr>
        <w:softHyphen/>
        <w:t>jąco i zgodnie ze stanem faktycznym, w terminie 7 dni od dnia otrzymania wezwania.</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 xml:space="preserve">Zamawiający w terminie 30 dni od otrzymania kompletnego wniosku, </w:t>
      </w:r>
      <w:bookmarkStart w:id="3" w:name="_Hlk47096584"/>
      <w:r w:rsidRPr="003C475F">
        <w:rPr>
          <w:spacing w:val="-4"/>
        </w:rPr>
        <w:t>informacji i wyjaśnień zajmie pisemne stanowisko w sprawie</w:t>
      </w:r>
      <w:bookmarkEnd w:id="3"/>
      <w:r w:rsidRPr="003C475F">
        <w:rPr>
          <w:spacing w:val="-4"/>
        </w:rPr>
        <w:t>; za dzień przekazania stanowiska, uznaje się dzień jego wysłania na adres właściwy dla doręczeń pism dla Wykonawcy.</w:t>
      </w:r>
    </w:p>
    <w:p w:rsidR="000C3C8C" w:rsidRPr="003C475F" w:rsidRDefault="00EC4C09">
      <w:pPr>
        <w:numPr>
          <w:ilvl w:val="0"/>
          <w:numId w:val="5"/>
        </w:numPr>
        <w:tabs>
          <w:tab w:val="left" w:pos="426"/>
        </w:tabs>
        <w:suppressAutoHyphens w:val="0"/>
        <w:spacing w:line="276" w:lineRule="auto"/>
        <w:ind w:left="426" w:hanging="426"/>
        <w:jc w:val="both"/>
      </w:pPr>
      <w:r w:rsidRPr="003C475F">
        <w:t>Zamawiający zastrzega sobie prawo odmowy dokonania zmiany wysokości wynagrodzenia należnego Wykonawcy w przypadku, gdy wniosek Wykonawcy nie będzie spełniał warunków opisanych w postanowieniach niniejszej umowy.</w:t>
      </w:r>
    </w:p>
    <w:p w:rsidR="000C3C8C" w:rsidRPr="003C475F" w:rsidRDefault="00EC4C09">
      <w:pPr>
        <w:numPr>
          <w:ilvl w:val="0"/>
          <w:numId w:val="5"/>
        </w:numPr>
        <w:tabs>
          <w:tab w:val="left" w:pos="426"/>
        </w:tabs>
        <w:suppressAutoHyphens w:val="0"/>
        <w:spacing w:line="276" w:lineRule="auto"/>
        <w:ind w:left="426" w:hanging="426"/>
        <w:jc w:val="both"/>
      </w:pPr>
      <w:bookmarkStart w:id="4" w:name="_Hlk47043973"/>
      <w:r w:rsidRPr="003C475F">
        <w:rPr>
          <w:spacing w:val="-4"/>
        </w:rPr>
        <w:t>W przypadku wniosku składanego przez Zamawiającego, wniosek taki powinien zawierać co najmniej propozycję zmiany umowy w zakresie wysokości wynagrodzenia należnego Wykonawcy oraz powołanie się na podstawę prawną zmiany przepisów.</w:t>
      </w:r>
      <w:bookmarkEnd w:id="4"/>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6"/>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lastRenderedPageBreak/>
        <w:t xml:space="preserve">Zmiana wynagrodzenia należnego Wykonawcy może nastąpić nie wcześniej niż z dniem wejścia </w:t>
      </w:r>
      <w:r w:rsidRPr="003C475F">
        <w:rPr>
          <w:spacing w:val="-4"/>
        </w:rPr>
        <w:br/>
        <w:t>w życie przepisów, stanowiących podstawę do wystąpienia z wnioskiem o zmianę i nie wcześniej niż po upływie 12 miesięcy od daty rozpoczęcia realizacji zamówienia.</w:t>
      </w:r>
    </w:p>
    <w:p w:rsidR="000C3C8C" w:rsidRPr="003C475F" w:rsidRDefault="00EC4C09">
      <w:pPr>
        <w:numPr>
          <w:ilvl w:val="0"/>
          <w:numId w:val="5"/>
        </w:numPr>
        <w:tabs>
          <w:tab w:val="left" w:pos="426"/>
        </w:tabs>
        <w:suppressAutoHyphens w:val="0"/>
        <w:spacing w:line="276" w:lineRule="auto"/>
        <w:ind w:left="426" w:hanging="426"/>
        <w:jc w:val="both"/>
        <w:rPr>
          <w:spacing w:val="-4"/>
        </w:rPr>
      </w:pPr>
      <w:r w:rsidRPr="003C475F">
        <w:rPr>
          <w:spacing w:val="-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rsidR="000C3C8C" w:rsidRPr="003C475F" w:rsidRDefault="00EC4C09">
      <w:pPr>
        <w:spacing w:line="276" w:lineRule="auto"/>
        <w:contextualSpacing/>
        <w:jc w:val="center"/>
        <w:rPr>
          <w:b/>
          <w:bCs/>
        </w:rPr>
      </w:pPr>
      <w:r w:rsidRPr="003C475F">
        <w:rPr>
          <w:b/>
          <w:bCs/>
        </w:rPr>
        <w:t>§ 17</w:t>
      </w:r>
    </w:p>
    <w:p w:rsidR="000C3C8C" w:rsidRPr="003C475F" w:rsidRDefault="00EC4C09">
      <w:pPr>
        <w:numPr>
          <w:ilvl w:val="0"/>
          <w:numId w:val="8"/>
        </w:numPr>
        <w:tabs>
          <w:tab w:val="left" w:pos="426"/>
        </w:tabs>
        <w:suppressAutoHyphens w:val="0"/>
        <w:spacing w:line="276" w:lineRule="auto"/>
        <w:ind w:left="426" w:hanging="426"/>
        <w:jc w:val="both"/>
        <w:rPr>
          <w:spacing w:val="-6"/>
        </w:rPr>
      </w:pPr>
      <w:r w:rsidRPr="003C475F">
        <w:rPr>
          <w:spacing w:val="-6"/>
        </w:rPr>
        <w:t>Wysokość wynagrodzenia należnego Wykonawcy może podlegać waloryzacji w przypadku zmiany ceny materiałów lub kosztów związanych z realizacją zamówienia.</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Przez zmianę ceny materiałów lub kosztów rozumie się wzrost odpowiednio cen lub kosztów, jak i ich obniżenie, względem ceny lub kosztu przyjętych w celu ustalenia wynagrodzenia Wykonawcy zawartego w ofercie.</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Zamawiający ustala następujące zasady, stanowiące podstawę wprowadzenia zmiany wysokości wynagrodzenia należnego Wykonawcy:</w:t>
      </w:r>
    </w:p>
    <w:p w:rsidR="000C3C8C" w:rsidRPr="003C475F" w:rsidRDefault="00EC4C09">
      <w:pPr>
        <w:numPr>
          <w:ilvl w:val="1"/>
          <w:numId w:val="7"/>
        </w:numPr>
        <w:tabs>
          <w:tab w:val="left" w:pos="709"/>
        </w:tabs>
        <w:suppressAutoHyphens w:val="0"/>
        <w:spacing w:line="276" w:lineRule="auto"/>
        <w:ind w:left="709" w:hanging="283"/>
        <w:jc w:val="both"/>
      </w:pPr>
      <w:r w:rsidRPr="003C475F">
        <w:t>poziom zmiany ceny materiałów lub kosztów, uprawniający Strony umowy do żądania zmiany wynagrodzenia należnego Wykonawcy, ustala się na poziomie powyżej 15% w stosunku do cen lub kosztów obowiązujących w terminie składania oferty,</w:t>
      </w:r>
    </w:p>
    <w:p w:rsidR="000C3C8C" w:rsidRPr="003C475F" w:rsidRDefault="00EC4C09">
      <w:pPr>
        <w:numPr>
          <w:ilvl w:val="1"/>
          <w:numId w:val="7"/>
        </w:numPr>
        <w:tabs>
          <w:tab w:val="left" w:pos="709"/>
        </w:tabs>
        <w:suppressAutoHyphens w:val="0"/>
        <w:spacing w:line="276" w:lineRule="auto"/>
        <w:ind w:left="709" w:hanging="283"/>
        <w:jc w:val="both"/>
      </w:pPr>
      <w:r w:rsidRPr="003C475F">
        <w:t>początkowy termin ustalania zmiany wynagrodzenia należnego Wykonawcy określa się na 90 dzień od rozpoczęcia realizacji zamówienia,</w:t>
      </w:r>
    </w:p>
    <w:p w:rsidR="000C3C8C" w:rsidRPr="003C475F" w:rsidRDefault="00EC4C09">
      <w:pPr>
        <w:numPr>
          <w:ilvl w:val="1"/>
          <w:numId w:val="7"/>
        </w:numPr>
        <w:tabs>
          <w:tab w:val="left" w:pos="709"/>
        </w:tabs>
        <w:suppressAutoHyphens w:val="0"/>
        <w:spacing w:line="276" w:lineRule="auto"/>
        <w:ind w:left="709" w:hanging="283"/>
        <w:jc w:val="both"/>
      </w:pPr>
      <w:r w:rsidRPr="003C475F">
        <w:t xml:space="preserve">za podstawę do żądania zmiany wynagrodzenia należnego Wykonawcy i określenia wysokości takiej zmiany, Strony umowy przyjmują wskaźnik </w:t>
      </w:r>
      <w:bookmarkStart w:id="5" w:name="_Hlk47042084"/>
      <w:r w:rsidRPr="003C475F">
        <w:t>zmiany ceny materiałów lub kosztów</w:t>
      </w:r>
      <w:bookmarkEnd w:id="5"/>
      <w:r w:rsidRPr="003C475F">
        <w:t>, ogłaszany w komunikacie Prezesa Głównego Urzędu Statystycznego, informujący czy nastąpiły zmiany cen lub kosztów i w jakiej wysokości,</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wniosek musi zawierać dowody jednoznacznie wskazujące, że zmiana cen materiałów lub kosztów o ponad 15% w stosunku do cen lub kosztów obowiązujących w terminie składania oferty, wpłynęła na koszty wykonania zamówienia,</w:t>
      </w:r>
    </w:p>
    <w:p w:rsidR="000C3C8C" w:rsidRPr="003C475F" w:rsidRDefault="00EC4C09">
      <w:pPr>
        <w:numPr>
          <w:ilvl w:val="1"/>
          <w:numId w:val="7"/>
        </w:numPr>
        <w:tabs>
          <w:tab w:val="left" w:pos="709"/>
        </w:tabs>
        <w:suppressAutoHyphens w:val="0"/>
        <w:spacing w:line="276" w:lineRule="auto"/>
        <w:ind w:left="709" w:hanging="283"/>
        <w:jc w:val="both"/>
      </w:pPr>
      <w:r w:rsidRPr="003C475F">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3C475F">
        <w:softHyphen/>
        <w:t>jąco i zgodnie ze stanem faktycznym, w terminie 7 dni od dnia otrzymania wezwania,</w:t>
      </w:r>
    </w:p>
    <w:p w:rsidR="000C3C8C" w:rsidRPr="003C475F" w:rsidRDefault="00EC4C09">
      <w:pPr>
        <w:numPr>
          <w:ilvl w:val="1"/>
          <w:numId w:val="7"/>
        </w:numPr>
        <w:tabs>
          <w:tab w:val="left" w:pos="709"/>
        </w:tabs>
        <w:suppressAutoHyphens w:val="0"/>
        <w:spacing w:line="276" w:lineRule="auto"/>
        <w:ind w:left="709" w:hanging="283"/>
        <w:jc w:val="both"/>
      </w:pPr>
      <w:r w:rsidRPr="003C475F">
        <w:t>Strona umowy, której przedłożono wniosek, w terminie 30 dni od otrzymania kompletnego wniosku,</w:t>
      </w:r>
      <w:r w:rsidRPr="003C475F">
        <w:rPr>
          <w:spacing w:val="-4"/>
        </w:rPr>
        <w:t xml:space="preserve"> </w:t>
      </w:r>
      <w:r w:rsidRPr="003C475F">
        <w:t xml:space="preserve">informacji i wyjaśnień, zajmie pisemne stanowisko w sprawie; za dzień </w:t>
      </w:r>
      <w:r w:rsidRPr="003C475F">
        <w:lastRenderedPageBreak/>
        <w:t>przekazania stanowiska, uznaje się dzień jego wysłania na adres właściwy dla doręczeń pism odpowiednio do Zamawiającego lub Wykonawcy,</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 xml:space="preserve">jeżeli bezsprzecznie zostanie wykazane, że zmiany ceny materiałów lub kosztów związanych </w:t>
      </w:r>
      <w:r w:rsidRPr="003C475F">
        <w:rPr>
          <w:spacing w:val="-4"/>
        </w:rPr>
        <w:br/>
        <w:t>z realizacją zamówienia uzasadniają zmianę wysokości wynagrodzenia należnego Wykonawcy, Strony umowy zawrą stosowny aneks do umowy, określający nową wysokość wynagrodzenia Wykonawcy, z uwzględnieniem dowiedzionych zmian.</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 xml:space="preserve">Pierwsza zmiana wynagrodzenia należnego Wykonawcy może nastąpić nie wcześniej niż po upływie 6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 </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rsidR="000C3C8C" w:rsidRPr="003C475F" w:rsidRDefault="000C3C8C">
      <w:pPr>
        <w:pStyle w:val="Tekstpodstawowy"/>
        <w:jc w:val="center"/>
        <w:rPr>
          <w:rFonts w:ascii="Times New Roman" w:hAnsi="Times New Roman"/>
          <w:b/>
          <w:bCs/>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18</w:t>
      </w:r>
    </w:p>
    <w:p w:rsidR="000C3C8C" w:rsidRPr="003C475F" w:rsidRDefault="00EC4C09" w:rsidP="00EC4C09">
      <w:pPr>
        <w:pStyle w:val="Tekstpodstawowy"/>
        <w:numPr>
          <w:ilvl w:val="0"/>
          <w:numId w:val="120"/>
        </w:numPr>
        <w:spacing w:line="276" w:lineRule="auto"/>
        <w:jc w:val="both"/>
        <w:rPr>
          <w:rFonts w:ascii="Times New Roman" w:hAnsi="Times New Roman"/>
          <w:szCs w:val="24"/>
        </w:rPr>
      </w:pPr>
      <w:r w:rsidRPr="003C475F">
        <w:rPr>
          <w:rFonts w:ascii="Times New Roman" w:hAnsi="Times New Roman"/>
          <w:szCs w:val="24"/>
        </w:rPr>
        <w:t xml:space="preserve">Stosownie do art. 95 ust. 1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Kopia umowy/umów  powinna zostać  zanonimizowana w  sposób  zapewniający  ochronę  danych osobowych pracowników,  zgodnie  z  przepisami  ustawy  z  dnia  29  sierpnia  1997  r. o ochronie danych osobowych (tj. w szczególności bez adresów, nr PESEL pracowników). Imię pracownika  nie  podlega  </w:t>
      </w:r>
      <w:proofErr w:type="spellStart"/>
      <w:r w:rsidRPr="003C475F">
        <w:rPr>
          <w:rFonts w:ascii="Times New Roman" w:hAnsi="Times New Roman"/>
          <w:szCs w:val="24"/>
        </w:rPr>
        <w:t>anonimizacji</w:t>
      </w:r>
      <w:proofErr w:type="spellEnd"/>
      <w:r w:rsidRPr="003C475F">
        <w:rPr>
          <w:rFonts w:ascii="Times New Roman" w:hAnsi="Times New Roman"/>
          <w:szCs w:val="24"/>
        </w:rPr>
        <w:t>. Informacje  takie  jak:  data  zawarcia umowy, rodzaj umowy o pracę i wymiar etatu powinny być możliwe do zidentyfikowania</w:t>
      </w:r>
    </w:p>
    <w:p w:rsidR="000C3C8C" w:rsidRPr="003C475F" w:rsidRDefault="00EC4C09" w:rsidP="00EC4C09">
      <w:pPr>
        <w:pStyle w:val="Tekstpodstawowy"/>
        <w:numPr>
          <w:ilvl w:val="0"/>
          <w:numId w:val="121"/>
        </w:numPr>
        <w:spacing w:line="276" w:lineRule="auto"/>
        <w:jc w:val="both"/>
        <w:rPr>
          <w:rFonts w:ascii="Times New Roman" w:hAnsi="Times New Roman"/>
          <w:szCs w:val="24"/>
        </w:rPr>
      </w:pPr>
      <w:r w:rsidRPr="003C475F">
        <w:rPr>
          <w:rFonts w:ascii="Times New Roman" w:eastAsia="Times New Roman" w:hAnsi="Times New Roman"/>
          <w:color w:val="auto"/>
          <w:szCs w:val="24"/>
        </w:rPr>
        <w:t>Wykonawca w terminie 10 dni od dnia podpisania umowy będzie zobowiązany do złożenia kopii umów osób wykonujących czynności wskazany</w:t>
      </w:r>
      <w:r w:rsidRPr="003C475F">
        <w:rPr>
          <w:rFonts w:ascii="Times New Roman" w:eastAsia="Times New Roman" w:hAnsi="Times New Roman"/>
          <w:szCs w:val="24"/>
        </w:rPr>
        <w:t xml:space="preserve">ch w pkt 3.1 SWZ </w:t>
      </w:r>
      <w:r w:rsidRPr="003C475F">
        <w:rPr>
          <w:rFonts w:ascii="Times New Roman" w:eastAsia="Times New Roman" w:hAnsi="Times New Roman"/>
          <w:color w:val="auto"/>
          <w:szCs w:val="24"/>
        </w:rPr>
        <w:t>dla realizacji powyższego zadania.</w:t>
      </w:r>
    </w:p>
    <w:p w:rsidR="000C3C8C" w:rsidRPr="003C475F" w:rsidRDefault="00EC4C09" w:rsidP="00EC4C09">
      <w:pPr>
        <w:pStyle w:val="Tekstpodstawowy"/>
        <w:numPr>
          <w:ilvl w:val="0"/>
          <w:numId w:val="122"/>
        </w:numPr>
        <w:spacing w:line="276" w:lineRule="auto"/>
        <w:jc w:val="both"/>
        <w:rPr>
          <w:rFonts w:ascii="Times New Roman" w:hAnsi="Times New Roman"/>
          <w:szCs w:val="24"/>
        </w:rPr>
      </w:pPr>
      <w:r w:rsidRPr="003C475F">
        <w:rPr>
          <w:rFonts w:ascii="Times New Roman" w:hAnsi="Times New Roman"/>
          <w:szCs w:val="24"/>
        </w:rPr>
        <w:t xml:space="preserve">Zamawiający zastrzega sobie prawo przeprowadzenia kontroli na miejscu wykonywania zamówienia w celu weryfikacji, czy osoby wykonujące czynności przy realizacji zamówienia są osobami wskazanymi przez Wykonawcę. Osoby oddelegowane do </w:t>
      </w:r>
      <w:r w:rsidRPr="003C475F">
        <w:rPr>
          <w:rFonts w:ascii="Times New Roman" w:hAnsi="Times New Roman"/>
          <w:szCs w:val="24"/>
        </w:rPr>
        <w:lastRenderedPageBreak/>
        <w:t xml:space="preserve">wykonywania zamówienia przez Wykonawcę, Podwykonawców i dalszych Podwykonawców są zobowiązane podać imię i nazwisko podczas kontroli przeprowadzanej przez Zamawiającego. </w:t>
      </w:r>
    </w:p>
    <w:p w:rsidR="000C3C8C" w:rsidRPr="003C475F" w:rsidRDefault="00EC4C09" w:rsidP="00EC4C09">
      <w:pPr>
        <w:pStyle w:val="Tekstpodstawowy"/>
        <w:numPr>
          <w:ilvl w:val="0"/>
          <w:numId w:val="123"/>
        </w:numPr>
        <w:spacing w:line="276" w:lineRule="auto"/>
        <w:jc w:val="both"/>
        <w:rPr>
          <w:rFonts w:ascii="Times New Roman" w:hAnsi="Times New Roman"/>
          <w:szCs w:val="24"/>
        </w:rPr>
      </w:pPr>
      <w:r w:rsidRPr="003C475F">
        <w:rPr>
          <w:rFonts w:ascii="Times New Roman" w:hAnsi="Times New Roman"/>
          <w:szCs w:val="24"/>
        </w:rPr>
        <w:t xml:space="preserve">Zamawiającemu przysługuje prawo naliczenia Wykonawcy kar umownych z tytułu: </w:t>
      </w:r>
    </w:p>
    <w:p w:rsidR="000C3C8C" w:rsidRPr="003C475F" w:rsidRDefault="00EC4C09" w:rsidP="00EC4C09">
      <w:pPr>
        <w:pStyle w:val="Tekstpodstawowy"/>
        <w:numPr>
          <w:ilvl w:val="0"/>
          <w:numId w:val="124"/>
        </w:numPr>
        <w:spacing w:line="276" w:lineRule="auto"/>
        <w:jc w:val="both"/>
        <w:rPr>
          <w:rFonts w:ascii="Times New Roman" w:hAnsi="Times New Roman"/>
          <w:szCs w:val="24"/>
        </w:rPr>
      </w:pPr>
      <w:r w:rsidRPr="003C475F">
        <w:rPr>
          <w:rFonts w:ascii="Times New Roman" w:hAnsi="Times New Roman"/>
          <w:szCs w:val="24"/>
        </w:rPr>
        <w:t xml:space="preserve">nie złożenia w przewidzianym terminie kopii umów, o którym mowa w pkt 3.1.2 SWZ – w wysokości 2.000 zł (kara może być nakładana po raz kolejny, jeżeli Wykonawca pomimo wezwania ze strony Zamawiającego nadal nie przedkłada wykazu); </w:t>
      </w:r>
    </w:p>
    <w:p w:rsidR="000C3C8C" w:rsidRPr="003C475F" w:rsidRDefault="00EC4C09" w:rsidP="00EC4C09">
      <w:pPr>
        <w:pStyle w:val="Tekstpodstawowy"/>
        <w:numPr>
          <w:ilvl w:val="0"/>
          <w:numId w:val="125"/>
        </w:numPr>
        <w:spacing w:line="276" w:lineRule="auto"/>
        <w:jc w:val="both"/>
        <w:rPr>
          <w:rFonts w:ascii="Times New Roman" w:hAnsi="Times New Roman"/>
          <w:szCs w:val="24"/>
        </w:rPr>
      </w:pPr>
      <w:r w:rsidRPr="003C475F">
        <w:rPr>
          <w:rFonts w:ascii="Times New Roman" w:hAnsi="Times New Roman"/>
          <w:szCs w:val="24"/>
        </w:rPr>
        <w:t>oddelegowania do wykonywania prac wskazanych w pkt 3.1.1 SWZ osób nie 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spacing w:line="276" w:lineRule="auto"/>
        <w:rPr>
          <w:rFonts w:ascii="Times New Roman" w:hAnsi="Times New Roman"/>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19</w:t>
      </w:r>
    </w:p>
    <w:p w:rsidR="000C3C8C" w:rsidRPr="003C475F" w:rsidRDefault="00EC4C09">
      <w:pPr>
        <w:pStyle w:val="Tekstpodstawowy"/>
        <w:spacing w:line="276" w:lineRule="auto"/>
        <w:jc w:val="both"/>
        <w:rPr>
          <w:rFonts w:ascii="Times New Roman" w:hAnsi="Times New Roman"/>
          <w:color w:val="auto"/>
          <w:szCs w:val="24"/>
        </w:rPr>
      </w:pPr>
      <w:r w:rsidRPr="003C475F">
        <w:rPr>
          <w:rFonts w:ascii="Times New Roman" w:hAnsi="Times New Roman"/>
          <w:color w:val="auto"/>
          <w:szCs w:val="24"/>
        </w:rPr>
        <w:t xml:space="preserve">1.Wszelkie zmiany niniejszej umowy mogą być dokonane wyłącznie w formie sporządzonego na piśmie aneksu pod rygorem nieważności, który stanowić będzie integralną część umowy. </w:t>
      </w:r>
    </w:p>
    <w:p w:rsidR="000C3C8C" w:rsidRPr="003C475F" w:rsidRDefault="00EC4C09">
      <w:pPr>
        <w:pStyle w:val="Tekstpodstawowy"/>
        <w:rPr>
          <w:rFonts w:ascii="Times New Roman" w:hAnsi="Times New Roman"/>
          <w:color w:val="auto"/>
          <w:szCs w:val="24"/>
        </w:rPr>
      </w:pPr>
      <w:r w:rsidRPr="003C475F">
        <w:rPr>
          <w:rFonts w:ascii="Times New Roman" w:hAnsi="Times New Roman"/>
          <w:color w:val="auto"/>
          <w:szCs w:val="24"/>
        </w:rPr>
        <w:t>2.Bez pisemnej zgody Zamawiającego Wykonawca nie  może  dokonać   cesji wierzytelności  pieniężnych  na  rzecz   osób trzecich. Cesja   dokonana z naruszeniem postanowień  niniejszego przepisu jest  bezskuteczna.</w:t>
      </w: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20</w:t>
      </w:r>
    </w:p>
    <w:p w:rsidR="000C3C8C" w:rsidRPr="003C475F" w:rsidRDefault="00EC4C09" w:rsidP="00EC4C09">
      <w:pPr>
        <w:pStyle w:val="Tekstpodstawowy"/>
        <w:numPr>
          <w:ilvl w:val="0"/>
          <w:numId w:val="126"/>
        </w:numPr>
        <w:spacing w:line="276" w:lineRule="auto"/>
        <w:jc w:val="both"/>
        <w:rPr>
          <w:rFonts w:ascii="Times New Roman" w:hAnsi="Times New Roman"/>
          <w:szCs w:val="24"/>
        </w:rPr>
      </w:pPr>
      <w:r w:rsidRPr="003C475F">
        <w:rPr>
          <w:rFonts w:ascii="Times New Roman" w:hAnsi="Times New Roman"/>
          <w:szCs w:val="24"/>
        </w:rPr>
        <w:t xml:space="preserve">W sprawach nieuregulowanych niniejszą umową mają zastosowanie odpowiednie przepisy Kodeksu Cywilnego. </w:t>
      </w:r>
    </w:p>
    <w:p w:rsidR="000C3C8C" w:rsidRPr="003C475F" w:rsidRDefault="00EC4C09" w:rsidP="00EC4C09">
      <w:pPr>
        <w:pStyle w:val="Tekstpodstawowy"/>
        <w:numPr>
          <w:ilvl w:val="0"/>
          <w:numId w:val="127"/>
        </w:numPr>
        <w:spacing w:line="276" w:lineRule="auto"/>
        <w:jc w:val="both"/>
        <w:rPr>
          <w:rFonts w:ascii="Times New Roman" w:hAnsi="Times New Roman"/>
          <w:szCs w:val="24"/>
        </w:rPr>
      </w:pPr>
      <w:r w:rsidRPr="003C475F">
        <w:rPr>
          <w:rFonts w:ascii="Times New Roman" w:hAnsi="Times New Roman"/>
          <w:color w:val="auto"/>
          <w:szCs w:val="24"/>
        </w:rPr>
        <w:t xml:space="preserve">Spory wynikłe na tle realizacji niniejszej umowy będą rozstrzygane przez właściwy rzeczowo Sąd dla siedziby Zamawiającego. </w:t>
      </w:r>
      <w:bookmarkStart w:id="6" w:name="_Hlk108003136"/>
    </w:p>
    <w:p w:rsidR="000C3C8C" w:rsidRPr="003C475F" w:rsidRDefault="00EC4C09" w:rsidP="00EC4C09">
      <w:pPr>
        <w:pStyle w:val="Tekstpodstawowy"/>
        <w:numPr>
          <w:ilvl w:val="0"/>
          <w:numId w:val="128"/>
        </w:numPr>
        <w:spacing w:line="276" w:lineRule="auto"/>
        <w:jc w:val="both"/>
        <w:rPr>
          <w:rFonts w:ascii="Times New Roman" w:hAnsi="Times New Roman"/>
          <w:szCs w:val="24"/>
        </w:rPr>
      </w:pPr>
      <w:r w:rsidRPr="003C475F">
        <w:rPr>
          <w:rFonts w:ascii="Times New Roman" w:hAnsi="Times New Roman"/>
          <w:szCs w:val="24"/>
          <w:shd w:val="clear" w:color="auto" w:fill="FFFFFF"/>
        </w:rPr>
        <w:t>W  przypadku  zaistnienia  sporów w relacjach z Wykonawcą o roszczenia cywilnoprawne, wynikające z  umowy  lub pozostające w związku z umową, w sprawach w których zawarcie ugody jest dopuszczalne,</w:t>
      </w:r>
      <w:r w:rsidRPr="003C475F">
        <w:rPr>
          <w:rFonts w:ascii="Times New Roman" w:hAnsi="Times New Roman"/>
          <w:color w:val="FF3366"/>
          <w:szCs w:val="24"/>
          <w:shd w:val="clear" w:color="auto" w:fill="FFFFFF"/>
        </w:rPr>
        <w:t xml:space="preserve"> Strony mogą dokonać  podjęcia próby jego rozwiązania w drodze mediacji </w:t>
      </w:r>
      <w:r w:rsidRPr="003C475F">
        <w:rPr>
          <w:rFonts w:ascii="Times New Roman" w:hAnsi="Times New Roman"/>
          <w:color w:val="FF3366"/>
          <w:szCs w:val="24"/>
        </w:rPr>
        <w:t>lub poddania sporów innemu polubownemu rozwiązaniu</w:t>
      </w:r>
      <w:r w:rsidRPr="003C475F">
        <w:rPr>
          <w:rFonts w:ascii="Times New Roman" w:hAnsi="Times New Roman"/>
          <w:szCs w:val="24"/>
        </w:rPr>
        <w:t xml:space="preserve"> sporu przed Sądem Polubownym przy Prokuratorii Generalnej Rzeczpospolitej Polskiej, wybranym mediatorem albo osobą prowadzącą polubowne rozwiązanie sporu.</w:t>
      </w:r>
    </w:p>
    <w:p w:rsidR="000C3C8C" w:rsidRPr="003C475F" w:rsidRDefault="00EC4C09" w:rsidP="00EC4C09">
      <w:pPr>
        <w:pStyle w:val="Tekstpodstawowy"/>
        <w:numPr>
          <w:ilvl w:val="0"/>
          <w:numId w:val="129"/>
        </w:numPr>
        <w:spacing w:line="276" w:lineRule="auto"/>
        <w:jc w:val="both"/>
        <w:rPr>
          <w:rFonts w:ascii="Times New Roman" w:hAnsi="Times New Roman"/>
          <w:szCs w:val="24"/>
        </w:rPr>
      </w:pPr>
      <w:r w:rsidRPr="003C475F">
        <w:rPr>
          <w:rFonts w:ascii="Times New Roman" w:hAnsi="Times New Roman"/>
          <w:szCs w:val="24"/>
        </w:rPr>
        <w:t xml:space="preserve">W przypadku </w:t>
      </w:r>
      <w:r w:rsidRPr="003C475F">
        <w:rPr>
          <w:rFonts w:ascii="Times New Roman" w:hAnsi="Times New Roman"/>
          <w:szCs w:val="24"/>
          <w:shd w:val="clear" w:color="auto" w:fill="FFFFFF"/>
        </w:rPr>
        <w:t>wyboru mediacji jako próby polubownego rozwiązania sporu, wówczas mediacja prowadzona będzie przez Mediatorów Stałych Sądu Polubownego przy Prokuratorii Generalnej Rzeczypospolitej Polskiej zgodnie z Regulaminem tego Sądu.</w:t>
      </w:r>
    </w:p>
    <w:p w:rsidR="000C3C8C" w:rsidRPr="003C475F" w:rsidRDefault="00EC4C09" w:rsidP="00EC4C09">
      <w:pPr>
        <w:pStyle w:val="Tekstpodstawowy"/>
        <w:numPr>
          <w:ilvl w:val="0"/>
          <w:numId w:val="130"/>
        </w:numPr>
        <w:spacing w:line="276" w:lineRule="auto"/>
        <w:jc w:val="both"/>
        <w:rPr>
          <w:rFonts w:ascii="Times New Roman" w:hAnsi="Times New Roman"/>
          <w:szCs w:val="24"/>
        </w:rPr>
      </w:pPr>
      <w:r w:rsidRPr="003C475F">
        <w:rPr>
          <w:rFonts w:ascii="Times New Roman" w:hAnsi="Times New Roman"/>
          <w:szCs w:val="24"/>
        </w:rPr>
        <w:t>W razie bezskuteczności próby polubownego rozwiązania sporu na zasadach opisanych w powyżej, ewentualne spory powstałe na tle realizacji niniejszej umowy będą rozstrzygane przez sąd powszechny właściwy według siedziby Zamawiającego.</w:t>
      </w:r>
      <w:bookmarkEnd w:id="6"/>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21</w:t>
      </w:r>
    </w:p>
    <w:p w:rsidR="000C3C8C" w:rsidRPr="003C475F" w:rsidRDefault="00EC4C09">
      <w:pPr>
        <w:pStyle w:val="Tekstpodstawowy"/>
        <w:spacing w:line="276" w:lineRule="auto"/>
        <w:rPr>
          <w:rFonts w:ascii="Times New Roman" w:hAnsi="Times New Roman"/>
          <w:szCs w:val="24"/>
        </w:rPr>
      </w:pPr>
      <w:r w:rsidRPr="003C475F">
        <w:rPr>
          <w:rFonts w:ascii="Times New Roman" w:hAnsi="Times New Roman"/>
          <w:szCs w:val="24"/>
        </w:rPr>
        <w:lastRenderedPageBreak/>
        <w:t>Umowę sporządzono w dwóch jednobrzmiących egzemplarzach, po jednym egzemplarzu dla każdej ze stron.</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22</w:t>
      </w:r>
    </w:p>
    <w:p w:rsidR="000C3C8C" w:rsidRPr="003C475F" w:rsidRDefault="00EC4C09" w:rsidP="00EC4C09">
      <w:pPr>
        <w:pStyle w:val="Tekstpodstawowy"/>
        <w:numPr>
          <w:ilvl w:val="0"/>
          <w:numId w:val="131"/>
        </w:numPr>
        <w:spacing w:line="276" w:lineRule="auto"/>
        <w:jc w:val="both"/>
        <w:rPr>
          <w:rFonts w:ascii="Times New Roman" w:hAnsi="Times New Roman"/>
          <w:szCs w:val="24"/>
        </w:rPr>
      </w:pPr>
      <w:r w:rsidRPr="003C475F">
        <w:rPr>
          <w:rFonts w:ascii="Times New Roman" w:hAnsi="Times New Roman"/>
          <w:szCs w:val="24"/>
        </w:rPr>
        <w:t>Strony zgodnie ustalają, że Wykonawca zapoznał się ze Specyfikacją Warunków Zamówienia, zawierającą m.in. istotne dla Zamawiającego postanowienia i zobowiązania oraz, że są one wprowadzone do niniejszej umowy w sprawie zamówienia publicznego.</w:t>
      </w:r>
    </w:p>
    <w:p w:rsidR="000C3C8C" w:rsidRPr="003C475F" w:rsidRDefault="00EC4C09" w:rsidP="00EC4C09">
      <w:pPr>
        <w:pStyle w:val="Tekstpodstawowy"/>
        <w:numPr>
          <w:ilvl w:val="0"/>
          <w:numId w:val="132"/>
        </w:numPr>
        <w:spacing w:line="276" w:lineRule="auto"/>
        <w:rPr>
          <w:rFonts w:ascii="Times New Roman" w:hAnsi="Times New Roman"/>
          <w:szCs w:val="24"/>
        </w:rPr>
      </w:pPr>
      <w:r w:rsidRPr="003C475F">
        <w:rPr>
          <w:rFonts w:ascii="Times New Roman" w:hAnsi="Times New Roman"/>
          <w:szCs w:val="24"/>
        </w:rPr>
        <w:t xml:space="preserve">Integralną część umowy stanowią następujące załączniki:   </w:t>
      </w:r>
    </w:p>
    <w:p w:rsidR="000C3C8C" w:rsidRPr="003C475F" w:rsidRDefault="00EC4C09">
      <w:pPr>
        <w:pStyle w:val="Tekstpodstawowy"/>
        <w:spacing w:line="276" w:lineRule="auto"/>
        <w:ind w:left="397"/>
        <w:rPr>
          <w:rFonts w:ascii="Times New Roman" w:hAnsi="Times New Roman"/>
          <w:szCs w:val="24"/>
        </w:rPr>
      </w:pPr>
      <w:r w:rsidRPr="003C475F">
        <w:rPr>
          <w:rFonts w:ascii="Times New Roman" w:hAnsi="Times New Roman"/>
          <w:szCs w:val="24"/>
        </w:rPr>
        <w:t xml:space="preserve">1) Oferta Wykonawcy; </w:t>
      </w:r>
    </w:p>
    <w:p w:rsidR="000C3C8C" w:rsidRPr="003C475F" w:rsidRDefault="00EC4C09">
      <w:pPr>
        <w:pStyle w:val="Tekstpodstawowy"/>
        <w:spacing w:line="276" w:lineRule="auto"/>
        <w:ind w:left="397"/>
        <w:rPr>
          <w:rFonts w:ascii="Times New Roman" w:hAnsi="Times New Roman"/>
          <w:szCs w:val="24"/>
        </w:rPr>
      </w:pPr>
      <w:r w:rsidRPr="003C475F">
        <w:rPr>
          <w:rFonts w:ascii="Times New Roman" w:hAnsi="Times New Roman"/>
          <w:szCs w:val="24"/>
        </w:rPr>
        <w:t>2) SWZ wraz z załącznikami.</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rsidP="00EC4C09">
      <w:pPr>
        <w:pStyle w:val="Tekstpodstawowy"/>
        <w:numPr>
          <w:ilvl w:val="3"/>
          <w:numId w:val="133"/>
        </w:numPr>
        <w:rPr>
          <w:rFonts w:ascii="Times New Roman" w:hAnsi="Times New Roman"/>
          <w:szCs w:val="24"/>
        </w:rPr>
      </w:pPr>
      <w:r w:rsidRPr="003C475F">
        <w:rPr>
          <w:rFonts w:ascii="Times New Roman" w:eastAsia="Times New Roman" w:hAnsi="Times New Roman"/>
          <w:b/>
          <w:color w:val="auto"/>
          <w:szCs w:val="24"/>
        </w:rPr>
        <w:t xml:space="preserve">      ZAMAWIAJĄCY</w:t>
      </w:r>
      <w:r w:rsidRPr="003C475F">
        <w:rPr>
          <w:rFonts w:ascii="Times New Roman" w:hAnsi="Times New Roman"/>
          <w:color w:val="auto"/>
          <w:szCs w:val="24"/>
        </w:rPr>
        <w:t xml:space="preserve"> </w:t>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eastAsia="Times New Roman" w:hAnsi="Times New Roman"/>
          <w:b/>
          <w:color w:val="auto"/>
          <w:szCs w:val="24"/>
        </w:rPr>
        <w:tab/>
        <w:t>WYKONAWCA</w:t>
      </w:r>
    </w:p>
    <w:p w:rsidR="000C3C8C" w:rsidRDefault="000C3C8C"/>
    <w:p w:rsidR="000C3C8C" w:rsidRDefault="000C3C8C" w:rsidP="00EC4C09">
      <w:pPr>
        <w:pStyle w:val="Nagwek4"/>
        <w:widowControl/>
        <w:numPr>
          <w:ilvl w:val="3"/>
          <w:numId w:val="134"/>
        </w:numPr>
        <w:tabs>
          <w:tab w:val="left" w:pos="0"/>
        </w:tabs>
        <w:spacing w:line="360" w:lineRule="auto"/>
        <w:jc w:val="right"/>
        <w:rPr>
          <w:rFonts w:eastAsia="Times New Roman"/>
          <w:b/>
          <w:color w:val="auto"/>
          <w:sz w:val="24"/>
          <w:lang w:eastAsia="ar-SA"/>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rPr>
          <w:rFonts w:ascii="Liberation Serif" w:eastAsia="Times New Roman" w:hAnsi="Liberation Serif"/>
          <w:b/>
          <w:lang w:eastAsia="pl-PL"/>
        </w:rPr>
      </w:pPr>
    </w:p>
    <w:sectPr w:rsidR="000C3C8C">
      <w:headerReference w:type="even" r:id="rId8"/>
      <w:headerReference w:type="default" r:id="rId9"/>
      <w:pgSz w:w="11906" w:h="16838"/>
      <w:pgMar w:top="2654" w:right="1417" w:bottom="1417" w:left="1417" w:header="1417"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D02" w:rsidRDefault="00D23D02">
      <w:r>
        <w:separator/>
      </w:r>
    </w:p>
  </w:endnote>
  <w:endnote w:type="continuationSeparator" w:id="0">
    <w:p w:rsidR="00D23D02" w:rsidRDefault="00D2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宋体">
    <w:panose1 w:val="00000000000000000000"/>
    <w:charset w:val="80"/>
    <w:family w:val="roman"/>
    <w:notTrueType/>
    <w:pitch w:val="default"/>
  </w:font>
  <w:font w:name="Lucid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FN AlphaBook PS">
    <w:altName w:val="Times New Roman"/>
    <w:charset w:val="EE"/>
    <w:family w:val="roman"/>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D02" w:rsidRDefault="00D23D02">
      <w:r>
        <w:separator/>
      </w:r>
    </w:p>
  </w:footnote>
  <w:footnote w:type="continuationSeparator" w:id="0">
    <w:p w:rsidR="00D23D02" w:rsidRDefault="00D23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C" w:rsidRDefault="00EC4C09">
    <w:pPr>
      <w:pStyle w:val="Nagwek"/>
      <w:jc w:val="both"/>
    </w:pPr>
    <w:r>
      <w:rPr>
        <w:noProof/>
        <w:lang w:eastAsia="pl-PL"/>
      </w:rPr>
      <w:drawing>
        <wp:anchor distT="0" distB="0" distL="114300" distR="114300" simplePos="0" relativeHeight="34" behindDoc="0" locked="0" layoutInCell="0" allowOverlap="1">
          <wp:simplePos x="0" y="0"/>
          <wp:positionH relativeFrom="column">
            <wp:posOffset>885825</wp:posOffset>
          </wp:positionH>
          <wp:positionV relativeFrom="paragraph">
            <wp:posOffset>-333375</wp:posOffset>
          </wp:positionV>
          <wp:extent cx="1932305" cy="643255"/>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1932305" cy="643255"/>
                  </a:xfrm>
                  <a:prstGeom prst="rect">
                    <a:avLst/>
                  </a:prstGeom>
                </pic:spPr>
              </pic:pic>
            </a:graphicData>
          </a:graphic>
        </wp:anchor>
      </w:drawing>
    </w:r>
    <w:r>
      <w:rPr>
        <w:noProof/>
        <w:lang w:eastAsia="pl-PL"/>
      </w:rPr>
      <w:drawing>
        <wp:anchor distT="0" distB="0" distL="114300" distR="114300" simplePos="0" relativeHeight="45" behindDoc="0" locked="0" layoutInCell="0" allowOverlap="1">
          <wp:simplePos x="0" y="0"/>
          <wp:positionH relativeFrom="column">
            <wp:posOffset>3627755</wp:posOffset>
          </wp:positionH>
          <wp:positionV relativeFrom="paragraph">
            <wp:posOffset>-352425</wp:posOffset>
          </wp:positionV>
          <wp:extent cx="1749425" cy="613410"/>
          <wp:effectExtent l="0" t="0" r="0" b="0"/>
          <wp:wrapSquare wrapText="bothSides"/>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pic:cNvPicPr>
                    <a:picLocks noChangeAspect="1" noChangeArrowheads="1"/>
                  </pic:cNvPicPr>
                </pic:nvPicPr>
                <pic:blipFill>
                  <a:blip r:embed="rId2"/>
                  <a:stretch>
                    <a:fillRect/>
                  </a:stretch>
                </pic:blipFill>
                <pic:spPr bwMode="auto">
                  <a:xfrm>
                    <a:off x="0" y="0"/>
                    <a:ext cx="1749425" cy="61341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C" w:rsidRDefault="00EC4C09">
    <w:pPr>
      <w:pStyle w:val="Nagwek"/>
      <w:jc w:val="both"/>
    </w:pPr>
    <w:r>
      <w:rPr>
        <w:noProof/>
        <w:lang w:eastAsia="pl-PL"/>
      </w:rPr>
      <w:drawing>
        <wp:anchor distT="0" distB="0" distL="114300" distR="114300" simplePos="0" relativeHeight="12" behindDoc="0" locked="0" layoutInCell="0" allowOverlap="1">
          <wp:simplePos x="0" y="0"/>
          <wp:positionH relativeFrom="column">
            <wp:posOffset>828675</wp:posOffset>
          </wp:positionH>
          <wp:positionV relativeFrom="paragraph">
            <wp:posOffset>-314325</wp:posOffset>
          </wp:positionV>
          <wp:extent cx="1932305" cy="643255"/>
          <wp:effectExtent l="0" t="0" r="0" b="0"/>
          <wp:wrapSquare wrapText="bothSides"/>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noChangeArrowheads="1"/>
                  </pic:cNvPicPr>
                </pic:nvPicPr>
                <pic:blipFill>
                  <a:blip r:embed="rId1"/>
                  <a:stretch>
                    <a:fillRect/>
                  </a:stretch>
                </pic:blipFill>
                <pic:spPr bwMode="auto">
                  <a:xfrm>
                    <a:off x="0" y="0"/>
                    <a:ext cx="1932305" cy="643255"/>
                  </a:xfrm>
                  <a:prstGeom prst="rect">
                    <a:avLst/>
                  </a:prstGeom>
                </pic:spPr>
              </pic:pic>
            </a:graphicData>
          </a:graphic>
        </wp:anchor>
      </w:drawing>
    </w:r>
    <w:r>
      <w:rPr>
        <w:noProof/>
        <w:lang w:eastAsia="pl-PL"/>
      </w:rPr>
      <w:drawing>
        <wp:anchor distT="0" distB="0" distL="114300" distR="114300" simplePos="0" relativeHeight="23" behindDoc="0" locked="0" layoutInCell="0" allowOverlap="1">
          <wp:simplePos x="0" y="0"/>
          <wp:positionH relativeFrom="column">
            <wp:posOffset>3294380</wp:posOffset>
          </wp:positionH>
          <wp:positionV relativeFrom="paragraph">
            <wp:posOffset>-314325</wp:posOffset>
          </wp:positionV>
          <wp:extent cx="1749425" cy="613410"/>
          <wp:effectExtent l="0" t="0" r="0" b="0"/>
          <wp:wrapSquare wrapText="bothSides"/>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
                  <pic:cNvPicPr>
                    <a:picLocks noChangeAspect="1" noChangeArrowheads="1"/>
                  </pic:cNvPicPr>
                </pic:nvPicPr>
                <pic:blipFill>
                  <a:blip r:embed="rId2"/>
                  <a:stretch>
                    <a:fillRect/>
                  </a:stretch>
                </pic:blipFill>
                <pic:spPr bwMode="auto">
                  <a:xfrm>
                    <a:off x="0" y="0"/>
                    <a:ext cx="1749425" cy="61341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D48"/>
    <w:multiLevelType w:val="multilevel"/>
    <w:tmpl w:val="671AE498"/>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1146" w:hanging="720"/>
      </w:pPr>
      <w:rPr>
        <w:spacing w:val="-1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1" w15:restartNumberingAfterBreak="0">
    <w:nsid w:val="00904902"/>
    <w:multiLevelType w:val="multilevel"/>
    <w:tmpl w:val="1C147AD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37F5C77"/>
    <w:multiLevelType w:val="multilevel"/>
    <w:tmpl w:val="23C0C85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08DE4AB9"/>
    <w:multiLevelType w:val="multilevel"/>
    <w:tmpl w:val="A15860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9C50EE1"/>
    <w:multiLevelType w:val="multilevel"/>
    <w:tmpl w:val="0D1684C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9C63027"/>
    <w:multiLevelType w:val="multilevel"/>
    <w:tmpl w:val="F5C08960"/>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1146" w:hanging="720"/>
      </w:pPr>
      <w:rPr>
        <w:spacing w:val="-1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6" w15:restartNumberingAfterBreak="0">
    <w:nsid w:val="0B37788B"/>
    <w:multiLevelType w:val="multilevel"/>
    <w:tmpl w:val="95844F6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B5275C4"/>
    <w:multiLevelType w:val="hybridMultilevel"/>
    <w:tmpl w:val="17E4E138"/>
    <w:lvl w:ilvl="0" w:tplc="A5924F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F7411BF"/>
    <w:multiLevelType w:val="multilevel"/>
    <w:tmpl w:val="FB0ED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FE043E1"/>
    <w:multiLevelType w:val="multilevel"/>
    <w:tmpl w:val="C5AE21DE"/>
    <w:lvl w:ilvl="0">
      <w:start w:val="1"/>
      <w:numFmt w:val="decimal"/>
      <w:lvlText w:val="%1)"/>
      <w:lvlJc w:val="left"/>
      <w:pPr>
        <w:tabs>
          <w:tab w:val="num" w:pos="0"/>
        </w:tabs>
        <w:ind w:left="644"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0" w15:restartNumberingAfterBreak="0">
    <w:nsid w:val="14B52A16"/>
    <w:multiLevelType w:val="multilevel"/>
    <w:tmpl w:val="7AC43770"/>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DD4B29"/>
    <w:multiLevelType w:val="multilevel"/>
    <w:tmpl w:val="3F88D6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0242FE6"/>
    <w:multiLevelType w:val="multilevel"/>
    <w:tmpl w:val="A254DF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0C60E51"/>
    <w:multiLevelType w:val="multilevel"/>
    <w:tmpl w:val="C24E9B7A"/>
    <w:lvl w:ilvl="0">
      <w:start w:val="1"/>
      <w:numFmt w:val="decimal"/>
      <w:lvlText w:val="%1)"/>
      <w:lvlJc w:val="left"/>
      <w:pPr>
        <w:tabs>
          <w:tab w:val="num" w:pos="0"/>
        </w:tabs>
        <w:ind w:left="502"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4" w15:restartNumberingAfterBreak="0">
    <w:nsid w:val="21F439D0"/>
    <w:multiLevelType w:val="multilevel"/>
    <w:tmpl w:val="5AF015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25A11B2"/>
    <w:multiLevelType w:val="multilevel"/>
    <w:tmpl w:val="13ECB3B2"/>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6" w15:restartNumberingAfterBreak="0">
    <w:nsid w:val="254571F9"/>
    <w:multiLevelType w:val="multilevel"/>
    <w:tmpl w:val="5544A96A"/>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7" w15:restartNumberingAfterBreak="0">
    <w:nsid w:val="26276346"/>
    <w:multiLevelType w:val="multilevel"/>
    <w:tmpl w:val="62B40B9A"/>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8" w15:restartNumberingAfterBreak="0">
    <w:nsid w:val="29C77C61"/>
    <w:multiLevelType w:val="multilevel"/>
    <w:tmpl w:val="CABAF75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2D3054E9"/>
    <w:multiLevelType w:val="multilevel"/>
    <w:tmpl w:val="61BA7A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2D9E2F35"/>
    <w:multiLevelType w:val="multilevel"/>
    <w:tmpl w:val="8CAAF75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1" w15:restartNumberingAfterBreak="0">
    <w:nsid w:val="3D46631D"/>
    <w:multiLevelType w:val="multilevel"/>
    <w:tmpl w:val="4D7CF12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3DCA40D4"/>
    <w:multiLevelType w:val="multilevel"/>
    <w:tmpl w:val="8ED65120"/>
    <w:lvl w:ilvl="0">
      <w:start w:val="1"/>
      <w:numFmt w:val="decimal"/>
      <w:lvlText w:val="%1."/>
      <w:lvlJc w:val="left"/>
      <w:pPr>
        <w:tabs>
          <w:tab w:val="num" w:pos="0"/>
        </w:tabs>
        <w:ind w:left="283" w:hanging="283"/>
      </w:pPr>
      <w:rPr>
        <w:rFonts w:ascii="Liberation Serif" w:eastAsia="Times New Roman" w:hAnsi="Liberation Serif" w:cs="Arial"/>
        <w:b w:val="0"/>
        <w:spacing w:val="-12"/>
        <w:sz w:val="24"/>
        <w:szCs w:val="24"/>
        <w:lang w:val="pl-PL"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b/>
        <w:bCs/>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3DF522F5"/>
    <w:multiLevelType w:val="multilevel"/>
    <w:tmpl w:val="A6CA4072"/>
    <w:lvl w:ilvl="0">
      <w:start w:val="1"/>
      <w:numFmt w:val="decimal"/>
      <w:lvlText w:val="%1)"/>
      <w:lvlJc w:val="left"/>
      <w:pPr>
        <w:tabs>
          <w:tab w:val="num" w:pos="0"/>
        </w:tabs>
        <w:ind w:left="786" w:hanging="360"/>
      </w:pPr>
    </w:lvl>
    <w:lvl w:ilvl="1">
      <w:start w:val="1"/>
      <w:numFmt w:val="lowerLetter"/>
      <w:lvlText w:val="%2."/>
      <w:lvlJc w:val="left"/>
      <w:pPr>
        <w:tabs>
          <w:tab w:val="num" w:pos="0"/>
        </w:tabs>
        <w:ind w:left="1721" w:hanging="360"/>
      </w:pPr>
    </w:lvl>
    <w:lvl w:ilvl="2">
      <w:start w:val="1"/>
      <w:numFmt w:val="lowerRoman"/>
      <w:lvlText w:val="%3."/>
      <w:lvlJc w:val="right"/>
      <w:pPr>
        <w:tabs>
          <w:tab w:val="num" w:pos="0"/>
        </w:tabs>
        <w:ind w:left="2441" w:hanging="180"/>
      </w:pPr>
    </w:lvl>
    <w:lvl w:ilvl="3">
      <w:start w:val="1"/>
      <w:numFmt w:val="decimal"/>
      <w:lvlText w:val="%4."/>
      <w:lvlJc w:val="left"/>
      <w:pPr>
        <w:tabs>
          <w:tab w:val="num" w:pos="0"/>
        </w:tabs>
        <w:ind w:left="3161" w:hanging="360"/>
      </w:pPr>
    </w:lvl>
    <w:lvl w:ilvl="4">
      <w:start w:val="1"/>
      <w:numFmt w:val="lowerLetter"/>
      <w:lvlText w:val="%5."/>
      <w:lvlJc w:val="left"/>
      <w:pPr>
        <w:tabs>
          <w:tab w:val="num" w:pos="0"/>
        </w:tabs>
        <w:ind w:left="3881" w:hanging="360"/>
      </w:pPr>
    </w:lvl>
    <w:lvl w:ilvl="5">
      <w:start w:val="1"/>
      <w:numFmt w:val="lowerRoman"/>
      <w:lvlText w:val="%6."/>
      <w:lvlJc w:val="right"/>
      <w:pPr>
        <w:tabs>
          <w:tab w:val="num" w:pos="0"/>
        </w:tabs>
        <w:ind w:left="4601" w:hanging="180"/>
      </w:pPr>
    </w:lvl>
    <w:lvl w:ilvl="6">
      <w:start w:val="1"/>
      <w:numFmt w:val="decimal"/>
      <w:lvlText w:val="%7."/>
      <w:lvlJc w:val="left"/>
      <w:pPr>
        <w:tabs>
          <w:tab w:val="num" w:pos="0"/>
        </w:tabs>
        <w:ind w:left="5321" w:hanging="360"/>
      </w:pPr>
    </w:lvl>
    <w:lvl w:ilvl="7">
      <w:start w:val="1"/>
      <w:numFmt w:val="lowerLetter"/>
      <w:lvlText w:val="%8."/>
      <w:lvlJc w:val="left"/>
      <w:pPr>
        <w:tabs>
          <w:tab w:val="num" w:pos="0"/>
        </w:tabs>
        <w:ind w:left="6041" w:hanging="360"/>
      </w:pPr>
    </w:lvl>
    <w:lvl w:ilvl="8">
      <w:start w:val="1"/>
      <w:numFmt w:val="lowerRoman"/>
      <w:lvlText w:val="%9."/>
      <w:lvlJc w:val="right"/>
      <w:pPr>
        <w:tabs>
          <w:tab w:val="num" w:pos="0"/>
        </w:tabs>
        <w:ind w:left="6761" w:hanging="180"/>
      </w:pPr>
    </w:lvl>
  </w:abstractNum>
  <w:abstractNum w:abstractNumId="24" w15:restartNumberingAfterBreak="0">
    <w:nsid w:val="3F224CDB"/>
    <w:multiLevelType w:val="multilevel"/>
    <w:tmpl w:val="4920D1F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E57D30"/>
    <w:multiLevelType w:val="multilevel"/>
    <w:tmpl w:val="CA7C91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3FE865B3"/>
    <w:multiLevelType w:val="multilevel"/>
    <w:tmpl w:val="9194634E"/>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45187502"/>
    <w:multiLevelType w:val="multilevel"/>
    <w:tmpl w:val="2CE235F6"/>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8" w15:restartNumberingAfterBreak="0">
    <w:nsid w:val="452E2F98"/>
    <w:multiLevelType w:val="multilevel"/>
    <w:tmpl w:val="524A3D2E"/>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9" w15:restartNumberingAfterBreak="0">
    <w:nsid w:val="48064464"/>
    <w:multiLevelType w:val="multilevel"/>
    <w:tmpl w:val="F23A246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49520A93"/>
    <w:multiLevelType w:val="multilevel"/>
    <w:tmpl w:val="C8C2570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9DF26A1"/>
    <w:multiLevelType w:val="multilevel"/>
    <w:tmpl w:val="452C2CB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2" w15:restartNumberingAfterBreak="0">
    <w:nsid w:val="4A0850C6"/>
    <w:multiLevelType w:val="multilevel"/>
    <w:tmpl w:val="F918B3E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3" w15:restartNumberingAfterBreak="0">
    <w:nsid w:val="4AF153BD"/>
    <w:multiLevelType w:val="multilevel"/>
    <w:tmpl w:val="A47CC5A2"/>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4" w15:restartNumberingAfterBreak="0">
    <w:nsid w:val="53E70655"/>
    <w:multiLevelType w:val="multilevel"/>
    <w:tmpl w:val="2D16ED88"/>
    <w:lvl w:ilvl="0">
      <w:start w:val="1"/>
      <w:numFmt w:val="decimal"/>
      <w:lvlText w:val="%1."/>
      <w:lvlJc w:val="left"/>
      <w:pPr>
        <w:tabs>
          <w:tab w:val="num" w:pos="0"/>
        </w:tabs>
        <w:ind w:left="360" w:hanging="360"/>
      </w:pPr>
      <w:rPr>
        <w:strike w:val="0"/>
        <w:dstrike w:val="0"/>
      </w:rPr>
    </w:lvl>
    <w:lvl w:ilvl="1">
      <w:start w:val="1"/>
      <w:numFmt w:val="decimal"/>
      <w:lvlText w:val="%2)"/>
      <w:lvlJc w:val="left"/>
      <w:pPr>
        <w:tabs>
          <w:tab w:val="num" w:pos="0"/>
        </w:tabs>
        <w:ind w:left="360" w:hanging="360"/>
      </w:pPr>
      <w:rPr>
        <w:strike w:val="0"/>
        <w:dstrike w:val="0"/>
      </w:rPr>
    </w:lvl>
    <w:lvl w:ilvl="2">
      <w:start w:val="1"/>
      <w:numFmt w:val="decimal"/>
      <w:lvlText w:val="%1.%2.%3."/>
      <w:lvlJc w:val="left"/>
      <w:pPr>
        <w:tabs>
          <w:tab w:val="num" w:pos="0"/>
        </w:tabs>
        <w:ind w:left="720" w:hanging="720"/>
      </w:pPr>
      <w:rPr>
        <w:spacing w:val="-1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5" w15:restartNumberingAfterBreak="0">
    <w:nsid w:val="56746CBF"/>
    <w:multiLevelType w:val="multilevel"/>
    <w:tmpl w:val="74DC9B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5BBF6AB0"/>
    <w:multiLevelType w:val="multilevel"/>
    <w:tmpl w:val="7CE83F90"/>
    <w:lvl w:ilvl="0">
      <w:start w:val="1"/>
      <w:numFmt w:val="none"/>
      <w:suff w:val="nothing"/>
      <w:lvlText w:val=""/>
      <w:lvlJc w:val="left"/>
      <w:pPr>
        <w:tabs>
          <w:tab w:val="num" w:pos="0"/>
        </w:tabs>
        <w:ind w:left="0" w:firstLine="0"/>
      </w:pPr>
      <w:rPr>
        <w:rFonts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37" w15:restartNumberingAfterBreak="0">
    <w:nsid w:val="5C2714B5"/>
    <w:multiLevelType w:val="multilevel"/>
    <w:tmpl w:val="4EB28DE8"/>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8" w15:restartNumberingAfterBreak="0">
    <w:nsid w:val="606D734D"/>
    <w:multiLevelType w:val="multilevel"/>
    <w:tmpl w:val="422C05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61CC29DD"/>
    <w:multiLevelType w:val="multilevel"/>
    <w:tmpl w:val="A22C0BA8"/>
    <w:lvl w:ilvl="0">
      <w:start w:val="1"/>
      <w:numFmt w:val="bullet"/>
      <w:lvlText w:val=""/>
      <w:lvlJc w:val="left"/>
      <w:pPr>
        <w:tabs>
          <w:tab w:val="num" w:pos="0"/>
        </w:tabs>
        <w:ind w:left="1353" w:hanging="360"/>
      </w:pPr>
      <w:rPr>
        <w:rFonts w:ascii="Symbol" w:hAnsi="Symbol" w:cs="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40" w15:restartNumberingAfterBreak="0">
    <w:nsid w:val="63172FC2"/>
    <w:multiLevelType w:val="multilevel"/>
    <w:tmpl w:val="CBE4A2F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1" w15:restartNumberingAfterBreak="0">
    <w:nsid w:val="64F00BCE"/>
    <w:multiLevelType w:val="multilevel"/>
    <w:tmpl w:val="FD821CE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2" w15:restartNumberingAfterBreak="0">
    <w:nsid w:val="65BE7894"/>
    <w:multiLevelType w:val="multilevel"/>
    <w:tmpl w:val="40D4582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3" w15:restartNumberingAfterBreak="0">
    <w:nsid w:val="669118D8"/>
    <w:multiLevelType w:val="multilevel"/>
    <w:tmpl w:val="B0A438DC"/>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4" w15:restartNumberingAfterBreak="0">
    <w:nsid w:val="66E249EB"/>
    <w:multiLevelType w:val="multilevel"/>
    <w:tmpl w:val="10E0CC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68BB0DED"/>
    <w:multiLevelType w:val="multilevel"/>
    <w:tmpl w:val="C3A652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690648D5"/>
    <w:multiLevelType w:val="multilevel"/>
    <w:tmpl w:val="C374B73A"/>
    <w:styleLink w:val="WW8Num20"/>
    <w:lvl w:ilvl="0">
      <w:start w:val="1"/>
      <w:numFmt w:val="decimal"/>
      <w:lvlText w:val="%1."/>
      <w:lvlJc w:val="left"/>
      <w:pPr>
        <w:ind w:left="360" w:hanging="360"/>
      </w:pPr>
      <w:rPr>
        <w:rFonts w:ascii="Times New Roman" w:hAnsi="Times New Roman" w:cs="Calibri"/>
        <w:i w:val="0"/>
        <w:iCs/>
        <w:strike w:val="0"/>
        <w:dstrike w:val="0"/>
        <w:color w:val="000000"/>
        <w:sz w:val="24"/>
        <w:szCs w:val="24"/>
        <w:u w:val="none"/>
        <w:effect w:val="none"/>
      </w:rPr>
    </w:lvl>
    <w:lvl w:ilvl="1">
      <w:numFmt w:val="bullet"/>
      <w:lvlText w:val=""/>
      <w:lvlJc w:val="left"/>
      <w:pPr>
        <w:ind w:left="1080" w:hanging="360"/>
      </w:pPr>
      <w:rPr>
        <w:rFonts w:ascii="Symbol" w:hAnsi="Symbol" w:cs="Symbol"/>
        <w:strike w:val="0"/>
        <w:dstrike w:val="0"/>
        <w:u w:val="none"/>
        <w:effect w:val="none"/>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7" w15:restartNumberingAfterBreak="0">
    <w:nsid w:val="6B72419B"/>
    <w:multiLevelType w:val="multilevel"/>
    <w:tmpl w:val="5866D7D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6C3276E9"/>
    <w:multiLevelType w:val="multilevel"/>
    <w:tmpl w:val="12A4827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15:restartNumberingAfterBreak="0">
    <w:nsid w:val="700F4C66"/>
    <w:multiLevelType w:val="multilevel"/>
    <w:tmpl w:val="351606D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0" w15:restartNumberingAfterBreak="0">
    <w:nsid w:val="7A607D26"/>
    <w:multiLevelType w:val="multilevel"/>
    <w:tmpl w:val="F01E47B6"/>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51" w15:restartNumberingAfterBreak="0">
    <w:nsid w:val="7B4E312A"/>
    <w:multiLevelType w:val="multilevel"/>
    <w:tmpl w:val="C1661422"/>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2" w15:restartNumberingAfterBreak="0">
    <w:nsid w:val="7C255DAD"/>
    <w:multiLevelType w:val="multilevel"/>
    <w:tmpl w:val="15049844"/>
    <w:lvl w:ilvl="0">
      <w:start w:val="1"/>
      <w:numFmt w:val="decimal"/>
      <w:lvlText w:val="%1."/>
      <w:lvlJc w:val="left"/>
      <w:pPr>
        <w:tabs>
          <w:tab w:val="num" w:pos="0"/>
        </w:tabs>
        <w:ind w:left="357" w:hanging="360"/>
      </w:pPr>
      <w:rPr>
        <w:b w:val="0"/>
        <w:bCs/>
        <w:strike w:val="0"/>
        <w:dstrike w:val="0"/>
      </w:rPr>
    </w:lvl>
    <w:lvl w:ilvl="1">
      <w:start w:val="1"/>
      <w:numFmt w:val="decimal"/>
      <w:lvlText w:val="%2)"/>
      <w:lvlJc w:val="left"/>
      <w:pPr>
        <w:tabs>
          <w:tab w:val="num" w:pos="0"/>
        </w:tabs>
        <w:ind w:left="1077" w:hanging="360"/>
      </w:pPr>
    </w:lvl>
    <w:lvl w:ilvl="2">
      <w:start w:val="1"/>
      <w:numFmt w:val="lowerRoman"/>
      <w:lvlText w:val="%3."/>
      <w:lvlJc w:val="right"/>
      <w:pPr>
        <w:tabs>
          <w:tab w:val="num" w:pos="0"/>
        </w:tabs>
        <w:ind w:left="1797" w:hanging="180"/>
      </w:pPr>
    </w:lvl>
    <w:lvl w:ilvl="3">
      <w:start w:val="1"/>
      <w:numFmt w:val="decimal"/>
      <w:lvlText w:val="%4."/>
      <w:lvlJc w:val="left"/>
      <w:pPr>
        <w:tabs>
          <w:tab w:val="num" w:pos="0"/>
        </w:tabs>
        <w:ind w:left="2517" w:hanging="360"/>
      </w:pPr>
    </w:lvl>
    <w:lvl w:ilvl="4">
      <w:start w:val="1"/>
      <w:numFmt w:val="lowerLetter"/>
      <w:lvlText w:val="%5."/>
      <w:lvlJc w:val="left"/>
      <w:pPr>
        <w:tabs>
          <w:tab w:val="num" w:pos="0"/>
        </w:tabs>
        <w:ind w:left="3237" w:hanging="360"/>
      </w:pPr>
    </w:lvl>
    <w:lvl w:ilvl="5">
      <w:start w:val="1"/>
      <w:numFmt w:val="lowerRoman"/>
      <w:lvlText w:val="%6."/>
      <w:lvlJc w:val="right"/>
      <w:pPr>
        <w:tabs>
          <w:tab w:val="num" w:pos="0"/>
        </w:tabs>
        <w:ind w:left="3957" w:hanging="180"/>
      </w:pPr>
    </w:lvl>
    <w:lvl w:ilvl="6">
      <w:start w:val="1"/>
      <w:numFmt w:val="decimal"/>
      <w:lvlText w:val="%7."/>
      <w:lvlJc w:val="left"/>
      <w:pPr>
        <w:tabs>
          <w:tab w:val="num" w:pos="0"/>
        </w:tabs>
        <w:ind w:left="4677" w:hanging="360"/>
      </w:pPr>
    </w:lvl>
    <w:lvl w:ilvl="7">
      <w:start w:val="1"/>
      <w:numFmt w:val="lowerLetter"/>
      <w:lvlText w:val="%8."/>
      <w:lvlJc w:val="left"/>
      <w:pPr>
        <w:tabs>
          <w:tab w:val="num" w:pos="0"/>
        </w:tabs>
        <w:ind w:left="5397" w:hanging="360"/>
      </w:pPr>
    </w:lvl>
    <w:lvl w:ilvl="8">
      <w:start w:val="1"/>
      <w:numFmt w:val="lowerRoman"/>
      <w:lvlText w:val="%9."/>
      <w:lvlJc w:val="right"/>
      <w:pPr>
        <w:tabs>
          <w:tab w:val="num" w:pos="0"/>
        </w:tabs>
        <w:ind w:left="6117" w:hanging="180"/>
      </w:pPr>
    </w:lvl>
  </w:abstractNum>
  <w:num w:numId="1">
    <w:abstractNumId w:val="44"/>
  </w:num>
  <w:num w:numId="2">
    <w:abstractNumId w:val="39"/>
  </w:num>
  <w:num w:numId="3">
    <w:abstractNumId w:val="24"/>
  </w:num>
  <w:num w:numId="4">
    <w:abstractNumId w:val="26"/>
  </w:num>
  <w:num w:numId="5">
    <w:abstractNumId w:val="5"/>
  </w:num>
  <w:num w:numId="6">
    <w:abstractNumId w:val="43"/>
  </w:num>
  <w:num w:numId="7">
    <w:abstractNumId w:val="34"/>
  </w:num>
  <w:num w:numId="8">
    <w:abstractNumId w:val="0"/>
  </w:num>
  <w:num w:numId="9">
    <w:abstractNumId w:val="11"/>
  </w:num>
  <w:num w:numId="10">
    <w:abstractNumId w:val="20"/>
  </w:num>
  <w:num w:numId="11">
    <w:abstractNumId w:val="17"/>
  </w:num>
  <w:num w:numId="12">
    <w:abstractNumId w:val="21"/>
  </w:num>
  <w:num w:numId="13">
    <w:abstractNumId w:val="49"/>
  </w:num>
  <w:num w:numId="14">
    <w:abstractNumId w:val="31"/>
  </w:num>
  <w:num w:numId="15">
    <w:abstractNumId w:val="1"/>
  </w:num>
  <w:num w:numId="16">
    <w:abstractNumId w:val="8"/>
  </w:num>
  <w:num w:numId="17">
    <w:abstractNumId w:val="47"/>
    <w:lvlOverride w:ilvl="0">
      <w:startOverride w:val="1"/>
    </w:lvlOverride>
  </w:num>
  <w:num w:numId="18">
    <w:abstractNumId w:val="47"/>
  </w:num>
  <w:num w:numId="19">
    <w:abstractNumId w:val="47"/>
  </w:num>
  <w:num w:numId="20">
    <w:abstractNumId w:val="52"/>
    <w:lvlOverride w:ilvl="0">
      <w:startOverride w:val="1"/>
    </w:lvlOverride>
  </w:num>
  <w:num w:numId="21">
    <w:abstractNumId w:val="52"/>
  </w:num>
  <w:num w:numId="22">
    <w:abstractNumId w:val="52"/>
  </w:num>
  <w:num w:numId="23">
    <w:abstractNumId w:val="52"/>
  </w:num>
  <w:num w:numId="24">
    <w:abstractNumId w:val="52"/>
  </w:num>
  <w:num w:numId="25">
    <w:abstractNumId w:val="52"/>
  </w:num>
  <w:num w:numId="26">
    <w:abstractNumId w:val="52"/>
  </w:num>
  <w:num w:numId="27">
    <w:abstractNumId w:val="52"/>
  </w:num>
  <w:num w:numId="28">
    <w:abstractNumId w:val="52"/>
  </w:num>
  <w:num w:numId="29">
    <w:abstractNumId w:val="52"/>
  </w:num>
  <w:num w:numId="30">
    <w:abstractNumId w:val="52"/>
  </w:num>
  <w:num w:numId="31">
    <w:abstractNumId w:val="52"/>
  </w:num>
  <w:num w:numId="32">
    <w:abstractNumId w:val="10"/>
    <w:lvlOverride w:ilvl="0">
      <w:startOverride w:val="2"/>
    </w:lvlOverride>
  </w:num>
  <w:num w:numId="33">
    <w:abstractNumId w:val="16"/>
    <w:lvlOverride w:ilvl="0">
      <w:startOverride w:val="1"/>
    </w:lvlOverride>
  </w:num>
  <w:num w:numId="34">
    <w:abstractNumId w:val="16"/>
  </w:num>
  <w:num w:numId="35">
    <w:abstractNumId w:val="16"/>
  </w:num>
  <w:num w:numId="36">
    <w:abstractNumId w:val="16"/>
  </w:num>
  <w:num w:numId="37">
    <w:abstractNumId w:val="25"/>
    <w:lvlOverride w:ilvl="0">
      <w:startOverride w:val="1"/>
    </w:lvlOverride>
  </w:num>
  <w:num w:numId="38">
    <w:abstractNumId w:val="25"/>
  </w:num>
  <w:num w:numId="39">
    <w:abstractNumId w:val="25"/>
  </w:num>
  <w:num w:numId="40">
    <w:abstractNumId w:val="25"/>
  </w:num>
  <w:num w:numId="41">
    <w:abstractNumId w:val="48"/>
    <w:lvlOverride w:ilvl="0">
      <w:startOverride w:val="1"/>
    </w:lvlOverride>
  </w:num>
  <w:num w:numId="42">
    <w:abstractNumId w:val="48"/>
  </w:num>
  <w:num w:numId="43">
    <w:abstractNumId w:val="48"/>
  </w:num>
  <w:num w:numId="44">
    <w:abstractNumId w:val="25"/>
  </w:num>
  <w:num w:numId="45">
    <w:abstractNumId w:val="25"/>
  </w:num>
  <w:num w:numId="46">
    <w:abstractNumId w:val="35"/>
    <w:lvlOverride w:ilvl="0">
      <w:startOverride w:val="1"/>
    </w:lvlOverride>
  </w:num>
  <w:num w:numId="47">
    <w:abstractNumId w:val="35"/>
  </w:num>
  <w:num w:numId="48">
    <w:abstractNumId w:val="19"/>
    <w:lvlOverride w:ilvl="0">
      <w:startOverride w:val="1"/>
    </w:lvlOverride>
  </w:num>
  <w:num w:numId="49">
    <w:abstractNumId w:val="19"/>
  </w:num>
  <w:num w:numId="50">
    <w:abstractNumId w:val="50"/>
    <w:lvlOverride w:ilvl="0">
      <w:startOverride w:val="1"/>
    </w:lvlOverride>
  </w:num>
  <w:num w:numId="51">
    <w:abstractNumId w:val="50"/>
  </w:num>
  <w:num w:numId="52">
    <w:abstractNumId w:val="50"/>
  </w:num>
  <w:num w:numId="53">
    <w:abstractNumId w:val="4"/>
    <w:lvlOverride w:ilvl="0">
      <w:startOverride w:val="1"/>
    </w:lvlOverride>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0"/>
    <w:lvlOverride w:ilvl="0">
      <w:startOverride w:val="1"/>
    </w:lvlOverride>
  </w:num>
  <w:num w:numId="61">
    <w:abstractNumId w:val="40"/>
  </w:num>
  <w:num w:numId="62">
    <w:abstractNumId w:val="45"/>
    <w:lvlOverride w:ilvl="0">
      <w:startOverride w:val="1"/>
    </w:lvlOverride>
  </w:num>
  <w:num w:numId="63">
    <w:abstractNumId w:val="45"/>
  </w:num>
  <w:num w:numId="64">
    <w:abstractNumId w:val="18"/>
    <w:lvlOverride w:ilvl="0">
      <w:startOverride w:val="1"/>
    </w:lvlOverride>
  </w:num>
  <w:num w:numId="65">
    <w:abstractNumId w:val="18"/>
  </w:num>
  <w:num w:numId="66">
    <w:abstractNumId w:val="6"/>
    <w:lvlOverride w:ilvl="0">
      <w:startOverride w:val="1"/>
    </w:lvlOverride>
  </w:num>
  <w:num w:numId="67">
    <w:abstractNumId w:val="6"/>
  </w:num>
  <w:num w:numId="68">
    <w:abstractNumId w:val="28"/>
    <w:lvlOverride w:ilvl="0">
      <w:startOverride w:val="1"/>
    </w:lvlOverride>
  </w:num>
  <w:num w:numId="69">
    <w:abstractNumId w:val="28"/>
  </w:num>
  <w:num w:numId="70">
    <w:abstractNumId w:val="28"/>
  </w:num>
  <w:num w:numId="71">
    <w:abstractNumId w:val="18"/>
  </w:num>
  <w:num w:numId="72">
    <w:abstractNumId w:val="18"/>
  </w:num>
  <w:num w:numId="73">
    <w:abstractNumId w:val="18"/>
  </w:num>
  <w:num w:numId="74">
    <w:abstractNumId w:val="18"/>
  </w:num>
  <w:num w:numId="75">
    <w:abstractNumId w:val="18"/>
  </w:num>
  <w:num w:numId="76">
    <w:abstractNumId w:val="14"/>
    <w:lvlOverride w:ilvl="0">
      <w:startOverride w:val="1"/>
    </w:lvlOverride>
  </w:num>
  <w:num w:numId="77">
    <w:abstractNumId w:val="9"/>
    <w:lvlOverride w:ilvl="0">
      <w:startOverride w:val="1"/>
    </w:lvlOverride>
  </w:num>
  <w:num w:numId="78">
    <w:abstractNumId w:val="37"/>
    <w:lvlOverride w:ilvl="0">
      <w:startOverride w:val="1"/>
    </w:lvlOverride>
  </w:num>
  <w:num w:numId="79">
    <w:abstractNumId w:val="37"/>
  </w:num>
  <w:num w:numId="80">
    <w:abstractNumId w:val="37"/>
  </w:num>
  <w:num w:numId="81">
    <w:abstractNumId w:val="37"/>
  </w:num>
  <w:num w:numId="82">
    <w:abstractNumId w:val="9"/>
  </w:num>
  <w:num w:numId="83">
    <w:abstractNumId w:val="9"/>
  </w:num>
  <w:num w:numId="84">
    <w:abstractNumId w:val="9"/>
  </w:num>
  <w:num w:numId="85">
    <w:abstractNumId w:val="14"/>
  </w:num>
  <w:num w:numId="86">
    <w:abstractNumId w:val="14"/>
  </w:num>
  <w:num w:numId="87">
    <w:abstractNumId w:val="14"/>
  </w:num>
  <w:num w:numId="88">
    <w:abstractNumId w:val="14"/>
  </w:num>
  <w:num w:numId="89">
    <w:abstractNumId w:val="12"/>
    <w:lvlOverride w:ilvl="0">
      <w:startOverride w:val="1"/>
    </w:lvlOverride>
  </w:num>
  <w:num w:numId="90">
    <w:abstractNumId w:val="13"/>
    <w:lvlOverride w:ilvl="0">
      <w:startOverride w:val="1"/>
    </w:lvlOverride>
  </w:num>
  <w:num w:numId="91">
    <w:abstractNumId w:val="15"/>
    <w:lvlOverride w:ilvl="0">
      <w:startOverride w:val="1"/>
    </w:lvlOverride>
  </w:num>
  <w:num w:numId="92">
    <w:abstractNumId w:val="15"/>
  </w:num>
  <w:num w:numId="93">
    <w:abstractNumId w:val="15"/>
  </w:num>
  <w:num w:numId="94">
    <w:abstractNumId w:val="13"/>
  </w:num>
  <w:num w:numId="95">
    <w:abstractNumId w:val="51"/>
    <w:lvlOverride w:ilvl="0">
      <w:startOverride w:val="1"/>
    </w:lvlOverride>
  </w:num>
  <w:num w:numId="96">
    <w:abstractNumId w:val="51"/>
  </w:num>
  <w:num w:numId="97">
    <w:abstractNumId w:val="51"/>
  </w:num>
  <w:num w:numId="98">
    <w:abstractNumId w:val="13"/>
  </w:num>
  <w:num w:numId="99">
    <w:abstractNumId w:val="33"/>
    <w:lvlOverride w:ilvl="0">
      <w:startOverride w:val="1"/>
    </w:lvlOverride>
  </w:num>
  <w:num w:numId="100">
    <w:abstractNumId w:val="33"/>
  </w:num>
  <w:num w:numId="101">
    <w:abstractNumId w:val="33"/>
  </w:num>
  <w:num w:numId="102">
    <w:abstractNumId w:val="33"/>
  </w:num>
  <w:num w:numId="103">
    <w:abstractNumId w:val="33"/>
  </w:num>
  <w:num w:numId="104">
    <w:abstractNumId w:val="13"/>
  </w:num>
  <w:num w:numId="105">
    <w:abstractNumId w:val="29"/>
    <w:lvlOverride w:ilvl="0">
      <w:startOverride w:val="1"/>
    </w:lvlOverride>
  </w:num>
  <w:num w:numId="106">
    <w:abstractNumId w:val="29"/>
  </w:num>
  <w:num w:numId="107">
    <w:abstractNumId w:val="3"/>
    <w:lvlOverride w:ilvl="0">
      <w:startOverride w:val="1"/>
    </w:lvlOverride>
  </w:num>
  <w:num w:numId="108">
    <w:abstractNumId w:val="3"/>
  </w:num>
  <w:num w:numId="109">
    <w:abstractNumId w:val="23"/>
    <w:lvlOverride w:ilvl="0">
      <w:startOverride w:val="1"/>
    </w:lvlOverride>
  </w:num>
  <w:num w:numId="110">
    <w:abstractNumId w:val="41"/>
    <w:lvlOverride w:ilvl="0">
      <w:startOverride w:val="1"/>
    </w:lvlOverride>
  </w:num>
  <w:num w:numId="111">
    <w:abstractNumId w:val="41"/>
  </w:num>
  <w:num w:numId="112">
    <w:abstractNumId w:val="41"/>
  </w:num>
  <w:num w:numId="113">
    <w:abstractNumId w:val="23"/>
  </w:num>
  <w:num w:numId="114">
    <w:abstractNumId w:val="23"/>
  </w:num>
  <w:num w:numId="115">
    <w:abstractNumId w:val="27"/>
    <w:lvlOverride w:ilvl="0">
      <w:startOverride w:val="1"/>
    </w:lvlOverride>
  </w:num>
  <w:num w:numId="116">
    <w:abstractNumId w:val="27"/>
  </w:num>
  <w:num w:numId="117">
    <w:abstractNumId w:val="27"/>
  </w:num>
  <w:num w:numId="118">
    <w:abstractNumId w:val="27"/>
  </w:num>
  <w:num w:numId="119">
    <w:abstractNumId w:val="27"/>
  </w:num>
  <w:num w:numId="120">
    <w:abstractNumId w:val="22"/>
    <w:lvlOverride w:ilvl="0">
      <w:startOverride w:val="1"/>
    </w:lvlOverride>
  </w:num>
  <w:num w:numId="121">
    <w:abstractNumId w:val="22"/>
  </w:num>
  <w:num w:numId="122">
    <w:abstractNumId w:val="22"/>
  </w:num>
  <w:num w:numId="123">
    <w:abstractNumId w:val="22"/>
  </w:num>
  <w:num w:numId="124">
    <w:abstractNumId w:val="2"/>
    <w:lvlOverride w:ilvl="0">
      <w:startOverride w:val="1"/>
    </w:lvlOverride>
  </w:num>
  <w:num w:numId="125">
    <w:abstractNumId w:val="2"/>
  </w:num>
  <w:num w:numId="126">
    <w:abstractNumId w:val="38"/>
    <w:lvlOverride w:ilvl="0">
      <w:startOverride w:val="1"/>
    </w:lvlOverride>
  </w:num>
  <w:num w:numId="127">
    <w:abstractNumId w:val="38"/>
  </w:num>
  <w:num w:numId="128">
    <w:abstractNumId w:val="38"/>
  </w:num>
  <w:num w:numId="129">
    <w:abstractNumId w:val="38"/>
  </w:num>
  <w:num w:numId="130">
    <w:abstractNumId w:val="38"/>
  </w:num>
  <w:num w:numId="131">
    <w:abstractNumId w:val="30"/>
    <w:lvlOverride w:ilvl="0">
      <w:startOverride w:val="1"/>
    </w:lvlOverride>
  </w:num>
  <w:num w:numId="132">
    <w:abstractNumId w:val="30"/>
  </w:num>
  <w:num w:numId="133">
    <w:abstractNumId w:val="36"/>
    <w:lvlOverride w:ilvl="0">
      <w:startOverride w:val="1"/>
    </w:lvlOverride>
    <w:lvlOverride w:ilvl="1">
      <w:startOverride w:val="1"/>
    </w:lvlOverride>
    <w:lvlOverride w:ilvl="2">
      <w:startOverride w:val="1"/>
    </w:lvlOverride>
    <w:lvlOverride w:ilvl="3">
      <w:startOverride w:val="1"/>
    </w:lvlOverride>
  </w:num>
  <w:num w:numId="134">
    <w:abstractNumId w:val="36"/>
  </w:num>
  <w:num w:numId="135">
    <w:abstractNumId w:val="7"/>
  </w:num>
  <w:num w:numId="136">
    <w:abstractNumId w:val="46"/>
  </w:num>
  <w:num w:numId="137">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8C"/>
    <w:rsid w:val="00000A83"/>
    <w:rsid w:val="00040E78"/>
    <w:rsid w:val="000B451F"/>
    <w:rsid w:val="000C3C8C"/>
    <w:rsid w:val="001A0C7B"/>
    <w:rsid w:val="001D374D"/>
    <w:rsid w:val="00214EB0"/>
    <w:rsid w:val="002318CF"/>
    <w:rsid w:val="00261EBA"/>
    <w:rsid w:val="002D287D"/>
    <w:rsid w:val="002D3B7E"/>
    <w:rsid w:val="003460C8"/>
    <w:rsid w:val="003658C2"/>
    <w:rsid w:val="003C475F"/>
    <w:rsid w:val="00463184"/>
    <w:rsid w:val="004676C2"/>
    <w:rsid w:val="004D4E3E"/>
    <w:rsid w:val="004F3D95"/>
    <w:rsid w:val="00563A00"/>
    <w:rsid w:val="005772EA"/>
    <w:rsid w:val="005B0F28"/>
    <w:rsid w:val="005C1FB8"/>
    <w:rsid w:val="006122AF"/>
    <w:rsid w:val="00722D88"/>
    <w:rsid w:val="007312CA"/>
    <w:rsid w:val="007E4C98"/>
    <w:rsid w:val="00915D02"/>
    <w:rsid w:val="00934B71"/>
    <w:rsid w:val="00984F5A"/>
    <w:rsid w:val="009857DB"/>
    <w:rsid w:val="00A36020"/>
    <w:rsid w:val="00A7256F"/>
    <w:rsid w:val="00AB4C26"/>
    <w:rsid w:val="00B32DB3"/>
    <w:rsid w:val="00CA5713"/>
    <w:rsid w:val="00CB729D"/>
    <w:rsid w:val="00CE72AB"/>
    <w:rsid w:val="00D16BA5"/>
    <w:rsid w:val="00D23D02"/>
    <w:rsid w:val="00D556C7"/>
    <w:rsid w:val="00DB7291"/>
    <w:rsid w:val="00DF4AB4"/>
    <w:rsid w:val="00E048FF"/>
    <w:rsid w:val="00EC4C09"/>
    <w:rsid w:val="00F87D1F"/>
    <w:rsid w:val="00FD54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D3ACE-FD1D-4BD1-A56F-225BC92E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221"/>
    <w:pPr>
      <w:widowControl w:val="0"/>
    </w:pPr>
    <w:rPr>
      <w:rFonts w:ascii="Times New Roman" w:eastAsia="Tahoma" w:hAnsi="Times New Roman" w:cs="Times New Roman"/>
      <w:color w:val="000000"/>
      <w:sz w:val="24"/>
      <w:szCs w:val="24"/>
    </w:rPr>
  </w:style>
  <w:style w:type="paragraph" w:styleId="Nagwek4">
    <w:name w:val="heading 4"/>
    <w:basedOn w:val="Normalny"/>
    <w:next w:val="Normalny"/>
    <w:link w:val="Nagwek4Znak"/>
    <w:qFormat/>
    <w:rsid w:val="002D6221"/>
    <w:pPr>
      <w:keepNext/>
      <w:numPr>
        <w:ilvl w:val="3"/>
        <w:numId w:val="1"/>
      </w:numPr>
      <w:jc w:val="center"/>
      <w:outlineLvl w:val="3"/>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2D6221"/>
    <w:rPr>
      <w:rFonts w:ascii="Times New Roman" w:eastAsia="Tahoma" w:hAnsi="Times New Roman" w:cs="Times New Roman"/>
      <w:color w:val="000000"/>
      <w:sz w:val="28"/>
      <w:szCs w:val="24"/>
    </w:rPr>
  </w:style>
  <w:style w:type="character" w:customStyle="1" w:styleId="bold">
    <w:name w:val="bold"/>
    <w:qFormat/>
    <w:rsid w:val="002D6221"/>
    <w:rPr>
      <w:b/>
    </w:rPr>
  </w:style>
  <w:style w:type="character" w:customStyle="1" w:styleId="TekstpodstawowyZnak">
    <w:name w:val="Tekst podstawowy Znak"/>
    <w:basedOn w:val="Domylnaczcionkaakapitu"/>
    <w:link w:val="Tekstpodstawowy"/>
    <w:qFormat/>
    <w:rsid w:val="002D6221"/>
    <w:rPr>
      <w:rFonts w:ascii="Arial" w:eastAsia="Tahoma" w:hAnsi="Arial" w:cs="Times New Roman"/>
      <w:color w:val="000000"/>
      <w:sz w:val="24"/>
      <w:szCs w:val="20"/>
    </w:rPr>
  </w:style>
  <w:style w:type="character" w:customStyle="1" w:styleId="NagwekZnak">
    <w:name w:val="Nagłówek Znak"/>
    <w:basedOn w:val="Domylnaczcionkaakapitu"/>
    <w:link w:val="Nagwek"/>
    <w:uiPriority w:val="99"/>
    <w:qFormat/>
    <w:rsid w:val="002D6221"/>
    <w:rPr>
      <w:rFonts w:ascii="Times New Roman" w:eastAsia="Tahoma" w:hAnsi="Times New Roman" w:cs="Times New Roman"/>
      <w:color w:val="000000"/>
      <w:sz w:val="24"/>
      <w:szCs w:val="24"/>
    </w:rPr>
  </w:style>
  <w:style w:type="character" w:customStyle="1" w:styleId="StopkaZnak">
    <w:name w:val="Stopka Znak"/>
    <w:basedOn w:val="Domylnaczcionkaakapitu"/>
    <w:link w:val="Stopka"/>
    <w:uiPriority w:val="99"/>
    <w:qFormat/>
    <w:rsid w:val="002D6221"/>
    <w:rPr>
      <w:rFonts w:ascii="Times New Roman" w:eastAsia="Tahoma"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qFormat/>
    <w:rsid w:val="002D7B23"/>
    <w:rPr>
      <w:rFonts w:ascii="Times New Roman" w:eastAsia="Tahoma" w:hAnsi="Times New Roman" w:cs="Times New Roman"/>
      <w:color w:val="000000"/>
      <w:sz w:val="20"/>
      <w:szCs w:val="20"/>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unhideWhenUsed/>
    <w:qFormat/>
    <w:rsid w:val="002D7B23"/>
    <w:rPr>
      <w:vertAlign w:val="superscript"/>
    </w:rPr>
  </w:style>
  <w:style w:type="character" w:customStyle="1" w:styleId="TekstdymkaZnak">
    <w:name w:val="Tekst dymka Znak"/>
    <w:basedOn w:val="Domylnaczcionkaakapitu"/>
    <w:link w:val="Tekstdymka"/>
    <w:uiPriority w:val="99"/>
    <w:semiHidden/>
    <w:qFormat/>
    <w:rsid w:val="008C68DC"/>
    <w:rPr>
      <w:rFonts w:ascii="Segoe UI" w:eastAsia="Tahoma" w:hAnsi="Segoe UI" w:cs="Segoe UI"/>
      <w:color w:val="000000"/>
      <w:sz w:val="18"/>
      <w:szCs w:val="18"/>
    </w:rPr>
  </w:style>
  <w:style w:type="character" w:customStyle="1" w:styleId="Znakinumeracji">
    <w:name w:val="Znaki numeracji"/>
    <w:qFormat/>
  </w:style>
  <w:style w:type="character" w:styleId="Hipercze">
    <w:name w:val="Hyperlink"/>
    <w:basedOn w:val="Domylnaczcionkaakapitu"/>
    <w:uiPriority w:val="99"/>
    <w:semiHidden/>
    <w:unhideWhenUsed/>
    <w:rsid w:val="000F6B11"/>
    <w:rPr>
      <w:color w:val="0000FF"/>
      <w:u w:val="single"/>
    </w:rPr>
  </w:style>
  <w:style w:type="character" w:customStyle="1" w:styleId="UyteHipercze1">
    <w:name w:val="UżyteHiperłącze1"/>
    <w:basedOn w:val="Domylnaczcionkaakapitu"/>
    <w:qFormat/>
    <w:rPr>
      <w:color w:val="800080"/>
      <w:u w:val="single"/>
    </w:rPr>
  </w:style>
  <w:style w:type="character" w:styleId="Odwoaniedokomentarza">
    <w:name w:val="annotation reference"/>
    <w:basedOn w:val="Domylnaczcionkaakapitu"/>
    <w:uiPriority w:val="99"/>
    <w:semiHidden/>
    <w:unhideWhenUsed/>
    <w:qFormat/>
    <w:rsid w:val="00FF6E12"/>
    <w:rPr>
      <w:sz w:val="16"/>
      <w:szCs w:val="16"/>
    </w:rPr>
  </w:style>
  <w:style w:type="character" w:customStyle="1" w:styleId="TekstkomentarzaZnak">
    <w:name w:val="Tekst komentarza Znak"/>
    <w:basedOn w:val="Domylnaczcionkaakapitu"/>
    <w:link w:val="Tekstkomentarza"/>
    <w:uiPriority w:val="99"/>
    <w:semiHidden/>
    <w:qFormat/>
    <w:rsid w:val="00FF6E12"/>
    <w:rPr>
      <w:rFonts w:ascii="Times New Roman" w:eastAsia="Tahoma" w:hAnsi="Times New Roman" w:cs="Times New Roman"/>
      <w:color w:val="000000"/>
      <w:sz w:val="20"/>
      <w:szCs w:val="20"/>
    </w:rPr>
  </w:style>
  <w:style w:type="character" w:customStyle="1" w:styleId="TematkomentarzaZnak">
    <w:name w:val="Temat komentarza Znak"/>
    <w:basedOn w:val="TekstkomentarzaZnak"/>
    <w:link w:val="Tematkomentarza"/>
    <w:uiPriority w:val="99"/>
    <w:semiHidden/>
    <w:qFormat/>
    <w:rsid w:val="00FF6E12"/>
    <w:rPr>
      <w:rFonts w:ascii="Times New Roman" w:eastAsia="Tahoma" w:hAnsi="Times New Roman" w:cs="Times New Roman"/>
      <w:b/>
      <w:bCs/>
      <w:color w:val="000000"/>
      <w:sz w:val="20"/>
      <w:szCs w:val="20"/>
    </w:rPr>
  </w:style>
  <w:style w:type="character" w:customStyle="1" w:styleId="BezodstpwZnak">
    <w:name w:val="Bez odstępów Znak"/>
    <w:link w:val="Bezodstpw"/>
    <w:uiPriority w:val="1"/>
    <w:qFormat/>
    <w:locked/>
    <w:rsid w:val="00CB268B"/>
    <w:rPr>
      <w:rFonts w:ascii="Times New Roman" w:eastAsia="SimSun;宋体" w:hAnsi="Times New Roman" w:cs="Times New Roman"/>
      <w:color w:val="00000A"/>
      <w:kern w:val="2"/>
      <w:sz w:val="24"/>
      <w:szCs w:val="24"/>
      <w:lang w:eastAsia="zh-CN"/>
    </w:rPr>
  </w:style>
  <w:style w:type="character" w:customStyle="1" w:styleId="AkapitzlistZnak">
    <w:name w:val="Akapit z listą Znak"/>
    <w:link w:val="Akapitzlist"/>
    <w:uiPriority w:val="34"/>
    <w:qFormat/>
    <w:locked/>
    <w:rsid w:val="00B45DD3"/>
    <w:rPr>
      <w:rFonts w:ascii="Times New Roman" w:eastAsia="Tahoma" w:hAnsi="Times New Roman" w:cs="Times New Roman"/>
      <w:color w:val="000000"/>
      <w:sz w:val="24"/>
      <w:szCs w:val="24"/>
    </w:rPr>
  </w:style>
  <w:style w:type="character" w:customStyle="1" w:styleId="Internetlink">
    <w:name w:val="Internet link"/>
    <w:basedOn w:val="Domylnaczcionkaakapitu"/>
    <w:qFormat/>
    <w:rsid w:val="000F6B11"/>
    <w:rPr>
      <w:color w:val="0000FF"/>
      <w:u w:val="single" w:color="000000"/>
    </w:rPr>
  </w:style>
  <w:style w:type="paragraph" w:styleId="Nagwek">
    <w:name w:val="header"/>
    <w:basedOn w:val="Normalny"/>
    <w:next w:val="Tekstpodstawowy"/>
    <w:link w:val="NagwekZnak"/>
    <w:uiPriority w:val="99"/>
    <w:unhideWhenUsed/>
    <w:rsid w:val="002D6221"/>
    <w:pPr>
      <w:tabs>
        <w:tab w:val="center" w:pos="4536"/>
        <w:tab w:val="right" w:pos="9072"/>
      </w:tabs>
    </w:pPr>
  </w:style>
  <w:style w:type="paragraph" w:styleId="Tekstpodstawowy">
    <w:name w:val="Body Text"/>
    <w:basedOn w:val="Normalny"/>
    <w:link w:val="TekstpodstawowyZnak"/>
    <w:rsid w:val="002D6221"/>
    <w:rPr>
      <w:rFonts w:ascii="Arial" w:hAnsi="Arial"/>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B">
    <w:name w:val="B"/>
    <w:qFormat/>
    <w:rsid w:val="002D6221"/>
    <w:pPr>
      <w:spacing w:before="240" w:line="240" w:lineRule="exact"/>
      <w:ind w:left="720"/>
      <w:jc w:val="both"/>
    </w:pPr>
    <w:rPr>
      <w:rFonts w:ascii="Times New Roman" w:eastAsia="Arial" w:hAnsi="Times New Roman" w:cs="Times New Roman"/>
      <w:sz w:val="24"/>
      <w:szCs w:val="20"/>
      <w:lang w:val="en-GB" w:eastAsia="ar-SA"/>
    </w:rPr>
  </w:style>
  <w:style w:type="paragraph" w:customStyle="1" w:styleId="center">
    <w:name w:val="center"/>
    <w:qFormat/>
    <w:rsid w:val="002D6221"/>
    <w:pPr>
      <w:jc w:val="center"/>
    </w:pPr>
    <w:rPr>
      <w:rFonts w:ascii="Times New Roman" w:eastAsia="SimSun" w:hAnsi="Times New Roman" w:cs="Mangal"/>
      <w:sz w:val="24"/>
      <w:szCs w:val="24"/>
      <w:lang w:eastAsia="hi-IN" w:bidi="hi-IN"/>
    </w:rPr>
  </w:style>
  <w:style w:type="paragraph" w:customStyle="1" w:styleId="right">
    <w:name w:val="right"/>
    <w:qFormat/>
    <w:rsid w:val="002D6221"/>
    <w:pPr>
      <w:jc w:val="right"/>
    </w:pPr>
    <w:rPr>
      <w:rFonts w:ascii="Times New Roman" w:eastAsia="SimSun" w:hAnsi="Times New Roman" w:cs="Mangal"/>
      <w:sz w:val="24"/>
      <w:szCs w:val="24"/>
      <w:lang w:eastAsia="hi-IN" w:bidi="hi-IN"/>
    </w:rPr>
  </w:style>
  <w:style w:type="paragraph" w:customStyle="1" w:styleId="p">
    <w:name w:val="p"/>
    <w:qFormat/>
    <w:rsid w:val="002D6221"/>
    <w:pPr>
      <w:spacing w:line="336" w:lineRule="auto"/>
    </w:pPr>
    <w:rPr>
      <w:rFonts w:ascii="Times New Roman" w:eastAsia="SimSun" w:hAnsi="Times New Roman" w:cs="Mangal"/>
      <w:sz w:val="24"/>
      <w:szCs w:val="24"/>
      <w:lang w:eastAsia="hi-IN" w:bidi="hi-IN"/>
    </w:rPr>
  </w:style>
  <w:style w:type="paragraph" w:customStyle="1" w:styleId="Akapitzlist1">
    <w:name w:val="Akapit z listą1"/>
    <w:basedOn w:val="Normalny"/>
    <w:qFormat/>
    <w:rsid w:val="002D6221"/>
    <w:pPr>
      <w:ind w:left="720"/>
    </w:pPr>
  </w:style>
  <w:style w:type="paragraph" w:customStyle="1" w:styleId="Zwykytekst1">
    <w:name w:val="Zwykły tekst1"/>
    <w:basedOn w:val="Normalny"/>
    <w:qFormat/>
    <w:rsid w:val="002D6221"/>
    <w:rPr>
      <w:rFonts w:ascii="Courier New" w:hAnsi="Courier New" w:cs="Courier New"/>
      <w:sz w:val="20"/>
      <w:szCs w:val="20"/>
    </w:rPr>
  </w:style>
  <w:style w:type="paragraph" w:customStyle="1" w:styleId="Maly">
    <w:name w:val="Maly"/>
    <w:qFormat/>
    <w:rsid w:val="002D6221"/>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160" w:lineRule="atLeast"/>
      <w:jc w:val="center"/>
    </w:pPr>
    <w:rPr>
      <w:rFonts w:ascii="EFN AlphaBook PS" w:eastAsia="Times New Roman" w:hAnsi="EFN AlphaBook PS" w:cs="EFN AlphaBook PS"/>
      <w:sz w:val="16"/>
      <w:szCs w:val="16"/>
      <w:lang w:eastAsia="pl-PL"/>
    </w:rPr>
  </w:style>
  <w:style w:type="paragraph" w:styleId="Stopka">
    <w:name w:val="footer"/>
    <w:basedOn w:val="Normalny"/>
    <w:link w:val="StopkaZnak"/>
    <w:uiPriority w:val="99"/>
    <w:unhideWhenUsed/>
    <w:rsid w:val="002D6221"/>
    <w:pPr>
      <w:tabs>
        <w:tab w:val="center" w:pos="4536"/>
        <w:tab w:val="right" w:pos="9072"/>
      </w:tabs>
    </w:pPr>
  </w:style>
  <w:style w:type="paragraph" w:styleId="Akapitzlist">
    <w:name w:val="List Paragraph"/>
    <w:basedOn w:val="Normalny"/>
    <w:link w:val="AkapitzlistZnak"/>
    <w:uiPriority w:val="34"/>
    <w:qFormat/>
    <w:rsid w:val="007A2BA9"/>
    <w:pPr>
      <w:ind w:left="720"/>
      <w:contextualSpacing/>
    </w:pPr>
  </w:style>
  <w:style w:type="paragraph" w:styleId="Tekstprzypisudolnego">
    <w:name w:val="footnote text"/>
    <w:basedOn w:val="Normalny"/>
    <w:link w:val="TekstprzypisudolnegoZnak"/>
    <w:uiPriority w:val="99"/>
    <w:semiHidden/>
    <w:unhideWhenUsed/>
    <w:rsid w:val="002D7B23"/>
    <w:rPr>
      <w:sz w:val="20"/>
      <w:szCs w:val="20"/>
    </w:rPr>
  </w:style>
  <w:style w:type="paragraph" w:styleId="Tekstdymka">
    <w:name w:val="Balloon Text"/>
    <w:basedOn w:val="Normalny"/>
    <w:link w:val="TekstdymkaZnak"/>
    <w:uiPriority w:val="99"/>
    <w:semiHidden/>
    <w:unhideWhenUsed/>
    <w:qFormat/>
    <w:rsid w:val="008C68DC"/>
    <w:rPr>
      <w:rFonts w:ascii="Segoe UI" w:hAnsi="Segoe UI" w:cs="Segoe UI"/>
      <w:sz w:val="18"/>
      <w:szCs w:val="18"/>
    </w:rPr>
  </w:style>
  <w:style w:type="paragraph" w:styleId="Tytu">
    <w:name w:val="Title"/>
    <w:basedOn w:val="Nagwek"/>
    <w:next w:val="Tekstpodstawowy"/>
    <w:qFormat/>
    <w:pPr>
      <w:jc w:val="center"/>
    </w:pPr>
    <w:rPr>
      <w:b/>
      <w:bCs/>
      <w:sz w:val="56"/>
      <w:szCs w:val="56"/>
    </w:rPr>
  </w:style>
  <w:style w:type="paragraph" w:styleId="Bezodstpw">
    <w:name w:val="No Spacing"/>
    <w:link w:val="BezodstpwZnak"/>
    <w:qFormat/>
    <w:rPr>
      <w:rFonts w:ascii="Times New Roman" w:eastAsia="SimSun;宋体" w:hAnsi="Times New Roman" w:cs="Times New Roman"/>
      <w:color w:val="00000A"/>
      <w:kern w:val="2"/>
      <w:sz w:val="24"/>
      <w:szCs w:val="24"/>
      <w:lang w:eastAsia="zh-CN"/>
    </w:rPr>
  </w:style>
  <w:style w:type="paragraph" w:styleId="Tekstkomentarza">
    <w:name w:val="annotation text"/>
    <w:basedOn w:val="Normalny"/>
    <w:link w:val="TekstkomentarzaZnak"/>
    <w:uiPriority w:val="99"/>
    <w:semiHidden/>
    <w:unhideWhenUsed/>
    <w:qFormat/>
    <w:rsid w:val="00FF6E12"/>
    <w:rPr>
      <w:sz w:val="20"/>
      <w:szCs w:val="20"/>
    </w:rPr>
  </w:style>
  <w:style w:type="paragraph" w:styleId="Tematkomentarza">
    <w:name w:val="annotation subject"/>
    <w:basedOn w:val="Tekstkomentarza"/>
    <w:next w:val="Tekstkomentarza"/>
    <w:link w:val="TematkomentarzaZnak"/>
    <w:uiPriority w:val="99"/>
    <w:semiHidden/>
    <w:unhideWhenUsed/>
    <w:qFormat/>
    <w:rsid w:val="00FF6E12"/>
    <w:rPr>
      <w:b/>
      <w:bCs/>
    </w:rPr>
  </w:style>
  <w:style w:type="paragraph" w:customStyle="1" w:styleId="Standard">
    <w:name w:val="Standard"/>
    <w:qFormat/>
    <w:rsid w:val="000F6B11"/>
    <w:pPr>
      <w:widowControl w:val="0"/>
    </w:pPr>
    <w:rPr>
      <w:rFonts w:ascii="Times New Roman" w:eastAsia="SimSun" w:hAnsi="Times New Roman" w:cs="Arial"/>
      <w:kern w:val="2"/>
      <w:sz w:val="24"/>
      <w:szCs w:val="24"/>
      <w:lang w:eastAsia="zh-CN" w:bidi="hi-IN"/>
    </w:rPr>
  </w:style>
  <w:style w:type="character" w:customStyle="1" w:styleId="PKTZnak">
    <w:name w:val="PKT Znak"/>
    <w:basedOn w:val="Domylnaczcionkaakapitu"/>
    <w:link w:val="PKT"/>
    <w:locked/>
    <w:rsid w:val="005C1FB8"/>
    <w:rPr>
      <w:rFonts w:eastAsia="Times New Roman"/>
      <w:szCs w:val="24"/>
      <w:lang w:eastAsia="ar-SA"/>
    </w:rPr>
  </w:style>
  <w:style w:type="paragraph" w:customStyle="1" w:styleId="PKT">
    <w:name w:val="PKT"/>
    <w:basedOn w:val="Normalny"/>
    <w:link w:val="PKTZnak"/>
    <w:qFormat/>
    <w:rsid w:val="005C1FB8"/>
    <w:pPr>
      <w:widowControl/>
      <w:tabs>
        <w:tab w:val="left" w:pos="284"/>
      </w:tabs>
      <w:spacing w:before="120" w:after="120" w:line="360" w:lineRule="auto"/>
      <w:contextualSpacing/>
      <w:jc w:val="both"/>
    </w:pPr>
    <w:rPr>
      <w:rFonts w:asciiTheme="minorHAnsi" w:eastAsia="Times New Roman" w:hAnsiTheme="minorHAnsi" w:cstheme="minorBidi"/>
      <w:color w:val="auto"/>
      <w:sz w:val="22"/>
      <w:lang w:eastAsia="ar-SA"/>
    </w:rPr>
  </w:style>
  <w:style w:type="numbering" w:customStyle="1" w:styleId="WW8Num20">
    <w:name w:val="WW8Num20"/>
    <w:rsid w:val="001D374D"/>
    <w:pPr>
      <w:numPr>
        <w:numId w:val="136"/>
      </w:numPr>
    </w:pPr>
  </w:style>
  <w:style w:type="numbering" w:customStyle="1" w:styleId="WW8Num201">
    <w:name w:val="WW8Num201"/>
    <w:rsid w:val="00915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465448">
      <w:bodyDiv w:val="1"/>
      <w:marLeft w:val="0"/>
      <w:marRight w:val="0"/>
      <w:marTop w:val="0"/>
      <w:marBottom w:val="0"/>
      <w:divBdr>
        <w:top w:val="none" w:sz="0" w:space="0" w:color="auto"/>
        <w:left w:val="none" w:sz="0" w:space="0" w:color="auto"/>
        <w:bottom w:val="none" w:sz="0" w:space="0" w:color="auto"/>
        <w:right w:val="none" w:sz="0" w:space="0" w:color="auto"/>
      </w:divBdr>
    </w:div>
    <w:div w:id="1012536205">
      <w:bodyDiv w:val="1"/>
      <w:marLeft w:val="0"/>
      <w:marRight w:val="0"/>
      <w:marTop w:val="0"/>
      <w:marBottom w:val="0"/>
      <w:divBdr>
        <w:top w:val="none" w:sz="0" w:space="0" w:color="auto"/>
        <w:left w:val="none" w:sz="0" w:space="0" w:color="auto"/>
        <w:bottom w:val="none" w:sz="0" w:space="0" w:color="auto"/>
        <w:right w:val="none" w:sz="0" w:space="0" w:color="auto"/>
      </w:divBdr>
    </w:div>
    <w:div w:id="1055665361">
      <w:bodyDiv w:val="1"/>
      <w:marLeft w:val="0"/>
      <w:marRight w:val="0"/>
      <w:marTop w:val="0"/>
      <w:marBottom w:val="0"/>
      <w:divBdr>
        <w:top w:val="none" w:sz="0" w:space="0" w:color="auto"/>
        <w:left w:val="none" w:sz="0" w:space="0" w:color="auto"/>
        <w:bottom w:val="none" w:sz="0" w:space="0" w:color="auto"/>
        <w:right w:val="none" w:sz="0" w:space="0" w:color="auto"/>
      </w:divBdr>
    </w:div>
    <w:div w:id="1072658771">
      <w:bodyDiv w:val="1"/>
      <w:marLeft w:val="0"/>
      <w:marRight w:val="0"/>
      <w:marTop w:val="0"/>
      <w:marBottom w:val="0"/>
      <w:divBdr>
        <w:top w:val="none" w:sz="0" w:space="0" w:color="auto"/>
        <w:left w:val="none" w:sz="0" w:space="0" w:color="auto"/>
        <w:bottom w:val="none" w:sz="0" w:space="0" w:color="auto"/>
        <w:right w:val="none" w:sz="0" w:space="0" w:color="auto"/>
      </w:divBdr>
    </w:div>
    <w:div w:id="1197231942">
      <w:bodyDiv w:val="1"/>
      <w:marLeft w:val="0"/>
      <w:marRight w:val="0"/>
      <w:marTop w:val="0"/>
      <w:marBottom w:val="0"/>
      <w:divBdr>
        <w:top w:val="none" w:sz="0" w:space="0" w:color="auto"/>
        <w:left w:val="none" w:sz="0" w:space="0" w:color="auto"/>
        <w:bottom w:val="none" w:sz="0" w:space="0" w:color="auto"/>
        <w:right w:val="none" w:sz="0" w:space="0" w:color="auto"/>
      </w:divBdr>
    </w:div>
    <w:div w:id="1505394079">
      <w:bodyDiv w:val="1"/>
      <w:marLeft w:val="0"/>
      <w:marRight w:val="0"/>
      <w:marTop w:val="0"/>
      <w:marBottom w:val="0"/>
      <w:divBdr>
        <w:top w:val="none" w:sz="0" w:space="0" w:color="auto"/>
        <w:left w:val="none" w:sz="0" w:space="0" w:color="auto"/>
        <w:bottom w:val="none" w:sz="0" w:space="0" w:color="auto"/>
        <w:right w:val="none" w:sz="0" w:space="0" w:color="auto"/>
      </w:divBdr>
    </w:div>
    <w:div w:id="186601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8738-4BD5-4E0F-9816-7A1C62D9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6309</Words>
  <Characters>37854</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Niegierewicz</dc:creator>
  <dc:description/>
  <cp:lastModifiedBy>Irena Niegierewicz</cp:lastModifiedBy>
  <cp:revision>14</cp:revision>
  <cp:lastPrinted>2024-02-28T13:20:00Z</cp:lastPrinted>
  <dcterms:created xsi:type="dcterms:W3CDTF">2024-07-09T15:06:00Z</dcterms:created>
  <dcterms:modified xsi:type="dcterms:W3CDTF">2024-07-10T10:04:00Z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