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54EBF522" w:rsidR="00B0437D" w:rsidRPr="00640677" w:rsidRDefault="00B0437D" w:rsidP="00640677">
      <w:pPr>
        <w:tabs>
          <w:tab w:val="left" w:pos="0"/>
        </w:tabs>
        <w:spacing w:line="240" w:lineRule="auto"/>
        <w:jc w:val="right"/>
        <w:rPr>
          <w:rFonts w:cstheme="minorHAnsi"/>
        </w:rPr>
      </w:pPr>
      <w:r w:rsidRPr="00640677">
        <w:rPr>
          <w:rFonts w:cstheme="minorHAnsi"/>
        </w:rPr>
        <w:t xml:space="preserve">                                                                                                                                                         Warszawa,</w:t>
      </w:r>
      <w:r w:rsidR="005C6D25" w:rsidRPr="00640677">
        <w:rPr>
          <w:rFonts w:cstheme="minorHAnsi"/>
        </w:rPr>
        <w:t xml:space="preserve"> </w:t>
      </w:r>
      <w:r w:rsidR="00960D2A" w:rsidRPr="00640677">
        <w:rPr>
          <w:rFonts w:cstheme="minorHAnsi"/>
        </w:rPr>
        <w:t>0</w:t>
      </w:r>
      <w:r w:rsidR="000C7C38" w:rsidRPr="00640677">
        <w:rPr>
          <w:rFonts w:cstheme="minorHAnsi"/>
        </w:rPr>
        <w:t>3</w:t>
      </w:r>
      <w:r w:rsidR="00960D2A" w:rsidRPr="00640677">
        <w:rPr>
          <w:rFonts w:cstheme="minorHAnsi"/>
        </w:rPr>
        <w:t>.08</w:t>
      </w:r>
      <w:r w:rsidR="006023AB" w:rsidRPr="00640677">
        <w:rPr>
          <w:rFonts w:cstheme="minorHAnsi"/>
        </w:rPr>
        <w:t>.2023</w:t>
      </w:r>
      <w:r w:rsidRPr="00640677">
        <w:rPr>
          <w:rFonts w:cstheme="minorHAnsi"/>
        </w:rPr>
        <w:t xml:space="preserve"> r. </w:t>
      </w:r>
    </w:p>
    <w:p w14:paraId="66E20DD0" w14:textId="5A056714" w:rsidR="00B0437D" w:rsidRPr="00640677" w:rsidRDefault="00B0437D" w:rsidP="00640677">
      <w:pPr>
        <w:tabs>
          <w:tab w:val="left" w:pos="0"/>
        </w:tabs>
        <w:spacing w:line="240" w:lineRule="auto"/>
        <w:rPr>
          <w:rFonts w:cstheme="minorHAnsi"/>
        </w:rPr>
      </w:pPr>
      <w:r w:rsidRPr="00640677">
        <w:rPr>
          <w:rFonts w:cstheme="minorHAnsi"/>
        </w:rPr>
        <w:t>Pełnomocnik Zamawiającego:</w:t>
      </w:r>
      <w:r w:rsidRPr="00640677">
        <w:rPr>
          <w:rFonts w:cstheme="minorHAnsi"/>
        </w:rPr>
        <w:br/>
        <w:t>New Power Sp. z o.o.</w:t>
      </w:r>
      <w:r w:rsidR="00D52F86" w:rsidRPr="00640677">
        <w:rPr>
          <w:rFonts w:cstheme="minorHAnsi"/>
        </w:rPr>
        <w:t xml:space="preserve">, </w:t>
      </w:r>
      <w:r w:rsidRPr="00640677">
        <w:rPr>
          <w:rFonts w:cstheme="minorHAnsi"/>
        </w:rPr>
        <w:t>ul. Chełmżyńska 180A</w:t>
      </w:r>
      <w:r w:rsidR="00D52F86" w:rsidRPr="00640677">
        <w:rPr>
          <w:rFonts w:cstheme="minorHAnsi"/>
        </w:rPr>
        <w:t xml:space="preserve">, </w:t>
      </w:r>
      <w:r w:rsidRPr="00640677">
        <w:rPr>
          <w:rFonts w:cstheme="minorHAnsi"/>
        </w:rPr>
        <w:t>04-464 Warszawa</w:t>
      </w:r>
    </w:p>
    <w:p w14:paraId="34F7B600" w14:textId="6CDF8C7E" w:rsidR="00C91F90" w:rsidRPr="00640677" w:rsidRDefault="00B0437D" w:rsidP="00640677">
      <w:pPr>
        <w:spacing w:line="240" w:lineRule="auto"/>
        <w:rPr>
          <w:rFonts w:cstheme="minorHAnsi"/>
        </w:rPr>
      </w:pPr>
      <w:r w:rsidRPr="00640677">
        <w:rPr>
          <w:rFonts w:cstheme="minorHAnsi"/>
        </w:rPr>
        <w:t xml:space="preserve">Reprezentujący: </w:t>
      </w:r>
      <w:r w:rsidRPr="00640677">
        <w:rPr>
          <w:rFonts w:cstheme="minorHAnsi"/>
        </w:rPr>
        <w:br/>
      </w:r>
      <w:bookmarkStart w:id="0" w:name="_Hlk135171070"/>
      <w:r w:rsidR="00CC78C0" w:rsidRPr="00640677">
        <w:rPr>
          <w:rFonts w:cstheme="minorHAnsi"/>
        </w:rPr>
        <w:t xml:space="preserve">Gmina Pleśna, Pleśna 240, 33-171 Pleśna </w:t>
      </w:r>
      <w:bookmarkEnd w:id="0"/>
    </w:p>
    <w:p w14:paraId="38C033BF" w14:textId="77777777" w:rsidR="00DD2508" w:rsidRPr="00640677" w:rsidRDefault="00DD2508" w:rsidP="00640677">
      <w:pPr>
        <w:spacing w:line="240" w:lineRule="auto"/>
        <w:rPr>
          <w:rFonts w:cstheme="minorHAnsi"/>
        </w:rPr>
      </w:pPr>
    </w:p>
    <w:p w14:paraId="500002E2" w14:textId="29EB9EB5" w:rsidR="00B507BF" w:rsidRPr="00640677" w:rsidRDefault="00B0437D" w:rsidP="00640677">
      <w:pPr>
        <w:spacing w:line="240" w:lineRule="auto"/>
        <w:jc w:val="both"/>
        <w:rPr>
          <w:rFonts w:cstheme="minorHAnsi"/>
        </w:rPr>
      </w:pPr>
      <w:r w:rsidRPr="00640677">
        <w:rPr>
          <w:rFonts w:cstheme="minorHAnsi"/>
        </w:rPr>
        <w:t xml:space="preserve">                                            ODPOWIEDZI NR </w:t>
      </w:r>
      <w:r w:rsidR="00CC78C0" w:rsidRPr="00640677">
        <w:rPr>
          <w:rFonts w:cstheme="minorHAnsi"/>
        </w:rPr>
        <w:t>1</w:t>
      </w:r>
      <w:r w:rsidRPr="00640677">
        <w:rPr>
          <w:rFonts w:cstheme="minorHAnsi"/>
        </w:rPr>
        <w:t xml:space="preserve"> NA ZAPYTANIA WYKONAWCÓW</w:t>
      </w:r>
    </w:p>
    <w:p w14:paraId="0EE88F52" w14:textId="42202BE2" w:rsidR="00960D2A" w:rsidRPr="00F20026" w:rsidRDefault="00B0437D" w:rsidP="00F20026">
      <w:pPr>
        <w:pStyle w:val="Default"/>
        <w:jc w:val="both"/>
        <w:rPr>
          <w:rFonts w:asciiTheme="minorHAnsi" w:hAnsiTheme="minorHAnsi" w:cstheme="minorHAnsi"/>
          <w:sz w:val="22"/>
          <w:szCs w:val="22"/>
        </w:rPr>
      </w:pPr>
      <w:r w:rsidRPr="00F20026">
        <w:rPr>
          <w:rFonts w:asciiTheme="minorHAnsi" w:hAnsiTheme="minorHAnsi" w:cstheme="minorHAnsi"/>
          <w:color w:val="auto"/>
          <w:sz w:val="22"/>
          <w:szCs w:val="22"/>
        </w:rPr>
        <w:t xml:space="preserve">Pełnomocnik Zamawiającego – </w:t>
      </w:r>
      <w:r w:rsidR="00C91F90" w:rsidRPr="00F20026">
        <w:rPr>
          <w:rFonts w:asciiTheme="minorHAnsi" w:hAnsiTheme="minorHAnsi" w:cstheme="minorHAnsi"/>
          <w:color w:val="auto"/>
          <w:sz w:val="22"/>
          <w:szCs w:val="22"/>
        </w:rPr>
        <w:t xml:space="preserve">Gminy </w:t>
      </w:r>
      <w:r w:rsidR="00CC78C0" w:rsidRPr="00F20026">
        <w:rPr>
          <w:rFonts w:asciiTheme="minorHAnsi" w:hAnsiTheme="minorHAnsi" w:cstheme="minorHAnsi"/>
          <w:color w:val="auto"/>
          <w:sz w:val="22"/>
          <w:szCs w:val="22"/>
        </w:rPr>
        <w:t>Pleśna</w:t>
      </w:r>
      <w:r w:rsidR="00392504" w:rsidRPr="00F20026">
        <w:rPr>
          <w:rFonts w:asciiTheme="minorHAnsi" w:hAnsiTheme="minorHAnsi" w:cstheme="minorHAnsi"/>
          <w:color w:val="auto"/>
          <w:sz w:val="22"/>
          <w:szCs w:val="22"/>
        </w:rPr>
        <w:t xml:space="preserve"> </w:t>
      </w:r>
      <w:r w:rsidRPr="00F20026">
        <w:rPr>
          <w:rFonts w:asciiTheme="minorHAnsi" w:hAnsiTheme="minorHAnsi" w:cstheme="minorHAnsi"/>
          <w:color w:val="auto"/>
          <w:sz w:val="22"/>
          <w:szCs w:val="22"/>
        </w:rPr>
        <w:t xml:space="preserve">prowadząc postępowanie o udzieleniu zamówienia publicznego w trybie </w:t>
      </w:r>
      <w:r w:rsidR="00960D2A" w:rsidRPr="00F20026">
        <w:rPr>
          <w:rFonts w:asciiTheme="minorHAnsi" w:hAnsiTheme="minorHAnsi" w:cstheme="minorHAnsi"/>
          <w:color w:val="auto"/>
          <w:sz w:val="22"/>
          <w:szCs w:val="22"/>
        </w:rPr>
        <w:t>przetargu nieograniczonego</w:t>
      </w:r>
      <w:r w:rsidRPr="00F20026">
        <w:rPr>
          <w:rFonts w:asciiTheme="minorHAnsi" w:hAnsiTheme="minorHAnsi" w:cstheme="minorHAnsi"/>
          <w:color w:val="auto"/>
          <w:sz w:val="22"/>
          <w:szCs w:val="22"/>
        </w:rPr>
        <w:t xml:space="preserve"> na realizację zadania: </w:t>
      </w:r>
      <w:r w:rsidRPr="00F20026">
        <w:rPr>
          <w:rFonts w:asciiTheme="minorHAnsi" w:hAnsiTheme="minorHAnsi" w:cstheme="minorHAnsi"/>
          <w:i/>
          <w:color w:val="auto"/>
          <w:sz w:val="22"/>
          <w:szCs w:val="22"/>
        </w:rPr>
        <w:t>„</w:t>
      </w:r>
      <w:r w:rsidR="007429AF" w:rsidRPr="00F20026">
        <w:rPr>
          <w:rFonts w:asciiTheme="minorHAnsi" w:hAnsiTheme="minorHAnsi" w:cstheme="minorHAnsi"/>
          <w:color w:val="auto"/>
          <w:sz w:val="22"/>
          <w:szCs w:val="22"/>
        </w:rPr>
        <w:t xml:space="preserve">WYKONANIE KOMPLEKSOWEJ DOSTAWY GAZU ZIEMNEGO WYSOKOMETANOWEGO TYPU E NA POTRZEBY GRUPY ZAKUPOWEJ GMINY </w:t>
      </w:r>
      <w:r w:rsidR="00CC78C0" w:rsidRPr="00F20026">
        <w:rPr>
          <w:rFonts w:asciiTheme="minorHAnsi" w:hAnsiTheme="minorHAnsi" w:cstheme="minorHAnsi"/>
          <w:color w:val="auto"/>
          <w:sz w:val="22"/>
          <w:szCs w:val="22"/>
        </w:rPr>
        <w:t>PLEŚNA</w:t>
      </w:r>
      <w:r w:rsidRPr="00F20026">
        <w:rPr>
          <w:rFonts w:asciiTheme="minorHAnsi" w:hAnsiTheme="minorHAnsi" w:cstheme="minorHAnsi"/>
          <w:color w:val="auto"/>
          <w:sz w:val="22"/>
          <w:szCs w:val="22"/>
        </w:rPr>
        <w:t xml:space="preserve">’’ przesyła niniejszym pismem treść zapytań, które w dniu </w:t>
      </w:r>
      <w:r w:rsidR="008D6818" w:rsidRPr="00F20026">
        <w:rPr>
          <w:rFonts w:asciiTheme="minorHAnsi" w:hAnsiTheme="minorHAnsi" w:cstheme="minorHAnsi"/>
          <w:color w:val="auto"/>
          <w:sz w:val="22"/>
          <w:szCs w:val="22"/>
        </w:rPr>
        <w:t>2</w:t>
      </w:r>
      <w:r w:rsidR="00CC78C0" w:rsidRPr="00F20026">
        <w:rPr>
          <w:rFonts w:asciiTheme="minorHAnsi" w:hAnsiTheme="minorHAnsi" w:cstheme="minorHAnsi"/>
          <w:color w:val="auto"/>
          <w:sz w:val="22"/>
          <w:szCs w:val="22"/>
        </w:rPr>
        <w:t>5</w:t>
      </w:r>
      <w:r w:rsidR="00960D2A" w:rsidRPr="00F20026">
        <w:rPr>
          <w:rFonts w:asciiTheme="minorHAnsi" w:hAnsiTheme="minorHAnsi" w:cstheme="minorHAnsi"/>
          <w:color w:val="auto"/>
          <w:sz w:val="22"/>
          <w:szCs w:val="22"/>
        </w:rPr>
        <w:t>.07</w:t>
      </w:r>
      <w:r w:rsidR="006023AB" w:rsidRPr="00F20026">
        <w:rPr>
          <w:rFonts w:asciiTheme="minorHAnsi" w:hAnsiTheme="minorHAnsi" w:cstheme="minorHAnsi"/>
          <w:color w:val="auto"/>
          <w:sz w:val="22"/>
          <w:szCs w:val="22"/>
        </w:rPr>
        <w:t>.2023</w:t>
      </w:r>
      <w:r w:rsidRPr="00F20026">
        <w:rPr>
          <w:rFonts w:asciiTheme="minorHAnsi" w:hAnsiTheme="minorHAnsi" w:cstheme="minorHAnsi"/>
          <w:color w:val="auto"/>
          <w:sz w:val="22"/>
          <w:szCs w:val="22"/>
        </w:rPr>
        <w:t xml:space="preserve"> r. </w:t>
      </w:r>
      <w:r w:rsidR="00000868" w:rsidRPr="00F20026">
        <w:rPr>
          <w:rFonts w:asciiTheme="minorHAnsi" w:hAnsiTheme="minorHAnsi" w:cstheme="minorHAnsi"/>
          <w:color w:val="auto"/>
          <w:sz w:val="22"/>
          <w:szCs w:val="22"/>
        </w:rPr>
        <w:t>wpłynęły drogą elektroniczną</w:t>
      </w:r>
      <w:r w:rsidR="00501C22" w:rsidRPr="00F20026">
        <w:rPr>
          <w:rFonts w:asciiTheme="minorHAnsi" w:hAnsiTheme="minorHAnsi" w:cstheme="minorHAnsi"/>
          <w:color w:val="auto"/>
          <w:sz w:val="22"/>
          <w:szCs w:val="22"/>
        </w:rPr>
        <w:t xml:space="preserve"> na platformę </w:t>
      </w:r>
      <w:hyperlink r:id="rId8" w:history="1">
        <w:r w:rsidR="00F20026" w:rsidRPr="00F20026">
          <w:rPr>
            <w:rStyle w:val="Hipercze"/>
            <w:rFonts w:asciiTheme="minorHAnsi" w:hAnsiTheme="minorHAnsi" w:cstheme="minorHAnsi"/>
            <w:color w:val="337AB7"/>
            <w:sz w:val="22"/>
            <w:szCs w:val="22"/>
            <w:shd w:val="clear" w:color="auto" w:fill="FFFFFF"/>
          </w:rPr>
          <w:t>https://platformazakupowa.pl/transakcja/792330</w:t>
        </w:r>
      </w:hyperlink>
      <w:r w:rsidR="00000868" w:rsidRPr="00F20026">
        <w:rPr>
          <w:rFonts w:asciiTheme="minorHAnsi" w:hAnsiTheme="minorHAnsi" w:cstheme="minorHAnsi"/>
          <w:color w:val="auto"/>
          <w:sz w:val="22"/>
          <w:szCs w:val="22"/>
        </w:rPr>
        <w:t>,</w:t>
      </w:r>
      <w:r w:rsidRPr="00F20026">
        <w:rPr>
          <w:rFonts w:asciiTheme="minorHAnsi" w:hAnsiTheme="minorHAnsi" w:cstheme="minorHAnsi"/>
          <w:color w:val="auto"/>
          <w:sz w:val="22"/>
          <w:szCs w:val="22"/>
        </w:rPr>
        <w:t xml:space="preserve"> dotyczących przedmiotowego postępowania wraz z odpowiedziami, dotyczących ogłoszenia</w:t>
      </w:r>
      <w:r w:rsidR="00392504" w:rsidRPr="00F20026">
        <w:rPr>
          <w:rFonts w:asciiTheme="minorHAnsi" w:hAnsiTheme="minorHAnsi" w:cstheme="minorHAnsi"/>
          <w:color w:val="auto"/>
          <w:sz w:val="22"/>
          <w:szCs w:val="22"/>
        </w:rPr>
        <w:t xml:space="preserve"> nr</w:t>
      </w:r>
      <w:r w:rsidR="00F20026" w:rsidRPr="00F20026">
        <w:rPr>
          <w:rFonts w:asciiTheme="minorHAnsi" w:hAnsiTheme="minorHAnsi" w:cstheme="minorHAnsi"/>
          <w:color w:val="auto"/>
          <w:sz w:val="22"/>
          <w:szCs w:val="22"/>
        </w:rPr>
        <w:t xml:space="preserve"> </w:t>
      </w:r>
      <w:r w:rsidR="00F20026" w:rsidRPr="00F20026">
        <w:rPr>
          <w:rFonts w:asciiTheme="minorHAnsi" w:hAnsiTheme="minorHAnsi" w:cstheme="minorHAnsi"/>
          <w:sz w:val="22"/>
          <w:szCs w:val="22"/>
        </w:rPr>
        <w:t>2023/S 134-429365</w:t>
      </w:r>
    </w:p>
    <w:p w14:paraId="119676C7" w14:textId="77777777" w:rsidR="003711C9" w:rsidRPr="00640677" w:rsidRDefault="003711C9" w:rsidP="00640677">
      <w:pPr>
        <w:spacing w:line="240" w:lineRule="auto"/>
        <w:jc w:val="both"/>
        <w:rPr>
          <w:rFonts w:cstheme="minorHAnsi"/>
        </w:rPr>
      </w:pPr>
    </w:p>
    <w:p w14:paraId="52DBFE39" w14:textId="77777777"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Pytanie 1</w:t>
      </w:r>
    </w:p>
    <w:p w14:paraId="45109F4B" w14:textId="7B27EB65" w:rsidR="00635FDF"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Na podstawie art. 3 ust. 7 ustawy z dnia 15.12.2022 o szczególnej ochronie niektórych odbiorców paliwa gazowych w roku 2023 w związku z sytuacja na rynku gazu „Podmiot uprawniony wykonujący działalność gospodarczą w zakresie dystrybucji paliw gazowych na potrzeby odbiorców uprawnionych, posiadający zatwierdzoną i obowiązującą taryfę dla paliw gazowych, w taryfie przeznaczonej do stosowania w 2023 r. lub jego części uwzględnia do stosowania w rozliczeniach usług dystrybucji paliw gazowych świadczonych w 2023 r. dla odbiorców uprawnionych, również stawki opłat za świadczenie usług dystrybucji uwzględnione w ostatniej taryfie dla usług dystrybucji paliw gazowych stosowanej w 2022 r. W związku z powyższym dla podmiotów podlegających ochronie taryfowej będą stosowane stawki opłat dystrybucyjnych wynikające z taryfy OSD nr 10, natomiast dla podmiotów niepodlegających ochronie będą stosowane stawki opłat dystrybucyjnych wynikające taryfy OSD nr 11. W związku z obowiązkiem stosowania różnych stawek opłat dystrybucyjnych w zależności od rodzaju odbiorcy, na fakturze będą widoczne dwie różne stawki opłat dystrybucyjnych: jedna pozycja dotyczy podmiotów podlegających ochronie, druga pozycja dotyczy podmiotów niepodlegających ochronie zgodnie z obowiązującymi Taryfami OSD. Wartość opłat dystrybucyjnych według danych cen będzie obliczana proporcjonalnie z podziałem procentowym podanym w oświadczeniach o ochronie taryfowej. Do zapłaty zostanie Państwu przedstawiona jedna faktura uwzględniając dwie różne stawki opłat dystrybucyjnych. Czy w światle wprowadzonych zmian ustawowych akceptują Państwo rozliczenie dwóch różnych stawek opłat dystrybucyjnych na jednej fakturze?</w:t>
      </w:r>
      <w:r w:rsidRPr="00640677">
        <w:rPr>
          <w:rFonts w:cstheme="minorHAnsi"/>
        </w:rPr>
        <w:br/>
      </w:r>
      <w:r w:rsidRPr="00640677">
        <w:rPr>
          <w:rFonts w:cstheme="minorHAnsi"/>
          <w:shd w:val="clear" w:color="auto" w:fill="FFFFFF"/>
        </w:rPr>
        <w:t>Dodatkowo, Wykonawca zwraca uwagę, że obecnie przyjęty w formularzu cenowym sposób obliczenia wartości OSD, może się różnić od faktycznego zafakturowania przez Sprzedawcę. Będzie to zależne od sposobu, jaki przyjmie do rozliczeń Operator Systemu Dystrybucyjnego. Czy Zamawiający wyraża zgodę na powyższe i będzie regulował należności zgodnie z wystawionymi fakturami?</w:t>
      </w:r>
    </w:p>
    <w:p w14:paraId="63206403" w14:textId="6CA9B1A3" w:rsidR="00635FDF" w:rsidRPr="00640677" w:rsidRDefault="006B7762" w:rsidP="00640677">
      <w:pPr>
        <w:spacing w:line="240" w:lineRule="auto"/>
        <w:jc w:val="both"/>
        <w:rPr>
          <w:rFonts w:cstheme="minorHAnsi"/>
          <w:shd w:val="clear" w:color="auto" w:fill="FFFFFF"/>
        </w:rPr>
      </w:pPr>
      <w:r w:rsidRPr="00640677">
        <w:rPr>
          <w:rFonts w:cstheme="minorHAnsi"/>
        </w:rPr>
        <w:br/>
      </w:r>
      <w:r w:rsidR="00635FDF" w:rsidRPr="00640677">
        <w:rPr>
          <w:rFonts w:cstheme="minorHAnsi"/>
          <w:shd w:val="clear" w:color="auto" w:fill="FFFFFF"/>
        </w:rPr>
        <w:t>Odpowiedź 1</w:t>
      </w:r>
    </w:p>
    <w:p w14:paraId="62A92A0F" w14:textId="0EBF5E10" w:rsidR="000C7C38" w:rsidRPr="00640677" w:rsidRDefault="000C7C38" w:rsidP="00640677">
      <w:pPr>
        <w:spacing w:line="240" w:lineRule="auto"/>
        <w:jc w:val="both"/>
        <w:rPr>
          <w:rFonts w:cstheme="minorHAnsi"/>
        </w:rPr>
      </w:pPr>
      <w:r w:rsidRPr="00640677">
        <w:rPr>
          <w:rFonts w:cstheme="minorHAnsi"/>
          <w:shd w:val="clear" w:color="auto" w:fill="FFFFFF"/>
        </w:rPr>
        <w:t>Pełnomocnik Zamawiającego informuje, że Zamawiający wyraża zgodę na powyższe i będzie regulował należności zgodnie z wystawionymi fakturami.</w:t>
      </w:r>
    </w:p>
    <w:p w14:paraId="6D86AA10" w14:textId="74134C4E"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 xml:space="preserve">Pytanie </w:t>
      </w:r>
      <w:r w:rsidR="006B7762" w:rsidRPr="00640677">
        <w:rPr>
          <w:rFonts w:cstheme="minorHAnsi"/>
          <w:shd w:val="clear" w:color="auto" w:fill="FFFFFF"/>
        </w:rPr>
        <w:t>2</w:t>
      </w:r>
    </w:p>
    <w:p w14:paraId="7E80F461" w14:textId="77777777" w:rsidR="00635FDF"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 xml:space="preserve">Czy w przypadku rozbieżności pomiędzy danymi w umowie przekazanymi przez Zamawianego odnośnie kwalifikacji danego punktu poboru paliwa gazowego do grupy taryfowej OSD, a danymi </w:t>
      </w:r>
      <w:r w:rsidRPr="00640677">
        <w:rPr>
          <w:rFonts w:cstheme="minorHAnsi"/>
          <w:shd w:val="clear" w:color="auto" w:fill="FFFFFF"/>
        </w:rPr>
        <w:lastRenderedPageBreak/>
        <w:t>przekazanymi przez OSD za dany okres rozliczeniowy w trakcie obowiązywania umowy, czy Zamawiający wyraża zgodę, aby rozliczanie opłat dystrybucyjnych odbywało się na podstawie kwalifikacji do danej grupy taryfowej przez OSD w danym okresie rozliczeniowym?</w:t>
      </w:r>
    </w:p>
    <w:p w14:paraId="70268743" w14:textId="540CEA58"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Odpowiedź 2</w:t>
      </w:r>
    </w:p>
    <w:p w14:paraId="4F416B8C" w14:textId="77777777" w:rsidR="000C7C38" w:rsidRPr="00640677" w:rsidRDefault="000C7C38" w:rsidP="00640677">
      <w:pPr>
        <w:spacing w:line="240" w:lineRule="auto"/>
        <w:jc w:val="both"/>
        <w:rPr>
          <w:rFonts w:cstheme="minorHAnsi"/>
        </w:rPr>
      </w:pPr>
      <w:r w:rsidRPr="00640677">
        <w:rPr>
          <w:rFonts w:cstheme="minorHAnsi"/>
          <w:shd w:val="clear" w:color="auto" w:fill="FFFFFF"/>
        </w:rPr>
        <w:t xml:space="preserve">Pełnomocnik Zamawiającego informuje, że Zamawiający wyraża zgodę na powyższe. </w:t>
      </w:r>
    </w:p>
    <w:p w14:paraId="266DBA1D" w14:textId="77777777" w:rsidR="00635FDF" w:rsidRPr="00640677" w:rsidRDefault="006B7762" w:rsidP="00640677">
      <w:pPr>
        <w:spacing w:line="240" w:lineRule="auto"/>
        <w:jc w:val="both"/>
        <w:rPr>
          <w:rFonts w:cstheme="minorHAnsi"/>
          <w:shd w:val="clear" w:color="auto" w:fill="FFFFFF"/>
        </w:rPr>
      </w:pPr>
      <w:r w:rsidRPr="00640677">
        <w:rPr>
          <w:rFonts w:cstheme="minorHAnsi"/>
        </w:rPr>
        <w:br/>
      </w:r>
      <w:r w:rsidR="00635FDF" w:rsidRPr="00640677">
        <w:rPr>
          <w:rFonts w:cstheme="minorHAnsi"/>
          <w:shd w:val="clear" w:color="auto" w:fill="FFFFFF"/>
        </w:rPr>
        <w:t>Pytanie 3</w:t>
      </w:r>
    </w:p>
    <w:p w14:paraId="6EE9C5F5" w14:textId="77777777" w:rsidR="00635FDF"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Dotyczy punktów objętych częściową i całkowitą ochroną taryfową. Czy Zamawiający wyraża zgodę na zmianę stawek za paliwo gazowe oraz abonament w przypadku zatwierdzenia nowej Taryfy Wykonawcy przez Prezesa URE? Wykonawca wyjaśnia, że cena za paliwo gazowe oraz stawka opłaty abonamentowej będą zależne od zatwierdzonej Taryfy Sprzedawcy przez Prezesa URE, gdzie może nastąpić wzrost lub spadek cen i stawek opłat.</w:t>
      </w:r>
    </w:p>
    <w:p w14:paraId="266F2459" w14:textId="77777777"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Odpowiedź 3</w:t>
      </w:r>
    </w:p>
    <w:p w14:paraId="66C7CAC4" w14:textId="77777777" w:rsidR="000C7C38" w:rsidRPr="00640677" w:rsidRDefault="000C7C38" w:rsidP="00640677">
      <w:pPr>
        <w:spacing w:line="240" w:lineRule="auto"/>
        <w:jc w:val="both"/>
        <w:rPr>
          <w:rFonts w:cstheme="minorHAnsi"/>
        </w:rPr>
      </w:pPr>
      <w:r w:rsidRPr="00640677">
        <w:rPr>
          <w:rFonts w:cstheme="minorHAnsi"/>
          <w:shd w:val="clear" w:color="auto" w:fill="FFFFFF"/>
        </w:rPr>
        <w:t xml:space="preserve">Pełnomocnik Zamawiającego informuje, że Zamawiający wyraża zgodę na powyższe. </w:t>
      </w:r>
    </w:p>
    <w:p w14:paraId="068C452B" w14:textId="77777777" w:rsidR="00635FDF" w:rsidRPr="00640677" w:rsidRDefault="006B7762" w:rsidP="00640677">
      <w:pPr>
        <w:spacing w:line="240" w:lineRule="auto"/>
        <w:jc w:val="both"/>
        <w:rPr>
          <w:rFonts w:cstheme="minorHAnsi"/>
          <w:shd w:val="clear" w:color="auto" w:fill="FFFFFF"/>
        </w:rPr>
      </w:pPr>
      <w:r w:rsidRPr="00640677">
        <w:rPr>
          <w:rFonts w:cstheme="minorHAnsi"/>
        </w:rPr>
        <w:br/>
      </w:r>
      <w:r w:rsidR="00635FDF" w:rsidRPr="00640677">
        <w:rPr>
          <w:rFonts w:cstheme="minorHAnsi"/>
          <w:shd w:val="clear" w:color="auto" w:fill="FFFFFF"/>
        </w:rPr>
        <w:t>Pytanie 4</w:t>
      </w:r>
    </w:p>
    <w:p w14:paraId="38E0064F" w14:textId="77777777" w:rsidR="00635FDF"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Dotyczy punktów całkowicie i częściowo nieobjętych ochroną taryfową. Czy Zamawiający wyraża zgodę na zmianę stawki opłaty handlowej (opłata abonamentowa) w przypadku zmiany Cennika Wykonawcy? Wykonawca wyjaśnia, że zmiana opłaty handlowej nie ma wpływu na cenę paliwa gazowego, która w okresie obowiązywania umowy będzie na tym samym poziomie (stała cena).</w:t>
      </w:r>
    </w:p>
    <w:p w14:paraId="204AA6B7" w14:textId="77777777"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Odpowiedź 4</w:t>
      </w:r>
    </w:p>
    <w:p w14:paraId="26B0F670" w14:textId="77777777" w:rsidR="000C7C38" w:rsidRPr="00640677" w:rsidRDefault="000C7C38" w:rsidP="00640677">
      <w:pPr>
        <w:spacing w:line="240" w:lineRule="auto"/>
        <w:jc w:val="both"/>
        <w:rPr>
          <w:rFonts w:cstheme="minorHAnsi"/>
        </w:rPr>
      </w:pPr>
      <w:r w:rsidRPr="00640677">
        <w:rPr>
          <w:rFonts w:cstheme="minorHAnsi"/>
          <w:shd w:val="clear" w:color="auto" w:fill="FFFFFF"/>
        </w:rPr>
        <w:t xml:space="preserve">Pełnomocnik Zamawiającego informuje, że Zamawiający wyraża zgodę na powyższe. </w:t>
      </w:r>
    </w:p>
    <w:p w14:paraId="5D4E4EC5" w14:textId="77777777" w:rsidR="00635FDF" w:rsidRPr="00640677" w:rsidRDefault="006B7762" w:rsidP="00640677">
      <w:pPr>
        <w:spacing w:line="240" w:lineRule="auto"/>
        <w:jc w:val="both"/>
        <w:rPr>
          <w:rFonts w:cstheme="minorHAnsi"/>
          <w:shd w:val="clear" w:color="auto" w:fill="FFFFFF"/>
        </w:rPr>
      </w:pPr>
      <w:r w:rsidRPr="00640677">
        <w:rPr>
          <w:rFonts w:cstheme="minorHAnsi"/>
        </w:rPr>
        <w:br/>
      </w:r>
      <w:r w:rsidR="00635FDF" w:rsidRPr="00640677">
        <w:rPr>
          <w:rFonts w:cstheme="minorHAnsi"/>
          <w:shd w:val="clear" w:color="auto" w:fill="FFFFFF"/>
        </w:rPr>
        <w:t>Pytanie 5</w:t>
      </w:r>
    </w:p>
    <w:p w14:paraId="0C0D0701" w14:textId="77777777" w:rsidR="00635FDF"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W związku z wprowadzoną przez Wykonawcę zmianą struktury grup taryfowych od BW-1 do BW-3 (BW-1.1; BW-1.2; BW-2.1; BW-2.2; BW-3.6; BW-3.9) nastąpiła zmiana okresów rozliczeniowych w ww. grupach taryfowych na miesięczne okresy rozliczeniowe (BW-X.12T). Przy czym rozliczenie w tych grupach taryfowych jest dokonywane na podstawie odczytu przekazanego (wybranego dnia regularnie co miesiąc) przez Zamawiającego na rzecz Wykonawcy (brak odczytu skutkuje szacowaniem zużycia).</w:t>
      </w:r>
      <w:r w:rsidRPr="00640677">
        <w:rPr>
          <w:rFonts w:cstheme="minorHAnsi"/>
        </w:rPr>
        <w:br/>
      </w:r>
      <w:r w:rsidRPr="00640677">
        <w:rPr>
          <w:rFonts w:cstheme="minorHAnsi"/>
          <w:shd w:val="clear" w:color="auto" w:fill="FFFFFF"/>
        </w:rPr>
        <w:t xml:space="preserve">Wykonawca prosi zatem o informację, czy w razie konieczności zastosowania dla punktów we wskazanych grupach rozliczania miesięcznego, czy Zamawiający wyrazi zgodę na inny sposób rozliczeń, niż przewiduje taryfa OSD? W przypadku rozliczania co jeden miesiąc, Zamawiający przekazuje regularnie co miesiąc stan licznika (w formie SMS – zgodnie z wytycznymi Wykonawcy, poprzez </w:t>
      </w:r>
      <w:proofErr w:type="spellStart"/>
      <w:r w:rsidRPr="00640677">
        <w:rPr>
          <w:rFonts w:cstheme="minorHAnsi"/>
          <w:shd w:val="clear" w:color="auto" w:fill="FFFFFF"/>
        </w:rPr>
        <w:t>eBOK</w:t>
      </w:r>
      <w:proofErr w:type="spellEnd"/>
      <w:r w:rsidRPr="00640677">
        <w:rPr>
          <w:rFonts w:cstheme="minorHAnsi"/>
          <w:shd w:val="clear" w:color="auto" w:fill="FFFFFF"/>
        </w:rPr>
        <w:t>, telefonicznie), w przypadku jego braku, dochodzi o szacowania zużycia.</w:t>
      </w:r>
    </w:p>
    <w:p w14:paraId="7806F887" w14:textId="77777777"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Odpowiedź 5</w:t>
      </w:r>
    </w:p>
    <w:p w14:paraId="71A75FD5" w14:textId="77777777" w:rsidR="000C7C38" w:rsidRPr="00640677" w:rsidRDefault="000C7C38" w:rsidP="00640677">
      <w:pPr>
        <w:spacing w:line="240" w:lineRule="auto"/>
        <w:jc w:val="both"/>
        <w:rPr>
          <w:rFonts w:cstheme="minorHAnsi"/>
        </w:rPr>
      </w:pPr>
      <w:r w:rsidRPr="00640677">
        <w:rPr>
          <w:rFonts w:cstheme="minorHAnsi"/>
          <w:shd w:val="clear" w:color="auto" w:fill="FFFFFF"/>
        </w:rPr>
        <w:t>Pełnomocnik Zamawiającego informuje, że Zamawiający nie wyraża zgody na powyższe.</w:t>
      </w:r>
      <w:r w:rsidRPr="00640677">
        <w:rPr>
          <w:rFonts w:cstheme="minorHAnsi"/>
        </w:rPr>
        <w:t xml:space="preserve"> Zamawiający wyraża zgodę na rozliczenie miesięczne na podstawie faktury wystawionej w oparciu o szacunkowe zużycie.</w:t>
      </w:r>
    </w:p>
    <w:p w14:paraId="7DF40F88" w14:textId="435A1368" w:rsidR="00635FDF" w:rsidRPr="00640677" w:rsidRDefault="006B7762" w:rsidP="00640677">
      <w:pPr>
        <w:spacing w:line="240" w:lineRule="auto"/>
        <w:jc w:val="both"/>
        <w:rPr>
          <w:rFonts w:cstheme="minorHAnsi"/>
        </w:rPr>
      </w:pPr>
      <w:r w:rsidRPr="00640677">
        <w:rPr>
          <w:rFonts w:cstheme="minorHAnsi"/>
        </w:rPr>
        <w:br/>
      </w:r>
      <w:r w:rsidR="00635FDF" w:rsidRPr="00640677">
        <w:rPr>
          <w:rFonts w:cstheme="minorHAnsi"/>
          <w:shd w:val="clear" w:color="auto" w:fill="FFFFFF"/>
        </w:rPr>
        <w:t>Pytanie 6</w:t>
      </w:r>
    </w:p>
    <w:p w14:paraId="2EADDE62" w14:textId="77777777" w:rsidR="00635FDF"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 xml:space="preserve">W związku z obecną sytuacją na rynku paliw, Wykonawca wnosi o skrócenie terminu związania ofertą do 30 dni (kalendarzowych) od daty złożenia oferty. Dynamiczne zmiany ceny paliwa gazowego na </w:t>
      </w:r>
      <w:r w:rsidRPr="00640677">
        <w:rPr>
          <w:rFonts w:cstheme="minorHAnsi"/>
          <w:shd w:val="clear" w:color="auto" w:fill="FFFFFF"/>
        </w:rPr>
        <w:lastRenderedPageBreak/>
        <w:t>Towarowej Giełdzie Energii oraz długi okres związania ofertą wiąże się dla Wykonawcy z dużym ryzkiem wynikającym z utrzymania zaoferowanej ceny paliwa gazowego w okresie związania ofertą i poniesienia ewentualnej starty z tego tytułu. Wobec powyższego utrzymanie obecnego terminu związania ofertą uniemożliwia wykonawcy złożenie oferty w niniejszym postępowaniu.</w:t>
      </w:r>
    </w:p>
    <w:p w14:paraId="2A763123" w14:textId="38D88D84"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Odpowiedź</w:t>
      </w:r>
      <w:r w:rsidR="000C7C38" w:rsidRPr="00640677">
        <w:rPr>
          <w:rFonts w:cstheme="minorHAnsi"/>
          <w:shd w:val="clear" w:color="auto" w:fill="FFFFFF"/>
        </w:rPr>
        <w:t xml:space="preserve"> </w:t>
      </w:r>
      <w:r w:rsidRPr="00640677">
        <w:rPr>
          <w:rFonts w:cstheme="minorHAnsi"/>
          <w:shd w:val="clear" w:color="auto" w:fill="FFFFFF"/>
        </w:rPr>
        <w:t>6</w:t>
      </w:r>
    </w:p>
    <w:p w14:paraId="19BFD825" w14:textId="77777777" w:rsidR="000C7C38" w:rsidRPr="00640677" w:rsidRDefault="000C7C38" w:rsidP="00640677">
      <w:pPr>
        <w:spacing w:line="240" w:lineRule="auto"/>
        <w:jc w:val="both"/>
        <w:rPr>
          <w:rFonts w:cstheme="minorHAnsi"/>
          <w:shd w:val="clear" w:color="auto" w:fill="FFFFFF"/>
        </w:rPr>
      </w:pPr>
      <w:r w:rsidRPr="00640677">
        <w:rPr>
          <w:rFonts w:cstheme="minorHAnsi"/>
          <w:shd w:val="clear" w:color="auto" w:fill="FFFFFF"/>
        </w:rPr>
        <w:t xml:space="preserve">Pełnomocnik Zamawiającego informuje, że termin związania ofertą został skrócony do 45 dni od daty złożenia oferty. </w:t>
      </w:r>
    </w:p>
    <w:p w14:paraId="162CC098" w14:textId="77777777" w:rsidR="00635FDF" w:rsidRPr="00640677" w:rsidRDefault="006B7762" w:rsidP="00640677">
      <w:pPr>
        <w:spacing w:line="240" w:lineRule="auto"/>
        <w:jc w:val="both"/>
        <w:rPr>
          <w:rFonts w:cstheme="minorHAnsi"/>
          <w:shd w:val="clear" w:color="auto" w:fill="FFFFFF"/>
        </w:rPr>
      </w:pPr>
      <w:r w:rsidRPr="00640677">
        <w:rPr>
          <w:rFonts w:cstheme="minorHAnsi"/>
        </w:rPr>
        <w:br/>
      </w:r>
      <w:r w:rsidR="00635FDF" w:rsidRPr="00640677">
        <w:rPr>
          <w:rFonts w:cstheme="minorHAnsi"/>
          <w:shd w:val="clear" w:color="auto" w:fill="FFFFFF"/>
        </w:rPr>
        <w:t>Pytanie 7</w:t>
      </w:r>
    </w:p>
    <w:p w14:paraId="5BFF3977" w14:textId="77777777" w:rsidR="00D93157"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Wykonawca prosi o weryfikację poprawności danych pod kątem wskazanych grup taryfowych. Proszę o korektę w oparciu o dane z wystawianych faktur pozycji lp.:</w:t>
      </w:r>
      <w:r w:rsidRPr="00640677">
        <w:rPr>
          <w:rFonts w:cstheme="minorHAnsi"/>
        </w:rPr>
        <w:br/>
      </w:r>
      <w:r w:rsidRPr="00640677">
        <w:rPr>
          <w:rFonts w:cstheme="minorHAnsi"/>
          <w:shd w:val="clear" w:color="auto" w:fill="FFFFFF"/>
        </w:rPr>
        <w:t>15</w:t>
      </w:r>
      <w:r w:rsidRPr="00640677">
        <w:rPr>
          <w:rFonts w:cstheme="minorHAnsi"/>
        </w:rPr>
        <w:br/>
      </w:r>
      <w:r w:rsidRPr="00640677">
        <w:rPr>
          <w:rFonts w:cstheme="minorHAnsi"/>
          <w:shd w:val="clear" w:color="auto" w:fill="FFFFFF"/>
        </w:rPr>
        <w:t>70</w:t>
      </w:r>
      <w:r w:rsidRPr="00640677">
        <w:rPr>
          <w:rFonts w:cstheme="minorHAnsi"/>
        </w:rPr>
        <w:br/>
      </w:r>
      <w:r w:rsidRPr="00640677">
        <w:rPr>
          <w:rFonts w:cstheme="minorHAnsi"/>
          <w:shd w:val="clear" w:color="auto" w:fill="FFFFFF"/>
        </w:rPr>
        <w:t>79</w:t>
      </w:r>
      <w:r w:rsidRPr="00640677">
        <w:rPr>
          <w:rFonts w:cstheme="minorHAnsi"/>
        </w:rPr>
        <w:br/>
      </w:r>
      <w:r w:rsidRPr="00640677">
        <w:rPr>
          <w:rFonts w:cstheme="minorHAnsi"/>
          <w:shd w:val="clear" w:color="auto" w:fill="FFFFFF"/>
        </w:rPr>
        <w:t>80</w:t>
      </w:r>
      <w:r w:rsidRPr="00640677">
        <w:rPr>
          <w:rFonts w:cstheme="minorHAnsi"/>
        </w:rPr>
        <w:br/>
      </w:r>
      <w:r w:rsidRPr="00640677">
        <w:rPr>
          <w:rFonts w:cstheme="minorHAnsi"/>
          <w:shd w:val="clear" w:color="auto" w:fill="FFFFFF"/>
        </w:rPr>
        <w:t>82</w:t>
      </w:r>
      <w:r w:rsidRPr="00640677">
        <w:rPr>
          <w:rFonts w:cstheme="minorHAnsi"/>
        </w:rPr>
        <w:br/>
      </w:r>
      <w:r w:rsidRPr="00640677">
        <w:rPr>
          <w:rFonts w:cstheme="minorHAnsi"/>
          <w:shd w:val="clear" w:color="auto" w:fill="FFFFFF"/>
        </w:rPr>
        <w:t>85</w:t>
      </w:r>
      <w:r w:rsidRPr="00640677">
        <w:rPr>
          <w:rFonts w:cstheme="minorHAnsi"/>
        </w:rPr>
        <w:br/>
      </w:r>
      <w:r w:rsidRPr="00640677">
        <w:rPr>
          <w:rFonts w:cstheme="minorHAnsi"/>
          <w:shd w:val="clear" w:color="auto" w:fill="FFFFFF"/>
        </w:rPr>
        <w:t>88</w:t>
      </w:r>
      <w:r w:rsidRPr="00640677">
        <w:rPr>
          <w:rFonts w:cstheme="minorHAnsi"/>
        </w:rPr>
        <w:br/>
      </w:r>
      <w:r w:rsidRPr="00640677">
        <w:rPr>
          <w:rFonts w:cstheme="minorHAnsi"/>
          <w:shd w:val="clear" w:color="auto" w:fill="FFFFFF"/>
        </w:rPr>
        <w:t>90</w:t>
      </w:r>
      <w:r w:rsidRPr="00640677">
        <w:rPr>
          <w:rFonts w:cstheme="minorHAnsi"/>
        </w:rPr>
        <w:br/>
      </w:r>
      <w:r w:rsidRPr="00640677">
        <w:rPr>
          <w:rFonts w:cstheme="minorHAnsi"/>
          <w:shd w:val="clear" w:color="auto" w:fill="FFFFFF"/>
        </w:rPr>
        <w:t>110</w:t>
      </w:r>
      <w:r w:rsidRPr="00640677">
        <w:rPr>
          <w:rFonts w:cstheme="minorHAnsi"/>
        </w:rPr>
        <w:br/>
      </w:r>
      <w:r w:rsidRPr="00640677">
        <w:rPr>
          <w:rFonts w:cstheme="minorHAnsi"/>
          <w:shd w:val="clear" w:color="auto" w:fill="FFFFFF"/>
        </w:rPr>
        <w:t>118</w:t>
      </w:r>
      <w:r w:rsidRPr="00640677">
        <w:rPr>
          <w:rFonts w:cstheme="minorHAnsi"/>
        </w:rPr>
        <w:br/>
      </w:r>
      <w:r w:rsidRPr="00640677">
        <w:rPr>
          <w:rFonts w:cstheme="minorHAnsi"/>
          <w:shd w:val="clear" w:color="auto" w:fill="FFFFFF"/>
        </w:rPr>
        <w:t>148</w:t>
      </w:r>
      <w:r w:rsidRPr="00640677">
        <w:rPr>
          <w:rFonts w:cstheme="minorHAnsi"/>
        </w:rPr>
        <w:br/>
      </w:r>
      <w:r w:rsidRPr="00640677">
        <w:rPr>
          <w:rFonts w:cstheme="minorHAnsi"/>
          <w:shd w:val="clear" w:color="auto" w:fill="FFFFFF"/>
        </w:rPr>
        <w:t>155</w:t>
      </w:r>
      <w:r w:rsidRPr="00640677">
        <w:rPr>
          <w:rFonts w:cstheme="minorHAnsi"/>
        </w:rPr>
        <w:br/>
      </w:r>
      <w:r w:rsidRPr="00640677">
        <w:rPr>
          <w:rFonts w:cstheme="minorHAnsi"/>
          <w:shd w:val="clear" w:color="auto" w:fill="FFFFFF"/>
        </w:rPr>
        <w:t>156</w:t>
      </w:r>
      <w:r w:rsidRPr="00640677">
        <w:rPr>
          <w:rFonts w:cstheme="minorHAnsi"/>
        </w:rPr>
        <w:br/>
      </w:r>
      <w:r w:rsidRPr="00640677">
        <w:rPr>
          <w:rFonts w:cstheme="minorHAnsi"/>
          <w:shd w:val="clear" w:color="auto" w:fill="FFFFFF"/>
        </w:rPr>
        <w:t>160</w:t>
      </w:r>
      <w:r w:rsidRPr="00640677">
        <w:rPr>
          <w:rFonts w:cstheme="minorHAnsi"/>
        </w:rPr>
        <w:br/>
      </w:r>
      <w:r w:rsidRPr="00640677">
        <w:rPr>
          <w:rFonts w:cstheme="minorHAnsi"/>
          <w:shd w:val="clear" w:color="auto" w:fill="FFFFFF"/>
        </w:rPr>
        <w:t>179</w:t>
      </w:r>
      <w:r w:rsidRPr="00640677">
        <w:rPr>
          <w:rFonts w:cstheme="minorHAnsi"/>
        </w:rPr>
        <w:br/>
      </w:r>
      <w:r w:rsidRPr="00640677">
        <w:rPr>
          <w:rFonts w:cstheme="minorHAnsi"/>
          <w:shd w:val="clear" w:color="auto" w:fill="FFFFFF"/>
        </w:rPr>
        <w:t>194</w:t>
      </w:r>
      <w:r w:rsidRPr="00640677">
        <w:rPr>
          <w:rFonts w:cstheme="minorHAnsi"/>
        </w:rPr>
        <w:br/>
      </w:r>
      <w:r w:rsidRPr="00640677">
        <w:rPr>
          <w:rFonts w:cstheme="minorHAnsi"/>
          <w:shd w:val="clear" w:color="auto" w:fill="FFFFFF"/>
        </w:rPr>
        <w:t>206</w:t>
      </w:r>
      <w:r w:rsidRPr="00640677">
        <w:rPr>
          <w:rFonts w:cstheme="minorHAnsi"/>
        </w:rPr>
        <w:br/>
      </w:r>
      <w:r w:rsidRPr="00640677">
        <w:rPr>
          <w:rFonts w:cstheme="minorHAnsi"/>
          <w:shd w:val="clear" w:color="auto" w:fill="FFFFFF"/>
        </w:rPr>
        <w:t>209</w:t>
      </w:r>
      <w:r w:rsidRPr="00640677">
        <w:rPr>
          <w:rFonts w:cstheme="minorHAnsi"/>
        </w:rPr>
        <w:br/>
      </w:r>
      <w:r w:rsidRPr="00640677">
        <w:rPr>
          <w:rFonts w:cstheme="minorHAnsi"/>
          <w:shd w:val="clear" w:color="auto" w:fill="FFFFFF"/>
        </w:rPr>
        <w:t>210</w:t>
      </w:r>
      <w:r w:rsidRPr="00640677">
        <w:rPr>
          <w:rFonts w:cstheme="minorHAnsi"/>
        </w:rPr>
        <w:br/>
      </w:r>
      <w:r w:rsidRPr="00640677">
        <w:rPr>
          <w:rFonts w:cstheme="minorHAnsi"/>
          <w:shd w:val="clear" w:color="auto" w:fill="FFFFFF"/>
        </w:rPr>
        <w:t>214</w:t>
      </w:r>
      <w:r w:rsidRPr="00640677">
        <w:rPr>
          <w:rFonts w:cstheme="minorHAnsi"/>
        </w:rPr>
        <w:br/>
      </w:r>
      <w:r w:rsidRPr="00640677">
        <w:rPr>
          <w:rFonts w:cstheme="minorHAnsi"/>
          <w:shd w:val="clear" w:color="auto" w:fill="FFFFFF"/>
        </w:rPr>
        <w:t>215</w:t>
      </w:r>
      <w:r w:rsidRPr="00640677">
        <w:rPr>
          <w:rFonts w:cstheme="minorHAnsi"/>
        </w:rPr>
        <w:br/>
      </w:r>
      <w:r w:rsidRPr="00640677">
        <w:rPr>
          <w:rFonts w:cstheme="minorHAnsi"/>
          <w:shd w:val="clear" w:color="auto" w:fill="FFFFFF"/>
        </w:rPr>
        <w:t>217</w:t>
      </w:r>
      <w:r w:rsidRPr="00640677">
        <w:rPr>
          <w:rFonts w:cstheme="minorHAnsi"/>
        </w:rPr>
        <w:br/>
      </w:r>
      <w:r w:rsidRPr="00640677">
        <w:rPr>
          <w:rFonts w:cstheme="minorHAnsi"/>
          <w:shd w:val="clear" w:color="auto" w:fill="FFFFFF"/>
        </w:rPr>
        <w:t>221</w:t>
      </w:r>
      <w:r w:rsidRPr="00640677">
        <w:rPr>
          <w:rFonts w:cstheme="minorHAnsi"/>
        </w:rPr>
        <w:br/>
      </w:r>
      <w:r w:rsidRPr="00640677">
        <w:rPr>
          <w:rFonts w:cstheme="minorHAnsi"/>
          <w:shd w:val="clear" w:color="auto" w:fill="FFFFFF"/>
        </w:rPr>
        <w:t>253</w:t>
      </w:r>
      <w:r w:rsidRPr="00640677">
        <w:rPr>
          <w:rFonts w:cstheme="minorHAnsi"/>
        </w:rPr>
        <w:br/>
      </w:r>
      <w:r w:rsidRPr="00640677">
        <w:rPr>
          <w:rFonts w:cstheme="minorHAnsi"/>
          <w:shd w:val="clear" w:color="auto" w:fill="FFFFFF"/>
        </w:rPr>
        <w:t>259</w:t>
      </w:r>
      <w:r w:rsidRPr="00640677">
        <w:rPr>
          <w:rFonts w:cstheme="minorHAnsi"/>
        </w:rPr>
        <w:br/>
      </w:r>
      <w:r w:rsidRPr="00640677">
        <w:rPr>
          <w:rFonts w:cstheme="minorHAnsi"/>
          <w:shd w:val="clear" w:color="auto" w:fill="FFFFFF"/>
        </w:rPr>
        <w:t>260</w:t>
      </w:r>
      <w:r w:rsidRPr="00640677">
        <w:rPr>
          <w:rFonts w:cstheme="minorHAnsi"/>
        </w:rPr>
        <w:br/>
      </w:r>
      <w:r w:rsidRPr="00640677">
        <w:rPr>
          <w:rFonts w:cstheme="minorHAnsi"/>
          <w:shd w:val="clear" w:color="auto" w:fill="FFFFFF"/>
        </w:rPr>
        <w:t>277</w:t>
      </w:r>
      <w:r w:rsidRPr="00640677">
        <w:rPr>
          <w:rFonts w:cstheme="minorHAnsi"/>
        </w:rPr>
        <w:br/>
      </w:r>
      <w:r w:rsidRPr="00640677">
        <w:rPr>
          <w:rFonts w:cstheme="minorHAnsi"/>
          <w:shd w:val="clear" w:color="auto" w:fill="FFFFFF"/>
        </w:rPr>
        <w:t>290</w:t>
      </w:r>
      <w:r w:rsidRPr="00640677">
        <w:rPr>
          <w:rFonts w:cstheme="minorHAnsi"/>
        </w:rPr>
        <w:br/>
      </w:r>
      <w:r w:rsidRPr="00640677">
        <w:rPr>
          <w:rFonts w:cstheme="minorHAnsi"/>
          <w:shd w:val="clear" w:color="auto" w:fill="FFFFFF"/>
        </w:rPr>
        <w:t>291</w:t>
      </w:r>
      <w:r w:rsidRPr="00640677">
        <w:rPr>
          <w:rFonts w:cstheme="minorHAnsi"/>
        </w:rPr>
        <w:br/>
      </w:r>
      <w:r w:rsidRPr="00640677">
        <w:rPr>
          <w:rFonts w:cstheme="minorHAnsi"/>
          <w:shd w:val="clear" w:color="auto" w:fill="FFFFFF"/>
        </w:rPr>
        <w:t>294</w:t>
      </w:r>
      <w:r w:rsidRPr="00640677">
        <w:rPr>
          <w:rFonts w:cstheme="minorHAnsi"/>
        </w:rPr>
        <w:br/>
      </w:r>
      <w:r w:rsidRPr="00640677">
        <w:rPr>
          <w:rFonts w:cstheme="minorHAnsi"/>
          <w:shd w:val="clear" w:color="auto" w:fill="FFFFFF"/>
        </w:rPr>
        <w:t>303</w:t>
      </w:r>
      <w:r w:rsidRPr="00640677">
        <w:rPr>
          <w:rFonts w:cstheme="minorHAnsi"/>
        </w:rPr>
        <w:br/>
      </w:r>
      <w:r w:rsidRPr="00640677">
        <w:rPr>
          <w:rFonts w:cstheme="minorHAnsi"/>
          <w:shd w:val="clear" w:color="auto" w:fill="FFFFFF"/>
        </w:rPr>
        <w:t>304</w:t>
      </w:r>
      <w:r w:rsidRPr="00640677">
        <w:rPr>
          <w:rFonts w:cstheme="minorHAnsi"/>
        </w:rPr>
        <w:br/>
      </w:r>
      <w:r w:rsidRPr="00640677">
        <w:rPr>
          <w:rFonts w:cstheme="minorHAnsi"/>
          <w:shd w:val="clear" w:color="auto" w:fill="FFFFFF"/>
        </w:rPr>
        <w:t>308</w:t>
      </w:r>
      <w:r w:rsidRPr="00640677">
        <w:rPr>
          <w:rFonts w:cstheme="minorHAnsi"/>
        </w:rPr>
        <w:br/>
      </w:r>
      <w:r w:rsidRPr="00640677">
        <w:rPr>
          <w:rFonts w:cstheme="minorHAnsi"/>
          <w:shd w:val="clear" w:color="auto" w:fill="FFFFFF"/>
        </w:rPr>
        <w:t>323</w:t>
      </w:r>
      <w:r w:rsidRPr="00640677">
        <w:rPr>
          <w:rFonts w:cstheme="minorHAnsi"/>
        </w:rPr>
        <w:br/>
      </w:r>
      <w:r w:rsidRPr="00640677">
        <w:rPr>
          <w:rFonts w:cstheme="minorHAnsi"/>
          <w:shd w:val="clear" w:color="auto" w:fill="FFFFFF"/>
        </w:rPr>
        <w:t>329</w:t>
      </w:r>
      <w:r w:rsidRPr="00640677">
        <w:rPr>
          <w:rFonts w:cstheme="minorHAnsi"/>
        </w:rPr>
        <w:br/>
      </w:r>
      <w:r w:rsidRPr="00640677">
        <w:rPr>
          <w:rFonts w:cstheme="minorHAnsi"/>
          <w:shd w:val="clear" w:color="auto" w:fill="FFFFFF"/>
        </w:rPr>
        <w:t>349</w:t>
      </w:r>
      <w:r w:rsidRPr="00640677">
        <w:rPr>
          <w:rFonts w:cstheme="minorHAnsi"/>
        </w:rPr>
        <w:br/>
      </w:r>
      <w:r w:rsidRPr="00640677">
        <w:rPr>
          <w:rFonts w:cstheme="minorHAnsi"/>
          <w:shd w:val="clear" w:color="auto" w:fill="FFFFFF"/>
        </w:rPr>
        <w:t>359</w:t>
      </w:r>
      <w:r w:rsidRPr="00640677">
        <w:rPr>
          <w:rFonts w:cstheme="minorHAnsi"/>
        </w:rPr>
        <w:br/>
      </w:r>
      <w:r w:rsidRPr="00640677">
        <w:rPr>
          <w:rFonts w:cstheme="minorHAnsi"/>
          <w:shd w:val="clear" w:color="auto" w:fill="FFFFFF"/>
        </w:rPr>
        <w:t>361</w:t>
      </w:r>
      <w:r w:rsidRPr="00640677">
        <w:rPr>
          <w:rFonts w:cstheme="minorHAnsi"/>
        </w:rPr>
        <w:br/>
      </w:r>
      <w:r w:rsidRPr="00640677">
        <w:rPr>
          <w:rFonts w:cstheme="minorHAnsi"/>
          <w:shd w:val="clear" w:color="auto" w:fill="FFFFFF"/>
        </w:rPr>
        <w:lastRenderedPageBreak/>
        <w:t>362</w:t>
      </w:r>
      <w:r w:rsidRPr="00640677">
        <w:rPr>
          <w:rFonts w:cstheme="minorHAnsi"/>
        </w:rPr>
        <w:br/>
      </w:r>
      <w:r w:rsidRPr="00640677">
        <w:rPr>
          <w:rFonts w:cstheme="minorHAnsi"/>
          <w:shd w:val="clear" w:color="auto" w:fill="FFFFFF"/>
        </w:rPr>
        <w:t>377</w:t>
      </w:r>
      <w:r w:rsidRPr="00640677">
        <w:rPr>
          <w:rFonts w:cstheme="minorHAnsi"/>
        </w:rPr>
        <w:br/>
      </w:r>
      <w:r w:rsidRPr="00640677">
        <w:rPr>
          <w:rFonts w:cstheme="minorHAnsi"/>
          <w:shd w:val="clear" w:color="auto" w:fill="FFFFFF"/>
        </w:rPr>
        <w:t>379</w:t>
      </w:r>
      <w:r w:rsidRPr="00640677">
        <w:rPr>
          <w:rFonts w:cstheme="minorHAnsi"/>
        </w:rPr>
        <w:br/>
      </w:r>
      <w:r w:rsidRPr="00640677">
        <w:rPr>
          <w:rFonts w:cstheme="minorHAnsi"/>
          <w:shd w:val="clear" w:color="auto" w:fill="FFFFFF"/>
        </w:rPr>
        <w:t>402</w:t>
      </w:r>
      <w:r w:rsidRPr="00640677">
        <w:rPr>
          <w:rFonts w:cstheme="minorHAnsi"/>
        </w:rPr>
        <w:br/>
      </w:r>
      <w:r w:rsidRPr="00640677">
        <w:rPr>
          <w:rFonts w:cstheme="minorHAnsi"/>
          <w:shd w:val="clear" w:color="auto" w:fill="FFFFFF"/>
        </w:rPr>
        <w:t>404</w:t>
      </w:r>
      <w:r w:rsidRPr="00640677">
        <w:rPr>
          <w:rFonts w:cstheme="minorHAnsi"/>
        </w:rPr>
        <w:br/>
      </w:r>
      <w:r w:rsidRPr="00640677">
        <w:rPr>
          <w:rFonts w:cstheme="minorHAnsi"/>
          <w:shd w:val="clear" w:color="auto" w:fill="FFFFFF"/>
        </w:rPr>
        <w:t>421</w:t>
      </w:r>
      <w:r w:rsidRPr="00640677">
        <w:rPr>
          <w:rFonts w:cstheme="minorHAnsi"/>
        </w:rPr>
        <w:br/>
      </w:r>
      <w:r w:rsidRPr="00640677">
        <w:rPr>
          <w:rFonts w:cstheme="minorHAnsi"/>
          <w:shd w:val="clear" w:color="auto" w:fill="FFFFFF"/>
        </w:rPr>
        <w:t>441</w:t>
      </w:r>
      <w:r w:rsidRPr="00640677">
        <w:rPr>
          <w:rFonts w:cstheme="minorHAnsi"/>
        </w:rPr>
        <w:br/>
      </w:r>
      <w:r w:rsidRPr="00640677">
        <w:rPr>
          <w:rFonts w:cstheme="minorHAnsi"/>
          <w:shd w:val="clear" w:color="auto" w:fill="FFFFFF"/>
        </w:rPr>
        <w:t>442</w:t>
      </w:r>
      <w:r w:rsidRPr="00640677">
        <w:rPr>
          <w:rFonts w:cstheme="minorHAnsi"/>
        </w:rPr>
        <w:br/>
      </w:r>
      <w:r w:rsidRPr="00640677">
        <w:rPr>
          <w:rFonts w:cstheme="minorHAnsi"/>
          <w:shd w:val="clear" w:color="auto" w:fill="FFFFFF"/>
        </w:rPr>
        <w:t>457</w:t>
      </w:r>
      <w:r w:rsidRPr="00640677">
        <w:rPr>
          <w:rFonts w:cstheme="minorHAnsi"/>
        </w:rPr>
        <w:br/>
      </w:r>
      <w:r w:rsidRPr="00640677">
        <w:rPr>
          <w:rFonts w:cstheme="minorHAnsi"/>
          <w:shd w:val="clear" w:color="auto" w:fill="FFFFFF"/>
        </w:rPr>
        <w:t>462</w:t>
      </w:r>
      <w:r w:rsidRPr="00640677">
        <w:rPr>
          <w:rFonts w:cstheme="minorHAnsi"/>
        </w:rPr>
        <w:br/>
      </w:r>
      <w:r w:rsidRPr="00640677">
        <w:rPr>
          <w:rFonts w:cstheme="minorHAnsi"/>
          <w:shd w:val="clear" w:color="auto" w:fill="FFFFFF"/>
        </w:rPr>
        <w:t>464</w:t>
      </w:r>
      <w:r w:rsidRPr="00640677">
        <w:rPr>
          <w:rFonts w:cstheme="minorHAnsi"/>
        </w:rPr>
        <w:br/>
      </w:r>
      <w:r w:rsidRPr="00640677">
        <w:rPr>
          <w:rFonts w:cstheme="minorHAnsi"/>
          <w:shd w:val="clear" w:color="auto" w:fill="FFFFFF"/>
        </w:rPr>
        <w:t>467</w:t>
      </w:r>
      <w:r w:rsidRPr="00640677">
        <w:rPr>
          <w:rFonts w:cstheme="minorHAnsi"/>
        </w:rPr>
        <w:br/>
      </w:r>
      <w:r w:rsidRPr="00640677">
        <w:rPr>
          <w:rFonts w:cstheme="minorHAnsi"/>
          <w:shd w:val="clear" w:color="auto" w:fill="FFFFFF"/>
        </w:rPr>
        <w:t>469</w:t>
      </w:r>
      <w:r w:rsidRPr="00640677">
        <w:rPr>
          <w:rFonts w:cstheme="minorHAnsi"/>
        </w:rPr>
        <w:br/>
      </w:r>
      <w:r w:rsidRPr="00640677">
        <w:rPr>
          <w:rFonts w:cstheme="minorHAnsi"/>
          <w:shd w:val="clear" w:color="auto" w:fill="FFFFFF"/>
        </w:rPr>
        <w:t>488</w:t>
      </w:r>
      <w:r w:rsidRPr="00640677">
        <w:rPr>
          <w:rFonts w:cstheme="minorHAnsi"/>
        </w:rPr>
        <w:br/>
      </w:r>
      <w:r w:rsidRPr="00640677">
        <w:rPr>
          <w:rFonts w:cstheme="minorHAnsi"/>
          <w:shd w:val="clear" w:color="auto" w:fill="FFFFFF"/>
        </w:rPr>
        <w:t>503</w:t>
      </w:r>
      <w:r w:rsidRPr="00640677">
        <w:rPr>
          <w:rFonts w:cstheme="minorHAnsi"/>
        </w:rPr>
        <w:br/>
      </w:r>
      <w:r w:rsidRPr="00640677">
        <w:rPr>
          <w:rFonts w:cstheme="minorHAnsi"/>
          <w:shd w:val="clear" w:color="auto" w:fill="FFFFFF"/>
        </w:rPr>
        <w:t>510</w:t>
      </w:r>
      <w:r w:rsidRPr="00640677">
        <w:rPr>
          <w:rFonts w:cstheme="minorHAnsi"/>
        </w:rPr>
        <w:br/>
      </w:r>
      <w:r w:rsidRPr="00640677">
        <w:rPr>
          <w:rFonts w:cstheme="minorHAnsi"/>
          <w:shd w:val="clear" w:color="auto" w:fill="FFFFFF"/>
        </w:rPr>
        <w:t>532</w:t>
      </w:r>
      <w:r w:rsidRPr="00640677">
        <w:rPr>
          <w:rFonts w:cstheme="minorHAnsi"/>
        </w:rPr>
        <w:br/>
      </w:r>
      <w:r w:rsidRPr="00640677">
        <w:rPr>
          <w:rFonts w:cstheme="minorHAnsi"/>
          <w:shd w:val="clear" w:color="auto" w:fill="FFFFFF"/>
        </w:rPr>
        <w:t>536</w:t>
      </w:r>
      <w:r w:rsidRPr="00640677">
        <w:rPr>
          <w:rFonts w:cstheme="minorHAnsi"/>
        </w:rPr>
        <w:br/>
      </w:r>
      <w:r w:rsidRPr="00640677">
        <w:rPr>
          <w:rFonts w:cstheme="minorHAnsi"/>
          <w:shd w:val="clear" w:color="auto" w:fill="FFFFFF"/>
        </w:rPr>
        <w:t>539</w:t>
      </w:r>
      <w:r w:rsidRPr="00640677">
        <w:rPr>
          <w:rFonts w:cstheme="minorHAnsi"/>
        </w:rPr>
        <w:br/>
      </w:r>
      <w:r w:rsidRPr="00640677">
        <w:rPr>
          <w:rFonts w:cstheme="minorHAnsi"/>
          <w:shd w:val="clear" w:color="auto" w:fill="FFFFFF"/>
        </w:rPr>
        <w:t>540</w:t>
      </w:r>
      <w:r w:rsidRPr="00640677">
        <w:rPr>
          <w:rFonts w:cstheme="minorHAnsi"/>
        </w:rPr>
        <w:br/>
      </w:r>
      <w:r w:rsidRPr="00640677">
        <w:rPr>
          <w:rFonts w:cstheme="minorHAnsi"/>
          <w:shd w:val="clear" w:color="auto" w:fill="FFFFFF"/>
        </w:rPr>
        <w:t>544</w:t>
      </w:r>
      <w:r w:rsidRPr="00640677">
        <w:rPr>
          <w:rFonts w:cstheme="minorHAnsi"/>
        </w:rPr>
        <w:br/>
      </w:r>
      <w:r w:rsidRPr="00640677">
        <w:rPr>
          <w:rFonts w:cstheme="minorHAnsi"/>
          <w:shd w:val="clear" w:color="auto" w:fill="FFFFFF"/>
        </w:rPr>
        <w:t>546</w:t>
      </w:r>
      <w:r w:rsidRPr="00640677">
        <w:rPr>
          <w:rFonts w:cstheme="minorHAnsi"/>
        </w:rPr>
        <w:br/>
      </w:r>
      <w:r w:rsidRPr="00640677">
        <w:rPr>
          <w:rFonts w:cstheme="minorHAnsi"/>
          <w:shd w:val="clear" w:color="auto" w:fill="FFFFFF"/>
        </w:rPr>
        <w:t>550</w:t>
      </w:r>
      <w:r w:rsidRPr="00640677">
        <w:rPr>
          <w:rFonts w:cstheme="minorHAnsi"/>
        </w:rPr>
        <w:br/>
      </w:r>
      <w:r w:rsidRPr="00640677">
        <w:rPr>
          <w:rFonts w:cstheme="minorHAnsi"/>
          <w:shd w:val="clear" w:color="auto" w:fill="FFFFFF"/>
        </w:rPr>
        <w:t>552</w:t>
      </w:r>
      <w:r w:rsidRPr="00640677">
        <w:rPr>
          <w:rFonts w:cstheme="minorHAnsi"/>
        </w:rPr>
        <w:br/>
      </w:r>
      <w:r w:rsidRPr="00640677">
        <w:rPr>
          <w:rFonts w:cstheme="minorHAnsi"/>
          <w:shd w:val="clear" w:color="auto" w:fill="FFFFFF"/>
        </w:rPr>
        <w:t>555</w:t>
      </w:r>
      <w:r w:rsidRPr="00640677">
        <w:rPr>
          <w:rFonts w:cstheme="minorHAnsi"/>
        </w:rPr>
        <w:br/>
      </w:r>
      <w:r w:rsidRPr="00640677">
        <w:rPr>
          <w:rFonts w:cstheme="minorHAnsi"/>
          <w:shd w:val="clear" w:color="auto" w:fill="FFFFFF"/>
        </w:rPr>
        <w:t>561</w:t>
      </w:r>
      <w:r w:rsidRPr="00640677">
        <w:rPr>
          <w:rFonts w:cstheme="minorHAnsi"/>
        </w:rPr>
        <w:br/>
      </w:r>
      <w:r w:rsidRPr="00640677">
        <w:rPr>
          <w:rFonts w:cstheme="minorHAnsi"/>
          <w:shd w:val="clear" w:color="auto" w:fill="FFFFFF"/>
        </w:rPr>
        <w:t>562</w:t>
      </w:r>
      <w:r w:rsidRPr="00640677">
        <w:rPr>
          <w:rFonts w:cstheme="minorHAnsi"/>
        </w:rPr>
        <w:br/>
      </w:r>
      <w:r w:rsidRPr="00640677">
        <w:rPr>
          <w:rFonts w:cstheme="minorHAnsi"/>
          <w:shd w:val="clear" w:color="auto" w:fill="FFFFFF"/>
        </w:rPr>
        <w:t>566</w:t>
      </w:r>
      <w:r w:rsidRPr="00640677">
        <w:rPr>
          <w:rFonts w:cstheme="minorHAnsi"/>
        </w:rPr>
        <w:br/>
      </w:r>
      <w:r w:rsidRPr="00640677">
        <w:rPr>
          <w:rFonts w:cstheme="minorHAnsi"/>
          <w:shd w:val="clear" w:color="auto" w:fill="FFFFFF"/>
        </w:rPr>
        <w:t>575</w:t>
      </w:r>
      <w:r w:rsidRPr="00640677">
        <w:rPr>
          <w:rFonts w:cstheme="minorHAnsi"/>
        </w:rPr>
        <w:br/>
      </w:r>
      <w:r w:rsidRPr="00640677">
        <w:rPr>
          <w:rFonts w:cstheme="minorHAnsi"/>
          <w:shd w:val="clear" w:color="auto" w:fill="FFFFFF"/>
        </w:rPr>
        <w:t>578</w:t>
      </w:r>
      <w:r w:rsidRPr="00640677">
        <w:rPr>
          <w:rFonts w:cstheme="minorHAnsi"/>
        </w:rPr>
        <w:br/>
      </w:r>
      <w:r w:rsidRPr="00640677">
        <w:rPr>
          <w:rFonts w:cstheme="minorHAnsi"/>
          <w:shd w:val="clear" w:color="auto" w:fill="FFFFFF"/>
        </w:rPr>
        <w:t>582</w:t>
      </w:r>
      <w:r w:rsidRPr="00640677">
        <w:rPr>
          <w:rFonts w:cstheme="minorHAnsi"/>
        </w:rPr>
        <w:br/>
      </w:r>
      <w:r w:rsidRPr="00640677">
        <w:rPr>
          <w:rFonts w:cstheme="minorHAnsi"/>
          <w:shd w:val="clear" w:color="auto" w:fill="FFFFFF"/>
        </w:rPr>
        <w:t>599 – weryfikacji wymaga również moc umowna</w:t>
      </w:r>
      <w:r w:rsidRPr="00640677">
        <w:rPr>
          <w:rFonts w:cstheme="minorHAnsi"/>
        </w:rPr>
        <w:br/>
      </w:r>
      <w:r w:rsidRPr="00640677">
        <w:rPr>
          <w:rFonts w:cstheme="minorHAnsi"/>
          <w:shd w:val="clear" w:color="auto" w:fill="FFFFFF"/>
        </w:rPr>
        <w:t>616</w:t>
      </w:r>
      <w:r w:rsidRPr="00640677">
        <w:rPr>
          <w:rFonts w:cstheme="minorHAnsi"/>
        </w:rPr>
        <w:br/>
      </w:r>
      <w:r w:rsidRPr="00640677">
        <w:rPr>
          <w:rFonts w:cstheme="minorHAnsi"/>
          <w:shd w:val="clear" w:color="auto" w:fill="FFFFFF"/>
        </w:rPr>
        <w:t>628</w:t>
      </w:r>
      <w:r w:rsidRPr="00640677">
        <w:rPr>
          <w:rFonts w:cstheme="minorHAnsi"/>
        </w:rPr>
        <w:br/>
      </w:r>
      <w:r w:rsidRPr="00640677">
        <w:rPr>
          <w:rFonts w:cstheme="minorHAnsi"/>
          <w:shd w:val="clear" w:color="auto" w:fill="FFFFFF"/>
        </w:rPr>
        <w:t>641</w:t>
      </w:r>
      <w:r w:rsidRPr="00640677">
        <w:rPr>
          <w:rFonts w:cstheme="minorHAnsi"/>
        </w:rPr>
        <w:br/>
      </w:r>
      <w:r w:rsidRPr="00640677">
        <w:rPr>
          <w:rFonts w:cstheme="minorHAnsi"/>
          <w:shd w:val="clear" w:color="auto" w:fill="FFFFFF"/>
        </w:rPr>
        <w:t>651</w:t>
      </w:r>
      <w:r w:rsidRPr="00640677">
        <w:rPr>
          <w:rFonts w:cstheme="minorHAnsi"/>
        </w:rPr>
        <w:br/>
      </w:r>
      <w:r w:rsidRPr="00640677">
        <w:rPr>
          <w:rFonts w:cstheme="minorHAnsi"/>
          <w:shd w:val="clear" w:color="auto" w:fill="FFFFFF"/>
        </w:rPr>
        <w:t>653</w:t>
      </w:r>
      <w:r w:rsidRPr="00640677">
        <w:rPr>
          <w:rFonts w:cstheme="minorHAnsi"/>
        </w:rPr>
        <w:br/>
      </w:r>
      <w:r w:rsidRPr="00640677">
        <w:rPr>
          <w:rFonts w:cstheme="minorHAnsi"/>
          <w:shd w:val="clear" w:color="auto" w:fill="FFFFFF"/>
        </w:rPr>
        <w:t>654</w:t>
      </w:r>
      <w:r w:rsidRPr="00640677">
        <w:rPr>
          <w:rFonts w:cstheme="minorHAnsi"/>
        </w:rPr>
        <w:br/>
      </w:r>
      <w:r w:rsidRPr="00640677">
        <w:rPr>
          <w:rFonts w:cstheme="minorHAnsi"/>
          <w:shd w:val="clear" w:color="auto" w:fill="FFFFFF"/>
        </w:rPr>
        <w:t>658</w:t>
      </w:r>
      <w:r w:rsidRPr="00640677">
        <w:rPr>
          <w:rFonts w:cstheme="minorHAnsi"/>
        </w:rPr>
        <w:br/>
      </w:r>
      <w:r w:rsidRPr="00640677">
        <w:rPr>
          <w:rFonts w:cstheme="minorHAnsi"/>
          <w:shd w:val="clear" w:color="auto" w:fill="FFFFFF"/>
        </w:rPr>
        <w:t>660</w:t>
      </w:r>
      <w:r w:rsidRPr="00640677">
        <w:rPr>
          <w:rFonts w:cstheme="minorHAnsi"/>
        </w:rPr>
        <w:br/>
      </w:r>
      <w:r w:rsidRPr="00640677">
        <w:rPr>
          <w:rFonts w:cstheme="minorHAnsi"/>
          <w:shd w:val="clear" w:color="auto" w:fill="FFFFFF"/>
        </w:rPr>
        <w:t>666 - weryfikacji wymaga również moc umowna</w:t>
      </w:r>
      <w:r w:rsidRPr="00640677">
        <w:rPr>
          <w:rFonts w:cstheme="minorHAnsi"/>
        </w:rPr>
        <w:br/>
      </w:r>
      <w:r w:rsidRPr="00640677">
        <w:rPr>
          <w:rFonts w:cstheme="minorHAnsi"/>
          <w:shd w:val="clear" w:color="auto" w:fill="FFFFFF"/>
        </w:rPr>
        <w:t>670</w:t>
      </w:r>
      <w:r w:rsidRPr="00640677">
        <w:rPr>
          <w:rFonts w:cstheme="minorHAnsi"/>
        </w:rPr>
        <w:br/>
      </w:r>
      <w:r w:rsidRPr="00640677">
        <w:rPr>
          <w:rFonts w:cstheme="minorHAnsi"/>
          <w:shd w:val="clear" w:color="auto" w:fill="FFFFFF"/>
        </w:rPr>
        <w:t>690</w:t>
      </w:r>
      <w:r w:rsidRPr="00640677">
        <w:rPr>
          <w:rFonts w:cstheme="minorHAnsi"/>
        </w:rPr>
        <w:br/>
      </w:r>
      <w:r w:rsidRPr="00640677">
        <w:rPr>
          <w:rFonts w:cstheme="minorHAnsi"/>
          <w:shd w:val="clear" w:color="auto" w:fill="FFFFFF"/>
        </w:rPr>
        <w:t>695</w:t>
      </w:r>
      <w:r w:rsidRPr="00640677">
        <w:rPr>
          <w:rFonts w:cstheme="minorHAnsi"/>
        </w:rPr>
        <w:br/>
      </w:r>
      <w:r w:rsidRPr="00640677">
        <w:rPr>
          <w:rFonts w:cstheme="minorHAnsi"/>
          <w:shd w:val="clear" w:color="auto" w:fill="FFFFFF"/>
        </w:rPr>
        <w:t>707</w:t>
      </w:r>
      <w:r w:rsidRPr="00640677">
        <w:rPr>
          <w:rFonts w:cstheme="minorHAnsi"/>
        </w:rPr>
        <w:br/>
      </w:r>
      <w:r w:rsidRPr="00640677">
        <w:rPr>
          <w:rFonts w:cstheme="minorHAnsi"/>
          <w:shd w:val="clear" w:color="auto" w:fill="FFFFFF"/>
        </w:rPr>
        <w:t>710</w:t>
      </w:r>
      <w:r w:rsidRPr="00640677">
        <w:rPr>
          <w:rFonts w:cstheme="minorHAnsi"/>
        </w:rPr>
        <w:br/>
      </w:r>
      <w:r w:rsidRPr="00640677">
        <w:rPr>
          <w:rFonts w:cstheme="minorHAnsi"/>
          <w:shd w:val="clear" w:color="auto" w:fill="FFFFFF"/>
        </w:rPr>
        <w:t>712</w:t>
      </w:r>
      <w:r w:rsidRPr="00640677">
        <w:rPr>
          <w:rFonts w:cstheme="minorHAnsi"/>
        </w:rPr>
        <w:br/>
      </w:r>
      <w:r w:rsidRPr="00640677">
        <w:rPr>
          <w:rFonts w:cstheme="minorHAnsi"/>
          <w:shd w:val="clear" w:color="auto" w:fill="FFFFFF"/>
        </w:rPr>
        <w:t>721</w:t>
      </w:r>
      <w:r w:rsidRPr="00640677">
        <w:rPr>
          <w:rFonts w:cstheme="minorHAnsi"/>
        </w:rPr>
        <w:br/>
      </w:r>
      <w:r w:rsidRPr="00640677">
        <w:rPr>
          <w:rFonts w:cstheme="minorHAnsi"/>
          <w:shd w:val="clear" w:color="auto" w:fill="FFFFFF"/>
        </w:rPr>
        <w:t>729</w:t>
      </w:r>
      <w:r w:rsidRPr="00640677">
        <w:rPr>
          <w:rFonts w:cstheme="minorHAnsi"/>
        </w:rPr>
        <w:br/>
      </w:r>
      <w:r w:rsidRPr="00640677">
        <w:rPr>
          <w:rFonts w:cstheme="minorHAnsi"/>
          <w:shd w:val="clear" w:color="auto" w:fill="FFFFFF"/>
        </w:rPr>
        <w:t>732</w:t>
      </w:r>
      <w:r w:rsidRPr="00640677">
        <w:rPr>
          <w:rFonts w:cstheme="minorHAnsi"/>
        </w:rPr>
        <w:br/>
      </w:r>
      <w:r w:rsidRPr="00640677">
        <w:rPr>
          <w:rFonts w:cstheme="minorHAnsi"/>
          <w:shd w:val="clear" w:color="auto" w:fill="FFFFFF"/>
        </w:rPr>
        <w:t>739</w:t>
      </w:r>
      <w:r w:rsidRPr="00640677">
        <w:rPr>
          <w:rFonts w:cstheme="minorHAnsi"/>
        </w:rPr>
        <w:br/>
      </w:r>
      <w:r w:rsidRPr="00640677">
        <w:rPr>
          <w:rFonts w:cstheme="minorHAnsi"/>
          <w:shd w:val="clear" w:color="auto" w:fill="FFFFFF"/>
        </w:rPr>
        <w:t>749</w:t>
      </w:r>
      <w:r w:rsidRPr="00640677">
        <w:rPr>
          <w:rFonts w:cstheme="minorHAnsi"/>
        </w:rPr>
        <w:br/>
      </w:r>
      <w:r w:rsidRPr="00640677">
        <w:rPr>
          <w:rFonts w:cstheme="minorHAnsi"/>
          <w:shd w:val="clear" w:color="auto" w:fill="FFFFFF"/>
        </w:rPr>
        <w:lastRenderedPageBreak/>
        <w:t>751</w:t>
      </w:r>
      <w:r w:rsidRPr="00640677">
        <w:rPr>
          <w:rFonts w:cstheme="minorHAnsi"/>
        </w:rPr>
        <w:br/>
      </w:r>
      <w:r w:rsidRPr="00640677">
        <w:rPr>
          <w:rFonts w:cstheme="minorHAnsi"/>
          <w:shd w:val="clear" w:color="auto" w:fill="FFFFFF"/>
        </w:rPr>
        <w:t>754</w:t>
      </w:r>
      <w:r w:rsidRPr="00640677">
        <w:rPr>
          <w:rFonts w:cstheme="minorHAnsi"/>
        </w:rPr>
        <w:br/>
      </w:r>
      <w:r w:rsidRPr="00640677">
        <w:rPr>
          <w:rFonts w:cstheme="minorHAnsi"/>
          <w:shd w:val="clear" w:color="auto" w:fill="FFFFFF"/>
        </w:rPr>
        <w:t>756</w:t>
      </w:r>
      <w:r w:rsidRPr="00640677">
        <w:rPr>
          <w:rFonts w:cstheme="minorHAnsi"/>
        </w:rPr>
        <w:br/>
      </w:r>
      <w:r w:rsidRPr="00640677">
        <w:rPr>
          <w:rFonts w:cstheme="minorHAnsi"/>
          <w:shd w:val="clear" w:color="auto" w:fill="FFFFFF"/>
        </w:rPr>
        <w:t>764</w:t>
      </w:r>
      <w:r w:rsidRPr="00640677">
        <w:rPr>
          <w:rFonts w:cstheme="minorHAnsi"/>
        </w:rPr>
        <w:br/>
      </w:r>
      <w:r w:rsidRPr="00640677">
        <w:rPr>
          <w:rFonts w:cstheme="minorHAnsi"/>
          <w:shd w:val="clear" w:color="auto" w:fill="FFFFFF"/>
        </w:rPr>
        <w:t>765</w:t>
      </w:r>
      <w:r w:rsidRPr="00640677">
        <w:rPr>
          <w:rFonts w:cstheme="minorHAnsi"/>
        </w:rPr>
        <w:br/>
      </w:r>
      <w:r w:rsidRPr="00640677">
        <w:rPr>
          <w:rFonts w:cstheme="minorHAnsi"/>
          <w:shd w:val="clear" w:color="auto" w:fill="FFFFFF"/>
        </w:rPr>
        <w:t>767</w:t>
      </w:r>
      <w:r w:rsidRPr="00640677">
        <w:rPr>
          <w:rFonts w:cstheme="minorHAnsi"/>
        </w:rPr>
        <w:br/>
      </w:r>
      <w:r w:rsidRPr="00640677">
        <w:rPr>
          <w:rFonts w:cstheme="minorHAnsi"/>
          <w:shd w:val="clear" w:color="auto" w:fill="FFFFFF"/>
        </w:rPr>
        <w:t>771</w:t>
      </w:r>
      <w:r w:rsidRPr="00640677">
        <w:rPr>
          <w:rFonts w:cstheme="minorHAnsi"/>
        </w:rPr>
        <w:br/>
      </w:r>
      <w:r w:rsidRPr="00640677">
        <w:rPr>
          <w:rFonts w:cstheme="minorHAnsi"/>
          <w:shd w:val="clear" w:color="auto" w:fill="FFFFFF"/>
        </w:rPr>
        <w:t>772</w:t>
      </w:r>
      <w:r w:rsidRPr="00640677">
        <w:rPr>
          <w:rFonts w:cstheme="minorHAnsi"/>
        </w:rPr>
        <w:br/>
      </w:r>
      <w:r w:rsidRPr="00640677">
        <w:rPr>
          <w:rFonts w:cstheme="minorHAnsi"/>
          <w:shd w:val="clear" w:color="auto" w:fill="FFFFFF"/>
        </w:rPr>
        <w:t>776</w:t>
      </w:r>
      <w:r w:rsidRPr="00640677">
        <w:rPr>
          <w:rFonts w:cstheme="minorHAnsi"/>
        </w:rPr>
        <w:br/>
      </w:r>
      <w:r w:rsidRPr="00640677">
        <w:rPr>
          <w:rFonts w:cstheme="minorHAnsi"/>
          <w:shd w:val="clear" w:color="auto" w:fill="FFFFFF"/>
        </w:rPr>
        <w:t>778</w:t>
      </w:r>
      <w:r w:rsidRPr="00640677">
        <w:rPr>
          <w:rFonts w:cstheme="minorHAnsi"/>
        </w:rPr>
        <w:br/>
      </w:r>
      <w:r w:rsidRPr="00640677">
        <w:rPr>
          <w:rFonts w:cstheme="minorHAnsi"/>
          <w:shd w:val="clear" w:color="auto" w:fill="FFFFFF"/>
        </w:rPr>
        <w:t>807</w:t>
      </w:r>
      <w:r w:rsidRPr="00640677">
        <w:rPr>
          <w:rFonts w:cstheme="minorHAnsi"/>
        </w:rPr>
        <w:br/>
      </w:r>
      <w:r w:rsidRPr="00640677">
        <w:rPr>
          <w:rFonts w:cstheme="minorHAnsi"/>
          <w:shd w:val="clear" w:color="auto" w:fill="FFFFFF"/>
        </w:rPr>
        <w:t>808</w:t>
      </w:r>
      <w:r w:rsidRPr="00640677">
        <w:rPr>
          <w:rFonts w:cstheme="minorHAnsi"/>
        </w:rPr>
        <w:br/>
      </w:r>
      <w:r w:rsidRPr="00640677">
        <w:rPr>
          <w:rFonts w:cstheme="minorHAnsi"/>
          <w:shd w:val="clear" w:color="auto" w:fill="FFFFFF"/>
        </w:rPr>
        <w:t>809</w:t>
      </w:r>
      <w:r w:rsidRPr="00640677">
        <w:rPr>
          <w:rFonts w:cstheme="minorHAnsi"/>
        </w:rPr>
        <w:br/>
      </w:r>
      <w:r w:rsidRPr="00640677">
        <w:rPr>
          <w:rFonts w:cstheme="minorHAnsi"/>
          <w:shd w:val="clear" w:color="auto" w:fill="FFFFFF"/>
        </w:rPr>
        <w:t>810</w:t>
      </w:r>
      <w:r w:rsidRPr="00640677">
        <w:rPr>
          <w:rFonts w:cstheme="minorHAnsi"/>
        </w:rPr>
        <w:br/>
      </w:r>
    </w:p>
    <w:p w14:paraId="3284AE92" w14:textId="2B119148"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Odpowiedź 7</w:t>
      </w:r>
    </w:p>
    <w:p w14:paraId="1C7D8406" w14:textId="091DA230" w:rsidR="00D93157" w:rsidRPr="00640677" w:rsidRDefault="00D93157" w:rsidP="00640677">
      <w:pPr>
        <w:spacing w:line="240" w:lineRule="auto"/>
        <w:jc w:val="both"/>
        <w:rPr>
          <w:rFonts w:cstheme="minorHAnsi"/>
          <w:shd w:val="clear" w:color="auto" w:fill="FFFFFF"/>
        </w:rPr>
      </w:pPr>
      <w:r w:rsidRPr="00640677">
        <w:rPr>
          <w:rFonts w:cstheme="minorHAnsi"/>
          <w:shd w:val="clear" w:color="auto" w:fill="FFFFFF"/>
        </w:rPr>
        <w:t xml:space="preserve">Pełnomocnik Zamawiającego informuje, że jest na etapie weryfikacji grup taryfowych dla wskazanych w zapytaniu </w:t>
      </w:r>
      <w:proofErr w:type="spellStart"/>
      <w:r w:rsidRPr="00640677">
        <w:rPr>
          <w:rFonts w:cstheme="minorHAnsi"/>
          <w:shd w:val="clear" w:color="auto" w:fill="FFFFFF"/>
        </w:rPr>
        <w:t>ppg</w:t>
      </w:r>
      <w:proofErr w:type="spellEnd"/>
      <w:r w:rsidRPr="00640677">
        <w:rPr>
          <w:rFonts w:cstheme="minorHAnsi"/>
          <w:shd w:val="clear" w:color="auto" w:fill="FFFFFF"/>
        </w:rPr>
        <w:t xml:space="preserve">. Na stronie prowadzonego postępowania zostanie opublikowana informacja na ten temat i zostaną zamieszczone poprawne załączniki. </w:t>
      </w:r>
    </w:p>
    <w:p w14:paraId="5A02F3A5" w14:textId="77777777" w:rsidR="00D93157" w:rsidRPr="00640677" w:rsidRDefault="00D93157" w:rsidP="00640677">
      <w:pPr>
        <w:spacing w:line="240" w:lineRule="auto"/>
        <w:jc w:val="both"/>
        <w:rPr>
          <w:rFonts w:cstheme="minorHAnsi"/>
          <w:shd w:val="clear" w:color="auto" w:fill="FFFFFF"/>
        </w:rPr>
      </w:pPr>
    </w:p>
    <w:p w14:paraId="55D6BE44" w14:textId="77777777"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Pytanie 8</w:t>
      </w:r>
    </w:p>
    <w:p w14:paraId="163AAD0D" w14:textId="77777777" w:rsidR="00D93157"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Wykonawca prosi o weryfikację poprawności danych pod kątem wskazanej informacji dot. ochrony taryfowej, dla lp.:</w:t>
      </w:r>
      <w:r w:rsidRPr="00640677">
        <w:rPr>
          <w:rFonts w:cstheme="minorHAnsi"/>
        </w:rPr>
        <w:br/>
      </w:r>
      <w:r w:rsidRPr="00640677">
        <w:rPr>
          <w:rFonts w:cstheme="minorHAnsi"/>
          <w:shd w:val="clear" w:color="auto" w:fill="FFFFFF"/>
        </w:rPr>
        <w:t>260 – czy dla wskazanego punktu dojdzie do rezygnacji z ochrony taryfowej</w:t>
      </w:r>
      <w:r w:rsidRPr="00640677">
        <w:rPr>
          <w:rFonts w:cstheme="minorHAnsi"/>
        </w:rPr>
        <w:br/>
      </w:r>
      <w:r w:rsidRPr="00640677">
        <w:rPr>
          <w:rFonts w:cstheme="minorHAnsi"/>
          <w:shd w:val="clear" w:color="auto" w:fill="FFFFFF"/>
        </w:rPr>
        <w:t>510 – czy dla wskazanego punktu dojdzie do rezygnacji z ochrony taryfowej</w:t>
      </w:r>
      <w:r w:rsidRPr="00640677">
        <w:rPr>
          <w:rFonts w:cstheme="minorHAnsi"/>
        </w:rPr>
        <w:br/>
      </w:r>
      <w:r w:rsidRPr="00640677">
        <w:rPr>
          <w:rFonts w:cstheme="minorHAnsi"/>
          <w:shd w:val="clear" w:color="auto" w:fill="FFFFFF"/>
        </w:rPr>
        <w:t>70 – objęcie ochroną</w:t>
      </w:r>
      <w:r w:rsidRPr="00640677">
        <w:rPr>
          <w:rFonts w:cstheme="minorHAnsi"/>
        </w:rPr>
        <w:br/>
      </w:r>
      <w:r w:rsidRPr="00640677">
        <w:rPr>
          <w:rFonts w:cstheme="minorHAnsi"/>
          <w:shd w:val="clear" w:color="auto" w:fill="FFFFFF"/>
        </w:rPr>
        <w:t>79 – objęcie ochroną</w:t>
      </w:r>
      <w:r w:rsidRPr="00640677">
        <w:rPr>
          <w:rFonts w:cstheme="minorHAnsi"/>
        </w:rPr>
        <w:br/>
      </w:r>
      <w:r w:rsidRPr="00640677">
        <w:rPr>
          <w:rFonts w:cstheme="minorHAnsi"/>
          <w:shd w:val="clear" w:color="auto" w:fill="FFFFFF"/>
        </w:rPr>
        <w:t>80 – objęcie ochroną</w:t>
      </w:r>
      <w:r w:rsidRPr="00640677">
        <w:rPr>
          <w:rFonts w:cstheme="minorHAnsi"/>
        </w:rPr>
        <w:br/>
      </w:r>
      <w:r w:rsidRPr="00640677">
        <w:rPr>
          <w:rFonts w:cstheme="minorHAnsi"/>
          <w:shd w:val="clear" w:color="auto" w:fill="FFFFFF"/>
        </w:rPr>
        <w:t>82 – objęcie ochroną</w:t>
      </w:r>
      <w:r w:rsidRPr="00640677">
        <w:rPr>
          <w:rFonts w:cstheme="minorHAnsi"/>
        </w:rPr>
        <w:br/>
      </w:r>
      <w:r w:rsidRPr="00640677">
        <w:rPr>
          <w:rFonts w:cstheme="minorHAnsi"/>
          <w:shd w:val="clear" w:color="auto" w:fill="FFFFFF"/>
        </w:rPr>
        <w:t>85 – objęcie ochroną</w:t>
      </w:r>
      <w:r w:rsidRPr="00640677">
        <w:rPr>
          <w:rFonts w:cstheme="minorHAnsi"/>
        </w:rPr>
        <w:br/>
      </w:r>
      <w:r w:rsidRPr="00640677">
        <w:rPr>
          <w:rFonts w:cstheme="minorHAnsi"/>
          <w:shd w:val="clear" w:color="auto" w:fill="FFFFFF"/>
        </w:rPr>
        <w:t>88 – objęcie ochroną</w:t>
      </w:r>
      <w:r w:rsidRPr="00640677">
        <w:rPr>
          <w:rFonts w:cstheme="minorHAnsi"/>
        </w:rPr>
        <w:br/>
      </w:r>
      <w:r w:rsidRPr="00640677">
        <w:rPr>
          <w:rFonts w:cstheme="minorHAnsi"/>
          <w:shd w:val="clear" w:color="auto" w:fill="FFFFFF"/>
        </w:rPr>
        <w:t>90 – objęcie ochroną</w:t>
      </w:r>
      <w:r w:rsidRPr="00640677">
        <w:rPr>
          <w:rFonts w:cstheme="minorHAnsi"/>
        </w:rPr>
        <w:br/>
      </w:r>
      <w:r w:rsidRPr="00640677">
        <w:rPr>
          <w:rFonts w:cstheme="minorHAnsi"/>
          <w:shd w:val="clear" w:color="auto" w:fill="FFFFFF"/>
        </w:rPr>
        <w:t>179 – objęcie ochroną</w:t>
      </w:r>
      <w:r w:rsidRPr="00640677">
        <w:rPr>
          <w:rFonts w:cstheme="minorHAnsi"/>
        </w:rPr>
        <w:br/>
      </w:r>
      <w:r w:rsidRPr="00640677">
        <w:rPr>
          <w:rFonts w:cstheme="minorHAnsi"/>
          <w:shd w:val="clear" w:color="auto" w:fill="FFFFFF"/>
        </w:rPr>
        <w:t>277 – objęcie ochroną</w:t>
      </w:r>
      <w:r w:rsidRPr="00640677">
        <w:rPr>
          <w:rFonts w:cstheme="minorHAnsi"/>
        </w:rPr>
        <w:br/>
      </w:r>
      <w:r w:rsidRPr="00640677">
        <w:rPr>
          <w:rFonts w:cstheme="minorHAnsi"/>
          <w:shd w:val="clear" w:color="auto" w:fill="FFFFFF"/>
        </w:rPr>
        <w:t>308 – objęcie ochroną</w:t>
      </w:r>
      <w:r w:rsidRPr="00640677">
        <w:rPr>
          <w:rFonts w:cstheme="minorHAnsi"/>
        </w:rPr>
        <w:br/>
      </w:r>
      <w:r w:rsidRPr="00640677">
        <w:rPr>
          <w:rFonts w:cstheme="minorHAnsi"/>
          <w:shd w:val="clear" w:color="auto" w:fill="FFFFFF"/>
        </w:rPr>
        <w:t>361 – objęcie ochroną</w:t>
      </w:r>
      <w:r w:rsidRPr="00640677">
        <w:rPr>
          <w:rFonts w:cstheme="minorHAnsi"/>
        </w:rPr>
        <w:br/>
      </w:r>
      <w:r w:rsidRPr="00640677">
        <w:rPr>
          <w:rFonts w:cstheme="minorHAnsi"/>
          <w:shd w:val="clear" w:color="auto" w:fill="FFFFFF"/>
        </w:rPr>
        <w:t>362 – objęcie ochroną</w:t>
      </w:r>
      <w:r w:rsidRPr="00640677">
        <w:rPr>
          <w:rFonts w:cstheme="minorHAnsi"/>
        </w:rPr>
        <w:br/>
      </w:r>
      <w:r w:rsidRPr="00640677">
        <w:rPr>
          <w:rFonts w:cstheme="minorHAnsi"/>
          <w:shd w:val="clear" w:color="auto" w:fill="FFFFFF"/>
        </w:rPr>
        <w:t>402 – objęcie ochroną</w:t>
      </w:r>
      <w:r w:rsidRPr="00640677">
        <w:rPr>
          <w:rFonts w:cstheme="minorHAnsi"/>
        </w:rPr>
        <w:br/>
      </w:r>
      <w:r w:rsidRPr="00640677">
        <w:rPr>
          <w:rFonts w:cstheme="minorHAnsi"/>
          <w:shd w:val="clear" w:color="auto" w:fill="FFFFFF"/>
        </w:rPr>
        <w:t>457 – objęcie ochroną</w:t>
      </w:r>
      <w:r w:rsidRPr="00640677">
        <w:rPr>
          <w:rFonts w:cstheme="minorHAnsi"/>
        </w:rPr>
        <w:br/>
      </w:r>
      <w:r w:rsidRPr="00640677">
        <w:rPr>
          <w:rFonts w:cstheme="minorHAnsi"/>
          <w:shd w:val="clear" w:color="auto" w:fill="FFFFFF"/>
        </w:rPr>
        <w:t>462 – objęcie ochroną</w:t>
      </w:r>
      <w:r w:rsidRPr="00640677">
        <w:rPr>
          <w:rFonts w:cstheme="minorHAnsi"/>
        </w:rPr>
        <w:br/>
      </w:r>
      <w:r w:rsidRPr="00640677">
        <w:rPr>
          <w:rFonts w:cstheme="minorHAnsi"/>
          <w:shd w:val="clear" w:color="auto" w:fill="FFFFFF"/>
        </w:rPr>
        <w:t>464 – objęcie ochroną</w:t>
      </w:r>
      <w:r w:rsidRPr="00640677">
        <w:rPr>
          <w:rFonts w:cstheme="minorHAnsi"/>
        </w:rPr>
        <w:br/>
      </w:r>
      <w:r w:rsidRPr="00640677">
        <w:rPr>
          <w:rFonts w:cstheme="minorHAnsi"/>
          <w:shd w:val="clear" w:color="auto" w:fill="FFFFFF"/>
        </w:rPr>
        <w:t>467 – objęcie ochroną</w:t>
      </w:r>
      <w:r w:rsidRPr="00640677">
        <w:rPr>
          <w:rFonts w:cstheme="minorHAnsi"/>
        </w:rPr>
        <w:br/>
      </w:r>
      <w:r w:rsidRPr="00640677">
        <w:rPr>
          <w:rFonts w:cstheme="minorHAnsi"/>
          <w:shd w:val="clear" w:color="auto" w:fill="FFFFFF"/>
        </w:rPr>
        <w:t>469 – objęcie ochroną</w:t>
      </w:r>
      <w:r w:rsidRPr="00640677">
        <w:rPr>
          <w:rFonts w:cstheme="minorHAnsi"/>
        </w:rPr>
        <w:br/>
      </w:r>
      <w:r w:rsidRPr="00640677">
        <w:rPr>
          <w:rFonts w:cstheme="minorHAnsi"/>
          <w:shd w:val="clear" w:color="auto" w:fill="FFFFFF"/>
        </w:rPr>
        <w:t>488 – objęcie ochroną</w:t>
      </w:r>
      <w:r w:rsidRPr="00640677">
        <w:rPr>
          <w:rFonts w:cstheme="minorHAnsi"/>
        </w:rPr>
        <w:br/>
      </w:r>
      <w:r w:rsidRPr="00640677">
        <w:rPr>
          <w:rFonts w:cstheme="minorHAnsi"/>
          <w:shd w:val="clear" w:color="auto" w:fill="FFFFFF"/>
        </w:rPr>
        <w:t>532 – objęcie ochroną</w:t>
      </w:r>
      <w:r w:rsidRPr="00640677">
        <w:rPr>
          <w:rFonts w:cstheme="minorHAnsi"/>
        </w:rPr>
        <w:br/>
      </w:r>
      <w:r w:rsidRPr="00640677">
        <w:rPr>
          <w:rFonts w:cstheme="minorHAnsi"/>
          <w:shd w:val="clear" w:color="auto" w:fill="FFFFFF"/>
        </w:rPr>
        <w:t>536 – objęcie ochroną</w:t>
      </w:r>
      <w:r w:rsidRPr="00640677">
        <w:rPr>
          <w:rFonts w:cstheme="minorHAnsi"/>
        </w:rPr>
        <w:br/>
      </w:r>
      <w:r w:rsidRPr="00640677">
        <w:rPr>
          <w:rFonts w:cstheme="minorHAnsi"/>
          <w:shd w:val="clear" w:color="auto" w:fill="FFFFFF"/>
        </w:rPr>
        <w:t>539 – objęcie ochroną</w:t>
      </w:r>
      <w:r w:rsidRPr="00640677">
        <w:rPr>
          <w:rFonts w:cstheme="minorHAnsi"/>
        </w:rPr>
        <w:br/>
      </w:r>
      <w:r w:rsidRPr="00640677">
        <w:rPr>
          <w:rFonts w:cstheme="minorHAnsi"/>
          <w:shd w:val="clear" w:color="auto" w:fill="FFFFFF"/>
        </w:rPr>
        <w:t>540 – objęcie ochroną</w:t>
      </w:r>
      <w:r w:rsidRPr="00640677">
        <w:rPr>
          <w:rFonts w:cstheme="minorHAnsi"/>
        </w:rPr>
        <w:br/>
      </w:r>
      <w:r w:rsidRPr="00640677">
        <w:rPr>
          <w:rFonts w:cstheme="minorHAnsi"/>
          <w:shd w:val="clear" w:color="auto" w:fill="FFFFFF"/>
        </w:rPr>
        <w:t>544 – objęcie ochroną</w:t>
      </w:r>
      <w:r w:rsidRPr="00640677">
        <w:rPr>
          <w:rFonts w:cstheme="minorHAnsi"/>
        </w:rPr>
        <w:br/>
      </w:r>
      <w:r w:rsidRPr="00640677">
        <w:rPr>
          <w:rFonts w:cstheme="minorHAnsi"/>
          <w:shd w:val="clear" w:color="auto" w:fill="FFFFFF"/>
        </w:rPr>
        <w:lastRenderedPageBreak/>
        <w:t>550 – objęcie ochroną</w:t>
      </w:r>
      <w:r w:rsidRPr="00640677">
        <w:rPr>
          <w:rFonts w:cstheme="minorHAnsi"/>
        </w:rPr>
        <w:br/>
      </w:r>
      <w:r w:rsidRPr="00640677">
        <w:rPr>
          <w:rFonts w:cstheme="minorHAnsi"/>
          <w:shd w:val="clear" w:color="auto" w:fill="FFFFFF"/>
        </w:rPr>
        <w:t>552 – objęcie ochroną</w:t>
      </w:r>
      <w:r w:rsidRPr="00640677">
        <w:rPr>
          <w:rFonts w:cstheme="minorHAnsi"/>
        </w:rPr>
        <w:br/>
      </w:r>
      <w:r w:rsidRPr="00640677">
        <w:rPr>
          <w:rFonts w:cstheme="minorHAnsi"/>
          <w:shd w:val="clear" w:color="auto" w:fill="FFFFFF"/>
        </w:rPr>
        <w:t>555 – objęcie ochroną</w:t>
      </w:r>
      <w:r w:rsidRPr="00640677">
        <w:rPr>
          <w:rFonts w:cstheme="minorHAnsi"/>
        </w:rPr>
        <w:br/>
      </w:r>
      <w:r w:rsidRPr="00640677">
        <w:rPr>
          <w:rFonts w:cstheme="minorHAnsi"/>
          <w:shd w:val="clear" w:color="auto" w:fill="FFFFFF"/>
        </w:rPr>
        <w:t>561 – objęcie ochroną</w:t>
      </w:r>
      <w:r w:rsidRPr="00640677">
        <w:rPr>
          <w:rFonts w:cstheme="minorHAnsi"/>
        </w:rPr>
        <w:br/>
      </w:r>
      <w:r w:rsidRPr="00640677">
        <w:rPr>
          <w:rFonts w:cstheme="minorHAnsi"/>
          <w:shd w:val="clear" w:color="auto" w:fill="FFFFFF"/>
        </w:rPr>
        <w:t>562 – objęcie ochroną</w:t>
      </w:r>
      <w:r w:rsidRPr="00640677">
        <w:rPr>
          <w:rFonts w:cstheme="minorHAnsi"/>
        </w:rPr>
        <w:br/>
      </w:r>
      <w:r w:rsidRPr="00640677">
        <w:rPr>
          <w:rFonts w:cstheme="minorHAnsi"/>
          <w:shd w:val="clear" w:color="auto" w:fill="FFFFFF"/>
        </w:rPr>
        <w:t>575 – objęcie ochroną</w:t>
      </w:r>
      <w:r w:rsidRPr="00640677">
        <w:rPr>
          <w:rFonts w:cstheme="minorHAnsi"/>
        </w:rPr>
        <w:br/>
      </w:r>
      <w:r w:rsidRPr="00640677">
        <w:rPr>
          <w:rFonts w:cstheme="minorHAnsi"/>
          <w:shd w:val="clear" w:color="auto" w:fill="FFFFFF"/>
        </w:rPr>
        <w:t>578 – objęcie ochroną</w:t>
      </w:r>
      <w:r w:rsidRPr="00640677">
        <w:rPr>
          <w:rFonts w:cstheme="minorHAnsi"/>
        </w:rPr>
        <w:br/>
      </w:r>
      <w:r w:rsidRPr="00640677">
        <w:rPr>
          <w:rFonts w:cstheme="minorHAnsi"/>
          <w:shd w:val="clear" w:color="auto" w:fill="FFFFFF"/>
        </w:rPr>
        <w:t>582 – objęcie ochroną</w:t>
      </w:r>
      <w:r w:rsidRPr="00640677">
        <w:rPr>
          <w:rFonts w:cstheme="minorHAnsi"/>
        </w:rPr>
        <w:br/>
      </w:r>
      <w:r w:rsidRPr="00640677">
        <w:rPr>
          <w:rFonts w:cstheme="minorHAnsi"/>
          <w:shd w:val="clear" w:color="auto" w:fill="FFFFFF"/>
        </w:rPr>
        <w:t>628 – objęcie ochroną</w:t>
      </w:r>
      <w:r w:rsidRPr="00640677">
        <w:rPr>
          <w:rFonts w:cstheme="minorHAnsi"/>
        </w:rPr>
        <w:br/>
      </w:r>
      <w:r w:rsidRPr="00640677">
        <w:rPr>
          <w:rFonts w:cstheme="minorHAnsi"/>
          <w:shd w:val="clear" w:color="auto" w:fill="FFFFFF"/>
        </w:rPr>
        <w:t>654 – objęcie ochroną</w:t>
      </w:r>
      <w:r w:rsidRPr="00640677">
        <w:rPr>
          <w:rFonts w:cstheme="minorHAnsi"/>
        </w:rPr>
        <w:br/>
      </w:r>
      <w:r w:rsidRPr="00640677">
        <w:rPr>
          <w:rFonts w:cstheme="minorHAnsi"/>
          <w:shd w:val="clear" w:color="auto" w:fill="FFFFFF"/>
        </w:rPr>
        <w:t>660 – objęcie ochroną</w:t>
      </w:r>
      <w:r w:rsidRPr="00640677">
        <w:rPr>
          <w:rFonts w:cstheme="minorHAnsi"/>
        </w:rPr>
        <w:br/>
      </w:r>
      <w:r w:rsidRPr="00640677">
        <w:rPr>
          <w:rFonts w:cstheme="minorHAnsi"/>
          <w:shd w:val="clear" w:color="auto" w:fill="FFFFFF"/>
        </w:rPr>
        <w:t>666 – objęcie ochroną</w:t>
      </w:r>
      <w:r w:rsidRPr="00640677">
        <w:rPr>
          <w:rFonts w:cstheme="minorHAnsi"/>
        </w:rPr>
        <w:br/>
      </w:r>
      <w:r w:rsidRPr="00640677">
        <w:rPr>
          <w:rFonts w:cstheme="minorHAnsi"/>
          <w:shd w:val="clear" w:color="auto" w:fill="FFFFFF"/>
        </w:rPr>
        <w:t>670 – objęcie ochroną</w:t>
      </w:r>
      <w:r w:rsidRPr="00640677">
        <w:rPr>
          <w:rFonts w:cstheme="minorHAnsi"/>
        </w:rPr>
        <w:br/>
      </w:r>
      <w:r w:rsidRPr="00640677">
        <w:rPr>
          <w:rFonts w:cstheme="minorHAnsi"/>
          <w:shd w:val="clear" w:color="auto" w:fill="FFFFFF"/>
        </w:rPr>
        <w:t>707 – objęcie ochroną</w:t>
      </w:r>
      <w:r w:rsidRPr="00640677">
        <w:rPr>
          <w:rFonts w:cstheme="minorHAnsi"/>
        </w:rPr>
        <w:br/>
      </w:r>
      <w:r w:rsidRPr="00640677">
        <w:rPr>
          <w:rFonts w:cstheme="minorHAnsi"/>
          <w:shd w:val="clear" w:color="auto" w:fill="FFFFFF"/>
        </w:rPr>
        <w:t>710 – objęcie ochroną</w:t>
      </w:r>
      <w:r w:rsidRPr="00640677">
        <w:rPr>
          <w:rFonts w:cstheme="minorHAnsi"/>
        </w:rPr>
        <w:br/>
      </w:r>
      <w:r w:rsidRPr="00640677">
        <w:rPr>
          <w:rFonts w:cstheme="minorHAnsi"/>
          <w:shd w:val="clear" w:color="auto" w:fill="FFFFFF"/>
        </w:rPr>
        <w:t>712 – objęcie ochroną</w:t>
      </w:r>
      <w:r w:rsidRPr="00640677">
        <w:rPr>
          <w:rFonts w:cstheme="minorHAnsi"/>
        </w:rPr>
        <w:br/>
      </w:r>
      <w:r w:rsidRPr="00640677">
        <w:rPr>
          <w:rFonts w:cstheme="minorHAnsi"/>
          <w:shd w:val="clear" w:color="auto" w:fill="FFFFFF"/>
        </w:rPr>
        <w:t>721 – objęcie ochroną</w:t>
      </w:r>
      <w:r w:rsidRPr="00640677">
        <w:rPr>
          <w:rFonts w:cstheme="minorHAnsi"/>
        </w:rPr>
        <w:br/>
      </w:r>
      <w:r w:rsidRPr="00640677">
        <w:rPr>
          <w:rFonts w:cstheme="minorHAnsi"/>
          <w:shd w:val="clear" w:color="auto" w:fill="FFFFFF"/>
        </w:rPr>
        <w:t>729 – objęcie ochroną</w:t>
      </w:r>
      <w:r w:rsidRPr="00640677">
        <w:rPr>
          <w:rFonts w:cstheme="minorHAnsi"/>
        </w:rPr>
        <w:br/>
      </w:r>
      <w:r w:rsidRPr="00640677">
        <w:rPr>
          <w:rFonts w:cstheme="minorHAnsi"/>
          <w:shd w:val="clear" w:color="auto" w:fill="FFFFFF"/>
        </w:rPr>
        <w:t>732 – objęcie ochroną</w:t>
      </w:r>
      <w:r w:rsidRPr="00640677">
        <w:rPr>
          <w:rFonts w:cstheme="minorHAnsi"/>
        </w:rPr>
        <w:br/>
      </w:r>
      <w:r w:rsidRPr="00640677">
        <w:rPr>
          <w:rFonts w:cstheme="minorHAnsi"/>
          <w:shd w:val="clear" w:color="auto" w:fill="FFFFFF"/>
        </w:rPr>
        <w:t>739 – objęcie ochroną</w:t>
      </w:r>
      <w:r w:rsidRPr="00640677">
        <w:rPr>
          <w:rFonts w:cstheme="minorHAnsi"/>
        </w:rPr>
        <w:br/>
      </w:r>
      <w:r w:rsidRPr="00640677">
        <w:rPr>
          <w:rFonts w:cstheme="minorHAnsi"/>
          <w:shd w:val="clear" w:color="auto" w:fill="FFFFFF"/>
        </w:rPr>
        <w:t>751 – objęcie ochroną</w:t>
      </w:r>
      <w:r w:rsidRPr="00640677">
        <w:rPr>
          <w:rFonts w:cstheme="minorHAnsi"/>
        </w:rPr>
        <w:br/>
      </w:r>
      <w:r w:rsidRPr="00640677">
        <w:rPr>
          <w:rFonts w:cstheme="minorHAnsi"/>
          <w:shd w:val="clear" w:color="auto" w:fill="FFFFFF"/>
        </w:rPr>
        <w:t>754 – objęcie ochroną</w:t>
      </w:r>
      <w:r w:rsidRPr="00640677">
        <w:rPr>
          <w:rFonts w:cstheme="minorHAnsi"/>
        </w:rPr>
        <w:br/>
      </w:r>
      <w:r w:rsidRPr="00640677">
        <w:rPr>
          <w:rFonts w:cstheme="minorHAnsi"/>
          <w:shd w:val="clear" w:color="auto" w:fill="FFFFFF"/>
        </w:rPr>
        <w:t>764 – objęcie ochroną</w:t>
      </w:r>
      <w:r w:rsidRPr="00640677">
        <w:rPr>
          <w:rFonts w:cstheme="minorHAnsi"/>
        </w:rPr>
        <w:br/>
      </w:r>
      <w:r w:rsidRPr="00640677">
        <w:rPr>
          <w:rFonts w:cstheme="minorHAnsi"/>
          <w:shd w:val="clear" w:color="auto" w:fill="FFFFFF"/>
        </w:rPr>
        <w:t>765 – objęcie ochroną</w:t>
      </w:r>
      <w:r w:rsidRPr="00640677">
        <w:rPr>
          <w:rFonts w:cstheme="minorHAnsi"/>
        </w:rPr>
        <w:br/>
      </w:r>
      <w:r w:rsidRPr="00640677">
        <w:rPr>
          <w:rFonts w:cstheme="minorHAnsi"/>
          <w:shd w:val="clear" w:color="auto" w:fill="FFFFFF"/>
        </w:rPr>
        <w:t>772 – objęcie ochroną</w:t>
      </w:r>
      <w:r w:rsidRPr="00640677">
        <w:rPr>
          <w:rFonts w:cstheme="minorHAnsi"/>
        </w:rPr>
        <w:br/>
      </w:r>
      <w:r w:rsidRPr="00640677">
        <w:rPr>
          <w:rFonts w:cstheme="minorHAnsi"/>
          <w:shd w:val="clear" w:color="auto" w:fill="FFFFFF"/>
        </w:rPr>
        <w:t>776 – objęcie ochroną</w:t>
      </w:r>
      <w:r w:rsidRPr="00640677">
        <w:rPr>
          <w:rFonts w:cstheme="minorHAnsi"/>
        </w:rPr>
        <w:br/>
      </w:r>
      <w:r w:rsidRPr="00640677">
        <w:rPr>
          <w:rFonts w:cstheme="minorHAnsi"/>
          <w:shd w:val="clear" w:color="auto" w:fill="FFFFFF"/>
        </w:rPr>
        <w:t>778 – objęcie ochroną</w:t>
      </w:r>
      <w:r w:rsidRPr="00640677">
        <w:rPr>
          <w:rFonts w:cstheme="minorHAnsi"/>
        </w:rPr>
        <w:br/>
      </w:r>
      <w:r w:rsidRPr="00640677">
        <w:rPr>
          <w:rFonts w:cstheme="minorHAnsi"/>
          <w:shd w:val="clear" w:color="auto" w:fill="FFFFFF"/>
        </w:rPr>
        <w:t>15 – objęcie ochroną</w:t>
      </w:r>
      <w:r w:rsidRPr="00640677">
        <w:rPr>
          <w:rFonts w:cstheme="minorHAnsi"/>
        </w:rPr>
        <w:br/>
      </w:r>
      <w:r w:rsidRPr="00640677">
        <w:rPr>
          <w:rFonts w:cstheme="minorHAnsi"/>
          <w:shd w:val="clear" w:color="auto" w:fill="FFFFFF"/>
        </w:rPr>
        <w:t>160 – objęcie ochroną</w:t>
      </w:r>
      <w:r w:rsidRPr="00640677">
        <w:rPr>
          <w:rFonts w:cstheme="minorHAnsi"/>
        </w:rPr>
        <w:br/>
      </w:r>
      <w:r w:rsidRPr="00640677">
        <w:rPr>
          <w:rFonts w:cstheme="minorHAnsi"/>
          <w:shd w:val="clear" w:color="auto" w:fill="FFFFFF"/>
        </w:rPr>
        <w:t>653 – objęcie ochroną</w:t>
      </w:r>
      <w:r w:rsidRPr="00640677">
        <w:rPr>
          <w:rFonts w:cstheme="minorHAnsi"/>
        </w:rPr>
        <w:br/>
      </w:r>
      <w:r w:rsidRPr="00640677">
        <w:rPr>
          <w:rFonts w:cstheme="minorHAnsi"/>
          <w:shd w:val="clear" w:color="auto" w:fill="FFFFFF"/>
        </w:rPr>
        <w:t>658 – objęcie ochroną</w:t>
      </w:r>
      <w:r w:rsidRPr="00640677">
        <w:rPr>
          <w:rFonts w:cstheme="minorHAnsi"/>
        </w:rPr>
        <w:br/>
      </w:r>
      <w:r w:rsidRPr="00640677">
        <w:rPr>
          <w:rFonts w:cstheme="minorHAnsi"/>
          <w:shd w:val="clear" w:color="auto" w:fill="FFFFFF"/>
        </w:rPr>
        <w:t>756 – objęcie ochroną</w:t>
      </w:r>
      <w:r w:rsidRPr="00640677">
        <w:rPr>
          <w:rFonts w:cstheme="minorHAnsi"/>
        </w:rPr>
        <w:br/>
      </w:r>
      <w:r w:rsidRPr="00640677">
        <w:rPr>
          <w:rFonts w:cstheme="minorHAnsi"/>
          <w:shd w:val="clear" w:color="auto" w:fill="FFFFFF"/>
        </w:rPr>
        <w:t>771 – objęcie ochroną</w:t>
      </w:r>
      <w:r w:rsidRPr="00640677">
        <w:rPr>
          <w:rFonts w:cstheme="minorHAnsi"/>
        </w:rPr>
        <w:br/>
      </w:r>
    </w:p>
    <w:p w14:paraId="3AC4F3BF" w14:textId="1CCD9786" w:rsidR="00635FDF" w:rsidRPr="00640677" w:rsidRDefault="00635FDF" w:rsidP="00640677">
      <w:pPr>
        <w:spacing w:line="240" w:lineRule="auto"/>
        <w:jc w:val="both"/>
        <w:rPr>
          <w:rFonts w:cstheme="minorHAnsi"/>
          <w:shd w:val="clear" w:color="auto" w:fill="FFFFFF"/>
        </w:rPr>
      </w:pPr>
      <w:r w:rsidRPr="00640677">
        <w:rPr>
          <w:rFonts w:cstheme="minorHAnsi"/>
          <w:shd w:val="clear" w:color="auto" w:fill="FFFFFF"/>
        </w:rPr>
        <w:t>Odpowiedź 8</w:t>
      </w:r>
    </w:p>
    <w:p w14:paraId="221B0626" w14:textId="16988B8C" w:rsidR="00D93157" w:rsidRPr="00640677" w:rsidRDefault="00D93157" w:rsidP="00640677">
      <w:pPr>
        <w:spacing w:line="240" w:lineRule="auto"/>
        <w:jc w:val="both"/>
        <w:rPr>
          <w:rFonts w:cstheme="minorHAnsi"/>
          <w:shd w:val="clear" w:color="auto" w:fill="FFFFFF"/>
        </w:rPr>
      </w:pPr>
      <w:r w:rsidRPr="00640677">
        <w:rPr>
          <w:rFonts w:cstheme="minorHAnsi"/>
          <w:shd w:val="clear" w:color="auto" w:fill="FFFFFF"/>
        </w:rPr>
        <w:t xml:space="preserve">Pełnomocnik Zamawiającego informuje, że jest na etapie weryfikacji poprawności danych pod kątem wskazanej informacji dot. ochrony taryfowej. Na stronie prowadzonego postępowania zostanie opublikowana informacja na ten temat i zostaną zamieszczone poprawne załączniki. </w:t>
      </w:r>
    </w:p>
    <w:p w14:paraId="7379C8D8" w14:textId="77777777" w:rsidR="00D93157" w:rsidRPr="00640677" w:rsidRDefault="00D93157" w:rsidP="00640677">
      <w:pPr>
        <w:spacing w:line="240" w:lineRule="auto"/>
        <w:jc w:val="both"/>
        <w:rPr>
          <w:rFonts w:cstheme="minorHAnsi"/>
          <w:shd w:val="clear" w:color="auto" w:fill="FFFFFF"/>
        </w:rPr>
      </w:pPr>
    </w:p>
    <w:p w14:paraId="0402985D" w14:textId="77777777" w:rsidR="00514989" w:rsidRPr="00640677" w:rsidRDefault="00514989" w:rsidP="00640677">
      <w:pPr>
        <w:spacing w:line="240" w:lineRule="auto"/>
        <w:jc w:val="both"/>
        <w:rPr>
          <w:rFonts w:cstheme="minorHAnsi"/>
          <w:shd w:val="clear" w:color="auto" w:fill="FFFFFF"/>
        </w:rPr>
      </w:pPr>
      <w:r w:rsidRPr="00640677">
        <w:rPr>
          <w:rFonts w:cstheme="minorHAnsi"/>
          <w:shd w:val="clear" w:color="auto" w:fill="FFFFFF"/>
        </w:rPr>
        <w:t>Pytanie 9</w:t>
      </w:r>
    </w:p>
    <w:p w14:paraId="2264B079" w14:textId="77777777" w:rsidR="00514989" w:rsidRPr="00F20026" w:rsidRDefault="006B7762" w:rsidP="00640677">
      <w:pPr>
        <w:spacing w:line="240" w:lineRule="auto"/>
        <w:jc w:val="both"/>
        <w:rPr>
          <w:rFonts w:cstheme="minorHAnsi"/>
          <w:shd w:val="clear" w:color="auto" w:fill="FFFFFF"/>
        </w:rPr>
      </w:pPr>
      <w:r w:rsidRPr="00640677">
        <w:rPr>
          <w:rFonts w:cstheme="minorHAnsi"/>
          <w:shd w:val="clear" w:color="auto" w:fill="FFFFFF"/>
        </w:rPr>
        <w:t xml:space="preserve">Dotyczy nowych i planowanych obiektów. Wykonawca prosi o informację, czy Zamawiający dopełnił wszelkich formalności, które pozwolą na uruchomienie dostaw - czy zostały już wykonane wszystkie prace </w:t>
      </w:r>
      <w:r w:rsidRPr="00F20026">
        <w:rPr>
          <w:rFonts w:cstheme="minorHAnsi"/>
          <w:shd w:val="clear" w:color="auto" w:fill="FFFFFF"/>
        </w:rPr>
        <w:t>budowlane, czy Zamawiający posiada już dokumenty techniczne dotyczące badania szczelności i odbioru instalacji?</w:t>
      </w:r>
    </w:p>
    <w:p w14:paraId="4D494B89" w14:textId="77777777" w:rsidR="00514989" w:rsidRPr="00F20026" w:rsidRDefault="00514989" w:rsidP="00640677">
      <w:pPr>
        <w:spacing w:line="240" w:lineRule="auto"/>
        <w:jc w:val="both"/>
        <w:rPr>
          <w:rFonts w:cstheme="minorHAnsi"/>
          <w:shd w:val="clear" w:color="auto" w:fill="FFFFFF"/>
        </w:rPr>
      </w:pPr>
      <w:r w:rsidRPr="00F20026">
        <w:rPr>
          <w:rFonts w:cstheme="minorHAnsi"/>
          <w:shd w:val="clear" w:color="auto" w:fill="FFFFFF"/>
        </w:rPr>
        <w:t>Odpowiedź 9</w:t>
      </w:r>
    </w:p>
    <w:p w14:paraId="3E709AA4" w14:textId="61553CAE" w:rsidR="001646DA" w:rsidRPr="00640677" w:rsidRDefault="001646DA" w:rsidP="00640677">
      <w:pPr>
        <w:spacing w:line="240" w:lineRule="auto"/>
        <w:jc w:val="both"/>
        <w:rPr>
          <w:rFonts w:cstheme="minorHAnsi"/>
          <w:shd w:val="clear" w:color="auto" w:fill="FFFFFF"/>
        </w:rPr>
      </w:pPr>
      <w:r w:rsidRPr="00F20026">
        <w:rPr>
          <w:rFonts w:cstheme="minorHAnsi"/>
          <w:shd w:val="clear" w:color="auto" w:fill="FFFFFF"/>
        </w:rPr>
        <w:t xml:space="preserve">Pełnomocnik Zamawiającego informuje, że najpóźniej w dniu podpisania umów z Wykonawcą </w:t>
      </w:r>
      <w:r w:rsidR="006D7F93" w:rsidRPr="00F20026">
        <w:rPr>
          <w:rFonts w:cstheme="minorHAnsi"/>
          <w:shd w:val="clear" w:color="auto" w:fill="FFFFFF"/>
        </w:rPr>
        <w:t>spełnione były wszystkie formalności, o których mowa w zapytaniu.</w:t>
      </w:r>
      <w:r w:rsidR="006D7F93" w:rsidRPr="00640677">
        <w:rPr>
          <w:rFonts w:cstheme="minorHAnsi"/>
          <w:shd w:val="clear" w:color="auto" w:fill="FFFFFF"/>
        </w:rPr>
        <w:t xml:space="preserve"> </w:t>
      </w:r>
    </w:p>
    <w:p w14:paraId="1506DB0C" w14:textId="77777777" w:rsidR="00514989" w:rsidRPr="00640677" w:rsidRDefault="006B7762" w:rsidP="00640677">
      <w:pPr>
        <w:spacing w:line="240" w:lineRule="auto"/>
        <w:jc w:val="both"/>
        <w:rPr>
          <w:rFonts w:cstheme="minorHAnsi"/>
          <w:shd w:val="clear" w:color="auto" w:fill="FFFFFF"/>
        </w:rPr>
      </w:pPr>
      <w:r w:rsidRPr="00640677">
        <w:rPr>
          <w:rFonts w:cstheme="minorHAnsi"/>
        </w:rPr>
        <w:lastRenderedPageBreak/>
        <w:br/>
      </w:r>
      <w:r w:rsidR="00514989" w:rsidRPr="00640677">
        <w:rPr>
          <w:rFonts w:cstheme="minorHAnsi"/>
          <w:shd w:val="clear" w:color="auto" w:fill="FFFFFF"/>
        </w:rPr>
        <w:t xml:space="preserve">Pytanie </w:t>
      </w:r>
      <w:r w:rsidRPr="00640677">
        <w:rPr>
          <w:rFonts w:cstheme="minorHAnsi"/>
          <w:shd w:val="clear" w:color="auto" w:fill="FFFFFF"/>
        </w:rPr>
        <w:t>10</w:t>
      </w:r>
    </w:p>
    <w:p w14:paraId="58FD5DCF" w14:textId="77777777" w:rsidR="00B174E0"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Wykonawca prosi o weryfikację poprawności wskazanych numerów punktu poboru dla lp.:</w:t>
      </w:r>
      <w:r w:rsidRPr="00640677">
        <w:rPr>
          <w:rFonts w:cstheme="minorHAnsi"/>
        </w:rPr>
        <w:br/>
      </w:r>
      <w:r w:rsidRPr="00640677">
        <w:rPr>
          <w:rFonts w:cstheme="minorHAnsi"/>
          <w:shd w:val="clear" w:color="auto" w:fill="FFFFFF"/>
        </w:rPr>
        <w:t>139</w:t>
      </w:r>
      <w:r w:rsidRPr="00640677">
        <w:rPr>
          <w:rFonts w:cstheme="minorHAnsi"/>
        </w:rPr>
        <w:br/>
      </w:r>
      <w:r w:rsidRPr="00640677">
        <w:rPr>
          <w:rFonts w:cstheme="minorHAnsi"/>
          <w:shd w:val="clear" w:color="auto" w:fill="FFFFFF"/>
        </w:rPr>
        <w:t>209</w:t>
      </w:r>
      <w:r w:rsidRPr="00640677">
        <w:rPr>
          <w:rFonts w:cstheme="minorHAnsi"/>
        </w:rPr>
        <w:br/>
      </w:r>
      <w:r w:rsidRPr="00640677">
        <w:rPr>
          <w:rFonts w:cstheme="minorHAnsi"/>
          <w:shd w:val="clear" w:color="auto" w:fill="FFFFFF"/>
        </w:rPr>
        <w:t>210</w:t>
      </w:r>
      <w:r w:rsidRPr="00640677">
        <w:rPr>
          <w:rFonts w:cstheme="minorHAnsi"/>
        </w:rPr>
        <w:br/>
      </w:r>
      <w:r w:rsidRPr="00640677">
        <w:rPr>
          <w:rFonts w:cstheme="minorHAnsi"/>
          <w:shd w:val="clear" w:color="auto" w:fill="FFFFFF"/>
        </w:rPr>
        <w:t>211</w:t>
      </w:r>
      <w:r w:rsidRPr="00640677">
        <w:rPr>
          <w:rFonts w:cstheme="minorHAnsi"/>
        </w:rPr>
        <w:br/>
      </w:r>
      <w:r w:rsidRPr="00640677">
        <w:rPr>
          <w:rFonts w:cstheme="minorHAnsi"/>
          <w:shd w:val="clear" w:color="auto" w:fill="FFFFFF"/>
        </w:rPr>
        <w:t>212</w:t>
      </w:r>
      <w:r w:rsidRPr="00640677">
        <w:rPr>
          <w:rFonts w:cstheme="minorHAnsi"/>
        </w:rPr>
        <w:br/>
      </w:r>
      <w:r w:rsidRPr="00640677">
        <w:rPr>
          <w:rFonts w:cstheme="minorHAnsi"/>
          <w:shd w:val="clear" w:color="auto" w:fill="FFFFFF"/>
        </w:rPr>
        <w:t>213</w:t>
      </w:r>
      <w:r w:rsidRPr="00640677">
        <w:rPr>
          <w:rFonts w:cstheme="minorHAnsi"/>
        </w:rPr>
        <w:br/>
      </w:r>
      <w:r w:rsidRPr="00640677">
        <w:rPr>
          <w:rFonts w:cstheme="minorHAnsi"/>
          <w:shd w:val="clear" w:color="auto" w:fill="FFFFFF"/>
        </w:rPr>
        <w:t>214</w:t>
      </w:r>
      <w:r w:rsidRPr="00640677">
        <w:rPr>
          <w:rFonts w:cstheme="minorHAnsi"/>
        </w:rPr>
        <w:br/>
      </w:r>
      <w:r w:rsidRPr="00640677">
        <w:rPr>
          <w:rFonts w:cstheme="minorHAnsi"/>
          <w:shd w:val="clear" w:color="auto" w:fill="FFFFFF"/>
        </w:rPr>
        <w:t>215</w:t>
      </w:r>
      <w:r w:rsidRPr="00640677">
        <w:rPr>
          <w:rFonts w:cstheme="minorHAnsi"/>
        </w:rPr>
        <w:br/>
      </w:r>
      <w:r w:rsidRPr="00640677">
        <w:rPr>
          <w:rFonts w:cstheme="minorHAnsi"/>
          <w:shd w:val="clear" w:color="auto" w:fill="FFFFFF"/>
        </w:rPr>
        <w:t>216</w:t>
      </w:r>
      <w:r w:rsidRPr="00640677">
        <w:rPr>
          <w:rFonts w:cstheme="minorHAnsi"/>
        </w:rPr>
        <w:br/>
      </w:r>
      <w:r w:rsidRPr="00640677">
        <w:rPr>
          <w:rFonts w:cstheme="minorHAnsi"/>
          <w:shd w:val="clear" w:color="auto" w:fill="FFFFFF"/>
        </w:rPr>
        <w:t>217</w:t>
      </w:r>
      <w:r w:rsidRPr="00640677">
        <w:rPr>
          <w:rFonts w:cstheme="minorHAnsi"/>
        </w:rPr>
        <w:br/>
      </w:r>
      <w:r w:rsidRPr="00640677">
        <w:rPr>
          <w:rFonts w:cstheme="minorHAnsi"/>
          <w:shd w:val="clear" w:color="auto" w:fill="FFFFFF"/>
        </w:rPr>
        <w:t>218</w:t>
      </w:r>
      <w:r w:rsidRPr="00640677">
        <w:rPr>
          <w:rFonts w:cstheme="minorHAnsi"/>
        </w:rPr>
        <w:br/>
      </w:r>
      <w:r w:rsidRPr="00640677">
        <w:rPr>
          <w:rFonts w:cstheme="minorHAnsi"/>
          <w:shd w:val="clear" w:color="auto" w:fill="FFFFFF"/>
        </w:rPr>
        <w:t>219</w:t>
      </w:r>
      <w:r w:rsidRPr="00640677">
        <w:rPr>
          <w:rFonts w:cstheme="minorHAnsi"/>
        </w:rPr>
        <w:br/>
      </w:r>
      <w:r w:rsidRPr="00640677">
        <w:rPr>
          <w:rFonts w:cstheme="minorHAnsi"/>
          <w:shd w:val="clear" w:color="auto" w:fill="FFFFFF"/>
        </w:rPr>
        <w:t>220</w:t>
      </w:r>
      <w:r w:rsidRPr="00640677">
        <w:rPr>
          <w:rFonts w:cstheme="minorHAnsi"/>
        </w:rPr>
        <w:br/>
      </w:r>
      <w:r w:rsidRPr="00640677">
        <w:rPr>
          <w:rFonts w:cstheme="minorHAnsi"/>
          <w:shd w:val="clear" w:color="auto" w:fill="FFFFFF"/>
        </w:rPr>
        <w:t>221</w:t>
      </w:r>
      <w:r w:rsidRPr="00640677">
        <w:rPr>
          <w:rFonts w:cstheme="minorHAnsi"/>
        </w:rPr>
        <w:br/>
      </w:r>
      <w:r w:rsidRPr="00640677">
        <w:rPr>
          <w:rFonts w:cstheme="minorHAnsi"/>
          <w:shd w:val="clear" w:color="auto" w:fill="FFFFFF"/>
        </w:rPr>
        <w:t>222</w:t>
      </w:r>
      <w:r w:rsidRPr="00640677">
        <w:rPr>
          <w:rFonts w:cstheme="minorHAnsi"/>
        </w:rPr>
        <w:br/>
      </w:r>
      <w:r w:rsidRPr="00640677">
        <w:rPr>
          <w:rFonts w:cstheme="minorHAnsi"/>
          <w:shd w:val="clear" w:color="auto" w:fill="FFFFFF"/>
        </w:rPr>
        <w:t>223</w:t>
      </w:r>
      <w:r w:rsidRPr="00640677">
        <w:rPr>
          <w:rFonts w:cstheme="minorHAnsi"/>
        </w:rPr>
        <w:br/>
      </w:r>
      <w:r w:rsidRPr="00640677">
        <w:rPr>
          <w:rFonts w:cstheme="minorHAnsi"/>
          <w:shd w:val="clear" w:color="auto" w:fill="FFFFFF"/>
        </w:rPr>
        <w:t>234</w:t>
      </w:r>
      <w:r w:rsidRPr="00640677">
        <w:rPr>
          <w:rFonts w:cstheme="minorHAnsi"/>
        </w:rPr>
        <w:br/>
      </w:r>
      <w:r w:rsidRPr="00640677">
        <w:rPr>
          <w:rFonts w:cstheme="minorHAnsi"/>
          <w:shd w:val="clear" w:color="auto" w:fill="FFFFFF"/>
        </w:rPr>
        <w:t>235</w:t>
      </w:r>
      <w:r w:rsidRPr="00640677">
        <w:rPr>
          <w:rFonts w:cstheme="minorHAnsi"/>
        </w:rPr>
        <w:br/>
      </w:r>
      <w:r w:rsidRPr="00640677">
        <w:rPr>
          <w:rFonts w:cstheme="minorHAnsi"/>
          <w:shd w:val="clear" w:color="auto" w:fill="FFFFFF"/>
        </w:rPr>
        <w:t>236</w:t>
      </w:r>
      <w:r w:rsidRPr="00640677">
        <w:rPr>
          <w:rFonts w:cstheme="minorHAnsi"/>
        </w:rPr>
        <w:br/>
      </w:r>
      <w:r w:rsidRPr="00640677">
        <w:rPr>
          <w:rFonts w:cstheme="minorHAnsi"/>
          <w:shd w:val="clear" w:color="auto" w:fill="FFFFFF"/>
        </w:rPr>
        <w:t>238</w:t>
      </w:r>
      <w:r w:rsidRPr="00640677">
        <w:rPr>
          <w:rFonts w:cstheme="minorHAnsi"/>
        </w:rPr>
        <w:br/>
      </w:r>
      <w:r w:rsidRPr="00640677">
        <w:rPr>
          <w:rFonts w:cstheme="minorHAnsi"/>
          <w:shd w:val="clear" w:color="auto" w:fill="FFFFFF"/>
        </w:rPr>
        <w:t>240</w:t>
      </w:r>
      <w:r w:rsidRPr="00640677">
        <w:rPr>
          <w:rFonts w:cstheme="minorHAnsi"/>
        </w:rPr>
        <w:br/>
      </w:r>
      <w:r w:rsidRPr="00640677">
        <w:rPr>
          <w:rFonts w:cstheme="minorHAnsi"/>
          <w:shd w:val="clear" w:color="auto" w:fill="FFFFFF"/>
        </w:rPr>
        <w:t>242</w:t>
      </w:r>
      <w:r w:rsidRPr="00640677">
        <w:rPr>
          <w:rFonts w:cstheme="minorHAnsi"/>
        </w:rPr>
        <w:br/>
      </w:r>
      <w:r w:rsidRPr="00640677">
        <w:rPr>
          <w:rFonts w:cstheme="minorHAnsi"/>
          <w:shd w:val="clear" w:color="auto" w:fill="FFFFFF"/>
        </w:rPr>
        <w:t>272</w:t>
      </w:r>
      <w:r w:rsidRPr="00640677">
        <w:rPr>
          <w:rFonts w:cstheme="minorHAnsi"/>
        </w:rPr>
        <w:br/>
      </w:r>
      <w:r w:rsidRPr="00640677">
        <w:rPr>
          <w:rFonts w:cstheme="minorHAnsi"/>
          <w:shd w:val="clear" w:color="auto" w:fill="FFFFFF"/>
        </w:rPr>
        <w:t>276</w:t>
      </w:r>
      <w:r w:rsidRPr="00640677">
        <w:rPr>
          <w:rFonts w:cstheme="minorHAnsi"/>
        </w:rPr>
        <w:br/>
      </w:r>
      <w:r w:rsidRPr="00640677">
        <w:rPr>
          <w:rFonts w:cstheme="minorHAnsi"/>
          <w:shd w:val="clear" w:color="auto" w:fill="FFFFFF"/>
        </w:rPr>
        <w:t>289</w:t>
      </w:r>
      <w:r w:rsidRPr="00640677">
        <w:rPr>
          <w:rFonts w:cstheme="minorHAnsi"/>
        </w:rPr>
        <w:br/>
      </w:r>
      <w:r w:rsidRPr="00640677">
        <w:rPr>
          <w:rFonts w:cstheme="minorHAnsi"/>
          <w:shd w:val="clear" w:color="auto" w:fill="FFFFFF"/>
        </w:rPr>
        <w:t>291</w:t>
      </w:r>
      <w:r w:rsidRPr="00640677">
        <w:rPr>
          <w:rFonts w:cstheme="minorHAnsi"/>
        </w:rPr>
        <w:br/>
      </w:r>
      <w:r w:rsidRPr="00640677">
        <w:rPr>
          <w:rFonts w:cstheme="minorHAnsi"/>
          <w:shd w:val="clear" w:color="auto" w:fill="FFFFFF"/>
        </w:rPr>
        <w:t>296</w:t>
      </w:r>
      <w:r w:rsidRPr="00640677">
        <w:rPr>
          <w:rFonts w:cstheme="minorHAnsi"/>
        </w:rPr>
        <w:br/>
      </w:r>
      <w:r w:rsidRPr="00640677">
        <w:rPr>
          <w:rFonts w:cstheme="minorHAnsi"/>
          <w:shd w:val="clear" w:color="auto" w:fill="FFFFFF"/>
        </w:rPr>
        <w:t>322</w:t>
      </w:r>
      <w:r w:rsidRPr="00640677">
        <w:rPr>
          <w:rFonts w:cstheme="minorHAnsi"/>
        </w:rPr>
        <w:br/>
      </w:r>
      <w:r w:rsidRPr="00640677">
        <w:rPr>
          <w:rFonts w:cstheme="minorHAnsi"/>
          <w:shd w:val="clear" w:color="auto" w:fill="FFFFFF"/>
        </w:rPr>
        <w:t>323</w:t>
      </w:r>
      <w:r w:rsidRPr="00640677">
        <w:rPr>
          <w:rFonts w:cstheme="minorHAnsi"/>
        </w:rPr>
        <w:br/>
      </w:r>
      <w:r w:rsidRPr="00640677">
        <w:rPr>
          <w:rFonts w:cstheme="minorHAnsi"/>
          <w:shd w:val="clear" w:color="auto" w:fill="FFFFFF"/>
        </w:rPr>
        <w:t>324</w:t>
      </w:r>
      <w:r w:rsidRPr="00640677">
        <w:rPr>
          <w:rFonts w:cstheme="minorHAnsi"/>
        </w:rPr>
        <w:br/>
      </w:r>
      <w:r w:rsidRPr="00640677">
        <w:rPr>
          <w:rFonts w:cstheme="minorHAnsi"/>
          <w:shd w:val="clear" w:color="auto" w:fill="FFFFFF"/>
        </w:rPr>
        <w:t>325</w:t>
      </w:r>
      <w:r w:rsidRPr="00640677">
        <w:rPr>
          <w:rFonts w:cstheme="minorHAnsi"/>
        </w:rPr>
        <w:br/>
      </w:r>
      <w:r w:rsidRPr="00640677">
        <w:rPr>
          <w:rFonts w:cstheme="minorHAnsi"/>
          <w:shd w:val="clear" w:color="auto" w:fill="FFFFFF"/>
        </w:rPr>
        <w:t>326</w:t>
      </w:r>
      <w:r w:rsidRPr="00640677">
        <w:rPr>
          <w:rFonts w:cstheme="minorHAnsi"/>
        </w:rPr>
        <w:br/>
      </w:r>
      <w:r w:rsidRPr="00640677">
        <w:rPr>
          <w:rFonts w:cstheme="minorHAnsi"/>
          <w:shd w:val="clear" w:color="auto" w:fill="FFFFFF"/>
        </w:rPr>
        <w:t>328</w:t>
      </w:r>
      <w:r w:rsidRPr="00640677">
        <w:rPr>
          <w:rFonts w:cstheme="minorHAnsi"/>
        </w:rPr>
        <w:br/>
      </w:r>
      <w:r w:rsidRPr="00640677">
        <w:rPr>
          <w:rFonts w:cstheme="minorHAnsi"/>
          <w:shd w:val="clear" w:color="auto" w:fill="FFFFFF"/>
        </w:rPr>
        <w:t>329</w:t>
      </w:r>
      <w:r w:rsidRPr="00640677">
        <w:rPr>
          <w:rFonts w:cstheme="minorHAnsi"/>
        </w:rPr>
        <w:br/>
      </w:r>
      <w:r w:rsidRPr="00640677">
        <w:rPr>
          <w:rFonts w:cstheme="minorHAnsi"/>
          <w:shd w:val="clear" w:color="auto" w:fill="FFFFFF"/>
        </w:rPr>
        <w:t>330</w:t>
      </w:r>
      <w:r w:rsidRPr="00640677">
        <w:rPr>
          <w:rFonts w:cstheme="minorHAnsi"/>
        </w:rPr>
        <w:br/>
      </w:r>
      <w:r w:rsidRPr="00640677">
        <w:rPr>
          <w:rFonts w:cstheme="minorHAnsi"/>
          <w:shd w:val="clear" w:color="auto" w:fill="FFFFFF"/>
        </w:rPr>
        <w:t>331</w:t>
      </w:r>
      <w:r w:rsidRPr="00640677">
        <w:rPr>
          <w:rFonts w:cstheme="minorHAnsi"/>
        </w:rPr>
        <w:br/>
      </w:r>
      <w:r w:rsidRPr="00640677">
        <w:rPr>
          <w:rFonts w:cstheme="minorHAnsi"/>
          <w:shd w:val="clear" w:color="auto" w:fill="FFFFFF"/>
        </w:rPr>
        <w:t>332</w:t>
      </w:r>
      <w:r w:rsidRPr="00640677">
        <w:rPr>
          <w:rFonts w:cstheme="minorHAnsi"/>
        </w:rPr>
        <w:br/>
      </w:r>
      <w:r w:rsidRPr="00640677">
        <w:rPr>
          <w:rFonts w:cstheme="minorHAnsi"/>
          <w:shd w:val="clear" w:color="auto" w:fill="FFFFFF"/>
        </w:rPr>
        <w:t>333</w:t>
      </w:r>
      <w:r w:rsidRPr="00640677">
        <w:rPr>
          <w:rFonts w:cstheme="minorHAnsi"/>
        </w:rPr>
        <w:br/>
      </w:r>
      <w:r w:rsidRPr="00640677">
        <w:rPr>
          <w:rFonts w:cstheme="minorHAnsi"/>
          <w:shd w:val="clear" w:color="auto" w:fill="FFFFFF"/>
        </w:rPr>
        <w:t>334</w:t>
      </w:r>
      <w:r w:rsidRPr="00640677">
        <w:rPr>
          <w:rFonts w:cstheme="minorHAnsi"/>
        </w:rPr>
        <w:br/>
      </w:r>
      <w:r w:rsidRPr="00640677">
        <w:rPr>
          <w:rFonts w:cstheme="minorHAnsi"/>
          <w:shd w:val="clear" w:color="auto" w:fill="FFFFFF"/>
        </w:rPr>
        <w:t>335</w:t>
      </w:r>
      <w:r w:rsidRPr="00640677">
        <w:rPr>
          <w:rFonts w:cstheme="minorHAnsi"/>
        </w:rPr>
        <w:br/>
      </w:r>
      <w:r w:rsidRPr="00640677">
        <w:rPr>
          <w:rFonts w:cstheme="minorHAnsi"/>
          <w:shd w:val="clear" w:color="auto" w:fill="FFFFFF"/>
        </w:rPr>
        <w:t>336</w:t>
      </w:r>
      <w:r w:rsidRPr="00640677">
        <w:rPr>
          <w:rFonts w:cstheme="minorHAnsi"/>
        </w:rPr>
        <w:br/>
      </w:r>
      <w:r w:rsidRPr="00640677">
        <w:rPr>
          <w:rFonts w:cstheme="minorHAnsi"/>
          <w:shd w:val="clear" w:color="auto" w:fill="FFFFFF"/>
        </w:rPr>
        <w:t>337</w:t>
      </w:r>
      <w:r w:rsidRPr="00640677">
        <w:rPr>
          <w:rFonts w:cstheme="minorHAnsi"/>
        </w:rPr>
        <w:br/>
      </w:r>
      <w:r w:rsidRPr="00640677">
        <w:rPr>
          <w:rFonts w:cstheme="minorHAnsi"/>
          <w:shd w:val="clear" w:color="auto" w:fill="FFFFFF"/>
        </w:rPr>
        <w:t>338</w:t>
      </w:r>
      <w:r w:rsidRPr="00640677">
        <w:rPr>
          <w:rFonts w:cstheme="minorHAnsi"/>
        </w:rPr>
        <w:br/>
      </w:r>
      <w:r w:rsidRPr="00640677">
        <w:rPr>
          <w:rFonts w:cstheme="minorHAnsi"/>
          <w:shd w:val="clear" w:color="auto" w:fill="FFFFFF"/>
        </w:rPr>
        <w:t>340</w:t>
      </w:r>
      <w:r w:rsidRPr="00640677">
        <w:rPr>
          <w:rFonts w:cstheme="minorHAnsi"/>
        </w:rPr>
        <w:br/>
      </w:r>
      <w:r w:rsidRPr="00640677">
        <w:rPr>
          <w:rFonts w:cstheme="minorHAnsi"/>
          <w:shd w:val="clear" w:color="auto" w:fill="FFFFFF"/>
        </w:rPr>
        <w:t>342</w:t>
      </w:r>
      <w:r w:rsidRPr="00640677">
        <w:rPr>
          <w:rFonts w:cstheme="minorHAnsi"/>
        </w:rPr>
        <w:br/>
      </w:r>
      <w:r w:rsidRPr="00640677">
        <w:rPr>
          <w:rFonts w:cstheme="minorHAnsi"/>
          <w:shd w:val="clear" w:color="auto" w:fill="FFFFFF"/>
        </w:rPr>
        <w:t>345</w:t>
      </w:r>
      <w:r w:rsidRPr="00640677">
        <w:rPr>
          <w:rFonts w:cstheme="minorHAnsi"/>
        </w:rPr>
        <w:br/>
      </w:r>
      <w:r w:rsidRPr="00640677">
        <w:rPr>
          <w:rFonts w:cstheme="minorHAnsi"/>
          <w:shd w:val="clear" w:color="auto" w:fill="FFFFFF"/>
        </w:rPr>
        <w:t>347</w:t>
      </w:r>
      <w:r w:rsidRPr="00640677">
        <w:rPr>
          <w:rFonts w:cstheme="minorHAnsi"/>
        </w:rPr>
        <w:br/>
      </w:r>
      <w:r w:rsidRPr="00640677">
        <w:rPr>
          <w:rFonts w:cstheme="minorHAnsi"/>
          <w:shd w:val="clear" w:color="auto" w:fill="FFFFFF"/>
        </w:rPr>
        <w:t>348</w:t>
      </w:r>
      <w:r w:rsidRPr="00640677">
        <w:rPr>
          <w:rFonts w:cstheme="minorHAnsi"/>
        </w:rPr>
        <w:br/>
      </w:r>
      <w:r w:rsidRPr="00640677">
        <w:rPr>
          <w:rFonts w:cstheme="minorHAnsi"/>
          <w:shd w:val="clear" w:color="auto" w:fill="FFFFFF"/>
        </w:rPr>
        <w:lastRenderedPageBreak/>
        <w:t>349</w:t>
      </w:r>
      <w:r w:rsidRPr="00640677">
        <w:rPr>
          <w:rFonts w:cstheme="minorHAnsi"/>
        </w:rPr>
        <w:br/>
      </w:r>
      <w:r w:rsidRPr="00640677">
        <w:rPr>
          <w:rFonts w:cstheme="minorHAnsi"/>
          <w:shd w:val="clear" w:color="auto" w:fill="FFFFFF"/>
        </w:rPr>
        <w:t>369</w:t>
      </w:r>
      <w:r w:rsidRPr="00640677">
        <w:rPr>
          <w:rFonts w:cstheme="minorHAnsi"/>
        </w:rPr>
        <w:br/>
      </w:r>
      <w:r w:rsidRPr="00640677">
        <w:rPr>
          <w:rFonts w:cstheme="minorHAnsi"/>
          <w:shd w:val="clear" w:color="auto" w:fill="FFFFFF"/>
        </w:rPr>
        <w:t>376</w:t>
      </w:r>
      <w:r w:rsidRPr="00640677">
        <w:rPr>
          <w:rFonts w:cstheme="minorHAnsi"/>
        </w:rPr>
        <w:br/>
      </w:r>
      <w:r w:rsidRPr="00640677">
        <w:rPr>
          <w:rFonts w:cstheme="minorHAnsi"/>
          <w:shd w:val="clear" w:color="auto" w:fill="FFFFFF"/>
        </w:rPr>
        <w:t>377</w:t>
      </w:r>
      <w:r w:rsidRPr="00640677">
        <w:rPr>
          <w:rFonts w:cstheme="minorHAnsi"/>
        </w:rPr>
        <w:br/>
      </w:r>
      <w:r w:rsidRPr="00640677">
        <w:rPr>
          <w:rFonts w:cstheme="minorHAnsi"/>
          <w:shd w:val="clear" w:color="auto" w:fill="FFFFFF"/>
        </w:rPr>
        <w:t>379</w:t>
      </w:r>
      <w:r w:rsidRPr="00640677">
        <w:rPr>
          <w:rFonts w:cstheme="minorHAnsi"/>
        </w:rPr>
        <w:br/>
      </w:r>
      <w:r w:rsidRPr="00640677">
        <w:rPr>
          <w:rFonts w:cstheme="minorHAnsi"/>
          <w:shd w:val="clear" w:color="auto" w:fill="FFFFFF"/>
        </w:rPr>
        <w:t>380</w:t>
      </w:r>
      <w:r w:rsidRPr="00640677">
        <w:rPr>
          <w:rFonts w:cstheme="minorHAnsi"/>
        </w:rPr>
        <w:br/>
      </w:r>
      <w:r w:rsidRPr="00640677">
        <w:rPr>
          <w:rFonts w:cstheme="minorHAnsi"/>
          <w:shd w:val="clear" w:color="auto" w:fill="FFFFFF"/>
        </w:rPr>
        <w:t>396</w:t>
      </w:r>
      <w:r w:rsidRPr="00640677">
        <w:rPr>
          <w:rFonts w:cstheme="minorHAnsi"/>
        </w:rPr>
        <w:br/>
      </w:r>
      <w:r w:rsidRPr="00640677">
        <w:rPr>
          <w:rFonts w:cstheme="minorHAnsi"/>
          <w:shd w:val="clear" w:color="auto" w:fill="FFFFFF"/>
        </w:rPr>
        <w:t>397</w:t>
      </w:r>
      <w:r w:rsidRPr="00640677">
        <w:rPr>
          <w:rFonts w:cstheme="minorHAnsi"/>
        </w:rPr>
        <w:br/>
      </w:r>
      <w:r w:rsidRPr="00640677">
        <w:rPr>
          <w:rFonts w:cstheme="minorHAnsi"/>
          <w:shd w:val="clear" w:color="auto" w:fill="FFFFFF"/>
        </w:rPr>
        <w:t>398</w:t>
      </w:r>
      <w:r w:rsidRPr="00640677">
        <w:rPr>
          <w:rFonts w:cstheme="minorHAnsi"/>
        </w:rPr>
        <w:br/>
      </w:r>
      <w:r w:rsidRPr="00640677">
        <w:rPr>
          <w:rFonts w:cstheme="minorHAnsi"/>
          <w:shd w:val="clear" w:color="auto" w:fill="FFFFFF"/>
        </w:rPr>
        <w:t>399</w:t>
      </w:r>
      <w:r w:rsidRPr="00640677">
        <w:rPr>
          <w:rFonts w:cstheme="minorHAnsi"/>
        </w:rPr>
        <w:br/>
      </w:r>
      <w:r w:rsidRPr="00640677">
        <w:rPr>
          <w:rFonts w:cstheme="minorHAnsi"/>
          <w:shd w:val="clear" w:color="auto" w:fill="FFFFFF"/>
        </w:rPr>
        <w:t>421</w:t>
      </w:r>
      <w:r w:rsidRPr="00640677">
        <w:rPr>
          <w:rFonts w:cstheme="minorHAnsi"/>
        </w:rPr>
        <w:br/>
      </w:r>
      <w:r w:rsidRPr="00640677">
        <w:rPr>
          <w:rFonts w:cstheme="minorHAnsi"/>
          <w:shd w:val="clear" w:color="auto" w:fill="FFFFFF"/>
        </w:rPr>
        <w:t>422</w:t>
      </w:r>
      <w:r w:rsidRPr="00640677">
        <w:rPr>
          <w:rFonts w:cstheme="minorHAnsi"/>
        </w:rPr>
        <w:br/>
      </w:r>
      <w:r w:rsidRPr="00640677">
        <w:rPr>
          <w:rFonts w:cstheme="minorHAnsi"/>
          <w:shd w:val="clear" w:color="auto" w:fill="FFFFFF"/>
        </w:rPr>
        <w:t>423</w:t>
      </w:r>
      <w:r w:rsidRPr="00640677">
        <w:rPr>
          <w:rFonts w:cstheme="minorHAnsi"/>
        </w:rPr>
        <w:br/>
      </w:r>
      <w:r w:rsidRPr="00640677">
        <w:rPr>
          <w:rFonts w:cstheme="minorHAnsi"/>
          <w:shd w:val="clear" w:color="auto" w:fill="FFFFFF"/>
        </w:rPr>
        <w:t>424</w:t>
      </w:r>
      <w:r w:rsidRPr="00640677">
        <w:rPr>
          <w:rFonts w:cstheme="minorHAnsi"/>
        </w:rPr>
        <w:br/>
      </w:r>
      <w:r w:rsidRPr="00640677">
        <w:rPr>
          <w:rFonts w:cstheme="minorHAnsi"/>
          <w:shd w:val="clear" w:color="auto" w:fill="FFFFFF"/>
        </w:rPr>
        <w:t>480</w:t>
      </w:r>
      <w:r w:rsidRPr="00640677">
        <w:rPr>
          <w:rFonts w:cstheme="minorHAnsi"/>
        </w:rPr>
        <w:br/>
      </w:r>
      <w:r w:rsidRPr="00640677">
        <w:rPr>
          <w:rFonts w:cstheme="minorHAnsi"/>
          <w:shd w:val="clear" w:color="auto" w:fill="FFFFFF"/>
        </w:rPr>
        <w:t>489</w:t>
      </w:r>
      <w:r w:rsidRPr="00640677">
        <w:rPr>
          <w:rFonts w:cstheme="minorHAnsi"/>
        </w:rPr>
        <w:br/>
      </w:r>
      <w:r w:rsidRPr="00640677">
        <w:rPr>
          <w:rFonts w:cstheme="minorHAnsi"/>
          <w:shd w:val="clear" w:color="auto" w:fill="FFFFFF"/>
        </w:rPr>
        <w:t>497</w:t>
      </w:r>
      <w:r w:rsidRPr="00640677">
        <w:rPr>
          <w:rFonts w:cstheme="minorHAnsi"/>
        </w:rPr>
        <w:br/>
      </w:r>
      <w:r w:rsidRPr="00640677">
        <w:rPr>
          <w:rFonts w:cstheme="minorHAnsi"/>
          <w:shd w:val="clear" w:color="auto" w:fill="FFFFFF"/>
        </w:rPr>
        <w:t>510</w:t>
      </w:r>
      <w:r w:rsidRPr="00640677">
        <w:rPr>
          <w:rFonts w:cstheme="minorHAnsi"/>
        </w:rPr>
        <w:br/>
      </w:r>
      <w:r w:rsidRPr="00640677">
        <w:rPr>
          <w:rFonts w:cstheme="minorHAnsi"/>
          <w:shd w:val="clear" w:color="auto" w:fill="FFFFFF"/>
        </w:rPr>
        <w:t>574</w:t>
      </w:r>
      <w:r w:rsidRPr="00640677">
        <w:rPr>
          <w:rFonts w:cstheme="minorHAnsi"/>
        </w:rPr>
        <w:br/>
      </w:r>
      <w:r w:rsidRPr="00640677">
        <w:rPr>
          <w:rFonts w:cstheme="minorHAnsi"/>
          <w:shd w:val="clear" w:color="auto" w:fill="FFFFFF"/>
        </w:rPr>
        <w:t>796</w:t>
      </w:r>
      <w:r w:rsidRPr="00640677">
        <w:rPr>
          <w:rFonts w:cstheme="minorHAnsi"/>
        </w:rPr>
        <w:br/>
      </w:r>
      <w:r w:rsidRPr="00640677">
        <w:rPr>
          <w:rFonts w:cstheme="minorHAnsi"/>
          <w:shd w:val="clear" w:color="auto" w:fill="FFFFFF"/>
        </w:rPr>
        <w:t>797</w:t>
      </w:r>
      <w:r w:rsidRPr="00640677">
        <w:rPr>
          <w:rFonts w:cstheme="minorHAnsi"/>
        </w:rPr>
        <w:br/>
      </w:r>
      <w:r w:rsidRPr="00640677">
        <w:rPr>
          <w:rFonts w:cstheme="minorHAnsi"/>
          <w:shd w:val="clear" w:color="auto" w:fill="FFFFFF"/>
        </w:rPr>
        <w:t>798</w:t>
      </w:r>
      <w:r w:rsidRPr="00640677">
        <w:rPr>
          <w:rFonts w:cstheme="minorHAnsi"/>
        </w:rPr>
        <w:br/>
      </w:r>
      <w:r w:rsidRPr="00640677">
        <w:rPr>
          <w:rFonts w:cstheme="minorHAnsi"/>
          <w:shd w:val="clear" w:color="auto" w:fill="FFFFFF"/>
        </w:rPr>
        <w:t>799</w:t>
      </w:r>
      <w:r w:rsidRPr="00640677">
        <w:rPr>
          <w:rFonts w:cstheme="minorHAnsi"/>
        </w:rPr>
        <w:br/>
      </w:r>
      <w:r w:rsidRPr="00640677">
        <w:rPr>
          <w:rFonts w:cstheme="minorHAnsi"/>
          <w:shd w:val="clear" w:color="auto" w:fill="FFFFFF"/>
        </w:rPr>
        <w:t>805</w:t>
      </w:r>
      <w:r w:rsidRPr="00640677">
        <w:rPr>
          <w:rFonts w:cstheme="minorHAnsi"/>
        </w:rPr>
        <w:br/>
      </w:r>
      <w:r w:rsidRPr="00640677">
        <w:rPr>
          <w:rFonts w:cstheme="minorHAnsi"/>
          <w:shd w:val="clear" w:color="auto" w:fill="FFFFFF"/>
        </w:rPr>
        <w:t>807</w:t>
      </w:r>
      <w:r w:rsidRPr="00640677">
        <w:rPr>
          <w:rFonts w:cstheme="minorHAnsi"/>
        </w:rPr>
        <w:br/>
      </w:r>
      <w:r w:rsidRPr="00640677">
        <w:rPr>
          <w:rFonts w:cstheme="minorHAnsi"/>
          <w:shd w:val="clear" w:color="auto" w:fill="FFFFFF"/>
        </w:rPr>
        <w:t>809</w:t>
      </w:r>
      <w:r w:rsidRPr="00640677">
        <w:rPr>
          <w:rFonts w:cstheme="minorHAnsi"/>
        </w:rPr>
        <w:br/>
      </w:r>
      <w:r w:rsidRPr="00640677">
        <w:rPr>
          <w:rFonts w:cstheme="minorHAnsi"/>
          <w:shd w:val="clear" w:color="auto" w:fill="FFFFFF"/>
        </w:rPr>
        <w:t>810</w:t>
      </w:r>
    </w:p>
    <w:p w14:paraId="40DB840C" w14:textId="39320549" w:rsidR="00514989" w:rsidRPr="00640677" w:rsidRDefault="00B174E0" w:rsidP="00640677">
      <w:pPr>
        <w:spacing w:line="240" w:lineRule="auto"/>
        <w:jc w:val="both"/>
        <w:rPr>
          <w:rFonts w:cstheme="minorHAnsi"/>
          <w:shd w:val="clear" w:color="auto" w:fill="FFFFFF"/>
        </w:rPr>
      </w:pPr>
      <w:r w:rsidRPr="00640677">
        <w:rPr>
          <w:rFonts w:cstheme="minorHAnsi"/>
          <w:shd w:val="clear" w:color="auto" w:fill="FFFFFF"/>
        </w:rPr>
        <w:t>Odpowiedź 10</w:t>
      </w:r>
      <w:r w:rsidR="006B7762" w:rsidRPr="00640677">
        <w:rPr>
          <w:rFonts w:cstheme="minorHAnsi"/>
        </w:rPr>
        <w:br/>
      </w:r>
      <w:r w:rsidRPr="00640677">
        <w:rPr>
          <w:rFonts w:cstheme="minorHAnsi"/>
          <w:shd w:val="clear" w:color="auto" w:fill="FFFFFF"/>
        </w:rPr>
        <w:t xml:space="preserve">Pełnomocnik Zamawiającego informuje, że jest na etapie weryfikacji poprawności nr PPG. Na stronie prowadzonego postępowania zostanie opublikowana informacja na ten temat i zostaną zamieszczone poprawne załączniki. </w:t>
      </w:r>
    </w:p>
    <w:p w14:paraId="3E71A307" w14:textId="77777777" w:rsidR="00514989" w:rsidRPr="00640677" w:rsidRDefault="00514989" w:rsidP="00640677">
      <w:pPr>
        <w:spacing w:line="240" w:lineRule="auto"/>
        <w:jc w:val="both"/>
        <w:rPr>
          <w:rFonts w:cstheme="minorHAnsi"/>
          <w:shd w:val="clear" w:color="auto" w:fill="FFFFFF"/>
        </w:rPr>
      </w:pPr>
      <w:r w:rsidRPr="00640677">
        <w:rPr>
          <w:rFonts w:cstheme="minorHAnsi"/>
          <w:shd w:val="clear" w:color="auto" w:fill="FFFFFF"/>
        </w:rPr>
        <w:t>Pytanie 11</w:t>
      </w:r>
    </w:p>
    <w:p w14:paraId="0B3C96CD" w14:textId="77777777" w:rsidR="00514989"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 xml:space="preserve">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w:t>
      </w:r>
      <w:proofErr w:type="spellStart"/>
      <w:r w:rsidRPr="00640677">
        <w:rPr>
          <w:rFonts w:cstheme="minorHAnsi"/>
          <w:shd w:val="clear" w:color="auto" w:fill="FFFFFF"/>
        </w:rPr>
        <w:t>bb</w:t>
      </w:r>
      <w:proofErr w:type="spellEnd"/>
      <w:r w:rsidRPr="00640677">
        <w:rPr>
          <w:rFonts w:cstheme="minorHAnsi"/>
          <w:shd w:val="clear" w:color="auto" w:fill="FFFFFF"/>
        </w:rPr>
        <w:t xml:space="preserve"> ustawy w prawo energetyczne 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r w:rsidRPr="00640677">
        <w:rPr>
          <w:rFonts w:cstheme="minorHAnsi"/>
        </w:rPr>
        <w:br/>
      </w:r>
      <w:r w:rsidRPr="00640677">
        <w:rPr>
          <w:rFonts w:cstheme="minorHAnsi"/>
          <w:shd w:val="clear" w:color="auto" w:fill="FFFFFF"/>
        </w:rPr>
        <w:t xml:space="preserve">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w:t>
      </w:r>
      <w:r w:rsidRPr="00640677">
        <w:rPr>
          <w:rFonts w:cstheme="minorHAnsi"/>
          <w:shd w:val="clear" w:color="auto" w:fill="FFFFFF"/>
        </w:rPr>
        <w:lastRenderedPageBreak/>
        <w:t>paliwa gazowego oraz opłaty abonamentowej wynikająca z Taryfy Wykonawcy zatwierdzonej przez Prezesa URE, czy w takim Zamawiający wyraża zgodę, aby paliwo gazowe nie objęte ochroną taryfową było rozliczane wg Cennika Sprzedawcy?</w:t>
      </w:r>
      <w:r w:rsidRPr="00640677">
        <w:rPr>
          <w:rFonts w:cstheme="minorHAnsi"/>
        </w:rPr>
        <w:br/>
      </w:r>
    </w:p>
    <w:p w14:paraId="32F3A74D" w14:textId="4865FA35" w:rsidR="00514989" w:rsidRPr="00640677" w:rsidRDefault="00514989" w:rsidP="00640677">
      <w:pPr>
        <w:spacing w:line="240" w:lineRule="auto"/>
        <w:jc w:val="both"/>
        <w:rPr>
          <w:rFonts w:cstheme="minorHAnsi"/>
          <w:shd w:val="clear" w:color="auto" w:fill="FFFFFF"/>
        </w:rPr>
      </w:pPr>
      <w:r w:rsidRPr="00640677">
        <w:rPr>
          <w:rFonts w:cstheme="minorHAnsi"/>
          <w:shd w:val="clear" w:color="auto" w:fill="FFFFFF"/>
        </w:rPr>
        <w:t>Odpowiedź 11</w:t>
      </w:r>
    </w:p>
    <w:p w14:paraId="40B9FA1E" w14:textId="77777777" w:rsidR="00B174E0" w:rsidRPr="00640677" w:rsidRDefault="00B174E0" w:rsidP="00640677">
      <w:pPr>
        <w:pStyle w:val="Akapitzlist"/>
        <w:tabs>
          <w:tab w:val="left" w:pos="-142"/>
          <w:tab w:val="left" w:pos="142"/>
        </w:tabs>
        <w:ind w:left="0"/>
        <w:jc w:val="both"/>
        <w:rPr>
          <w:rFonts w:asciiTheme="minorHAnsi" w:hAnsiTheme="minorHAnsi" w:cstheme="minorHAnsi"/>
          <w:sz w:val="22"/>
          <w:szCs w:val="22"/>
        </w:rPr>
      </w:pPr>
      <w:r w:rsidRPr="00640677">
        <w:rPr>
          <w:rFonts w:asciiTheme="minorHAnsi" w:hAnsiTheme="minorHAnsi" w:cstheme="minorHAnsi"/>
          <w:sz w:val="22"/>
          <w:szCs w:val="22"/>
          <w:shd w:val="clear" w:color="auto" w:fill="FFFFFF"/>
        </w:rPr>
        <w:t>Pełnomocnik Zamawiającego informuje, że d</w:t>
      </w:r>
      <w:r w:rsidRPr="00640677">
        <w:rPr>
          <w:rFonts w:asciiTheme="minorHAnsi" w:hAnsiTheme="minorHAnsi" w:cstheme="minorHAnsi"/>
          <w:sz w:val="22"/>
          <w:szCs w:val="22"/>
        </w:rPr>
        <w:t xml:space="preserve">ane w załączniku nr 1 do SWZ przedstawione w postępowaniu przetargowym odnośnie ochrony taryfowej zostały przygotowane z należytą starannością i jest świadomy powyższego. </w:t>
      </w:r>
    </w:p>
    <w:p w14:paraId="39BD1981" w14:textId="77777777" w:rsidR="00B174E0" w:rsidRPr="00640677" w:rsidRDefault="00B174E0" w:rsidP="00640677">
      <w:pPr>
        <w:pStyle w:val="Akapitzlist"/>
        <w:tabs>
          <w:tab w:val="left" w:pos="-142"/>
          <w:tab w:val="left" w:pos="142"/>
        </w:tabs>
        <w:ind w:left="0"/>
        <w:jc w:val="both"/>
        <w:rPr>
          <w:rFonts w:asciiTheme="minorHAnsi" w:hAnsiTheme="minorHAnsi" w:cstheme="minorHAnsi"/>
          <w:sz w:val="22"/>
          <w:szCs w:val="22"/>
        </w:rPr>
      </w:pPr>
      <w:r w:rsidRPr="00640677">
        <w:rPr>
          <w:rFonts w:asciiTheme="minorHAnsi" w:hAnsiTheme="minorHAnsi" w:cstheme="minorHAnsi"/>
          <w:sz w:val="22"/>
          <w:szCs w:val="22"/>
        </w:rPr>
        <w:t xml:space="preserve">Jednocześnie podkreśla się, że w sytuacji, gdy zmieni się odbiorca lub cel, na jaki użytkowane jest paliwo gazowe w przypadku </w:t>
      </w:r>
      <w:proofErr w:type="spellStart"/>
      <w:r w:rsidRPr="00640677">
        <w:rPr>
          <w:rFonts w:asciiTheme="minorHAnsi" w:hAnsiTheme="minorHAnsi" w:cstheme="minorHAnsi"/>
          <w:sz w:val="22"/>
          <w:szCs w:val="22"/>
        </w:rPr>
        <w:t>ppg</w:t>
      </w:r>
      <w:proofErr w:type="spellEnd"/>
      <w:r w:rsidRPr="00640677">
        <w:rPr>
          <w:rFonts w:asciiTheme="minorHAnsi" w:hAnsiTheme="minorHAnsi" w:cstheme="minorHAnsi"/>
          <w:sz w:val="22"/>
          <w:szCs w:val="22"/>
        </w:rPr>
        <w:t xml:space="preserve">, które ujęto zostało w postępowaniu, co będzie miało wpływ na kwestię ochrony taryfowej (procent ochrony taryfowej zmniejszy się lub zwiększy), o takiej zmianie Wykonawca zostanie poinformowany poprzez złożenie nowego oświadczenia. </w:t>
      </w:r>
    </w:p>
    <w:p w14:paraId="26884414" w14:textId="77777777" w:rsidR="00B174E0" w:rsidRPr="00640677" w:rsidRDefault="00B174E0" w:rsidP="00640677">
      <w:pPr>
        <w:pStyle w:val="Akapitzlist"/>
        <w:tabs>
          <w:tab w:val="left" w:pos="-142"/>
          <w:tab w:val="left" w:pos="142"/>
        </w:tabs>
        <w:ind w:left="0"/>
        <w:jc w:val="both"/>
        <w:rPr>
          <w:rFonts w:asciiTheme="minorHAnsi" w:hAnsiTheme="minorHAnsi" w:cstheme="minorHAnsi"/>
          <w:sz w:val="22"/>
          <w:szCs w:val="22"/>
        </w:rPr>
      </w:pPr>
      <w:r w:rsidRPr="00640677">
        <w:rPr>
          <w:rFonts w:asciiTheme="minorHAnsi" w:hAnsiTheme="minorHAnsi" w:cstheme="minorHAnsi"/>
          <w:sz w:val="22"/>
          <w:szCs w:val="22"/>
        </w:rPr>
        <w:t xml:space="preserve">Przedmiot zamówienia w zakresie zużycia paliwa gazowego został przygotowany na podstawie faktur z okresu 12 miesięcy roku kalendarzowego. </w:t>
      </w:r>
    </w:p>
    <w:p w14:paraId="0895C4EC" w14:textId="77777777" w:rsidR="00B174E0" w:rsidRPr="00640677" w:rsidRDefault="00B174E0" w:rsidP="00640677">
      <w:pPr>
        <w:spacing w:line="240" w:lineRule="auto"/>
        <w:jc w:val="both"/>
        <w:rPr>
          <w:rFonts w:cstheme="minorHAnsi"/>
          <w:shd w:val="clear" w:color="auto" w:fill="FFFFFF"/>
        </w:rPr>
      </w:pPr>
    </w:p>
    <w:p w14:paraId="04BECFA4" w14:textId="77777777" w:rsidR="00514989" w:rsidRPr="00640677" w:rsidRDefault="00514989" w:rsidP="00640677">
      <w:pPr>
        <w:spacing w:line="240" w:lineRule="auto"/>
        <w:jc w:val="both"/>
        <w:rPr>
          <w:rFonts w:cstheme="minorHAnsi"/>
          <w:shd w:val="clear" w:color="auto" w:fill="FFFFFF"/>
        </w:rPr>
      </w:pPr>
      <w:r w:rsidRPr="00640677">
        <w:rPr>
          <w:rFonts w:cstheme="minorHAnsi"/>
          <w:shd w:val="clear" w:color="auto" w:fill="FFFFFF"/>
        </w:rPr>
        <w:t>Pytanie 12</w:t>
      </w:r>
    </w:p>
    <w:p w14:paraId="09AA7E0E" w14:textId="77777777" w:rsidR="00514989"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Wykonawca prosi o zmniejszenie ewentualnego odchylenia wolumenu względem zapotrzebowania podstawowego do poziomu max +/- 10%</w:t>
      </w:r>
    </w:p>
    <w:p w14:paraId="341C4D7D" w14:textId="77777777" w:rsidR="00514989" w:rsidRPr="00640677" w:rsidRDefault="00514989" w:rsidP="00640677">
      <w:pPr>
        <w:spacing w:line="240" w:lineRule="auto"/>
        <w:jc w:val="both"/>
        <w:rPr>
          <w:rFonts w:cstheme="minorHAnsi"/>
          <w:shd w:val="clear" w:color="auto" w:fill="FFFFFF"/>
        </w:rPr>
      </w:pPr>
      <w:r w:rsidRPr="00640677">
        <w:rPr>
          <w:rFonts w:cstheme="minorHAnsi"/>
          <w:shd w:val="clear" w:color="auto" w:fill="FFFFFF"/>
        </w:rPr>
        <w:t>Odpowiedź 12</w:t>
      </w:r>
    </w:p>
    <w:p w14:paraId="161732B5" w14:textId="77777777" w:rsidR="00D816BA" w:rsidRPr="00640677" w:rsidRDefault="00D816BA" w:rsidP="00640677">
      <w:pPr>
        <w:spacing w:line="240" w:lineRule="auto"/>
        <w:jc w:val="both"/>
        <w:rPr>
          <w:rFonts w:cstheme="minorHAnsi"/>
        </w:rPr>
      </w:pPr>
      <w:r w:rsidRPr="00640677">
        <w:rPr>
          <w:rFonts w:cstheme="minorHAnsi"/>
          <w:shd w:val="clear" w:color="auto" w:fill="FFFFFF"/>
        </w:rPr>
        <w:t xml:space="preserve">Pełnomocnik Zamawiającego informuje, że Zamawiający nie wyraża zgody na powyższe. </w:t>
      </w:r>
    </w:p>
    <w:p w14:paraId="2CDA6D03" w14:textId="77777777" w:rsidR="00514989" w:rsidRPr="00640677" w:rsidRDefault="006B7762" w:rsidP="00640677">
      <w:pPr>
        <w:spacing w:line="240" w:lineRule="auto"/>
        <w:jc w:val="both"/>
        <w:rPr>
          <w:rFonts w:cstheme="minorHAnsi"/>
          <w:shd w:val="clear" w:color="auto" w:fill="FFFFFF"/>
        </w:rPr>
      </w:pPr>
      <w:r w:rsidRPr="00640677">
        <w:rPr>
          <w:rFonts w:cstheme="minorHAnsi"/>
        </w:rPr>
        <w:br/>
      </w:r>
      <w:r w:rsidR="00514989" w:rsidRPr="00640677">
        <w:rPr>
          <w:rFonts w:cstheme="minorHAnsi"/>
          <w:shd w:val="clear" w:color="auto" w:fill="FFFFFF"/>
        </w:rPr>
        <w:t>Pytanie 13</w:t>
      </w:r>
    </w:p>
    <w:p w14:paraId="08D26B67" w14:textId="41171055" w:rsidR="00DF069E" w:rsidRPr="00640677" w:rsidRDefault="006B7762" w:rsidP="00640677">
      <w:pPr>
        <w:spacing w:line="240" w:lineRule="auto"/>
        <w:jc w:val="both"/>
        <w:rPr>
          <w:rFonts w:cstheme="minorHAnsi"/>
          <w:shd w:val="clear" w:color="auto" w:fill="FFFFFF"/>
        </w:rPr>
      </w:pPr>
      <w:r w:rsidRPr="00640677">
        <w:rPr>
          <w:rFonts w:cstheme="minorHAnsi"/>
          <w:shd w:val="clear" w:color="auto" w:fill="FFFFFF"/>
        </w:rPr>
        <w:t>Czy Zamawiający wyraża zgodę na zawarcie umowy w formie elektronicznej z zastosowaniem kwalifikowanego podpisu elektronicznego?</w:t>
      </w:r>
    </w:p>
    <w:p w14:paraId="3587CA29" w14:textId="637D8740" w:rsidR="00514989" w:rsidRPr="00640677" w:rsidRDefault="00514989" w:rsidP="00640677">
      <w:pPr>
        <w:spacing w:line="240" w:lineRule="auto"/>
        <w:jc w:val="both"/>
        <w:rPr>
          <w:rFonts w:cstheme="minorHAnsi"/>
          <w:shd w:val="clear" w:color="auto" w:fill="FFFFFF"/>
        </w:rPr>
      </w:pPr>
      <w:r w:rsidRPr="00640677">
        <w:rPr>
          <w:rFonts w:cstheme="minorHAnsi"/>
          <w:shd w:val="clear" w:color="auto" w:fill="FFFFFF"/>
        </w:rPr>
        <w:t>Odpowiedź 13</w:t>
      </w:r>
    </w:p>
    <w:p w14:paraId="2FAFD5F8" w14:textId="77777777" w:rsidR="00D816BA" w:rsidRPr="00640677" w:rsidRDefault="00D816BA" w:rsidP="00640677">
      <w:pPr>
        <w:spacing w:line="240" w:lineRule="auto"/>
        <w:jc w:val="both"/>
        <w:rPr>
          <w:rFonts w:cstheme="minorHAnsi"/>
        </w:rPr>
      </w:pPr>
      <w:r w:rsidRPr="00640677">
        <w:rPr>
          <w:rFonts w:cstheme="minorHAnsi"/>
          <w:shd w:val="clear" w:color="auto" w:fill="FFFFFF"/>
        </w:rPr>
        <w:t xml:space="preserve">Pełnomocnik Zamawiającego informuje, że Zamawiający nie </w:t>
      </w:r>
      <w:r w:rsidRPr="00640677">
        <w:rPr>
          <w:rFonts w:cstheme="minorHAnsi"/>
        </w:rPr>
        <w:t>wyraża zgody na zawarcie umowy w formie elektronicznej z zastosowaniem kwalifikowanego podpisu elektronicznego.</w:t>
      </w:r>
    </w:p>
    <w:p w14:paraId="793E2306" w14:textId="77777777" w:rsidR="00D816BA" w:rsidRPr="00640677" w:rsidRDefault="00D816BA" w:rsidP="00640677">
      <w:pPr>
        <w:spacing w:line="240" w:lineRule="auto"/>
        <w:jc w:val="both"/>
        <w:rPr>
          <w:rFonts w:cstheme="minorHAnsi"/>
          <w:shd w:val="clear" w:color="auto" w:fill="FFFFFF"/>
        </w:rPr>
      </w:pPr>
    </w:p>
    <w:p w14:paraId="12BECB38" w14:textId="77777777" w:rsidR="009E6B82" w:rsidRPr="00640677" w:rsidRDefault="009E6B82" w:rsidP="00640677">
      <w:pPr>
        <w:spacing w:line="240" w:lineRule="auto"/>
        <w:jc w:val="both"/>
        <w:rPr>
          <w:rFonts w:cstheme="minorHAnsi"/>
        </w:rPr>
      </w:pPr>
    </w:p>
    <w:p w14:paraId="27AC33D1" w14:textId="77777777" w:rsidR="009E6B82" w:rsidRPr="00640677" w:rsidRDefault="009E6B82" w:rsidP="00640677">
      <w:pPr>
        <w:spacing w:line="240" w:lineRule="auto"/>
        <w:jc w:val="both"/>
        <w:rPr>
          <w:rFonts w:cstheme="minorHAnsi"/>
        </w:rPr>
      </w:pPr>
    </w:p>
    <w:p w14:paraId="5C4AC832" w14:textId="77777777" w:rsidR="009E6B82" w:rsidRPr="00640677" w:rsidRDefault="009E6B82" w:rsidP="00640677">
      <w:pPr>
        <w:spacing w:line="240" w:lineRule="auto"/>
        <w:jc w:val="both"/>
        <w:rPr>
          <w:rFonts w:cstheme="minorHAnsi"/>
        </w:rPr>
      </w:pPr>
    </w:p>
    <w:p w14:paraId="740AF88C" w14:textId="784DCACE" w:rsidR="00D608DA" w:rsidRPr="00640677" w:rsidRDefault="00D608DA" w:rsidP="00640677">
      <w:pPr>
        <w:tabs>
          <w:tab w:val="left" w:pos="0"/>
        </w:tabs>
        <w:spacing w:line="240" w:lineRule="auto"/>
        <w:ind w:firstLine="708"/>
        <w:jc w:val="right"/>
        <w:rPr>
          <w:rFonts w:cstheme="minorHAnsi"/>
        </w:rPr>
      </w:pPr>
      <w:r w:rsidRPr="00640677">
        <w:rPr>
          <w:rFonts w:cstheme="minorHAnsi"/>
        </w:rPr>
        <w:t xml:space="preserve">/-/ </w:t>
      </w:r>
      <w:r w:rsidR="00684B43" w:rsidRPr="00640677">
        <w:rPr>
          <w:rFonts w:cstheme="minorHAnsi"/>
        </w:rPr>
        <w:t>Justyna Szepietowska</w:t>
      </w:r>
      <w:r w:rsidRPr="00640677">
        <w:rPr>
          <w:rFonts w:cstheme="minorHAnsi"/>
        </w:rPr>
        <w:t xml:space="preserve"> </w:t>
      </w:r>
    </w:p>
    <w:p w14:paraId="63EE1622" w14:textId="77777777" w:rsidR="00D608DA" w:rsidRPr="00640677" w:rsidRDefault="00D608DA" w:rsidP="00640677">
      <w:pPr>
        <w:tabs>
          <w:tab w:val="left" w:pos="0"/>
        </w:tabs>
        <w:spacing w:line="240" w:lineRule="auto"/>
        <w:jc w:val="right"/>
        <w:rPr>
          <w:rFonts w:cstheme="minorHAnsi"/>
        </w:rPr>
      </w:pPr>
      <w:r w:rsidRPr="00640677">
        <w:rPr>
          <w:rFonts w:cstheme="minorHAnsi"/>
        </w:rPr>
        <w:t xml:space="preserve">      Pełnomocnik Zamawiającego </w:t>
      </w:r>
    </w:p>
    <w:p w14:paraId="263FAE35" w14:textId="77777777" w:rsidR="00D608DA" w:rsidRPr="00640677" w:rsidRDefault="00D608DA" w:rsidP="00640677">
      <w:pPr>
        <w:pStyle w:val="Akapitzlist"/>
        <w:widowControl/>
        <w:tabs>
          <w:tab w:val="left" w:pos="0"/>
        </w:tabs>
        <w:autoSpaceDE/>
        <w:autoSpaceDN/>
        <w:adjustRightInd/>
        <w:ind w:left="0"/>
        <w:jc w:val="both"/>
        <w:rPr>
          <w:rFonts w:asciiTheme="minorHAnsi" w:hAnsiTheme="minorHAnsi" w:cstheme="minorHAnsi"/>
          <w:sz w:val="22"/>
          <w:szCs w:val="22"/>
        </w:rPr>
      </w:pPr>
    </w:p>
    <w:sectPr w:rsidR="00D608DA" w:rsidRPr="00640677" w:rsidSect="00A552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D14C" w14:textId="77777777" w:rsidR="005875A4" w:rsidRDefault="005875A4" w:rsidP="00250A52">
      <w:pPr>
        <w:spacing w:after="0" w:line="240" w:lineRule="auto"/>
      </w:pPr>
      <w:r>
        <w:separator/>
      </w:r>
    </w:p>
  </w:endnote>
  <w:endnote w:type="continuationSeparator" w:id="0">
    <w:p w14:paraId="07F4493F" w14:textId="77777777" w:rsidR="005875A4" w:rsidRDefault="005875A4"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Liberation Sans"/>
    <w:charset w:val="00"/>
    <w:family w:val="moder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6ABB" w14:textId="77777777" w:rsidR="005875A4" w:rsidRDefault="005875A4" w:rsidP="00250A52">
      <w:pPr>
        <w:spacing w:after="0" w:line="240" w:lineRule="auto"/>
      </w:pPr>
      <w:r>
        <w:separator/>
      </w:r>
    </w:p>
  </w:footnote>
  <w:footnote w:type="continuationSeparator" w:id="0">
    <w:p w14:paraId="643813CD" w14:textId="77777777" w:rsidR="005875A4" w:rsidRDefault="005875A4"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7"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18"/>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2"/>
  </w:num>
  <w:num w:numId="4" w16cid:durableId="1224678129">
    <w:abstractNumId w:val="23"/>
  </w:num>
  <w:num w:numId="5" w16cid:durableId="1260018789">
    <w:abstractNumId w:val="25"/>
  </w:num>
  <w:num w:numId="6" w16cid:durableId="1572153345">
    <w:abstractNumId w:val="5"/>
  </w:num>
  <w:num w:numId="7" w16cid:durableId="161356310">
    <w:abstractNumId w:val="6"/>
  </w:num>
  <w:num w:numId="8" w16cid:durableId="1362514366">
    <w:abstractNumId w:val="10"/>
  </w:num>
  <w:num w:numId="9" w16cid:durableId="1820463514">
    <w:abstractNumId w:val="27"/>
  </w:num>
  <w:num w:numId="10" w16cid:durableId="228227418">
    <w:abstractNumId w:val="26"/>
  </w:num>
  <w:num w:numId="11" w16cid:durableId="333843403">
    <w:abstractNumId w:val="31"/>
  </w:num>
  <w:num w:numId="12" w16cid:durableId="1953121517">
    <w:abstractNumId w:val="29"/>
  </w:num>
  <w:num w:numId="13" w16cid:durableId="1419642445">
    <w:abstractNumId w:val="1"/>
  </w:num>
  <w:num w:numId="14" w16cid:durableId="991640520">
    <w:abstractNumId w:val="11"/>
  </w:num>
  <w:num w:numId="15" w16cid:durableId="1288438150">
    <w:abstractNumId w:val="22"/>
  </w:num>
  <w:num w:numId="16" w16cid:durableId="455567778">
    <w:abstractNumId w:val="8"/>
  </w:num>
  <w:num w:numId="17" w16cid:durableId="1557544685">
    <w:abstractNumId w:val="24"/>
  </w:num>
  <w:num w:numId="18" w16cid:durableId="1083719030">
    <w:abstractNumId w:val="17"/>
  </w:num>
  <w:num w:numId="19" w16cid:durableId="107313718">
    <w:abstractNumId w:val="30"/>
  </w:num>
  <w:num w:numId="20" w16cid:durableId="1140028225">
    <w:abstractNumId w:val="3"/>
  </w:num>
  <w:num w:numId="21" w16cid:durableId="1973168748">
    <w:abstractNumId w:val="12"/>
  </w:num>
  <w:num w:numId="22" w16cid:durableId="1765878064">
    <w:abstractNumId w:val="19"/>
  </w:num>
  <w:num w:numId="23" w16cid:durableId="366830930">
    <w:abstractNumId w:val="20"/>
  </w:num>
  <w:num w:numId="24" w16cid:durableId="555314316">
    <w:abstractNumId w:val="28"/>
  </w:num>
  <w:num w:numId="25" w16cid:durableId="1788237608">
    <w:abstractNumId w:val="4"/>
  </w:num>
  <w:num w:numId="26" w16cid:durableId="1135101629">
    <w:abstractNumId w:val="15"/>
  </w:num>
  <w:num w:numId="27" w16cid:durableId="967199906">
    <w:abstractNumId w:val="14"/>
  </w:num>
  <w:num w:numId="28" w16cid:durableId="1901481951">
    <w:abstractNumId w:val="16"/>
  </w:num>
  <w:num w:numId="29" w16cid:durableId="1043213943">
    <w:abstractNumId w:val="21"/>
  </w:num>
  <w:num w:numId="30" w16cid:durableId="554122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9"/>
  </w:num>
  <w:num w:numId="32" w16cid:durableId="2706744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6DAC"/>
    <w:rsid w:val="0001335C"/>
    <w:rsid w:val="000133BF"/>
    <w:rsid w:val="000216C2"/>
    <w:rsid w:val="0003485E"/>
    <w:rsid w:val="00041244"/>
    <w:rsid w:val="0004730F"/>
    <w:rsid w:val="000515EA"/>
    <w:rsid w:val="00053E7D"/>
    <w:rsid w:val="00064EB2"/>
    <w:rsid w:val="0006587A"/>
    <w:rsid w:val="00073B8F"/>
    <w:rsid w:val="000922BD"/>
    <w:rsid w:val="000950E2"/>
    <w:rsid w:val="000A52CF"/>
    <w:rsid w:val="000B4146"/>
    <w:rsid w:val="000C2C7B"/>
    <w:rsid w:val="000C4C3F"/>
    <w:rsid w:val="000C7C38"/>
    <w:rsid w:val="000D32CA"/>
    <w:rsid w:val="000E0841"/>
    <w:rsid w:val="000F4650"/>
    <w:rsid w:val="001031DD"/>
    <w:rsid w:val="001034CB"/>
    <w:rsid w:val="001066DB"/>
    <w:rsid w:val="001102AD"/>
    <w:rsid w:val="001275F3"/>
    <w:rsid w:val="00131F6E"/>
    <w:rsid w:val="00135A18"/>
    <w:rsid w:val="001560F1"/>
    <w:rsid w:val="001646DA"/>
    <w:rsid w:val="0016657E"/>
    <w:rsid w:val="00167D6D"/>
    <w:rsid w:val="00170917"/>
    <w:rsid w:val="00174E38"/>
    <w:rsid w:val="00192212"/>
    <w:rsid w:val="001979A7"/>
    <w:rsid w:val="001B3E38"/>
    <w:rsid w:val="001C2F76"/>
    <w:rsid w:val="001C578B"/>
    <w:rsid w:val="001D23F6"/>
    <w:rsid w:val="001D5F05"/>
    <w:rsid w:val="001E2070"/>
    <w:rsid w:val="001E6164"/>
    <w:rsid w:val="001F3F12"/>
    <w:rsid w:val="001F62F9"/>
    <w:rsid w:val="002127DE"/>
    <w:rsid w:val="002131FD"/>
    <w:rsid w:val="00223A32"/>
    <w:rsid w:val="002368B8"/>
    <w:rsid w:val="00247A06"/>
    <w:rsid w:val="00250A52"/>
    <w:rsid w:val="0025501B"/>
    <w:rsid w:val="00263084"/>
    <w:rsid w:val="00266CBA"/>
    <w:rsid w:val="00266F26"/>
    <w:rsid w:val="00272F6A"/>
    <w:rsid w:val="002835D9"/>
    <w:rsid w:val="00286D94"/>
    <w:rsid w:val="002918B4"/>
    <w:rsid w:val="00291D3C"/>
    <w:rsid w:val="002A122F"/>
    <w:rsid w:val="002A7E0C"/>
    <w:rsid w:val="002C2A27"/>
    <w:rsid w:val="002C3428"/>
    <w:rsid w:val="002D1613"/>
    <w:rsid w:val="002D23A3"/>
    <w:rsid w:val="002E0A57"/>
    <w:rsid w:val="002E3BF4"/>
    <w:rsid w:val="002F1E70"/>
    <w:rsid w:val="002F201D"/>
    <w:rsid w:val="00303829"/>
    <w:rsid w:val="003046CA"/>
    <w:rsid w:val="0031108B"/>
    <w:rsid w:val="003276F8"/>
    <w:rsid w:val="0033619C"/>
    <w:rsid w:val="0034180B"/>
    <w:rsid w:val="00367257"/>
    <w:rsid w:val="003711C9"/>
    <w:rsid w:val="00392504"/>
    <w:rsid w:val="00392ACD"/>
    <w:rsid w:val="00393445"/>
    <w:rsid w:val="003A4743"/>
    <w:rsid w:val="003A6086"/>
    <w:rsid w:val="003B45C5"/>
    <w:rsid w:val="003C0138"/>
    <w:rsid w:val="003C60A8"/>
    <w:rsid w:val="003C6BA8"/>
    <w:rsid w:val="003D18D9"/>
    <w:rsid w:val="003D1DEA"/>
    <w:rsid w:val="003E32D7"/>
    <w:rsid w:val="003F07C4"/>
    <w:rsid w:val="00413251"/>
    <w:rsid w:val="00421899"/>
    <w:rsid w:val="004234CD"/>
    <w:rsid w:val="004553D1"/>
    <w:rsid w:val="00483023"/>
    <w:rsid w:val="004A4735"/>
    <w:rsid w:val="004A5C2A"/>
    <w:rsid w:val="004B5BA8"/>
    <w:rsid w:val="004C1622"/>
    <w:rsid w:val="004D123F"/>
    <w:rsid w:val="004E30F2"/>
    <w:rsid w:val="004F5771"/>
    <w:rsid w:val="00501C22"/>
    <w:rsid w:val="00505C3B"/>
    <w:rsid w:val="005102A5"/>
    <w:rsid w:val="005110A5"/>
    <w:rsid w:val="00514989"/>
    <w:rsid w:val="00515220"/>
    <w:rsid w:val="0052308A"/>
    <w:rsid w:val="00524273"/>
    <w:rsid w:val="005326CF"/>
    <w:rsid w:val="00532706"/>
    <w:rsid w:val="00541EDC"/>
    <w:rsid w:val="00557AA0"/>
    <w:rsid w:val="00562F58"/>
    <w:rsid w:val="0056632A"/>
    <w:rsid w:val="0056666F"/>
    <w:rsid w:val="00570E12"/>
    <w:rsid w:val="00580628"/>
    <w:rsid w:val="00582456"/>
    <w:rsid w:val="005875A4"/>
    <w:rsid w:val="005A61A0"/>
    <w:rsid w:val="005A76AF"/>
    <w:rsid w:val="005B3D0E"/>
    <w:rsid w:val="005C6D25"/>
    <w:rsid w:val="005E31C8"/>
    <w:rsid w:val="005E4185"/>
    <w:rsid w:val="005E5656"/>
    <w:rsid w:val="006023AB"/>
    <w:rsid w:val="00607044"/>
    <w:rsid w:val="00635FDF"/>
    <w:rsid w:val="00640677"/>
    <w:rsid w:val="00640ACA"/>
    <w:rsid w:val="00653A0C"/>
    <w:rsid w:val="00655082"/>
    <w:rsid w:val="0066349E"/>
    <w:rsid w:val="00684B43"/>
    <w:rsid w:val="006850FA"/>
    <w:rsid w:val="00694F5B"/>
    <w:rsid w:val="006A6C87"/>
    <w:rsid w:val="006B7762"/>
    <w:rsid w:val="006B7C97"/>
    <w:rsid w:val="006C3E73"/>
    <w:rsid w:val="006C5862"/>
    <w:rsid w:val="006D0BFD"/>
    <w:rsid w:val="006D1087"/>
    <w:rsid w:val="006D28E4"/>
    <w:rsid w:val="006D4B7F"/>
    <w:rsid w:val="006D7625"/>
    <w:rsid w:val="006D7F93"/>
    <w:rsid w:val="006E09A3"/>
    <w:rsid w:val="006E1649"/>
    <w:rsid w:val="006E538C"/>
    <w:rsid w:val="006F3195"/>
    <w:rsid w:val="007231BD"/>
    <w:rsid w:val="007429AF"/>
    <w:rsid w:val="00746B8B"/>
    <w:rsid w:val="00747475"/>
    <w:rsid w:val="00751A96"/>
    <w:rsid w:val="00754B37"/>
    <w:rsid w:val="0075768A"/>
    <w:rsid w:val="00770C30"/>
    <w:rsid w:val="007814B6"/>
    <w:rsid w:val="007904B6"/>
    <w:rsid w:val="007954C9"/>
    <w:rsid w:val="007C33FF"/>
    <w:rsid w:val="007C52A9"/>
    <w:rsid w:val="007D1B3D"/>
    <w:rsid w:val="007D1B6B"/>
    <w:rsid w:val="007D452F"/>
    <w:rsid w:val="00805412"/>
    <w:rsid w:val="00817BD2"/>
    <w:rsid w:val="00823054"/>
    <w:rsid w:val="00825047"/>
    <w:rsid w:val="0083735B"/>
    <w:rsid w:val="008417B3"/>
    <w:rsid w:val="00845AE2"/>
    <w:rsid w:val="008523C6"/>
    <w:rsid w:val="008574E6"/>
    <w:rsid w:val="00862E68"/>
    <w:rsid w:val="008653AD"/>
    <w:rsid w:val="0087306A"/>
    <w:rsid w:val="00873180"/>
    <w:rsid w:val="00873E64"/>
    <w:rsid w:val="00876AA1"/>
    <w:rsid w:val="00880B98"/>
    <w:rsid w:val="008832AE"/>
    <w:rsid w:val="00887577"/>
    <w:rsid w:val="008A23B8"/>
    <w:rsid w:val="008B4611"/>
    <w:rsid w:val="008D1FE0"/>
    <w:rsid w:val="008D6818"/>
    <w:rsid w:val="008E72CD"/>
    <w:rsid w:val="009005D7"/>
    <w:rsid w:val="00906D10"/>
    <w:rsid w:val="00913929"/>
    <w:rsid w:val="009223E9"/>
    <w:rsid w:val="00932708"/>
    <w:rsid w:val="00933B51"/>
    <w:rsid w:val="00933DF9"/>
    <w:rsid w:val="0094523D"/>
    <w:rsid w:val="00960D2A"/>
    <w:rsid w:val="00966995"/>
    <w:rsid w:val="00972FD7"/>
    <w:rsid w:val="00977925"/>
    <w:rsid w:val="009868EB"/>
    <w:rsid w:val="009948D8"/>
    <w:rsid w:val="00995A2E"/>
    <w:rsid w:val="009C0BDA"/>
    <w:rsid w:val="009C3F36"/>
    <w:rsid w:val="009C472A"/>
    <w:rsid w:val="009D023D"/>
    <w:rsid w:val="009D15F5"/>
    <w:rsid w:val="009E1E02"/>
    <w:rsid w:val="009E21B1"/>
    <w:rsid w:val="009E4C46"/>
    <w:rsid w:val="009E6B82"/>
    <w:rsid w:val="009E7A30"/>
    <w:rsid w:val="009F3895"/>
    <w:rsid w:val="00A0707A"/>
    <w:rsid w:val="00A12E11"/>
    <w:rsid w:val="00A14C84"/>
    <w:rsid w:val="00A31F06"/>
    <w:rsid w:val="00A43943"/>
    <w:rsid w:val="00A552D7"/>
    <w:rsid w:val="00A56289"/>
    <w:rsid w:val="00A60663"/>
    <w:rsid w:val="00A63299"/>
    <w:rsid w:val="00A817BC"/>
    <w:rsid w:val="00A839DD"/>
    <w:rsid w:val="00A8421C"/>
    <w:rsid w:val="00AA5095"/>
    <w:rsid w:val="00AA695C"/>
    <w:rsid w:val="00AA6CBF"/>
    <w:rsid w:val="00AC151B"/>
    <w:rsid w:val="00AC189C"/>
    <w:rsid w:val="00AC2933"/>
    <w:rsid w:val="00AD0880"/>
    <w:rsid w:val="00AD54EF"/>
    <w:rsid w:val="00AD669A"/>
    <w:rsid w:val="00AD67CB"/>
    <w:rsid w:val="00AE3828"/>
    <w:rsid w:val="00AF4D30"/>
    <w:rsid w:val="00B0437D"/>
    <w:rsid w:val="00B1075E"/>
    <w:rsid w:val="00B174E0"/>
    <w:rsid w:val="00B25AC3"/>
    <w:rsid w:val="00B25BF0"/>
    <w:rsid w:val="00B40196"/>
    <w:rsid w:val="00B44AEB"/>
    <w:rsid w:val="00B507BF"/>
    <w:rsid w:val="00B5555D"/>
    <w:rsid w:val="00B578A0"/>
    <w:rsid w:val="00B62908"/>
    <w:rsid w:val="00B65C01"/>
    <w:rsid w:val="00B7013B"/>
    <w:rsid w:val="00B75B14"/>
    <w:rsid w:val="00B76E25"/>
    <w:rsid w:val="00B82996"/>
    <w:rsid w:val="00B8627C"/>
    <w:rsid w:val="00B9219E"/>
    <w:rsid w:val="00BA42AD"/>
    <w:rsid w:val="00BA633E"/>
    <w:rsid w:val="00BB3549"/>
    <w:rsid w:val="00BB3A34"/>
    <w:rsid w:val="00BC4C06"/>
    <w:rsid w:val="00BD197B"/>
    <w:rsid w:val="00BE1A4A"/>
    <w:rsid w:val="00BE33E1"/>
    <w:rsid w:val="00BE4539"/>
    <w:rsid w:val="00C02BB5"/>
    <w:rsid w:val="00C237D1"/>
    <w:rsid w:val="00C25295"/>
    <w:rsid w:val="00C3184C"/>
    <w:rsid w:val="00C34777"/>
    <w:rsid w:val="00C41AF7"/>
    <w:rsid w:val="00C56656"/>
    <w:rsid w:val="00C60D07"/>
    <w:rsid w:val="00C65C59"/>
    <w:rsid w:val="00C74989"/>
    <w:rsid w:val="00C753F5"/>
    <w:rsid w:val="00C85F87"/>
    <w:rsid w:val="00C91F90"/>
    <w:rsid w:val="00C93487"/>
    <w:rsid w:val="00C94835"/>
    <w:rsid w:val="00C97049"/>
    <w:rsid w:val="00CA73AB"/>
    <w:rsid w:val="00CB5176"/>
    <w:rsid w:val="00CB7C88"/>
    <w:rsid w:val="00CC0B65"/>
    <w:rsid w:val="00CC2105"/>
    <w:rsid w:val="00CC78C0"/>
    <w:rsid w:val="00CD0E8F"/>
    <w:rsid w:val="00CD159E"/>
    <w:rsid w:val="00CE044E"/>
    <w:rsid w:val="00CE1ABF"/>
    <w:rsid w:val="00CF2DE8"/>
    <w:rsid w:val="00D02F33"/>
    <w:rsid w:val="00D14BFE"/>
    <w:rsid w:val="00D1675A"/>
    <w:rsid w:val="00D17B05"/>
    <w:rsid w:val="00D36104"/>
    <w:rsid w:val="00D4030F"/>
    <w:rsid w:val="00D4066F"/>
    <w:rsid w:val="00D40AA0"/>
    <w:rsid w:val="00D45723"/>
    <w:rsid w:val="00D50F80"/>
    <w:rsid w:val="00D511F8"/>
    <w:rsid w:val="00D52F86"/>
    <w:rsid w:val="00D608DA"/>
    <w:rsid w:val="00D63CB5"/>
    <w:rsid w:val="00D6431A"/>
    <w:rsid w:val="00D80A06"/>
    <w:rsid w:val="00D816BA"/>
    <w:rsid w:val="00D929DF"/>
    <w:rsid w:val="00D93157"/>
    <w:rsid w:val="00D939F6"/>
    <w:rsid w:val="00D96415"/>
    <w:rsid w:val="00DA3E44"/>
    <w:rsid w:val="00DC0F10"/>
    <w:rsid w:val="00DC69E2"/>
    <w:rsid w:val="00DD2508"/>
    <w:rsid w:val="00DD3CD0"/>
    <w:rsid w:val="00DE1E7A"/>
    <w:rsid w:val="00DF069E"/>
    <w:rsid w:val="00DF3CF9"/>
    <w:rsid w:val="00E13FC5"/>
    <w:rsid w:val="00E14217"/>
    <w:rsid w:val="00E56363"/>
    <w:rsid w:val="00E77FC2"/>
    <w:rsid w:val="00E81498"/>
    <w:rsid w:val="00E8427E"/>
    <w:rsid w:val="00E9714F"/>
    <w:rsid w:val="00EA7EFF"/>
    <w:rsid w:val="00EE02D6"/>
    <w:rsid w:val="00EE4478"/>
    <w:rsid w:val="00EF31A0"/>
    <w:rsid w:val="00F102BD"/>
    <w:rsid w:val="00F11140"/>
    <w:rsid w:val="00F1225B"/>
    <w:rsid w:val="00F20026"/>
    <w:rsid w:val="00F31577"/>
    <w:rsid w:val="00F40B90"/>
    <w:rsid w:val="00F63FBB"/>
    <w:rsid w:val="00F75610"/>
    <w:rsid w:val="00F802C7"/>
    <w:rsid w:val="00F836F9"/>
    <w:rsid w:val="00FB3C5C"/>
    <w:rsid w:val="00FB786E"/>
    <w:rsid w:val="00FC3AB5"/>
    <w:rsid w:val="00FC3E25"/>
    <w:rsid w:val="00FC6558"/>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23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9</Pages>
  <Words>1943</Words>
  <Characters>11664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130</cp:revision>
  <dcterms:created xsi:type="dcterms:W3CDTF">2021-10-19T09:47:00Z</dcterms:created>
  <dcterms:modified xsi:type="dcterms:W3CDTF">2023-08-03T13:12:00Z</dcterms:modified>
</cp:coreProperties>
</file>