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86A1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1935BFB5" w14:textId="684F09D2" w:rsidR="005F02E7" w:rsidRDefault="00F30C60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 </w:t>
      </w:r>
      <w:r w:rsidR="005F02E7">
        <w:t xml:space="preserve">D-01.01.01 ODTWORZENIE TRASY I PUNKTÓW </w:t>
      </w:r>
      <w:r w:rsidR="005F02E7">
        <w:rPr>
          <w:spacing w:val="-2"/>
        </w:rPr>
        <w:t>WYSOKOŚCIOWYCH</w:t>
      </w:r>
    </w:p>
    <w:p w14:paraId="3E0847EA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</w:p>
    <w:p w14:paraId="5EBBA89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603F4E65" w14:textId="77777777" w:rsidR="005F02E7" w:rsidRDefault="005F02E7" w:rsidP="005F02E7">
      <w:pPr>
        <w:spacing w:before="114"/>
        <w:ind w:left="215" w:right="1088"/>
        <w:jc w:val="both"/>
        <w:rPr>
          <w:sz w:val="24"/>
        </w:rPr>
      </w:pPr>
      <w:r>
        <w:t xml:space="preserve">Przedmiotem niniejszej specyfikacji technicznej są wymagania dotyczące wykonania i odbioru robót związanych z odtworzeniem trasy i punktów wysokościowych przy </w:t>
      </w:r>
      <w:r w:rsidR="00B03F76">
        <w:t xml:space="preserve"> </w:t>
      </w:r>
      <w:r w:rsidR="005D49F5">
        <w:rPr>
          <w:b/>
          <w:bCs/>
        </w:rPr>
        <w:t>przebudowie drogi gruntowej gminnej wewnętrznej poprzez ułożenie płyt betonowych na odcinku 82 mb ul. Ogrodowa                      w Luboszu.</w:t>
      </w:r>
    </w:p>
    <w:p w14:paraId="77AF529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1C00DCF4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68292B9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</w:p>
    <w:p w14:paraId="0E7B4855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A92A8FE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5769D005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115E2F0E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653FDA64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5DAA11E8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607DDA7B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57337B6C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r>
        <w:t>zastabilizowanie punktów w sposób trwały, ochrona ich przed zniszczeniem oraz oznakowanie w sposób ułatwiający odszukanie i ewentualne odtworzenie.</w:t>
      </w:r>
    </w:p>
    <w:p w14:paraId="6D12B6C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01FBA4C7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2DED12BA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7AF4386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06246ED6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3EBCA9D6" w14:textId="77777777" w:rsidR="005F02E7" w:rsidRDefault="005F02E7" w:rsidP="005F02E7">
      <w:pPr>
        <w:pStyle w:val="Tekstpodstawowy"/>
        <w:spacing w:before="115"/>
      </w:pPr>
    </w:p>
    <w:p w14:paraId="66CC4304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4533ED35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741FF4A6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08F981D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66F5C5A1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7DAB8CBF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394384BB" w14:textId="77777777" w:rsidR="005F02E7" w:rsidRDefault="005F02E7" w:rsidP="005F02E7">
      <w:pPr>
        <w:pStyle w:val="Tekstpodstawowy"/>
        <w:spacing w:before="185"/>
      </w:pPr>
    </w:p>
    <w:p w14:paraId="6E47D1D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544967F7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1F26402E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Pale drewniane umieszczone poza granicą robót ziemnych, w sąsiedztwie punktów załamania trasy, </w:t>
      </w:r>
      <w:r>
        <w:lastRenderedPageBreak/>
        <w:t>powinny mieć średnicę od 0,15 do 0,20 mi długość od 1,5 do 1,7 m.</w:t>
      </w:r>
    </w:p>
    <w:p w14:paraId="1978E933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4E96FDC0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11919FBF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1AAA1291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099716A7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044CAD3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0C9D8800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12770EE4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7C82FEB7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4872B408" w14:textId="77777777" w:rsidR="005F02E7" w:rsidRDefault="005F02E7" w:rsidP="005F02E7">
      <w:pPr>
        <w:pStyle w:val="Tekstpodstawowy"/>
        <w:spacing w:before="4"/>
      </w:pPr>
    </w:p>
    <w:p w14:paraId="737172F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62555D2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7FE47E8E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7BD80D69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2A8770DA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290130D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2DBB732F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0B3EAC1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7E5BC16B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>Prace pomiarowe powinny być wykonane zgodnie z obowiązującymi Instrukcjami GUGiK                           (od 1 do 7).Przed przystąpieniem do robót Wykonawca powinien przejąć od Zamawiającego dane zawierające lokalizację i współrzędne punktów głównych trasy oraz reperów.</w:t>
      </w:r>
    </w:p>
    <w:p w14:paraId="21181D62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352C07A7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Inżyniera.Wykonawca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752E5D58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0EBFE458" w14:textId="77777777" w:rsidR="005F02E7" w:rsidRDefault="005F02E7" w:rsidP="005F02E7">
      <w:pPr>
        <w:pStyle w:val="Tekstpodstawowy"/>
      </w:pPr>
    </w:p>
    <w:p w14:paraId="72A7C2AE" w14:textId="77777777" w:rsidR="005F02E7" w:rsidRDefault="005F02E7" w:rsidP="005F02E7">
      <w:pPr>
        <w:pStyle w:val="Tekstpodstawowy"/>
        <w:spacing w:before="54"/>
      </w:pPr>
    </w:p>
    <w:p w14:paraId="28E48EB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6342CAFB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1471DF3F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6F8E221D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i obiektów towarzyszących. Jako repery robocze można wykorzystać punkty stałe na stabilnych, </w:t>
      </w:r>
      <w:r>
        <w:lastRenderedPageBreak/>
        <w:t>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3ABFB583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>Repery robocze powinny być wyposażone w dodatkowe oznaczenia, zawierające wyraźne i jednoznaczne określenie nazwy reperu i jego rzędnej.</w:t>
      </w:r>
    </w:p>
    <w:p w14:paraId="67A3298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797DBA38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75DF8CB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1B1E66BB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7857C56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5A3C3C4F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53E27857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322F930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66290D59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4FF1EEF1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0F6864B4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32EBF601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>Kontrolę jakości prac pomiarowych związanych z odtworzeniem trasy i punktów wysokościowych należy prowadzić według ogólnych zasad określonych w instrukcjach i wytycznych GUGiK (1,2,3,4,5,6,7) zgodnie z wymaganiami podanymi w pkt 5.4.</w:t>
      </w:r>
    </w:p>
    <w:p w14:paraId="21494913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13852709" w14:textId="77777777" w:rsidR="005F02E7" w:rsidRDefault="005F02E7" w:rsidP="005F02E7">
      <w:pPr>
        <w:pStyle w:val="Tekstpodstawowy"/>
        <w:spacing w:before="185"/>
      </w:pPr>
    </w:p>
    <w:p w14:paraId="76374288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4100597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4573E53E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0A2E674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313CA38D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7E5B17C2" w14:textId="77777777" w:rsidR="005F02E7" w:rsidRDefault="005F02E7" w:rsidP="005F02E7">
      <w:pPr>
        <w:pStyle w:val="Tekstpodstawowy"/>
        <w:spacing w:before="245"/>
      </w:pPr>
    </w:p>
    <w:p w14:paraId="07AB6EE2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56C97BE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0AA29E9E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1BABBD2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2683A1DC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22E54CF7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51C6639D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lastRenderedPageBreak/>
        <w:t xml:space="preserve">PODSTAWA </w:t>
      </w:r>
      <w:r>
        <w:rPr>
          <w:spacing w:val="-2"/>
        </w:rPr>
        <w:t>PŁATNOŚCI</w:t>
      </w:r>
    </w:p>
    <w:p w14:paraId="42E86D9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69C1988A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4305E00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5370CDC7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29932595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0D159A40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10CB49EB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61DF667B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526B59AB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r>
        <w:t>zastabilizowanie punktów w sposób trwały, ochrona ich przed zniszczeniem i oznakowanie ułatwiające odszukanie i ewentualne odtworzenie.</w:t>
      </w:r>
    </w:p>
    <w:p w14:paraId="7B5BDEEB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0E83C97F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70D5C4C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53EC1177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2266DB2C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5EF2F1C3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GUGiK </w:t>
      </w:r>
      <w:r>
        <w:rPr>
          <w:spacing w:val="-2"/>
        </w:rPr>
        <w:t>1978.</w:t>
      </w:r>
    </w:p>
    <w:p w14:paraId="2931AA52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GUGiK </w:t>
      </w:r>
      <w:r>
        <w:rPr>
          <w:spacing w:val="-2"/>
        </w:rPr>
        <w:t>1983.</w:t>
      </w:r>
    </w:p>
    <w:p w14:paraId="715FD584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GUGiK </w:t>
      </w:r>
      <w:r>
        <w:rPr>
          <w:spacing w:val="-2"/>
        </w:rPr>
        <w:t>1979.</w:t>
      </w:r>
    </w:p>
    <w:p w14:paraId="048F1EF8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GUGiK </w:t>
      </w:r>
      <w:r>
        <w:rPr>
          <w:spacing w:val="-2"/>
        </w:rPr>
        <w:t>1983.</w:t>
      </w:r>
    </w:p>
    <w:p w14:paraId="01A3C6DF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GUGiK </w:t>
      </w:r>
      <w:r>
        <w:rPr>
          <w:spacing w:val="-2"/>
        </w:rPr>
        <w:t>1983.</w:t>
      </w:r>
    </w:p>
    <w:p w14:paraId="03110406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3ED417B3" w14:textId="77777777" w:rsidR="005F02E7" w:rsidRDefault="005F02E7" w:rsidP="005F02E7">
      <w:pPr>
        <w:pStyle w:val="Tekstpodstawowy"/>
        <w:rPr>
          <w:sz w:val="28"/>
        </w:rPr>
      </w:pPr>
    </w:p>
    <w:p w14:paraId="699DF1DF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6B54E04F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5BB7" w14:textId="77777777" w:rsidR="00AF2CA7" w:rsidRDefault="00B03F76">
      <w:r>
        <w:separator/>
      </w:r>
    </w:p>
  </w:endnote>
  <w:endnote w:type="continuationSeparator" w:id="0">
    <w:p w14:paraId="335AADAA" w14:textId="77777777" w:rsidR="00AF2CA7" w:rsidRDefault="00B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16784" w14:textId="77777777" w:rsidR="00F30C60" w:rsidRDefault="00F30C6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09BF971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16A09A11" w14:textId="77777777" w:rsidR="00F30C60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5D49F5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C312A" w14:textId="77777777" w:rsidR="00F30C60" w:rsidRDefault="00F30C6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E831EB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2EA43F71" w14:textId="77777777" w:rsidR="00F30C60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5D49F5">
                  <w:rPr>
                    <w:noProof/>
                    <w:spacing w:val="-10"/>
                    <w:sz w:val="20"/>
                  </w:rPr>
                  <w:t>4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DFFA" w14:textId="77777777" w:rsidR="00F30C60" w:rsidRDefault="00F30C60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71803" w14:textId="77777777" w:rsidR="00AF2CA7" w:rsidRDefault="00B03F76">
      <w:r>
        <w:separator/>
      </w:r>
    </w:p>
  </w:footnote>
  <w:footnote w:type="continuationSeparator" w:id="0">
    <w:p w14:paraId="66CB1FC7" w14:textId="77777777" w:rsidR="00AF2CA7" w:rsidRDefault="00B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4B3B" w14:textId="77777777" w:rsidR="00F30C60" w:rsidRDefault="00F30C6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DBC6C85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5A877D96" w14:textId="77777777" w:rsidR="00F30C60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5803" w14:textId="77777777" w:rsidR="00F30C60" w:rsidRDefault="00F30C6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ABD36B3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71AEC47D" w14:textId="77777777" w:rsidR="00F30C60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02B4" w14:textId="77777777" w:rsidR="00F30C60" w:rsidRDefault="00F30C6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1CFC363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40465CBD" w14:textId="77777777" w:rsidR="00F30C60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400255986">
    <w:abstractNumId w:val="3"/>
  </w:num>
  <w:num w:numId="2" w16cid:durableId="967005832">
    <w:abstractNumId w:val="5"/>
  </w:num>
  <w:num w:numId="3" w16cid:durableId="509023429">
    <w:abstractNumId w:val="4"/>
  </w:num>
  <w:num w:numId="4" w16cid:durableId="1896428397">
    <w:abstractNumId w:val="0"/>
  </w:num>
  <w:num w:numId="5" w16cid:durableId="235476607">
    <w:abstractNumId w:val="2"/>
  </w:num>
  <w:num w:numId="6" w16cid:durableId="1338655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2D0416"/>
    <w:rsid w:val="004745F0"/>
    <w:rsid w:val="005D49F5"/>
    <w:rsid w:val="005F02E7"/>
    <w:rsid w:val="005F7DD3"/>
    <w:rsid w:val="006238EC"/>
    <w:rsid w:val="006566E3"/>
    <w:rsid w:val="00AF2CA7"/>
    <w:rsid w:val="00B03F76"/>
    <w:rsid w:val="00B308ED"/>
    <w:rsid w:val="00F30C60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BAC54"/>
  <w15:docId w15:val="{E6AE9560-76A4-450B-9A8B-DA0E3F88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9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1470</Words>
  <Characters>8820</Characters>
  <Application>Microsoft Office Word</Application>
  <DocSecurity>0</DocSecurity>
  <Lines>73</Lines>
  <Paragraphs>20</Paragraphs>
  <ScaleCrop>false</ScaleCrop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6</cp:revision>
  <cp:lastPrinted>2024-01-26T04:52:00Z</cp:lastPrinted>
  <dcterms:created xsi:type="dcterms:W3CDTF">2024-01-19T07:53:00Z</dcterms:created>
  <dcterms:modified xsi:type="dcterms:W3CDTF">2024-01-29T13:17:00Z</dcterms:modified>
</cp:coreProperties>
</file>