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B0A" w14:textId="77777777" w:rsidR="006270B0" w:rsidRPr="006270B0" w:rsidRDefault="006270B0" w:rsidP="004D5BFA">
      <w:pPr>
        <w:widowControl/>
        <w:suppressAutoHyphens/>
        <w:autoSpaceDE/>
        <w:spacing w:before="57" w:after="57"/>
        <w:jc w:val="center"/>
        <w:textAlignment w:val="baseline"/>
        <w:rPr>
          <w:rFonts w:ascii="Open Sans" w:eastAsia="Calibri" w:hAnsi="Open Sans" w:cs="Open Sans"/>
          <w:b/>
          <w:bCs/>
          <w:color w:val="000000"/>
          <w:sz w:val="24"/>
          <w:szCs w:val="24"/>
        </w:rPr>
      </w:pPr>
      <w:r w:rsidRPr="006270B0">
        <w:rPr>
          <w:rFonts w:ascii="Open Sans" w:eastAsia="Calibri" w:hAnsi="Open Sans" w:cs="Open Sans"/>
          <w:b/>
          <w:bCs/>
          <w:color w:val="000000"/>
          <w:sz w:val="24"/>
          <w:szCs w:val="24"/>
        </w:rPr>
        <w:t>UMOWA Nr ................... (PROJEKT)</w:t>
      </w:r>
    </w:p>
    <w:p w14:paraId="0277F00D" w14:textId="77777777" w:rsidR="006270B0" w:rsidRPr="006270B0" w:rsidRDefault="006270B0" w:rsidP="004D5BFA">
      <w:pPr>
        <w:keepLines/>
        <w:widowControl/>
        <w:suppressAutoHyphens/>
        <w:autoSpaceDE/>
        <w:spacing w:before="170"/>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zawarta w dniu ……….........….. w Starachowicach pomiędzy </w:t>
      </w:r>
      <w:r w:rsidRPr="006270B0">
        <w:rPr>
          <w:rFonts w:ascii="Open Sans" w:eastAsia="Calibri" w:hAnsi="Open Sans" w:cs="Open Sans"/>
          <w:b/>
          <w:color w:val="000000"/>
          <w:sz w:val="20"/>
          <w:szCs w:val="20"/>
        </w:rPr>
        <w:t>Gminą Starachowice</w:t>
      </w:r>
      <w:r w:rsidRPr="006270B0">
        <w:rPr>
          <w:rFonts w:ascii="Open Sans" w:eastAsia="Calibri" w:hAnsi="Open Sans" w:cs="Open Sans"/>
          <w:color w:val="000000"/>
          <w:sz w:val="20"/>
          <w:szCs w:val="20"/>
        </w:rPr>
        <w:t xml:space="preserve">, 27-200 Starachowice, ul. Radomska 45, NIP: 664-19-09-150, Regon: 291009892, zwaną dalej </w:t>
      </w:r>
      <w:r w:rsidRPr="006270B0">
        <w:rPr>
          <w:rFonts w:ascii="Open Sans" w:eastAsia="Calibri" w:hAnsi="Open Sans" w:cs="Open Sans"/>
          <w:b/>
          <w:color w:val="000000"/>
          <w:sz w:val="20"/>
          <w:szCs w:val="20"/>
        </w:rPr>
        <w:t xml:space="preserve">„Zamawiającym”, </w:t>
      </w:r>
      <w:r w:rsidRPr="006270B0">
        <w:rPr>
          <w:rFonts w:ascii="Open Sans" w:eastAsia="Calibri" w:hAnsi="Open Sans" w:cs="Open Sans"/>
          <w:color w:val="000000"/>
          <w:sz w:val="20"/>
          <w:szCs w:val="20"/>
        </w:rPr>
        <w:t xml:space="preserve">w imieniu której działa </w:t>
      </w:r>
      <w:r w:rsidRPr="006270B0">
        <w:rPr>
          <w:rFonts w:ascii="Open Sans" w:eastAsia="Calibri" w:hAnsi="Open Sans" w:cs="Open Sans"/>
          <w:b/>
          <w:bCs/>
          <w:color w:val="000000"/>
          <w:sz w:val="20"/>
          <w:szCs w:val="20"/>
        </w:rPr>
        <w:t xml:space="preserve">Marek Materek – Prezydent Miasta Starachowice, </w:t>
      </w:r>
      <w:r w:rsidRPr="006270B0">
        <w:rPr>
          <w:rFonts w:ascii="Open Sans" w:eastAsia="Calibri" w:hAnsi="Open Sans" w:cs="Open Sans"/>
          <w:color w:val="000000"/>
          <w:sz w:val="20"/>
          <w:szCs w:val="20"/>
        </w:rPr>
        <w:t>przy kontrasygnacie Skarbnika Gminy Beaty Pawłowskiej,</w:t>
      </w:r>
    </w:p>
    <w:p w14:paraId="4E40C5CA" w14:textId="34EA9743" w:rsidR="006270B0" w:rsidRPr="006270B0" w:rsidRDefault="006270B0" w:rsidP="004D5BFA">
      <w:pPr>
        <w:keepLines/>
        <w:widowControl/>
        <w:suppressAutoHyphens/>
        <w:autoSpaceDE/>
        <w:spacing w:before="17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25F0C786" w14:textId="127C95B5" w:rsidR="006270B0" w:rsidRPr="006270B0" w:rsidRDefault="006270B0" w:rsidP="004D5BFA">
      <w:pPr>
        <w:keepLines/>
        <w:widowControl/>
        <w:suppressAutoHyphens/>
        <w:autoSpaceDE/>
        <w:ind w:left="-15"/>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5A15B207"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nazwa wykonawcy i jego podstawowe dane – w tym nr rejestru sądowego, nazwa i siedziba sądu rejestrowego</w:t>
      </w:r>
    </w:p>
    <w:p w14:paraId="0D5BAAE9"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ewentualnie nr wpisu do ewidencji działalności gospodarczej, nazwa i siedziba organu rejestrowego , nr NIP i REGON .</w:t>
      </w:r>
    </w:p>
    <w:p w14:paraId="10B8637F"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W przypadku spółek kapitałowych skład zarządu i wartość kapitału zakładowego lub akcyjnego (opłaconego)</w:t>
      </w:r>
    </w:p>
    <w:p w14:paraId="0CCDB11E"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zwanym dalej </w:t>
      </w:r>
      <w:r w:rsidRPr="006270B0">
        <w:rPr>
          <w:rFonts w:ascii="Open Sans" w:eastAsia="Calibri" w:hAnsi="Open Sans" w:cs="Open Sans"/>
          <w:b/>
          <w:color w:val="000000"/>
          <w:sz w:val="20"/>
          <w:szCs w:val="20"/>
        </w:rPr>
        <w:t>„Wykonawcą”</w:t>
      </w:r>
      <w:r w:rsidRPr="006270B0">
        <w:rPr>
          <w:rFonts w:ascii="Open Sans" w:eastAsia="Calibri" w:hAnsi="Open Sans" w:cs="Open Sans"/>
          <w:color w:val="000000"/>
          <w:sz w:val="20"/>
          <w:szCs w:val="20"/>
        </w:rPr>
        <w:t>, reprezentowanym przez:</w:t>
      </w:r>
    </w:p>
    <w:p w14:paraId="4A10854B"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1. ……………………………………………………………</w:t>
      </w:r>
    </w:p>
    <w:p w14:paraId="76D66D54" w14:textId="77777777" w:rsid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2. ……………………………………………………………</w:t>
      </w:r>
    </w:p>
    <w:p w14:paraId="3C47C262"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p>
    <w:p w14:paraId="1B2D1C9D" w14:textId="77777777" w:rsidR="006270B0" w:rsidRPr="006270B0" w:rsidRDefault="006270B0" w:rsidP="004D5BFA">
      <w:pPr>
        <w:widowControl/>
        <w:tabs>
          <w:tab w:val="left" w:pos="6174"/>
        </w:tabs>
        <w:suppressAutoHyphens/>
        <w:autoSpaceDE/>
        <w:spacing w:before="120"/>
        <w:ind w:left="27"/>
        <w:jc w:val="both"/>
        <w:textAlignment w:val="baseline"/>
        <w:rPr>
          <w:rFonts w:ascii="Open Sans" w:eastAsia="Calibri" w:hAnsi="Open Sans" w:cs="Open Sans"/>
          <w:i/>
          <w:iCs/>
          <w:color w:val="000000"/>
          <w:sz w:val="20"/>
          <w:szCs w:val="20"/>
        </w:rPr>
      </w:pPr>
      <w:r w:rsidRPr="006270B0">
        <w:rPr>
          <w:rFonts w:ascii="Open Sans" w:eastAsia="Calibri" w:hAnsi="Open Sans" w:cs="Open Sans"/>
          <w:i/>
          <w:iCs/>
          <w:color w:val="000000"/>
          <w:sz w:val="20"/>
          <w:szCs w:val="20"/>
        </w:rPr>
        <w:t>W rezultacie dokonanego przez Zamawiającego wyboru oferty Wykonawcy na podstawie art. 2 ust. 1 pkt. 1 ustawy z dnia 11 września 2019 r. Prawo zamówień publicznych (tj. Dz. U. z 2023 poz. 1605  z późn. zm.), zwanej dalej Pzp, została zawarta umowa o następującej treści:</w:t>
      </w:r>
    </w:p>
    <w:p w14:paraId="2CAF787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62AE623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PRZEDMIOT UMOWY</w:t>
      </w:r>
    </w:p>
    <w:p w14:paraId="56FB067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1</w:t>
      </w:r>
    </w:p>
    <w:p w14:paraId="7734C4D2"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Zamawiający zleca, a Wykonawca przyjmuje do wykonania zamówienie pn. </w:t>
      </w:r>
      <w:r w:rsidRPr="006270B0">
        <w:rPr>
          <w:rFonts w:ascii="Open Sans" w:eastAsia="Times New Roman" w:hAnsi="Open Sans" w:cs="Open Sans"/>
          <w:b/>
          <w:bCs/>
          <w:color w:val="000000"/>
          <w:spacing w:val="-7"/>
          <w:kern w:val="3"/>
          <w:sz w:val="20"/>
          <w:szCs w:val="20"/>
          <w:lang w:eastAsia="zh-CN"/>
        </w:rPr>
        <w:t xml:space="preserve">„Opracowanie dokumentacji projektowo - kosztorysowej budowy dróg dla rowerów przy ul. Radomskiej, ul. Marszałka J. Piłsudskiego i Kolejowej w Starachowicach” </w:t>
      </w:r>
      <w:r w:rsidRPr="006270B0">
        <w:rPr>
          <w:rFonts w:ascii="Open Sans" w:eastAsia="Times New Roman" w:hAnsi="Open Sans" w:cs="Open Sans"/>
          <w:color w:val="000000"/>
          <w:spacing w:val="-7"/>
          <w:kern w:val="3"/>
          <w:sz w:val="20"/>
          <w:szCs w:val="20"/>
          <w:lang w:eastAsia="zh-CN"/>
        </w:rPr>
        <w:t>w ramach zadania inwestycyjnego „Budowa ścieżek rowerowych na terenie miasta Starachowice”.</w:t>
      </w:r>
    </w:p>
    <w:p w14:paraId="3E6F9D35"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6270B0">
        <w:rPr>
          <w:rFonts w:ascii="Open Sans" w:eastAsia="Times New Roman" w:hAnsi="Open Sans" w:cs="Open Sans"/>
          <w:color w:val="000000"/>
          <w:spacing w:val="-7"/>
          <w:kern w:val="3"/>
          <w:sz w:val="20"/>
          <w:szCs w:val="20"/>
          <w:lang w:eastAsia="pl-PL"/>
        </w:rPr>
        <w:t>Główny zakres rzeczowy:</w:t>
      </w:r>
    </w:p>
    <w:p w14:paraId="5AEEC9E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Calibri" w:hAnsi="Open Sans" w:cs="Open Sans"/>
          <w:sz w:val="20"/>
          <w:szCs w:val="20"/>
        </w:rPr>
      </w:pPr>
      <w:r w:rsidRPr="006270B0">
        <w:rPr>
          <w:rFonts w:ascii="Open Sans" w:eastAsia="Times New Roman" w:hAnsi="Open Sans" w:cs="Open Sans"/>
          <w:color w:val="000000"/>
          <w:sz w:val="20"/>
          <w:szCs w:val="20"/>
          <w:lang w:eastAsia="zh-CN"/>
        </w:rPr>
        <w:t>Opracowanie mapy do celów projektowych.</w:t>
      </w:r>
    </w:p>
    <w:p w14:paraId="15C47FFB"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geotechnicznej – 2 egz.</w:t>
      </w:r>
    </w:p>
    <w:p w14:paraId="2E6E8A9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koncepcji zagospodarowania – 2 egz.</w:t>
      </w:r>
    </w:p>
    <w:p w14:paraId="61C7847E"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środowiskowych uwarunkowaniach (jeśli zajdzie taka potrzeba).</w:t>
      </w:r>
    </w:p>
    <w:p w14:paraId="3E32B41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pozwolenia wodno-prawnego ( jeśli zajdzie taka potrzeba).</w:t>
      </w:r>
    </w:p>
    <w:p w14:paraId="3A3463F3"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zgody na odstępstwa od przepisów budowlanych – jeżeli zajdzie taka konieczność</w:t>
      </w:r>
    </w:p>
    <w:p w14:paraId="06EB2996" w14:textId="45A346D5"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geologicznej oraz oceny stanu technicznego nawierzchni – w 2</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egz.</w:t>
      </w:r>
    </w:p>
    <w:p w14:paraId="06A71DD6" w14:textId="2FDE97B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projektu budowlanego we wszystkich branżach – 5 egz., w tym projektu zagospodarowania terenu, projektu architektoniczno-budowlanego oraz projektu technicznego zgodnie z Rozporządzeniem Ministra Rozwoju z dnia 11 września 2020 r. </w:t>
      </w:r>
      <w:r w:rsidRPr="006270B0">
        <w:rPr>
          <w:rFonts w:ascii="Open Sans" w:eastAsia="Times New Roman" w:hAnsi="Open Sans" w:cs="Open Sans"/>
          <w:color w:val="000000"/>
          <w:sz w:val="20"/>
          <w:szCs w:val="20"/>
          <w:lang w:eastAsia="zh-CN"/>
        </w:rPr>
        <w:lastRenderedPageBreak/>
        <w:t>w</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sprawie szczegółowego zakresu i formy projektu budowlanego (Dz. U. 2022 r., poz. 1679 z</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 xml:space="preserve">późn. zm.), </w:t>
      </w:r>
    </w:p>
    <w:p w14:paraId="43F9E9A3" w14:textId="77777777" w:rsid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projektów wykonawczych  – w 5 egz.</w:t>
      </w:r>
    </w:p>
    <w:p w14:paraId="5CED83BD" w14:textId="1DDD0AF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przedmiarów robót – w 3 egz.</w:t>
      </w:r>
    </w:p>
    <w:p w14:paraId="1EE3C7D9"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informacji dotyczącej bezpieczeństwa i ochrony zdrowia (w przypadku gdy jej opracowanie jest wymagane na podstawie odrębnych przepisów).</w:t>
      </w:r>
    </w:p>
    <w:p w14:paraId="23768FAC" w14:textId="569BB0B3"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projektu stałej organizacji ruchu</w:t>
      </w:r>
      <w:r w:rsidR="00B25D97">
        <w:rPr>
          <w:rFonts w:ascii="Open Sans" w:eastAsia="Times New Roman" w:hAnsi="Open Sans" w:cs="Open Sans"/>
          <w:color w:val="000000"/>
          <w:sz w:val="20"/>
          <w:szCs w:val="20"/>
          <w:lang w:eastAsia="zh-CN"/>
        </w:rPr>
        <w:t xml:space="preserve"> – 2 egz.</w:t>
      </w:r>
    </w:p>
    <w:p w14:paraId="16728A09" w14:textId="7697B650"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w:t>
      </w:r>
      <w:r w:rsidR="00B25D97">
        <w:rPr>
          <w:rFonts w:ascii="Open Sans" w:eastAsia="Times New Roman" w:hAnsi="Open Sans" w:cs="Open Sans"/>
          <w:color w:val="000000"/>
          <w:sz w:val="20"/>
          <w:szCs w:val="20"/>
          <w:lang w:eastAsia="zh-CN"/>
        </w:rPr>
        <w:t xml:space="preserve">ewentualnego </w:t>
      </w:r>
      <w:r w:rsidRPr="006270B0">
        <w:rPr>
          <w:rFonts w:ascii="Open Sans" w:eastAsia="Times New Roman" w:hAnsi="Open Sans" w:cs="Open Sans"/>
          <w:color w:val="000000"/>
          <w:sz w:val="20"/>
          <w:szCs w:val="20"/>
          <w:lang w:eastAsia="zh-CN"/>
        </w:rPr>
        <w:t>planu wycinki drzew i krzewów.</w:t>
      </w:r>
    </w:p>
    <w:p w14:paraId="432638D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specyfikacji technicznych wykonania i odbioru robót (każda branża oddzielnie) – w 2 egz. w wersji papierowej oraz w 1 egz. w wersji elektronicznej.</w:t>
      </w:r>
    </w:p>
    <w:p w14:paraId="2C60359A" w14:textId="58EF9F4E"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kosztorysu inwestorskiego (w podziale na branże) – po 2 egz. w wersji papierowej oraz w wersji elektronicznej na podst. Rozporządzenie Ministra Rozwoju i</w:t>
      </w:r>
      <w:r w:rsidR="00B25D97">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Technologii z dnia 20 grudnia 2021 r. w sprawie szczegółowego zakresu i formy dokumentacji projektowej, specyfikacji technicznych wykonania i odbioru robót budowlanych oraz programu funkcjonalno-użytkowego (t.j. Dz. U. 2021 poz. 2454),</w:t>
      </w:r>
    </w:p>
    <w:p w14:paraId="01F51B1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Wydzielić i uregulować prawne własności terenów.</w:t>
      </w:r>
    </w:p>
    <w:p w14:paraId="331CA8B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innych decyzji lub dokumentów, których potrzeba wyniknie w trakcie projektowania, w celu uzyskania zezwolenia na realizację.</w:t>
      </w:r>
    </w:p>
    <w:p w14:paraId="6D80E472"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zezwoleniu na realizację inwestycji drogowej, lub / i decyzji o pozwoleniu na budowę lub/i skutecznego zgłoszenia robót budowlanych.</w:t>
      </w:r>
    </w:p>
    <w:p w14:paraId="04C8DF3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wersji elektronicznej dokumentacji.</w:t>
      </w:r>
    </w:p>
    <w:p w14:paraId="2927960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Przekazanie oświadczenia o wykonaniu projektu technicznego zgodnie z ustawa z dnia 07 lipca 1994 r. Prawo budowlane (Dz. U. 2023 r., poz. 682 z późn. zm.)</w:t>
      </w:r>
    </w:p>
    <w:p w14:paraId="6EB42120"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Szczegółowy opis przedmiotu zamówienia zawiera Załącznik nr 1.</w:t>
      </w:r>
    </w:p>
    <w:p w14:paraId="0F67AF81" w14:textId="5C293AF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udzieli Wykonawcy pełnomocnictwa do reprezentowania go wobec organów administracyjnych w celu uzyskania niezbędnych warunków, postanowień, uzgodnień i</w:t>
      </w:r>
      <w:r>
        <w:rPr>
          <w:rFonts w:ascii="Open Sans" w:eastAsia="Calibri" w:hAnsi="Open Sans" w:cs="Open Sans"/>
          <w:color w:val="000000"/>
          <w:sz w:val="20"/>
          <w:szCs w:val="20"/>
        </w:rPr>
        <w:t> </w:t>
      </w:r>
      <w:r w:rsidRPr="006270B0">
        <w:rPr>
          <w:rFonts w:ascii="Open Sans" w:eastAsia="Calibri" w:hAnsi="Open Sans" w:cs="Open Sans"/>
          <w:color w:val="000000"/>
          <w:sz w:val="20"/>
          <w:szCs w:val="20"/>
        </w:rPr>
        <w:t>zezwoleń w tym - do złożenia wniosku i uzyskania w imieniu Zamawiającego decyzji o zezwoleniu na realizację inwestycji drogowej lub pozwolenia na budowę.</w:t>
      </w:r>
    </w:p>
    <w:p w14:paraId="17C4AA7A"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deklaruje 1 aktualizacji dokumentacji projektowo–kosztorysowej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Zamawiający zastrzega sobie możliwość ograniczenia zakresu przedmiotu zamówienia. Maksymalne ograniczenie zakresu przedmiotu zamówienia przez Zamawiającego nie może prowadzić do zmniejszenia całkowitej wartości przedmiotu umowy brutto określonej w § 6 ust. 1 niniejszej umowy o więcej niż 20 %.</w:t>
      </w:r>
    </w:p>
    <w:p w14:paraId="1D4C8556"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1BA3F223" w14:textId="77777777" w:rsidR="006270B0" w:rsidRPr="006270B0" w:rsidRDefault="006270B0" w:rsidP="004D5BFA">
      <w:pPr>
        <w:widowControl/>
        <w:suppressAutoHyphens/>
        <w:spacing w:after="160"/>
        <w:jc w:val="center"/>
        <w:textAlignment w:val="baseline"/>
        <w:rPr>
          <w:rFonts w:ascii="Open Sans" w:eastAsia="Calibri, Calibri" w:hAnsi="Open Sans" w:cs="Open Sans"/>
          <w:b/>
          <w:bCs/>
          <w:color w:val="000000"/>
          <w:kern w:val="3"/>
          <w:sz w:val="20"/>
          <w:szCs w:val="20"/>
          <w:lang w:eastAsia="zh-CN"/>
        </w:rPr>
      </w:pPr>
      <w:r w:rsidRPr="006270B0">
        <w:rPr>
          <w:rFonts w:ascii="Open Sans" w:eastAsia="Calibri, Calibri" w:hAnsi="Open Sans" w:cs="Open Sans"/>
          <w:b/>
          <w:bCs/>
          <w:color w:val="000000"/>
          <w:kern w:val="3"/>
          <w:sz w:val="20"/>
          <w:szCs w:val="20"/>
          <w:lang w:eastAsia="zh-CN"/>
        </w:rPr>
        <w:t>§ 2</w:t>
      </w:r>
    </w:p>
    <w:p w14:paraId="7B8CDD89"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przed złożeniem dokumentacji do Starostwa Powiatowego powinien złożyć Zamawiającemu 1 egz. dokumentacji objęty wnioskiem.</w:t>
      </w:r>
    </w:p>
    <w:p w14:paraId="54800E61"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winna być kompleksowym opracowaniem wykonanym zgodnie z obowiązującymi przepisami i normami, m.in:</w:t>
      </w:r>
    </w:p>
    <w:p w14:paraId="4FB47435"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7 lipca 1994 r. Prawo budowlane (t.j. Dz. U. 2023, poz. 682 z późn. zm.),</w:t>
      </w:r>
    </w:p>
    <w:p w14:paraId="58DAEE58"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11 września 2019 r. Prawo zamówień publicznych (t.j. Dz. U. 2023, poz. 1605 z późn. zm.),</w:t>
      </w:r>
    </w:p>
    <w:p w14:paraId="61F67EAF"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10 kwietnia 2003 r. o szczególnych zasadach przygotowania i  realizacji inwestycji w zakresie dróg publicznych (t.j. Dz.U. 2023 r., poz 162 z późn. zm.)</w:t>
      </w:r>
    </w:p>
    <w:p w14:paraId="4866DBD0"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21 marca 1985 r. o drogach publicznych (Dz. U. z 2023 r., poz. 645, 760)</w:t>
      </w:r>
    </w:p>
    <w:p w14:paraId="37EF2F8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Infrastruktury z dnia 24 czerwca 2022 r. w sprawie przepisów techniczno-budowlanych dotyczących dróg publicznych (tj. Dz. U. z 2022 r., poz. 1518),</w:t>
      </w:r>
    </w:p>
    <w:p w14:paraId="13F509DD"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1FE32C7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Rozwoju z dnia 11 września 2020 r. w sprawie szczegółowego zakresu i formy projektu budowlanego (Dz. U. z 2022 r., poz. 1679).</w:t>
      </w:r>
    </w:p>
    <w:p w14:paraId="291171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Wykonawca podczas opracowania dokumentacji zobowiązany jest na bieżąco uzgadniać z Zamawiającym szczegółowe rozwiązania techniczne. </w:t>
      </w:r>
      <w:r w:rsidRPr="006270B0">
        <w:rPr>
          <w:rFonts w:ascii="Open Sans" w:eastAsia="Calibri" w:hAnsi="Open Sans" w:cs="Open Sans"/>
          <w:b/>
          <w:bCs/>
          <w:color w:val="000000"/>
          <w:sz w:val="20"/>
          <w:szCs w:val="20"/>
        </w:rPr>
        <w:t>W szczególności Zamawiający wymaga przedstawienia mu do zatwierdzenia Projektu koncepcyjnego w terminie do 30 dni od daty zawarcia umowy.</w:t>
      </w:r>
    </w:p>
    <w:p w14:paraId="1D2E688B"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jest uzgodnić z Zamawiającym założenia wyjściowe do kosztorysowania.</w:t>
      </w:r>
    </w:p>
    <w:p w14:paraId="186D56A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Dokumentację projektową należy opracować w zakresie umożliwiającym dokonanie zgłoszenia zamiaru wykonania robót właściwemu organowi/uzyskanie pozwolenia na budowę.</w:t>
      </w:r>
    </w:p>
    <w:p w14:paraId="35A1A99F"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wykona wszystkie (także nie wyszczególnione wyżej) opracowania, które są niezbędne z punktu widzenia kompletności dokumentacji pod kątem uzyskania decyzji organów administracji państwowej lub samorządowej lub innych jednostek branżowych uzgadniających dokumentację.</w:t>
      </w:r>
    </w:p>
    <w:p w14:paraId="15F4FCA6"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zastrzega możliwość ustalenia podziału dokumentacji projektowo-kosztorysowej, ustalenia nazw dokumentacji, w uzgodnieniu z Wykonawcą oraz właściwym organem zezwalającym na realizację robót.</w:t>
      </w:r>
    </w:p>
    <w:p w14:paraId="728D35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w:t>
      </w:r>
    </w:p>
    <w:p w14:paraId="2E4AA7D3"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 zakresie opisu proponowanych materiałów i urządzeń powinna być wykonana zgodnie z art. 99 ust. 1-7 ustawy Prawo zamówień publicznych.</w:t>
      </w:r>
    </w:p>
    <w:p w14:paraId="01151D34"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 projektów należy załączyć:</w:t>
      </w:r>
    </w:p>
    <w:p w14:paraId="7321178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wymaga przekazania Zamawiającemu dokumentacji w ilościach określonych w „Głównym zakresie rzeczowym”.</w:t>
      </w:r>
    </w:p>
    <w:p w14:paraId="3ADE9618"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Dokumentację należy przekazać na nośniku (pamięć masowa) w wersji cyfrowej, w możliwym do odczytu ogólnodostępnym programie, w formatach: opis – doc lub odt i pdf, rysunki – pdf i dwg., kosztorysy i przedmiary - pdf. i ath.</w:t>
      </w:r>
    </w:p>
    <w:p w14:paraId="0830DC08" w14:textId="77777777" w:rsidR="006270B0" w:rsidRPr="006270B0" w:rsidRDefault="006270B0" w:rsidP="004D5BFA">
      <w:pPr>
        <w:widowControl/>
        <w:tabs>
          <w:tab w:val="left" w:pos="0"/>
          <w:tab w:val="left" w:pos="720"/>
        </w:tabs>
        <w:suppressAutoHyphens/>
        <w:autoSpaceDE/>
        <w:spacing w:before="57"/>
        <w:ind w:left="720"/>
        <w:jc w:val="both"/>
        <w:textAlignment w:val="baseline"/>
        <w:rPr>
          <w:rFonts w:ascii="Open Sans" w:eastAsia="Calibri" w:hAnsi="Open Sans" w:cs="Open Sans"/>
          <w:sz w:val="20"/>
          <w:szCs w:val="20"/>
        </w:rPr>
      </w:pPr>
    </w:p>
    <w:p w14:paraId="5575D30E"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§3</w:t>
      </w:r>
    </w:p>
    <w:p w14:paraId="242EAA1D"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posiada kwalifikacje i uprawnienia do wykonywania działalności niezbędnej dla realizacji przedmiotu niniejszej umowy.</w:t>
      </w:r>
    </w:p>
    <w:p w14:paraId="2D40CED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ustanawia: …………………............................................... jako kierownika zespołu projektowego ze strony Wykonawcy.</w:t>
      </w:r>
    </w:p>
    <w:p w14:paraId="2A4BB95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osoby, o której mowa w ust. 2 wymaga pisemnego powiadomienia Zamawiającego oraz uzyskanie jego pisemnej zgody.</w:t>
      </w:r>
    </w:p>
    <w:p w14:paraId="3612110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wyznacza swojego przedstawiciela do kontaktów z Wykonawcą w osobach: Marcin Bednarczyk i Małgorzata Turaj.</w:t>
      </w:r>
    </w:p>
    <w:p w14:paraId="6E240BE3"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w:t>
      </w:r>
    </w:p>
    <w:p w14:paraId="3F13C1E7"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stosowania się do pisemnych poleceń i wskazówek Zamawiającego w trakcie wykonywania przedmiotu umowy,</w:t>
      </w:r>
    </w:p>
    <w:p w14:paraId="7402980D"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personelu Zamawiającego oraz Wykonawcy są zmianami umowy i wymagają dla swej ważności sporządzenia pisemnego aneksu.</w:t>
      </w:r>
    </w:p>
    <w:p w14:paraId="0E86C689"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637B3C0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TERMIN REALIZACJI</w:t>
      </w:r>
    </w:p>
    <w:p w14:paraId="09BBA71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4</w:t>
      </w:r>
    </w:p>
    <w:p w14:paraId="7F0644E4"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Strony ustalają termin wykonania przedmiotu zamówienia:</w:t>
      </w:r>
    </w:p>
    <w:p w14:paraId="2E8DE4BA" w14:textId="77777777"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koncepcja – </w:t>
      </w:r>
      <w:r w:rsidRPr="006270B0">
        <w:rPr>
          <w:rFonts w:ascii="Open Sans" w:eastAsia="Calibri" w:hAnsi="Open Sans" w:cs="Open Sans"/>
          <w:b/>
          <w:bCs/>
          <w:color w:val="000000"/>
          <w:sz w:val="20"/>
          <w:szCs w:val="20"/>
        </w:rPr>
        <w:t>30 dni od daty podpisania umowy.</w:t>
      </w:r>
    </w:p>
    <w:p w14:paraId="148C7DD4" w14:textId="6EC6196C"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termin opracowania dokumentacji projektowo-kosztorysowej wraz z uzyskaniem zezwolenia na realizację robót budowlanych (</w:t>
      </w:r>
      <w:r>
        <w:rPr>
          <w:rFonts w:ascii="Open Sans" w:eastAsia="Calibri" w:hAnsi="Open Sans" w:cs="Open Sans"/>
          <w:color w:val="000000"/>
          <w:sz w:val="20"/>
          <w:szCs w:val="20"/>
        </w:rPr>
        <w:t xml:space="preserve">decyzją o zezwoleniu realizacji inwestycji drogowej i/lub </w:t>
      </w:r>
      <w:r w:rsidRPr="006270B0">
        <w:rPr>
          <w:rFonts w:ascii="Open Sans" w:eastAsia="Calibri" w:hAnsi="Open Sans" w:cs="Open Sans"/>
          <w:color w:val="000000"/>
          <w:sz w:val="20"/>
          <w:szCs w:val="20"/>
        </w:rPr>
        <w:t xml:space="preserve">skutecznym zgłoszeniem zamiaru wykonania robót budowlanych i/lub ewentualnym uzyskaniem pozwolenia na budowę) </w:t>
      </w:r>
      <w:r w:rsidRPr="006270B0">
        <w:rPr>
          <w:rFonts w:ascii="Open Sans" w:eastAsia="Calibri" w:hAnsi="Open Sans" w:cs="Open Sans"/>
          <w:b/>
          <w:bCs/>
          <w:color w:val="000000"/>
          <w:sz w:val="20"/>
          <w:szCs w:val="20"/>
        </w:rPr>
        <w:t xml:space="preserve">– </w:t>
      </w:r>
      <w:r w:rsidR="00877F87">
        <w:rPr>
          <w:rFonts w:ascii="Open Sans" w:eastAsia="Calibri" w:hAnsi="Open Sans" w:cs="Open Sans"/>
          <w:b/>
          <w:bCs/>
          <w:color w:val="000000"/>
          <w:sz w:val="20"/>
          <w:szCs w:val="20"/>
        </w:rPr>
        <w:t>29</w:t>
      </w:r>
      <w:r w:rsidRPr="006270B0">
        <w:rPr>
          <w:rFonts w:ascii="Open Sans" w:eastAsia="Calibri" w:hAnsi="Open Sans" w:cs="Open Sans"/>
          <w:b/>
          <w:bCs/>
          <w:color w:val="000000"/>
          <w:sz w:val="20"/>
          <w:szCs w:val="20"/>
        </w:rPr>
        <w:t>.11.2024 r.</w:t>
      </w:r>
    </w:p>
    <w:p w14:paraId="6CC3E1B7"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Datą wykonania zamówienia jest datą nie wcześniejszą niż data wydania decyzji o pozwoleniu na budowę/ skuteczne zgłoszenie robót budowlanych.</w:t>
      </w:r>
    </w:p>
    <w:p w14:paraId="31B7100F" w14:textId="77777777" w:rsidR="006270B0" w:rsidRPr="006270B0" w:rsidRDefault="006270B0" w:rsidP="004D5BFA">
      <w:pPr>
        <w:widowControl/>
        <w:tabs>
          <w:tab w:val="left" w:pos="-6480"/>
          <w:tab w:val="left" w:pos="-5760"/>
        </w:tabs>
        <w:suppressAutoHyphens/>
        <w:autoSpaceDE/>
        <w:spacing w:before="57"/>
        <w:ind w:left="720"/>
        <w:jc w:val="both"/>
        <w:textAlignment w:val="baseline"/>
        <w:rPr>
          <w:rFonts w:ascii="Open Sans" w:eastAsia="Times New Roman" w:hAnsi="Open Sans" w:cs="Open Sans"/>
          <w:color w:val="000000"/>
          <w:sz w:val="20"/>
          <w:szCs w:val="20"/>
          <w:lang w:eastAsia="zh-CN"/>
        </w:rPr>
      </w:pPr>
    </w:p>
    <w:p w14:paraId="29F66255"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56EFDC8D" w14:textId="78D8A31C"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lastRenderedPageBreak/>
        <w:t>ODBIÓR PRZEDMIOTU UMOWY</w:t>
      </w:r>
    </w:p>
    <w:p w14:paraId="4AECE38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5</w:t>
      </w:r>
    </w:p>
    <w:p w14:paraId="7CE2088F" w14:textId="67F9E16C"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Times New Roman" w:hAnsi="Open Sans" w:cs="Open Sans"/>
          <w:color w:val="000000"/>
          <w:sz w:val="20"/>
          <w:szCs w:val="20"/>
          <w:lang w:eastAsia="zh-CN"/>
        </w:rPr>
        <w:t xml:space="preserve">Wykonawca przekaże Zamawiającemu dokumentację w ilościach określonych w §1 ust. 2 </w:t>
      </w:r>
      <w:r>
        <w:rPr>
          <w:rFonts w:ascii="Open Sans" w:eastAsia="Calibri" w:hAnsi="Open Sans" w:cs="Open Sans"/>
          <w:color w:val="000000"/>
          <w:sz w:val="20"/>
          <w:szCs w:val="20"/>
        </w:rPr>
        <w:t>e</w:t>
      </w:r>
      <w:r w:rsidRPr="006270B0">
        <w:rPr>
          <w:rFonts w:ascii="Open Sans" w:eastAsia="Calibri" w:hAnsi="Open Sans" w:cs="Open Sans"/>
          <w:color w:val="000000"/>
          <w:sz w:val="20"/>
          <w:szCs w:val="20"/>
        </w:rPr>
        <w:t>gzemplarze dokumentacji, które są przekazywane instytucjom przy uzgodnieniu dokumentacji nie będą wliczone w tę ilość.</w:t>
      </w:r>
    </w:p>
    <w:p w14:paraId="066F5794"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Odbiór dokumentacji projektowo-kosztorysowej nastąpi w formie protokołu zdawczo – odbiorczego.</w:t>
      </w:r>
    </w:p>
    <w:p w14:paraId="787F8588"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miejscem odbioru dokumentacji będzie siedziba Zamawiającego.</w:t>
      </w:r>
    </w:p>
    <w:p w14:paraId="31D1B1B2"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Przy odbiorze dokumentacji Zamawiający nie jest zobowiązany dokonać jej sprawdzenia pod względem merytorycznym.</w:t>
      </w:r>
    </w:p>
    <w:p w14:paraId="549AD4DA"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Protokół zdawczo - odbiorczy przygotowany przez Wykonawcę, podpisany przez strony Umowy, stanowi podstawę do wystawienia faktury za wykonaną  i odebraną dokumentację.</w:t>
      </w:r>
    </w:p>
    <w:p w14:paraId="52E48B3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24BD4C31"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WYNAGRODZENIE I PŁATNOŚĆ</w:t>
      </w:r>
    </w:p>
    <w:p w14:paraId="0D20C8C6"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6</w:t>
      </w:r>
    </w:p>
    <w:p w14:paraId="3DC306A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1) w przypadku podmiotów prawa będących przedsiębiorcami:</w:t>
      </w:r>
    </w:p>
    <w:p w14:paraId="104502A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(a+b): .............................. zł</w:t>
      </w:r>
    </w:p>
    <w:p w14:paraId="42827EAE"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2342A8C9"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4F51FD1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........................zł</w:t>
      </w:r>
    </w:p>
    <w:p w14:paraId="1768101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..................................................złotych</w:t>
      </w:r>
    </w:p>
    <w:p w14:paraId="0E3CF714"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VAT: ...............................zł.</w:t>
      </w:r>
    </w:p>
    <w:p w14:paraId="53DF75C2" w14:textId="77777777" w:rsidR="006270B0" w:rsidRPr="006270B0" w:rsidRDefault="006270B0" w:rsidP="004D5BFA">
      <w:pPr>
        <w:suppressAutoHyphens/>
        <w:autoSpaceDE/>
        <w:ind w:left="709"/>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3EB575DC"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2) w przypadku osób fizycznych nieprowadzących działalności gospodarczej:</w:t>
      </w:r>
    </w:p>
    <w:p w14:paraId="52773F5B"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(a+b): .............................. zł</w:t>
      </w:r>
    </w:p>
    <w:p w14:paraId="43C65602"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 złotych</w:t>
      </w:r>
    </w:p>
    <w:p w14:paraId="2ADE5D4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2FAE0CE5"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 zł</w:t>
      </w:r>
    </w:p>
    <w:p w14:paraId="43317054"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5AAF16C3"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dochodowy: ......................... zł</w:t>
      </w:r>
    </w:p>
    <w:p w14:paraId="0A09254A" w14:textId="77777777" w:rsidR="006270B0" w:rsidRPr="006270B0" w:rsidRDefault="006270B0" w:rsidP="004D5BFA">
      <w:pPr>
        <w:widowControl/>
        <w:tabs>
          <w:tab w:val="left" w:pos="1345"/>
          <w:tab w:val="left" w:pos="5149"/>
        </w:tabs>
        <w:suppressAutoHyphens/>
        <w:ind w:left="709"/>
        <w:jc w:val="both"/>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1BE8315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lastRenderedPageBreak/>
        <w:t>Wynagrodzenie, o którym mowa w ust. 1 obejmuje wszystkie koszty związane z realizacją przedmiotu umowy, w tym wszelkie opłaty publiczno-prawne, w tym podatek VAT a w przypadku osób fizycznych nieprowadzących działalności gospodarczej – koszty uzyskania przychodu i podatek dochodowy.</w:t>
      </w:r>
    </w:p>
    <w:p w14:paraId="35B8DB6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Podstawę do wystawienia faktury za wykonaną i odebrana dokumentację stanowi protokół zdawczo-odbiorczy, o którym mowa w § 5 ust. 7, podpisany przez obie strony umowy.</w:t>
      </w:r>
    </w:p>
    <w:p w14:paraId="52F8493A" w14:textId="10359011"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dokona zapłaty faktury przelewem na konto wskazane na fakturze będące własnością</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Wykonawcy,</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Nr rachunku</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 terminie do 30 dni licząc od daty jej doręczenia, jednorazowo, po odebraniu kompletnego opracowania projektowego.</w:t>
      </w:r>
    </w:p>
    <w:p w14:paraId="1A1E0D5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Gmina Starachowice po otrzymaniu faktury z wykazaną kwotą podatku, przy dokonywaniu płatności kwoty należności wynikającej z tej faktury, zastosuje mechanizm podzielnej płatności (split payment). </w:t>
      </w:r>
    </w:p>
    <w:p w14:paraId="0DF373B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Rachunek Wykonawcy powinien znajdować się w danych zgłoszonych do tzw. „białej listy” podatników VAT.</w:t>
      </w:r>
    </w:p>
    <w:p w14:paraId="4FAAFF8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Zamawiający z należności przysługującej Wykonawcy ma prawo dokonania bezpośredniej zapłaty wymagalnego wynagrodzenia, bez odsetek, przysługującego podwykonawcy lub </w:t>
      </w:r>
      <w:r w:rsidRPr="006270B0">
        <w:rPr>
          <w:rFonts w:ascii="Open Sans" w:eastAsia="Calibri" w:hAnsi="Open Sans" w:cs="Open Sans"/>
          <w:sz w:val="20"/>
          <w:szCs w:val="20"/>
        </w:rPr>
        <w:lastRenderedPageBreak/>
        <w:t>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przed dokonaniem płatności, o której mowa w ww. ustępie, informuje Wykonawcę aby ten w terminie 7 dni od dnia doręczenia tej informacji wniósł pisemne uwagi o powodach nieuregulowania zobowiązań wobec podwykonawcy. Wniesione uwagi, we wskazanym terminie, mogą być podstawą:</w:t>
      </w:r>
    </w:p>
    <w:p w14:paraId="3AEBA02D"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niedokonania bezpośredniej zapłaty wynagrodzenia podwykonawcy lub dalszemu podwykonawcy, jeżeli Wykonawca nie wykaże zasadność takiej zapłaty albo,</w:t>
      </w:r>
    </w:p>
    <w:p w14:paraId="7C6CA4DA"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 dokonania bezpośredniej zapłaty wynagrodzenia podwykonawcy lub dalszemu podwykonawcy, jeżeli podwykonawca lub dalszy podwykonawca wykaże zasadność takiej zapłaty.</w:t>
      </w:r>
    </w:p>
    <w:p w14:paraId="0405E2C6" w14:textId="5DBC90C9"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dokonania bezpośredniej zapłaty podwykonawcy lub dalszemu podwykonawcy,</w:t>
      </w:r>
      <w:r>
        <w:rPr>
          <w:rFonts w:ascii="Open Sans" w:eastAsia="Calibri" w:hAnsi="Open Sans" w:cs="Open Sans"/>
          <w:sz w:val="20"/>
          <w:szCs w:val="20"/>
        </w:rPr>
        <w:t xml:space="preserve"> </w:t>
      </w:r>
      <w:r w:rsidRPr="006270B0">
        <w:rPr>
          <w:rFonts w:ascii="Open Sans" w:eastAsia="Calibri" w:hAnsi="Open Sans" w:cs="Open Sans"/>
          <w:sz w:val="20"/>
          <w:szCs w:val="20"/>
        </w:rPr>
        <w:t>Zamawiający potrąca kwotę wypłaconego wynagrodzenia z</w:t>
      </w:r>
      <w:r>
        <w:rPr>
          <w:rFonts w:ascii="Open Sans" w:eastAsia="Calibri" w:hAnsi="Open Sans" w:cs="Open Sans"/>
          <w:sz w:val="20"/>
          <w:szCs w:val="20"/>
        </w:rPr>
        <w:t> </w:t>
      </w:r>
      <w:r w:rsidRPr="006270B0">
        <w:rPr>
          <w:rFonts w:ascii="Open Sans" w:eastAsia="Calibri" w:hAnsi="Open Sans" w:cs="Open Sans"/>
          <w:sz w:val="20"/>
          <w:szCs w:val="20"/>
        </w:rPr>
        <w:t>wynagrodzenia należnego Wykonawcy.</w:t>
      </w:r>
    </w:p>
    <w:p w14:paraId="70D9804C" w14:textId="77777777" w:rsidR="006270B0" w:rsidRPr="006270B0" w:rsidRDefault="006270B0" w:rsidP="004D5BFA">
      <w:pPr>
        <w:widowControl/>
        <w:tabs>
          <w:tab w:val="left" w:pos="0"/>
          <w:tab w:val="left" w:pos="720"/>
        </w:tabs>
        <w:suppressAutoHyphens/>
        <w:autoSpaceDE/>
        <w:spacing w:before="57"/>
        <w:ind w:left="643"/>
        <w:jc w:val="both"/>
        <w:textAlignment w:val="baseline"/>
        <w:rPr>
          <w:rFonts w:ascii="Open Sans" w:eastAsia="Calibri" w:hAnsi="Open Sans" w:cs="Open Sans"/>
          <w:spacing w:val="-4"/>
          <w:kern w:val="3"/>
          <w:sz w:val="20"/>
          <w:szCs w:val="20"/>
          <w:u w:val="single"/>
          <w:lang w:eastAsia="ar-SA"/>
        </w:rPr>
      </w:pPr>
    </w:p>
    <w:p w14:paraId="631BD08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RĘKOJMIA I GWARANCJA JAKOŚCI</w:t>
      </w:r>
    </w:p>
    <w:p w14:paraId="3D1CB59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7</w:t>
      </w:r>
    </w:p>
    <w:p w14:paraId="11706D08"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rękojmi na wykonanie przedmiotu zamówienia na okres 5 lat od dnia następnego po dniu podpisania protokołu zdawczo-odbiorczego.</w:t>
      </w:r>
    </w:p>
    <w:p w14:paraId="21137E56"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ramach rękojmi Wykonawca będzie odpowiedzialny za usunięcie wszelkich wad w dokumentacji, które ujawnią się w okresie rękojmi, i które wynikają z nieprawidłowego wykonania jakiegokolwiek opracowania dokumentacji.</w:t>
      </w:r>
    </w:p>
    <w:p w14:paraId="03E26617"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może dochodzić roszczeń z tytułu rękojmi, także po terminie określonym w ust. 1, jeżeli zgłosił wadę przed upływem tego terminu.</w:t>
      </w:r>
    </w:p>
    <w:p w14:paraId="1F73205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 szczególności związanych z dużym zakresem prac projektowych koniecznych do </w:t>
      </w:r>
      <w:r w:rsidRPr="006270B0">
        <w:rPr>
          <w:rFonts w:ascii="Open Sans" w:eastAsia="Calibri" w:hAnsi="Open Sans" w:cs="Open Sans"/>
          <w:sz w:val="20"/>
          <w:szCs w:val="20"/>
        </w:rPr>
        <w:lastRenderedPageBreak/>
        <w:t>wykonania, może ustalić inny, dłuższy niż określony, w zdaniu poprzednim, termin na usunięcie wad.</w:t>
      </w:r>
    </w:p>
    <w:p w14:paraId="1EACE5AE"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 których mowa w §10 ust. 2 lit. c.</w:t>
      </w:r>
    </w:p>
    <w:p w14:paraId="69F3F48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w ramach gwarancji jakości  w wyznaczonym terminie, stosuje się §11 ust. 4.</w:t>
      </w:r>
    </w:p>
    <w:p w14:paraId="4EF9320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Niezależnie od uprawnień z tytułu gwarancji, Zamawiający może wykonać uprawnienia z tytułu rękojmi za wykonaną dokumentację projektową na zasadach opisanych w ust. od 1 do 3 powyżej oraz w § 11 niniejszej umowy.</w:t>
      </w:r>
    </w:p>
    <w:p w14:paraId="490196A7" w14:textId="77777777" w:rsidR="006270B0" w:rsidRPr="006270B0" w:rsidRDefault="006270B0" w:rsidP="004D5BFA">
      <w:pPr>
        <w:widowControl/>
        <w:tabs>
          <w:tab w:val="left" w:pos="720"/>
        </w:tabs>
        <w:suppressAutoHyphens/>
        <w:autoSpaceDE/>
        <w:jc w:val="both"/>
        <w:textAlignment w:val="baseline"/>
        <w:rPr>
          <w:rFonts w:ascii="Open Sans" w:eastAsia="Times New Roman" w:hAnsi="Open Sans" w:cs="Open Sans"/>
          <w:color w:val="000000"/>
          <w:sz w:val="20"/>
          <w:szCs w:val="20"/>
        </w:rPr>
      </w:pPr>
    </w:p>
    <w:p w14:paraId="5CFD698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PRAWA AUTORSKIE</w:t>
      </w:r>
    </w:p>
    <w:p w14:paraId="00C5FFE4"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8</w:t>
      </w:r>
    </w:p>
    <w:p w14:paraId="46F688DF"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Powstała w wyniku realizacji umowy dokumentacja projektowa-kosztorysowa jest przedmiotem prawa autorskiego w myśl przepisów ustawy z dnia 4 lutego 1994 r. o prawie autorskim i prawach pokrewnych.</w:t>
      </w:r>
    </w:p>
    <w:p w14:paraId="7AEDB1F2"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utrwalanie powstałej na mocy umowy koncepcji dokumentacji projektowo-kosztorysowej w postaci cyfrowej np. na nośniku (CD-R),</w:t>
      </w:r>
    </w:p>
    <w:p w14:paraId="63E762C9"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zwielokrotnianie dowolną techniką powstałej na mocy umowy dokumentacji projektowo-kosztorysowej,</w:t>
      </w:r>
    </w:p>
    <w:p w14:paraId="3EC5B0AE"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udostępnienie powstałej na mocy umowy dokumentacji projektowo-kosztorysowej osobom trzecim w celu wykonania przez nie nadzoru nad wykonywaniem prac realizowanych na podstawie tego projektu,</w:t>
      </w:r>
    </w:p>
    <w:p w14:paraId="4117E01F"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publikację opracowanej zgodnie z umową dokumentacji projektowo- kosztorysowej na stronie internetowej </w:t>
      </w:r>
      <w:hyperlink r:id="rId8" w:history="1">
        <w:r w:rsidRPr="006270B0">
          <w:rPr>
            <w:rFonts w:ascii="Open Sans" w:eastAsia="Calibri" w:hAnsi="Open Sans" w:cs="Open Sans"/>
            <w:sz w:val="20"/>
            <w:szCs w:val="20"/>
          </w:rPr>
          <w:t>http://bip.um.starachowice.pl</w:t>
        </w:r>
      </w:hyperlink>
    </w:p>
    <w:p w14:paraId="4BFDE817"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Honorarium za przeniesione na Zamawiającego autorskie prawa majątkowe i prawo do wykonywania zależnych praw autorskich zostało uwzględnione w cenie oferty.</w:t>
      </w:r>
    </w:p>
    <w:p w14:paraId="66BDAA99"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majątkowych praw autorskich obejmuje w szczególności:</w:t>
      </w:r>
    </w:p>
    <w:p w14:paraId="15468D2C"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6270B0" w:rsidRDefault="003F103C"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hyperlink r:id="rId9" w:history="1">
        <w:r w:rsidR="006270B0" w:rsidRPr="006270B0">
          <w:rPr>
            <w:rFonts w:ascii="Open Sans" w:eastAsia="Calibri" w:hAnsi="Open Sans" w:cs="Open Sans"/>
            <w:sz w:val="20"/>
            <w:szCs w:val="20"/>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hyperlink>
    </w:p>
    <w:p w14:paraId="4AFFDD34"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sz w:val="20"/>
          <w:szCs w:val="20"/>
        </w:rPr>
      </w:pPr>
    </w:p>
    <w:p w14:paraId="54D5F4D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NADZÓR AUTORSKI</w:t>
      </w:r>
    </w:p>
    <w:p w14:paraId="2F1F0452"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9</w:t>
      </w:r>
    </w:p>
    <w:p w14:paraId="53F58F4F"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do sprawowania nadzoru autorskiego w zakresie wynikającym z art. 20 ust. 1 pkt 4 ustawy Prawo budowlane, tj.:</w:t>
      </w:r>
    </w:p>
    <w:p w14:paraId="700B333C"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stwierdzania w toku wykonywania robót budowlanych zgodności realizacji z projektem,</w:t>
      </w:r>
    </w:p>
    <w:p w14:paraId="78B97E2D"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KARY UMOWNE</w:t>
      </w:r>
    </w:p>
    <w:p w14:paraId="1497321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10</w:t>
      </w:r>
    </w:p>
    <w:p w14:paraId="07699EE2"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postanawiają , iż obowiązującą je formą odszkodowania stanowią kary umowne.</w:t>
      </w:r>
    </w:p>
    <w:p w14:paraId="7A01079C"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zapłaci Zamawiającemu kary umowne:</w:t>
      </w:r>
    </w:p>
    <w:p w14:paraId="148DDEC4"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koncepcji w terminie wskazanym w § 4 ust. 1 umowy, w wysokości 0,1% wynagrodzenia umownego brutto, za każdy dzień zwłoki, jeżeli opóźnienie zostało spowodowane przez Wykonawcę.</w:t>
      </w:r>
    </w:p>
    <w:p w14:paraId="3A64BCE2"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 zwłokę w usunięciu wad, braków lub uchybień, stwierdzonych przy odbiorze lub w okresie rękojmi za wady w wysokości 0,2 % całkowitego wynagrodzenia umownego </w:t>
      </w:r>
      <w:r w:rsidRPr="006270B0">
        <w:rPr>
          <w:rFonts w:ascii="Open Sans" w:eastAsia="Calibri" w:hAnsi="Open Sans" w:cs="Open Sans"/>
          <w:sz w:val="20"/>
          <w:szCs w:val="20"/>
        </w:rPr>
        <w:lastRenderedPageBreak/>
        <w:t>brutto, za każdy dzień zwłoki licząc od dnia wyznaczonego przez Zamawiającego na usunięcie wad,</w:t>
      </w:r>
    </w:p>
    <w:p w14:paraId="45AF037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odstąpienie od umowy przez którąkolwiek ze stron z przyczyn zależnych od Wykonawcy w wysokości 20 % całkowitego wynagrodzenia umownego brutto.</w:t>
      </w:r>
    </w:p>
    <w:p w14:paraId="6625C6FF"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200 zł za nieprzekazanie w terminie Zamawiającemu informacji, o których mowa w § 13 ust. 10 - za każdy jednostkowy przypadek.</w:t>
      </w:r>
    </w:p>
    <w:p w14:paraId="525016C0"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zapłaci Wykonawcy kary umowne z tytułu odstąpienia od umowy z przyczyn zależnych od Zamawiającego w wysokości 20 % wynagrodzenia umownego brutto.</w:t>
      </w:r>
    </w:p>
    <w:p w14:paraId="6585B617"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zastrzega sobie prawo stosowania instytucji potrącenia z art. 498 i dalszych Kodeksu Cywilnego z wynagrodzenia Wykonawcy oraz z wniesionego zabezpieczenia wszelkich należności z tytułu kar umownych i innych odszkodowań.</w:t>
      </w:r>
    </w:p>
    <w:p w14:paraId="55A7713D"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braku możliwości potrącenia kar z wierzytelności, termin płatności kar wynosi 21 dni od daty doręczenia wezwania do zapłaty.</w:t>
      </w:r>
    </w:p>
    <w:p w14:paraId="13B005AF"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Łączna wysokość kar umownych naliczonych przez Zamawiającego w ramach niniejszej umowy nie może przekroczyć 50% wynagrodzenia umownego brutto.</w:t>
      </w:r>
    </w:p>
    <w:p w14:paraId="62D6B9DA"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6270B0" w:rsidRDefault="006270B0" w:rsidP="004D5BFA">
      <w:pPr>
        <w:widowControl/>
        <w:suppressAutoHyphens/>
        <w:autoSpaceDE/>
        <w:spacing w:before="57"/>
        <w:jc w:val="both"/>
        <w:textAlignment w:val="baseline"/>
        <w:rPr>
          <w:rFonts w:ascii="Open Sans" w:eastAsia="Calibri" w:hAnsi="Open Sans" w:cs="Open Sans"/>
          <w:color w:val="800000"/>
          <w:sz w:val="20"/>
          <w:szCs w:val="20"/>
        </w:rPr>
      </w:pPr>
    </w:p>
    <w:p w14:paraId="680B3434" w14:textId="77777777" w:rsidR="006270B0" w:rsidRPr="006270B0" w:rsidRDefault="006270B0" w:rsidP="004D5BFA">
      <w:pPr>
        <w:keepNext/>
        <w:widowControl/>
        <w:tabs>
          <w:tab w:val="left" w:pos="825"/>
        </w:tabs>
        <w:suppressAutoHyphens/>
        <w:autoSpaceDE/>
        <w:spacing w:after="113"/>
        <w:jc w:val="center"/>
        <w:textAlignment w:val="baseline"/>
        <w:rPr>
          <w:rFonts w:ascii="Open Sans" w:eastAsia="Calibri" w:hAnsi="Open Sans" w:cs="Open Sans"/>
          <w:sz w:val="20"/>
          <w:szCs w:val="20"/>
        </w:rPr>
      </w:pPr>
      <w:r w:rsidRPr="006270B0">
        <w:rPr>
          <w:rFonts w:ascii="Open Sans" w:eastAsia="Calibri" w:hAnsi="Open Sans" w:cs="Open Sans"/>
          <w:b/>
          <w:bCs/>
          <w:color w:val="000000"/>
          <w:spacing w:val="-7"/>
          <w:sz w:val="20"/>
          <w:szCs w:val="20"/>
        </w:rPr>
        <w:t>§ 11</w:t>
      </w:r>
    </w:p>
    <w:p w14:paraId="10DE8E81"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4C9A1CD3" w14:textId="26CC248D"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może odmówić usunięcia wad bez względu na wysokość związanych z tym kosztów.</w:t>
      </w:r>
    </w:p>
    <w:p w14:paraId="34E12766" w14:textId="77777777" w:rsidR="00B25D97" w:rsidRDefault="00B25D97" w:rsidP="004D5BFA">
      <w:pPr>
        <w:widowControl/>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77233196" w14:textId="77777777" w:rsidR="00B25D97" w:rsidRDefault="00B25D97" w:rsidP="004D5BFA">
      <w:pPr>
        <w:widowControl/>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4F50A876" w14:textId="3CB1414E"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lastRenderedPageBreak/>
        <w:t>ODSTĄPIENIE OD UMOWY</w:t>
      </w:r>
    </w:p>
    <w:p w14:paraId="645BA097" w14:textId="77777777" w:rsidR="006270B0" w:rsidRPr="006270B0" w:rsidRDefault="006270B0" w:rsidP="004D5BFA">
      <w:pPr>
        <w:widowControl/>
        <w:suppressAutoHyphens/>
        <w:spacing w:after="160"/>
        <w:ind w:left="15"/>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12</w:t>
      </w:r>
    </w:p>
    <w:p w14:paraId="2A2CA60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Zamawiającemu przysługuje prawo do odstąpienia od umowy:</w:t>
      </w:r>
    </w:p>
    <w:p w14:paraId="0DE97CD0"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jeżeli zwłoka w terminie, o którym mowa w § 4 ust. 1 przekroczy 30 dni,</w:t>
      </w:r>
    </w:p>
    <w:p w14:paraId="5165E21F"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powodu działań lub zaniechań Wykonawcy mogących skutkować utratą dofinansowania przez Zamawiającego,</w:t>
      </w:r>
    </w:p>
    <w:p w14:paraId="4CA09FB2"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zostanie wszczęte postępowanie likwidacyjne, bądź nastąpi rozwiązanie firmy Wykonawcy,</w:t>
      </w:r>
    </w:p>
    <w:p w14:paraId="491B40B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rozpoczął prac projektowych bez uzasadnionych przyczyn oraz nie kontynuuje ich, pomimo wezwania,</w:t>
      </w:r>
    </w:p>
    <w:p w14:paraId="358F5AAB"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Wykonawcy przysługuje prawo odstąpienia od umowy w szczególności jeżeli:</w:t>
      </w:r>
    </w:p>
    <w:p w14:paraId="3494CB66"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bez przyczyny nie przystąpi do odbioru opracowań, odmawia odbioru lub odmawia podpisania protokołu odbioru opracowania,</w:t>
      </w:r>
    </w:p>
    <w:p w14:paraId="4B4BC9D7"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zawiadomi Wykonawcę, iż wobec zaistnienia uprzednio nieprzewidzianych okoliczności, nie będzie mógł spełnić swoich zobowiązań umownych wobec Wykonawcy.</w:t>
      </w:r>
    </w:p>
    <w:p w14:paraId="358B2961"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odstąpienia od umowy, Wykonawcę oraz Zamawiającego obciążają następujące obowiązki szczegółowe:</w:t>
      </w:r>
    </w:p>
    <w:p w14:paraId="6031FBF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6270B0" w:rsidRDefault="006270B0" w:rsidP="004D5BFA">
      <w:pPr>
        <w:widowControl/>
        <w:tabs>
          <w:tab w:val="left" w:pos="720"/>
        </w:tabs>
        <w:suppressAutoHyphens/>
        <w:spacing w:after="160"/>
        <w:jc w:val="both"/>
        <w:textAlignment w:val="baseline"/>
        <w:rPr>
          <w:rFonts w:ascii="Open Sans" w:eastAsia="Calibri, Calibri" w:hAnsi="Open Sans" w:cs="Open Sans"/>
          <w:color w:val="800000"/>
          <w:kern w:val="3"/>
          <w:sz w:val="20"/>
          <w:szCs w:val="20"/>
          <w:lang w:eastAsia="zh-CN"/>
        </w:rPr>
      </w:pPr>
    </w:p>
    <w:p w14:paraId="30BA361B"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PODWYKONAWSTWO</w:t>
      </w:r>
    </w:p>
    <w:p w14:paraId="72BA6BB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13</w:t>
      </w:r>
    </w:p>
    <w:p w14:paraId="74C4523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zgodnie z ofertą, powierzy następującym podwykonawcom wykonanie nw. części zamówienia:</w:t>
      </w:r>
    </w:p>
    <w:p w14:paraId="2A93852A"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78686D1A"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w celu spełnienia warunków udziału w postępowaniu o udzielenia zamówienia, o których mowa w ogłoszeniu o zamówieniu i umowie powołał się na zasoby podmiotu:</w:t>
      </w:r>
    </w:p>
    <w:p w14:paraId="592E7E46"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67AF18C5" w14:textId="77777777" w:rsidR="006270B0" w:rsidRPr="006270B0" w:rsidRDefault="006270B0" w:rsidP="004D5BFA">
      <w:pPr>
        <w:widowControl/>
        <w:suppressAutoHyphens/>
        <w:autoSpaceDE/>
        <w:ind w:left="720"/>
        <w:jc w:val="center"/>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(nazwa /firmy/ Podmiotu)</w:t>
      </w:r>
    </w:p>
    <w:p w14:paraId="435639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6270B0">
        <w:rPr>
          <w:rFonts w:ascii="Open Sans" w:eastAsia="Calibri" w:hAnsi="Open Sans" w:cs="Open Sans"/>
          <w:color w:val="000000"/>
          <w:sz w:val="20"/>
          <w:szCs w:val="20"/>
        </w:rPr>
        <w:tab/>
      </w:r>
    </w:p>
    <w:p w14:paraId="5DE8A79C"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 że pozostałą część zamówienia będzie realizował siłami własnymi.</w:t>
      </w:r>
    </w:p>
    <w:p w14:paraId="4172E9C8"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nie może powierzyć realizacji zadań wynikających z niniejszej umowy </w:t>
      </w:r>
      <w:r w:rsidRPr="006270B0">
        <w:rPr>
          <w:rFonts w:ascii="Open Sans" w:eastAsia="Calibri" w:hAnsi="Open Sans" w:cs="Open Sans"/>
          <w:color w:val="000000"/>
          <w:sz w:val="20"/>
          <w:szCs w:val="20"/>
        </w:rPr>
        <w:br/>
        <w:t>innemu podmiotowi lub osobie bez wiedzy Zamawiającego.</w:t>
      </w:r>
    </w:p>
    <w:p w14:paraId="707F7CE3"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 przypadku realizacji zamówienia przy współudziale podwykonawców Wykonawca </w:t>
      </w:r>
      <w:r w:rsidRPr="006270B0">
        <w:rPr>
          <w:rFonts w:ascii="Open Sans" w:eastAsia="Calibri" w:hAnsi="Open Sans" w:cs="Open Sans"/>
          <w:color w:val="000000"/>
          <w:sz w:val="20"/>
          <w:szCs w:val="20"/>
        </w:rPr>
        <w:br/>
        <w:t xml:space="preserve">zobowiązany jest do przedłożenia Zamawiającemu zawartych z nimi umów, w terminie </w:t>
      </w:r>
      <w:r w:rsidRPr="006270B0">
        <w:rPr>
          <w:rFonts w:ascii="Open Sans" w:eastAsia="Calibri" w:hAnsi="Open Sans" w:cs="Open Sans"/>
          <w:color w:val="000000"/>
          <w:sz w:val="20"/>
          <w:szCs w:val="20"/>
        </w:rPr>
        <w:br/>
        <w:t>7 dni od ich zawarcia.</w:t>
      </w:r>
    </w:p>
    <w:p w14:paraId="65E70B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6BB0EADD"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 trakcie postępowania.</w:t>
      </w:r>
    </w:p>
    <w:p w14:paraId="7D2F176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22A29D8C" w14:textId="4E526E51" w:rsid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12A1E0A8"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C78B76E"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33A0FCD"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4C687D4" w14:textId="77777777" w:rsidR="00B25D97" w:rsidRP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A60FD29"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lang w:eastAsia="ar-SA"/>
        </w:rPr>
      </w:pPr>
    </w:p>
    <w:p w14:paraId="09FF512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OCHRONA DANYCH OSOBOWYCH</w:t>
      </w:r>
    </w:p>
    <w:p w14:paraId="22D95E8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080CF3B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14</w:t>
      </w:r>
    </w:p>
    <w:p w14:paraId="73EF22B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Powierzenie przetwarzania danych osobowych</w:t>
      </w:r>
    </w:p>
    <w:p w14:paraId="38141296"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oświadcza, że realizuje obowiązki Administratora danych osobowych określone w ogólnym rozporządzeniu o ochronie danych z dnia 27 kwietnia 2016 r. (zwanym w dalszej części „Rozporządzeniem”).</w:t>
      </w:r>
    </w:p>
    <w:p w14:paraId="7519D63C"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powierza Wykonawcy, w trybie art. 28  Rozporządzenia , dane osobowe do przetwarzania, na zasadach i w celu określonym w niniejszej Umowie, co oznacza, że Wykonawca staje się Podmiotem przetwarzającym.</w:t>
      </w:r>
    </w:p>
    <w:p w14:paraId="7B3CC284"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4FF3292"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iż stosuje środki bezpieczeństwa spełniające wymogi Rozporządzenia.</w:t>
      </w:r>
    </w:p>
    <w:p w14:paraId="20BBDC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15</w:t>
      </w:r>
    </w:p>
    <w:p w14:paraId="62160618"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Zakres i cel przetwarzania danych</w:t>
      </w:r>
    </w:p>
    <w:p w14:paraId="01F4BCCF"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będzie przetwarzał, powierzone na podstawie umowy dane, dane zwykłe , takie jak :</w:t>
      </w:r>
    </w:p>
    <w:p w14:paraId="24FC0ED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imię i  nazwisko, adres zamieszkania, adresy e-mail, …...........</w:t>
      </w:r>
    </w:p>
    <w:p w14:paraId="74D320E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dane nieustrukturyzowane, takie jak:…......................................</w:t>
      </w:r>
    </w:p>
    <w:p w14:paraId="62A349D6"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Przetwarzanie danych będzie dotyczyć następujących kategorii osób:</w:t>
      </w:r>
    </w:p>
    <w:p w14:paraId="2D548EDB" w14:textId="4101FB2E"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pracownicy Administratora,</w:t>
      </w:r>
    </w:p>
    <w:p w14:paraId="1FF9218E" w14:textId="040DE1CA"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wyłącznie w celu realizacji niniejszej Umowy.</w:t>
      </w:r>
    </w:p>
    <w:p w14:paraId="66840C6A" w14:textId="29573CF6"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16</w:t>
      </w:r>
    </w:p>
    <w:p w14:paraId="3CD849A3" w14:textId="213ADEA8" w:rsid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Obowiązki podmiotu przetwarzającego</w:t>
      </w:r>
    </w:p>
    <w:p w14:paraId="4965D6B0" w14:textId="77777777" w:rsidR="004D5BFA" w:rsidRPr="006270B0" w:rsidRDefault="004D5BFA" w:rsidP="004D5BFA">
      <w:pPr>
        <w:widowControl/>
        <w:suppressAutoHyphens/>
        <w:autoSpaceDE/>
        <w:jc w:val="center"/>
        <w:textAlignment w:val="baseline"/>
        <w:rPr>
          <w:rFonts w:ascii="Open Sans" w:eastAsia="Calibri" w:hAnsi="Open Sans" w:cs="Open Sans"/>
          <w:b/>
          <w:color w:val="000000"/>
          <w:sz w:val="20"/>
          <w:szCs w:val="20"/>
        </w:rPr>
      </w:pPr>
    </w:p>
    <w:p w14:paraId="508DD053"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przy przetwarzaniu powierzonych danych osobowych, do ich zabezpieczenia poprzez stosowanie odpowiednich środków </w:t>
      </w:r>
      <w:r w:rsidRPr="006270B0">
        <w:rPr>
          <w:rFonts w:ascii="Open Sans" w:eastAsia="Calibri" w:hAnsi="Open Sans" w:cs="Open Sans"/>
          <w:color w:val="000000"/>
          <w:sz w:val="20"/>
          <w:szCs w:val="20"/>
        </w:rPr>
        <w:lastRenderedPageBreak/>
        <w:t>technicznych i organizacyjnych zapewniających adekwatny stopień bezpieczeństwa odpowiadający ryzyku związanym z przetwarzaniem danych osobowych, o których mowa w art. 32 Rozporządzenia.</w:t>
      </w:r>
    </w:p>
    <w:p w14:paraId="6B7DDF6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dołożyć należytej staranności przy przetwarzaniu powierzonych danych osobowych.</w:t>
      </w:r>
    </w:p>
    <w:p w14:paraId="56EFADA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3E50395"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w:t>
      </w:r>
    </w:p>
    <w:p w14:paraId="4D51DF6A"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stwierdzeniu naruszenia ochrony danych osobowych bez zbędnej zwłoki zgłasza je administratorowi w ciągu 24 godzin.</w:t>
      </w:r>
    </w:p>
    <w:p w14:paraId="5BBD9984" w14:textId="77777777" w:rsidR="006270B0" w:rsidRPr="006270B0" w:rsidRDefault="006270B0" w:rsidP="004D5BFA">
      <w:pPr>
        <w:widowControl/>
        <w:tabs>
          <w:tab w:val="left" w:pos="-2160"/>
        </w:tabs>
        <w:suppressAutoHyphens/>
        <w:autoSpaceDE/>
        <w:jc w:val="both"/>
        <w:textAlignment w:val="baseline"/>
        <w:rPr>
          <w:rFonts w:ascii="Open Sans" w:eastAsia="Calibri" w:hAnsi="Open Sans" w:cs="Open Sans"/>
          <w:color w:val="000000"/>
          <w:sz w:val="20"/>
          <w:szCs w:val="20"/>
        </w:rPr>
      </w:pPr>
    </w:p>
    <w:p w14:paraId="13B74EE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17</w:t>
      </w:r>
    </w:p>
    <w:p w14:paraId="7A5B71C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Prawo kontroli</w:t>
      </w:r>
    </w:p>
    <w:p w14:paraId="2128A20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realizować będzie prawo kontroli w godzinach pracy Podmiotu przetwarzającego i z minimum 3 dniowym jego uprzedzeniem.</w:t>
      </w:r>
    </w:p>
    <w:p w14:paraId="0D257C1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usunięcia uchybień stwierdzonych podczas kontroli w terminie wskazanym przez Administratora danych nie dłuższym niż 7 dni.</w:t>
      </w:r>
    </w:p>
    <w:p w14:paraId="721754B3"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5AB8A9A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18</w:t>
      </w:r>
    </w:p>
    <w:p w14:paraId="7951CF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Dalsze powierzenie danych do przetwarzania</w:t>
      </w:r>
    </w:p>
    <w:p w14:paraId="52A18F08"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Podwykonawca, o którym mowa w §13 Umowy winien spełniać te same gwarancje i obowiązki jakie zostały nałożone na Podmiot przetwarzający w niniejszej Umowie.</w:t>
      </w:r>
    </w:p>
    <w:p w14:paraId="409DA042"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rPr>
      </w:pPr>
    </w:p>
    <w:p w14:paraId="4B1DA697"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19</w:t>
      </w:r>
    </w:p>
    <w:p w14:paraId="4B8CDF0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Odpowiedzialność Podmiotu przetwarzającego</w:t>
      </w:r>
    </w:p>
    <w:p w14:paraId="7654BFCB" w14:textId="77777777"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7ACC8E93"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20</w:t>
      </w:r>
    </w:p>
    <w:p w14:paraId="0260C5CF"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Zasady zachowania poufności</w:t>
      </w:r>
    </w:p>
    <w:p w14:paraId="55913FDC"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3570608" w14:textId="77777777" w:rsidR="006270B0" w:rsidRPr="006270B0" w:rsidRDefault="006270B0" w:rsidP="004D5BFA">
      <w:pPr>
        <w:widowControl/>
        <w:tabs>
          <w:tab w:val="left" w:pos="-2160"/>
        </w:tabs>
        <w:suppressAutoHyphens/>
        <w:autoSpaceDE/>
        <w:ind w:left="720"/>
        <w:jc w:val="both"/>
        <w:textAlignment w:val="baseline"/>
        <w:rPr>
          <w:rFonts w:ascii="Open Sans" w:eastAsia="Calibri" w:hAnsi="Open Sans" w:cs="Open Sans"/>
          <w:color w:val="000000"/>
          <w:sz w:val="20"/>
          <w:szCs w:val="20"/>
          <w:lang w:eastAsia="ar-SA"/>
        </w:rPr>
      </w:pPr>
    </w:p>
    <w:p w14:paraId="304BB74E"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728B9B1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64D9E6E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2C8F41B7" w14:textId="45D96B0F"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lastRenderedPageBreak/>
        <w:t>ZMIANY W UMOWIE</w:t>
      </w:r>
    </w:p>
    <w:p w14:paraId="0ED8D70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21</w:t>
      </w:r>
    </w:p>
    <w:p w14:paraId="2FBE27AC"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postanowień niniejszej umowy może nastąpić wyłącznie za zgodą obu stron wyrażoną na piśmie, pod rygorem nieważności takiej zmiany.</w:t>
      </w:r>
    </w:p>
    <w:p w14:paraId="2D04BC3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Inicjatorem zmian w umowie może być Zamawiający lub Wykonawca poprzez pisemne wystąpienie w okresie obowiązywania umowy zawierające uzasadnienie proponowanych zmian.</w:t>
      </w:r>
    </w:p>
    <w:p w14:paraId="29B45AF3"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umowy są dopuszczalne, jeżeli zaistnieje jeden z poniższych przypadków:</w:t>
      </w:r>
    </w:p>
    <w:p w14:paraId="554FC343"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zostały przewidziane w zapytaniu ofertowym w postaci jednoznacznych postanowień umownych, które określają ich zakres i charakter oraz warunki wprowadzenia zmian, pod warunkiem że nie modyfikują one ogólnego charakteru umowy,</w:t>
      </w:r>
    </w:p>
    <w:p w14:paraId="7002C1EB"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i zostały spełnione łącznie następujące warunki:</w:t>
      </w:r>
    </w:p>
    <w:p w14:paraId="4D2A587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wartość każdej kolejnej zmiany nie przekracza 50% wartości zamówienia określonej pierwotnie w umowie,</w:t>
      </w:r>
    </w:p>
    <w:p w14:paraId="005E3DA5"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wykonawcę, któremu zamawiający udzielił zamówienia, ma zastąpić nowy wykonawca:</w:t>
      </w:r>
    </w:p>
    <w:p w14:paraId="3A6F855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 podstawie postanowień umownych, o których mowa w pkt. 4.1,</w:t>
      </w:r>
    </w:p>
    <w:p w14:paraId="635AF607" w14:textId="03A2E94D"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 wyniku przejęcia przez zamawiającego zobowiązań wykonawcy względem jego podwykonawców,</w:t>
      </w:r>
    </w:p>
    <w:p w14:paraId="38403CA1"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a łączna wartość zmian jest mniejsza niż progi unijne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1362C3E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zakresie zmiany terminu realizacji zamówienia, jego skrócenie albo przedłużenie może nastąpić w przypadku:</w:t>
      </w:r>
    </w:p>
    <w:p w14:paraId="4F035A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wezwania przez organy administracji publicznej lub inne upoważnione podmioty do uzupełnienia Przedmiotu Umowy lub jego poszczególnych Elementów, nie wynikające z winy Wykonawcy,</w:t>
      </w:r>
    </w:p>
    <w:p w14:paraId="5FBEB4C0"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nie wynikającą z zaniedbań Wykonawcy odmowa wydania przez organy administracji wymaganych decyzji, zezwoleń, uzgodnień,</w:t>
      </w:r>
    </w:p>
    <w:p w14:paraId="6DC2E3C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żądania przez organ administracji uzupełnienia dokumentacji, przez sporządzenie</w:t>
      </w:r>
    </w:p>
    <w:p w14:paraId="68A8A181"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projektów rozgraniczenia gruntów, dostarczenia decyzji i postanowień innych organów,</w:t>
      </w:r>
    </w:p>
    <w:p w14:paraId="2848C0D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przeprowadzenia geodezyjnego rozgraniczenia gruntów, aktualizacji operatów ewidencji gruntów,</w:t>
      </w:r>
    </w:p>
    <w:p w14:paraId="0A1A8599"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przedłużającego się procesu uzgadniania przedstawionej koncepcji ze strony Zamawiającego lub zmiany już zaakceptowanych rozwiązań projektowych,</w:t>
      </w:r>
    </w:p>
    <w:p w14:paraId="3683E65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szczególnie uzasadnionych trudnościach w pozyskiwaniu materiałów wyjściowych do poszczególnych Elementów Umowy,</w:t>
      </w:r>
    </w:p>
    <w:p w14:paraId="7D298F4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przepisów prawa i konieczności sporządzenia dodatkowych opracowań spowodowanych tymi zmianami,</w:t>
      </w:r>
    </w:p>
    <w:p w14:paraId="3E6B26B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konieczności koordynacji prac projektowych z innymi pracami projektowymi, działaniami, przedsięwzięciami realizowanymi przez osoby trzecie.</w:t>
      </w:r>
    </w:p>
    <w:p w14:paraId="2FB8CE56"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Ewentualne spory wynikłe na tle realizacji niniejszej umowy rozstrzygać będzie sąd powszechny właściwy dla siedziby Zamawiającego.</w:t>
      </w:r>
    </w:p>
    <w:p w14:paraId="6BD413D1"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sprawach nieuregulowanych niniejszą umową mają zastosowanie przepisy Kodeksu Cywilnego.</w:t>
      </w:r>
    </w:p>
    <w:p w14:paraId="4209210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Umowę sporządzono w czterech jednobrzmiących egzemplarzach, trzy egzemplarze dla Zamawiającego i jeden egzemplarz dla Wykonawcy.</w:t>
      </w:r>
    </w:p>
    <w:p w14:paraId="7343E260" w14:textId="77777777" w:rsidR="006270B0" w:rsidRDefault="006270B0" w:rsidP="004D5BFA">
      <w:pPr>
        <w:widowControl/>
        <w:suppressAutoHyphens/>
        <w:autoSpaceDE/>
        <w:jc w:val="center"/>
        <w:textAlignment w:val="baseline"/>
        <w:rPr>
          <w:rFonts w:ascii="Open Sans" w:eastAsia="Calibri" w:hAnsi="Open Sans" w:cs="Open Sans"/>
          <w:b/>
          <w:bCs/>
          <w:color w:val="000000"/>
          <w:sz w:val="20"/>
          <w:szCs w:val="20"/>
        </w:rPr>
      </w:pPr>
    </w:p>
    <w:p w14:paraId="3C5959F6" w14:textId="77777777" w:rsidR="004D5BFA" w:rsidRPr="006270B0" w:rsidRDefault="004D5BFA" w:rsidP="004D5BFA">
      <w:pPr>
        <w:widowControl/>
        <w:suppressAutoHyphens/>
        <w:autoSpaceDE/>
        <w:jc w:val="center"/>
        <w:textAlignment w:val="baseline"/>
        <w:rPr>
          <w:rFonts w:ascii="Open Sans" w:eastAsia="Calibri" w:hAnsi="Open Sans" w:cs="Open Sans"/>
          <w:b/>
          <w:bCs/>
          <w:color w:val="000000"/>
          <w:sz w:val="20"/>
          <w:szCs w:val="20"/>
        </w:rPr>
      </w:pPr>
    </w:p>
    <w:p w14:paraId="0E5073DD"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22</w:t>
      </w:r>
    </w:p>
    <w:p w14:paraId="3F79A9D8" w14:textId="77777777" w:rsidR="006270B0" w:rsidRPr="006270B0" w:rsidRDefault="006270B0" w:rsidP="004D5BFA">
      <w:pPr>
        <w:widowControl/>
        <w:tabs>
          <w:tab w:val="left" w:pos="171"/>
        </w:tabs>
        <w:suppressAutoHyphens/>
        <w:autoSpaceDE/>
        <w:jc w:val="both"/>
        <w:textAlignment w:val="baseline"/>
        <w:rPr>
          <w:rFonts w:ascii="Open Sans" w:eastAsia="Calibri" w:hAnsi="Open Sans" w:cs="Open Sans"/>
          <w:color w:val="000000"/>
          <w:spacing w:val="-2"/>
          <w:sz w:val="20"/>
          <w:szCs w:val="20"/>
        </w:rPr>
      </w:pPr>
      <w:r w:rsidRPr="006270B0">
        <w:rPr>
          <w:rFonts w:ascii="Open Sans" w:eastAsia="Calibri" w:hAnsi="Open Sans" w:cs="Open Sans"/>
          <w:color w:val="000000"/>
          <w:spacing w:val="-2"/>
          <w:sz w:val="20"/>
          <w:szCs w:val="20"/>
        </w:rPr>
        <w:tab/>
        <w:t>Integralną częścią niniejszej umowy są :</w:t>
      </w:r>
    </w:p>
    <w:p w14:paraId="3975A507"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Opis przedmiotu zamówienia.</w:t>
      </w:r>
    </w:p>
    <w:p w14:paraId="7148C40C"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Oferta Wykonawcy.</w:t>
      </w:r>
    </w:p>
    <w:p w14:paraId="0F95FDA5" w14:textId="77777777" w:rsidR="006270B0" w:rsidRPr="006270B0" w:rsidRDefault="006270B0" w:rsidP="004D5BFA">
      <w:pPr>
        <w:widowControl/>
        <w:tabs>
          <w:tab w:val="left" w:pos="825"/>
        </w:tabs>
        <w:suppressAutoHyphens/>
        <w:autoSpaceDE/>
        <w:spacing w:before="57"/>
        <w:jc w:val="both"/>
        <w:textAlignment w:val="baseline"/>
        <w:rPr>
          <w:rFonts w:ascii="Open Sans" w:eastAsia="Calibri" w:hAnsi="Open Sans" w:cs="Open Sans"/>
          <w:color w:val="000000"/>
          <w:sz w:val="20"/>
          <w:szCs w:val="20"/>
        </w:rPr>
      </w:pPr>
    </w:p>
    <w:p w14:paraId="08304B08"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xml:space="preserve">             </w:t>
      </w:r>
    </w:p>
    <w:p w14:paraId="3FBB2C33" w14:textId="1C1BEB16"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WYKONAWCA</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 xml:space="preserve">                                              </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ZAMAWIAJĄCY</w:t>
      </w:r>
    </w:p>
    <w:p w14:paraId="0A9B8682"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0B83E4DF"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5DF008F7" w14:textId="432DAA63" w:rsidR="006270B0" w:rsidRPr="006270B0" w:rsidRDefault="004D5BFA" w:rsidP="004D5BFA">
      <w:pPr>
        <w:widowControl/>
        <w:suppressAutoHyphens/>
        <w:autoSpaceDE/>
        <w:jc w:val="center"/>
        <w:textAlignment w:val="baseline"/>
        <w:rPr>
          <w:rFonts w:ascii="Open Sans" w:eastAsia="Calibri" w:hAnsi="Open Sans" w:cs="Open Sans"/>
          <w:sz w:val="20"/>
          <w:szCs w:val="20"/>
        </w:rPr>
      </w:pPr>
      <w:r>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ab/>
        <w:t xml:space="preserve">                              </w:t>
      </w:r>
      <w:r w:rsidR="006270B0" w:rsidRPr="006270B0">
        <w:rPr>
          <w:rFonts w:ascii="Open Sans" w:eastAsia="TimesNewRoman" w:hAnsi="Open Sans" w:cs="Open Sans"/>
          <w:b/>
          <w:bCs/>
          <w:color w:val="000000"/>
          <w:sz w:val="20"/>
          <w:szCs w:val="20"/>
        </w:rPr>
        <w:tab/>
        <w:t>.........................................................</w:t>
      </w:r>
    </w:p>
    <w:p w14:paraId="6CB2F3A6" w14:textId="62F82B52" w:rsidR="006C4DA6" w:rsidRPr="006270B0" w:rsidRDefault="006C4DA6" w:rsidP="004D5BFA">
      <w:pPr>
        <w:rPr>
          <w:rFonts w:ascii="Open Sans" w:hAnsi="Open Sans" w:cs="Open Sans"/>
          <w:sz w:val="20"/>
          <w:szCs w:val="20"/>
        </w:rPr>
      </w:pPr>
    </w:p>
    <w:sectPr w:rsidR="006C4DA6" w:rsidRPr="006270B0" w:rsidSect="004D5BFA">
      <w:headerReference w:type="even" r:id="rId10"/>
      <w:headerReference w:type="default" r:id="rId11"/>
      <w:footerReference w:type="default" r:id="rId12"/>
      <w:headerReference w:type="first" r:id="rId13"/>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6E3" w14:textId="77777777" w:rsidR="007D0861" w:rsidRDefault="007D0861" w:rsidP="00F503BF">
      <w:r>
        <w:separator/>
      </w:r>
    </w:p>
  </w:endnote>
  <w:endnote w:type="continuationSeparator" w:id="0">
    <w:p w14:paraId="56E1A6C4" w14:textId="77777777" w:rsidR="007D0861" w:rsidRDefault="007D0861"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Calibri">
    <w:altName w:val="Calibri"/>
    <w:charset w:val="00"/>
    <w:family w:val="swiss"/>
    <w:pitch w:val="default"/>
  </w:font>
  <w:font w:name="Arial Unicode MS">
    <w:panose1 w:val="020B0604020202020204"/>
    <w:charset w:val="00"/>
    <w:family w:val="swiss"/>
    <w:pitch w:val="variable"/>
  </w:font>
  <w:font w:name="TimesNewRoman">
    <w:charset w:val="00"/>
    <w:family w:val="roman"/>
    <w:pitch w:val="default"/>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315886313"/>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4372" w14:textId="77777777" w:rsidR="007D0861" w:rsidRDefault="007D0861" w:rsidP="00F503BF">
      <w:r>
        <w:separator/>
      </w:r>
    </w:p>
  </w:footnote>
  <w:footnote w:type="continuationSeparator" w:id="0">
    <w:p w14:paraId="3CF4D7DF" w14:textId="77777777" w:rsidR="007D0861" w:rsidRDefault="007D0861"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19B" w14:textId="02E2DD99" w:rsidR="009D013B" w:rsidRDefault="003F103C">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7181"/>
    </w:tblGrid>
    <w:tr w:rsidR="00C15E80" w14:paraId="6B8EA609" w14:textId="77777777" w:rsidTr="00B6072C">
      <w:trPr>
        <w:trHeight w:val="1129"/>
      </w:trPr>
      <w:tc>
        <w:tcPr>
          <w:tcW w:w="2836" w:type="dxa"/>
          <w:vAlign w:val="center"/>
        </w:tcPr>
        <w:p w14:paraId="53B39395" w14:textId="77777777" w:rsidR="00C15E80" w:rsidRDefault="00C15E80" w:rsidP="00B6072C">
          <w:pPr>
            <w:tabs>
              <w:tab w:val="left" w:pos="3117"/>
            </w:tabs>
            <w:spacing w:before="123" w:line="249" w:lineRule="auto"/>
            <w:ind w:right="118"/>
            <w:rPr>
              <w:rFonts w:ascii="Open Sans Regular" w:hAnsi="Open Sans Regular" w:cs="Open Sans"/>
              <w:color w:val="231F20"/>
              <w:spacing w:val="-2"/>
              <w:szCs w:val="28"/>
            </w:rPr>
          </w:pPr>
          <w:r>
            <w:rPr>
              <w:rFonts w:ascii="Open Sans Regular" w:hAnsi="Open Sans Regular" w:cs="Open Sans"/>
              <w:color w:val="231F20"/>
              <w:spacing w:val="-2"/>
              <w:szCs w:val="28"/>
            </w:rPr>
            <w:tab/>
          </w:r>
          <w:r>
            <w:rPr>
              <w:noProof/>
            </w:rPr>
            <w:drawing>
              <wp:anchor distT="0" distB="0" distL="114300" distR="114300" simplePos="0" relativeHeight="251669504" behindDoc="1" locked="0" layoutInCell="1" allowOverlap="1" wp14:anchorId="2B3192DF" wp14:editId="27DC4363">
                <wp:simplePos x="0" y="0"/>
                <wp:positionH relativeFrom="column">
                  <wp:posOffset>0</wp:posOffset>
                </wp:positionH>
                <wp:positionV relativeFrom="paragraph">
                  <wp:posOffset>0</wp:posOffset>
                </wp:positionV>
                <wp:extent cx="1943100" cy="723900"/>
                <wp:effectExtent l="0" t="0" r="0" b="0"/>
                <wp:wrapNone/>
                <wp:docPr id="1551844544"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58255206" w14:textId="77777777" w:rsidR="00C15E80" w:rsidRDefault="00C15E80" w:rsidP="00B6072C">
          <w:pPr>
            <w:pStyle w:val="Nagwek"/>
            <w:tabs>
              <w:tab w:val="clear" w:pos="4536"/>
              <w:tab w:val="clear" w:pos="9072"/>
              <w:tab w:val="left" w:pos="1709"/>
            </w:tabs>
          </w:pPr>
        </w:p>
      </w:tc>
      <w:tc>
        <w:tcPr>
          <w:tcW w:w="7796" w:type="dxa"/>
          <w:vAlign w:val="center"/>
        </w:tcPr>
        <w:p w14:paraId="2AC891D0" w14:textId="09DF2607" w:rsidR="00C15E80" w:rsidRPr="00B6072C" w:rsidRDefault="00C15E80" w:rsidP="000109F1">
          <w:pPr>
            <w:pStyle w:val="Nagwek"/>
            <w:tabs>
              <w:tab w:val="clear" w:pos="4536"/>
              <w:tab w:val="clear" w:pos="9072"/>
              <w:tab w:val="left" w:pos="1709"/>
            </w:tabs>
            <w:rPr>
              <w:rFonts w:ascii="Open Sans" w:hAnsi="Open Sans" w:cs="Open Sans"/>
            </w:rPr>
          </w:pPr>
        </w:p>
      </w:tc>
    </w:tr>
  </w:tbl>
  <w:p w14:paraId="607C559C" w14:textId="3C3380F5" w:rsidR="00F503BF" w:rsidRDefault="003F103C" w:rsidP="00C15E80">
    <w:pPr>
      <w:pStyle w:val="Nagwek"/>
      <w:tabs>
        <w:tab w:val="clear" w:pos="4536"/>
        <w:tab w:val="clear" w:pos="9072"/>
        <w:tab w:val="left" w:pos="1709"/>
      </w:tabs>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margin-left:-69.35pt;margin-top:-97.65pt;width:596pt;height:843pt;z-index:-251635712;mso-wrap-edited:f;mso-width-percent:0;mso-height-percent:0;mso-position-horizontal-relative:margin;mso-position-vertical-relative:margin;mso-width-percent:0;mso-height-percent:0" o:allowincell="f">
          <v:imagedata r:id="rId2" o:title="znak wodny"/>
          <w10:wrap anchorx="margin" anchory="margin"/>
        </v:shape>
      </w:pict>
    </w: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3E94" w14:textId="2E7CC983" w:rsidR="009D013B" w:rsidRDefault="003F103C">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16cid:durableId="110170082">
    <w:abstractNumId w:val="9"/>
  </w:num>
  <w:num w:numId="2" w16cid:durableId="1978292390">
    <w:abstractNumId w:val="30"/>
  </w:num>
  <w:num w:numId="3" w16cid:durableId="1403676010">
    <w:abstractNumId w:val="7"/>
  </w:num>
  <w:num w:numId="4" w16cid:durableId="69620140">
    <w:abstractNumId w:val="6"/>
  </w:num>
  <w:num w:numId="5" w16cid:durableId="1288849070">
    <w:abstractNumId w:val="0"/>
  </w:num>
  <w:num w:numId="6" w16cid:durableId="609121757">
    <w:abstractNumId w:val="4"/>
  </w:num>
  <w:num w:numId="7" w16cid:durableId="943151801">
    <w:abstractNumId w:val="45"/>
  </w:num>
  <w:num w:numId="8" w16cid:durableId="1689720444">
    <w:abstractNumId w:val="39"/>
  </w:num>
  <w:num w:numId="9" w16cid:durableId="2017724984">
    <w:abstractNumId w:val="20"/>
  </w:num>
  <w:num w:numId="10" w16cid:durableId="636641667">
    <w:abstractNumId w:val="16"/>
  </w:num>
  <w:num w:numId="11" w16cid:durableId="667638004">
    <w:abstractNumId w:val="41"/>
  </w:num>
  <w:num w:numId="12" w16cid:durableId="263923432">
    <w:abstractNumId w:val="25"/>
  </w:num>
  <w:num w:numId="13" w16cid:durableId="805662586">
    <w:abstractNumId w:val="31"/>
  </w:num>
  <w:num w:numId="14" w16cid:durableId="2146656370">
    <w:abstractNumId w:val="33"/>
  </w:num>
  <w:num w:numId="15" w16cid:durableId="1743982736">
    <w:abstractNumId w:val="35"/>
  </w:num>
  <w:num w:numId="16" w16cid:durableId="280306486">
    <w:abstractNumId w:val="34"/>
  </w:num>
  <w:num w:numId="17" w16cid:durableId="1440952495">
    <w:abstractNumId w:val="12"/>
  </w:num>
  <w:num w:numId="18" w16cid:durableId="1824076707">
    <w:abstractNumId w:val="11"/>
  </w:num>
  <w:num w:numId="19" w16cid:durableId="2128162585">
    <w:abstractNumId w:val="42"/>
  </w:num>
  <w:num w:numId="20" w16cid:durableId="941376742">
    <w:abstractNumId w:val="36"/>
  </w:num>
  <w:num w:numId="21" w16cid:durableId="453064638">
    <w:abstractNumId w:val="22"/>
  </w:num>
  <w:num w:numId="22" w16cid:durableId="1639842377">
    <w:abstractNumId w:val="5"/>
  </w:num>
  <w:num w:numId="23" w16cid:durableId="101073450">
    <w:abstractNumId w:val="2"/>
  </w:num>
  <w:num w:numId="24" w16cid:durableId="2141604369">
    <w:abstractNumId w:val="40"/>
  </w:num>
  <w:num w:numId="25" w16cid:durableId="973485068">
    <w:abstractNumId w:val="28"/>
  </w:num>
  <w:num w:numId="26" w16cid:durableId="1159690123">
    <w:abstractNumId w:val="10"/>
  </w:num>
  <w:num w:numId="27" w16cid:durableId="1105883015">
    <w:abstractNumId w:val="29"/>
  </w:num>
  <w:num w:numId="28" w16cid:durableId="278220007">
    <w:abstractNumId w:val="1"/>
  </w:num>
  <w:num w:numId="29" w16cid:durableId="858398849">
    <w:abstractNumId w:val="38"/>
  </w:num>
  <w:num w:numId="30" w16cid:durableId="1997951628">
    <w:abstractNumId w:val="13"/>
  </w:num>
  <w:num w:numId="31" w16cid:durableId="1798525423">
    <w:abstractNumId w:val="32"/>
  </w:num>
  <w:num w:numId="32" w16cid:durableId="937253613">
    <w:abstractNumId w:val="23"/>
  </w:num>
  <w:num w:numId="33" w16cid:durableId="2058046343">
    <w:abstractNumId w:val="37"/>
  </w:num>
  <w:num w:numId="34" w16cid:durableId="358510744">
    <w:abstractNumId w:val="18"/>
  </w:num>
  <w:num w:numId="35" w16cid:durableId="1970697541">
    <w:abstractNumId w:val="27"/>
  </w:num>
  <w:num w:numId="36" w16cid:durableId="884222396">
    <w:abstractNumId w:val="15"/>
  </w:num>
  <w:num w:numId="37" w16cid:durableId="1361662198">
    <w:abstractNumId w:val="44"/>
  </w:num>
  <w:num w:numId="38" w16cid:durableId="581377385">
    <w:abstractNumId w:val="21"/>
  </w:num>
  <w:num w:numId="39" w16cid:durableId="682902159">
    <w:abstractNumId w:val="24"/>
  </w:num>
  <w:num w:numId="40" w16cid:durableId="1541355222">
    <w:abstractNumId w:val="43"/>
  </w:num>
  <w:num w:numId="41" w16cid:durableId="1179588826">
    <w:abstractNumId w:val="8"/>
  </w:num>
  <w:num w:numId="42" w16cid:durableId="1884444798">
    <w:abstractNumId w:val="26"/>
  </w:num>
  <w:num w:numId="43" w16cid:durableId="183637697">
    <w:abstractNumId w:val="19"/>
  </w:num>
  <w:num w:numId="44" w16cid:durableId="1305813747">
    <w:abstractNumId w:val="14"/>
  </w:num>
  <w:num w:numId="45" w16cid:durableId="675616852">
    <w:abstractNumId w:val="3"/>
  </w:num>
  <w:num w:numId="46" w16cid:durableId="1132551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B07F3"/>
    <w:rsid w:val="0013658C"/>
    <w:rsid w:val="00193DC9"/>
    <w:rsid w:val="001B0AC8"/>
    <w:rsid w:val="001F505D"/>
    <w:rsid w:val="00267C5B"/>
    <w:rsid w:val="002B0F3C"/>
    <w:rsid w:val="002C1798"/>
    <w:rsid w:val="002E0CA8"/>
    <w:rsid w:val="00305F4A"/>
    <w:rsid w:val="00340F4B"/>
    <w:rsid w:val="00341B60"/>
    <w:rsid w:val="00346079"/>
    <w:rsid w:val="003A7B02"/>
    <w:rsid w:val="003F103C"/>
    <w:rsid w:val="004D5BFA"/>
    <w:rsid w:val="00570F44"/>
    <w:rsid w:val="00597B27"/>
    <w:rsid w:val="005B4352"/>
    <w:rsid w:val="00606BE5"/>
    <w:rsid w:val="006270B0"/>
    <w:rsid w:val="00656CF1"/>
    <w:rsid w:val="006C4DA6"/>
    <w:rsid w:val="00715269"/>
    <w:rsid w:val="007A4F2F"/>
    <w:rsid w:val="007D0861"/>
    <w:rsid w:val="007E15B8"/>
    <w:rsid w:val="00862A68"/>
    <w:rsid w:val="00877F87"/>
    <w:rsid w:val="00936622"/>
    <w:rsid w:val="009850E5"/>
    <w:rsid w:val="00995D83"/>
    <w:rsid w:val="009A2111"/>
    <w:rsid w:val="009D013B"/>
    <w:rsid w:val="00A24347"/>
    <w:rsid w:val="00A85E04"/>
    <w:rsid w:val="00B25D97"/>
    <w:rsid w:val="00B6072C"/>
    <w:rsid w:val="00C15E80"/>
    <w:rsid w:val="00C16289"/>
    <w:rsid w:val="00C31737"/>
    <w:rsid w:val="00C32690"/>
    <w:rsid w:val="00C572F6"/>
    <w:rsid w:val="00D72B93"/>
    <w:rsid w:val="00E2744B"/>
    <w:rsid w:val="00E45656"/>
    <w:rsid w:val="00E55F5F"/>
    <w:rsid w:val="00E96A86"/>
    <w:rsid w:val="00EA245D"/>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tarach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6317</Words>
  <Characters>37903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5</cp:revision>
  <cp:lastPrinted>2024-02-02T08:50:00Z</cp:lastPrinted>
  <dcterms:created xsi:type="dcterms:W3CDTF">2024-02-02T08:50:00Z</dcterms:created>
  <dcterms:modified xsi:type="dcterms:W3CDTF">2024-03-05T12:24:00Z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