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4A635541" w:rsidR="000B1609" w:rsidRDefault="000B1609" w:rsidP="00D72622">
      <w:pPr>
        <w:pStyle w:val="Bezodstpw"/>
        <w:jc w:val="right"/>
      </w:pPr>
      <w:r>
        <w:t xml:space="preserve">Załącznik nr </w:t>
      </w:r>
      <w:r w:rsidR="00971D22">
        <w:t>1</w:t>
      </w:r>
      <w:r>
        <w:t xml:space="preserve"> do SWZ</w:t>
      </w:r>
    </w:p>
    <w:p w14:paraId="1FDB9924" w14:textId="77777777" w:rsidR="000B1609" w:rsidRDefault="000B1609" w:rsidP="00D72622">
      <w:pPr>
        <w:pStyle w:val="Bezodstpw"/>
      </w:pPr>
    </w:p>
    <w:p w14:paraId="0FD9434E" w14:textId="74346511" w:rsidR="000B1609" w:rsidRPr="000B1609" w:rsidRDefault="00971D22" w:rsidP="00D72622">
      <w:pPr>
        <w:pStyle w:val="Bezodstpw"/>
      </w:pPr>
      <w:r>
        <w:t xml:space="preserve">Szczegółowy </w:t>
      </w:r>
      <w:r w:rsidR="000B1609" w:rsidRPr="000B1609">
        <w:t>Opis Przedmiotu Zamówienia</w:t>
      </w:r>
    </w:p>
    <w:p w14:paraId="1CF7C5C1" w14:textId="77777777" w:rsidR="000B1609" w:rsidRDefault="000B1609" w:rsidP="00D72622">
      <w:pPr>
        <w:pStyle w:val="Bezodstpw"/>
      </w:pPr>
    </w:p>
    <w:p w14:paraId="54D69C4E" w14:textId="5347ABDA" w:rsidR="00D72622" w:rsidRDefault="000B1609" w:rsidP="00D72622">
      <w:pPr>
        <w:pStyle w:val="Bezodstpw"/>
      </w:pPr>
      <w:r w:rsidRPr="00167393">
        <w:t xml:space="preserve">Dotyczy: </w:t>
      </w:r>
      <w:r w:rsidR="00474900">
        <w:t xml:space="preserve"> </w:t>
      </w:r>
      <w:r w:rsidR="00796EAB" w:rsidRPr="00796EAB">
        <w:t xml:space="preserve">usługi </w:t>
      </w:r>
      <w:r w:rsidR="003439A7">
        <w:t>konfiguracji</w:t>
      </w:r>
      <w:r w:rsidR="00796EAB" w:rsidRPr="00796EAB">
        <w:t xml:space="preserve">, wdrożenia i utrzymania </w:t>
      </w:r>
      <w:r w:rsidR="00920CA5">
        <w:t>S</w:t>
      </w:r>
      <w:r w:rsidR="00796EAB" w:rsidRPr="00796EAB">
        <w:t>ystemu klasy CRM dla</w:t>
      </w:r>
    </w:p>
    <w:p w14:paraId="686A3C5A" w14:textId="04B9DDBB" w:rsidR="000B1609" w:rsidRDefault="00D72622" w:rsidP="00D72622">
      <w:pPr>
        <w:pStyle w:val="Bezodstpw"/>
        <w:rPr>
          <w:color w:val="FF0000"/>
        </w:rPr>
      </w:pPr>
      <w:r>
        <w:t xml:space="preserve">         </w:t>
      </w:r>
      <w:r w:rsidR="00796EAB" w:rsidRPr="00796EAB">
        <w:t xml:space="preserve"> </w:t>
      </w:r>
      <w:r>
        <w:t xml:space="preserve">  </w:t>
      </w:r>
      <w:r w:rsidR="00796EAB" w:rsidRPr="00796EAB">
        <w:t>Sieci Badawczej Łukasiewicz</w:t>
      </w:r>
      <w:r w:rsidR="000B1609" w:rsidRPr="00796EAB">
        <w:t>,</w:t>
      </w:r>
      <w:r w:rsidR="000B1609" w:rsidRPr="00167393">
        <w:t xml:space="preserve"> </w:t>
      </w:r>
      <w:r w:rsidR="000B1609" w:rsidRPr="00167393">
        <w:rPr>
          <w:color w:val="FF0000"/>
        </w:rPr>
        <w:t>nr sprawy:</w:t>
      </w:r>
      <w:r w:rsidR="0087451B">
        <w:rPr>
          <w:color w:val="FF0000"/>
        </w:rPr>
        <w:t>16</w:t>
      </w:r>
      <w:r w:rsidR="000B1609" w:rsidRPr="00167393">
        <w:rPr>
          <w:color w:val="FF0000"/>
        </w:rPr>
        <w:t>/PZP/DK/2021/BZN</w:t>
      </w:r>
    </w:p>
    <w:p w14:paraId="6A8DF4CE" w14:textId="62F56331" w:rsidR="001C12CA" w:rsidRDefault="001C12CA" w:rsidP="001C12CA">
      <w:pPr>
        <w:pStyle w:val="Bezodstpw"/>
        <w:jc w:val="both"/>
      </w:pPr>
    </w:p>
    <w:p w14:paraId="7AEB3F44" w14:textId="61C2ACC8" w:rsidR="001C12CA" w:rsidRPr="00796EAB" w:rsidRDefault="001C12CA" w:rsidP="001C12CA">
      <w:pPr>
        <w:pStyle w:val="Bezodstpw"/>
        <w:jc w:val="both"/>
      </w:pPr>
    </w:p>
    <w:p w14:paraId="31B8D03C" w14:textId="77777777" w:rsidR="000B1609" w:rsidRPr="00167393" w:rsidRDefault="000B1609" w:rsidP="00D72622">
      <w:pPr>
        <w:pStyle w:val="Bezodstpw"/>
      </w:pPr>
    </w:p>
    <w:p w14:paraId="4412ACD5" w14:textId="51FDF6E3" w:rsidR="00796EAB" w:rsidRDefault="00796EAB" w:rsidP="00CF69D9">
      <w:pPr>
        <w:pStyle w:val="Akapitzlist"/>
        <w:numPr>
          <w:ilvl w:val="0"/>
          <w:numId w:val="29"/>
        </w:numPr>
        <w:spacing w:after="160" w:line="276" w:lineRule="auto"/>
        <w:rPr>
          <w:rFonts w:asciiTheme="majorHAnsi" w:hAnsiTheme="majorHAnsi"/>
          <w:b/>
          <w:bCs/>
          <w:sz w:val="18"/>
          <w:szCs w:val="18"/>
        </w:rPr>
      </w:pPr>
      <w:r w:rsidRPr="00796EAB">
        <w:rPr>
          <w:rFonts w:asciiTheme="majorHAnsi" w:hAnsiTheme="majorHAnsi"/>
          <w:b/>
          <w:bCs/>
          <w:sz w:val="18"/>
          <w:szCs w:val="18"/>
        </w:rPr>
        <w:t>Przedmiot zamówienia</w:t>
      </w:r>
    </w:p>
    <w:p w14:paraId="09CC8122" w14:textId="77777777" w:rsidR="005A1299" w:rsidRDefault="005A1299" w:rsidP="005A1299">
      <w:pPr>
        <w:pStyle w:val="Akapitzlist"/>
        <w:spacing w:after="160" w:line="276" w:lineRule="auto"/>
        <w:ind w:left="0"/>
        <w:rPr>
          <w:rFonts w:asciiTheme="majorHAnsi" w:hAnsiTheme="majorHAnsi"/>
          <w:b/>
          <w:bCs/>
          <w:sz w:val="18"/>
          <w:szCs w:val="18"/>
        </w:rPr>
      </w:pPr>
    </w:p>
    <w:p w14:paraId="3EE904F5" w14:textId="1F60AD5B" w:rsidR="00CD0E57" w:rsidRDefault="005A1299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Przedmiotem zamówienia jest usługa konfiguracji, wdrożenia i utrzymania </w:t>
      </w:r>
      <w:r w:rsidR="00920CA5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ystemu klasy CRM dla Sieci Badawczej Łukasiewicz</w:t>
      </w:r>
      <w:r w:rsidR="003439A7">
        <w:rPr>
          <w:rFonts w:asciiTheme="majorHAnsi" w:hAnsiTheme="majorHAnsi"/>
          <w:sz w:val="18"/>
          <w:szCs w:val="18"/>
        </w:rPr>
        <w:t xml:space="preserve">. Wdrożony </w:t>
      </w:r>
      <w:r w:rsidR="003439A7" w:rsidRPr="003439A7">
        <w:rPr>
          <w:sz w:val="18"/>
          <w:szCs w:val="18"/>
        </w:rPr>
        <w:t xml:space="preserve">System </w:t>
      </w:r>
      <w:r w:rsidR="003439A7">
        <w:rPr>
          <w:sz w:val="18"/>
          <w:szCs w:val="18"/>
        </w:rPr>
        <w:t>CRM</w:t>
      </w:r>
      <w:r w:rsidR="003439A7" w:rsidRPr="003439A7">
        <w:rPr>
          <w:sz w:val="18"/>
          <w:szCs w:val="18"/>
        </w:rPr>
        <w:t xml:space="preserve"> będzie projekt</w:t>
      </w:r>
      <w:r w:rsidR="003439A7">
        <w:rPr>
          <w:sz w:val="18"/>
          <w:szCs w:val="18"/>
        </w:rPr>
        <w:t>em</w:t>
      </w:r>
      <w:r w:rsidR="003439A7" w:rsidRPr="003439A7">
        <w:rPr>
          <w:sz w:val="18"/>
          <w:szCs w:val="18"/>
        </w:rPr>
        <w:t xml:space="preserve"> realizowan</w:t>
      </w:r>
      <w:r w:rsidR="003439A7">
        <w:rPr>
          <w:sz w:val="18"/>
          <w:szCs w:val="18"/>
        </w:rPr>
        <w:t>ym</w:t>
      </w:r>
      <w:r w:rsidR="003439A7" w:rsidRPr="003439A7">
        <w:rPr>
          <w:sz w:val="18"/>
          <w:szCs w:val="18"/>
        </w:rPr>
        <w:t xml:space="preserve"> w wybranych Instytutach Łukasiewicz oraz Centrum Łukasiewicz w celu rozwoju i doskonalenia procesów w obszarach związanych ze sprzedażą procesów i usług. Wdrożony system będzie stanowił bazę do dalszej rozbudowy </w:t>
      </w:r>
      <w:r w:rsidR="00920CA5">
        <w:rPr>
          <w:sz w:val="18"/>
          <w:szCs w:val="18"/>
        </w:rPr>
        <w:t>S</w:t>
      </w:r>
      <w:r w:rsidR="003439A7" w:rsidRPr="003439A7">
        <w:rPr>
          <w:sz w:val="18"/>
          <w:szCs w:val="18"/>
        </w:rPr>
        <w:t>ystemu CRM w miarę identyfikacji i rozwoju potrzeb biznesowych Zamawiającego oraz Instytutów Sieci Badawczej Łukasiewicz, z jakimi Zamawiający jest powiązany</w:t>
      </w:r>
      <w:r w:rsidR="003439A7">
        <w:rPr>
          <w:sz w:val="18"/>
          <w:szCs w:val="18"/>
        </w:rPr>
        <w:t>.</w:t>
      </w:r>
    </w:p>
    <w:p w14:paraId="048FB94D" w14:textId="77777777" w:rsidR="00B74A7F" w:rsidRDefault="00B74A7F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</w:p>
    <w:p w14:paraId="3E7CBAE7" w14:textId="13C72AB0" w:rsidR="00CD0E57" w:rsidRDefault="00CD0E57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Planujemy, że d</w:t>
      </w:r>
      <w:r w:rsidRPr="00CD0E57">
        <w:rPr>
          <w:sz w:val="18"/>
          <w:szCs w:val="18"/>
        </w:rPr>
        <w:t>ocelowy zakres wdrożenia obejmowa</w:t>
      </w:r>
      <w:r>
        <w:rPr>
          <w:sz w:val="18"/>
          <w:szCs w:val="18"/>
        </w:rPr>
        <w:t>ć będzie</w:t>
      </w:r>
      <w:r w:rsidRPr="00CD0E57">
        <w:rPr>
          <w:sz w:val="18"/>
          <w:szCs w:val="18"/>
        </w:rPr>
        <w:t xml:space="preserve"> wszystkie Instytuty Łukasiewicza oraz Centrum Łukasiewicz. Mając na uwadze złożoność takiego przedsięwzięcia (m.in. ze względu na rozproszoną strukturę organizacyjną, uwarunkowania formalno-prawne oraz obecny etap rozwoju Łukasiewicza), planujemy </w:t>
      </w:r>
      <w:r>
        <w:rPr>
          <w:sz w:val="18"/>
          <w:szCs w:val="18"/>
        </w:rPr>
        <w:t>dwufazowe</w:t>
      </w:r>
      <w:r w:rsidRPr="00CD0E57">
        <w:rPr>
          <w:sz w:val="18"/>
          <w:szCs w:val="18"/>
        </w:rPr>
        <w:t xml:space="preserve"> podejście do działań związanych z wdrożeniem </w:t>
      </w:r>
      <w:r w:rsidR="00920CA5">
        <w:rPr>
          <w:sz w:val="18"/>
          <w:szCs w:val="18"/>
        </w:rPr>
        <w:t>S</w:t>
      </w:r>
      <w:r w:rsidRPr="00CD0E57">
        <w:rPr>
          <w:sz w:val="18"/>
          <w:szCs w:val="18"/>
        </w:rPr>
        <w:t xml:space="preserve">ystemu CRM. </w:t>
      </w:r>
      <w:r>
        <w:rPr>
          <w:sz w:val="18"/>
          <w:szCs w:val="18"/>
        </w:rPr>
        <w:t>Pierwsza faza wdrożenia</w:t>
      </w:r>
      <w:r w:rsidRPr="00CD0E57">
        <w:rPr>
          <w:sz w:val="18"/>
          <w:szCs w:val="18"/>
        </w:rPr>
        <w:t xml:space="preserve">, którego dotyczy </w:t>
      </w:r>
      <w:r>
        <w:rPr>
          <w:sz w:val="18"/>
          <w:szCs w:val="18"/>
        </w:rPr>
        <w:t>niniejsze postępowanie</w:t>
      </w:r>
      <w:r w:rsidRPr="00CD0E57">
        <w:rPr>
          <w:sz w:val="18"/>
          <w:szCs w:val="18"/>
        </w:rPr>
        <w:t xml:space="preserve">, </w:t>
      </w:r>
      <w:r>
        <w:rPr>
          <w:sz w:val="18"/>
          <w:szCs w:val="18"/>
        </w:rPr>
        <w:t>to</w:t>
      </w:r>
      <w:r w:rsidRPr="00CD0E57">
        <w:rPr>
          <w:sz w:val="18"/>
          <w:szCs w:val="18"/>
        </w:rPr>
        <w:t xml:space="preserve"> wdrożenie pilotażowego </w:t>
      </w:r>
      <w:r w:rsidR="00920CA5">
        <w:rPr>
          <w:sz w:val="18"/>
          <w:szCs w:val="18"/>
        </w:rPr>
        <w:t>S</w:t>
      </w:r>
      <w:r w:rsidRPr="00CD0E57">
        <w:rPr>
          <w:sz w:val="18"/>
          <w:szCs w:val="18"/>
        </w:rPr>
        <w:t>ystemu CRM dedykowanego w pierwszej kolejności 5 Instytutom oraz Centrum Łukasiewicz</w:t>
      </w:r>
      <w:r>
        <w:rPr>
          <w:sz w:val="18"/>
          <w:szCs w:val="18"/>
        </w:rPr>
        <w:t>. W kolejnej fazie planujemy</w:t>
      </w:r>
      <w:r w:rsidRPr="00CD0E57">
        <w:rPr>
          <w:sz w:val="18"/>
          <w:szCs w:val="18"/>
        </w:rPr>
        <w:t xml:space="preserve"> docelowo</w:t>
      </w:r>
      <w:r>
        <w:rPr>
          <w:sz w:val="18"/>
          <w:szCs w:val="18"/>
        </w:rPr>
        <w:t xml:space="preserve"> </w:t>
      </w:r>
      <w:r w:rsidRPr="00CD0E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udostępnienie </w:t>
      </w:r>
      <w:r w:rsidR="00920CA5">
        <w:rPr>
          <w:sz w:val="18"/>
          <w:szCs w:val="18"/>
        </w:rPr>
        <w:t>S</w:t>
      </w:r>
      <w:r>
        <w:rPr>
          <w:sz w:val="18"/>
          <w:szCs w:val="18"/>
        </w:rPr>
        <w:t>ystemu CRM</w:t>
      </w:r>
      <w:r w:rsidRPr="00CD0E57">
        <w:rPr>
          <w:sz w:val="18"/>
          <w:szCs w:val="18"/>
        </w:rPr>
        <w:t xml:space="preserve"> na całą strukturę Sieci</w:t>
      </w:r>
      <w:r w:rsidR="00920CA5">
        <w:rPr>
          <w:sz w:val="18"/>
          <w:szCs w:val="18"/>
        </w:rPr>
        <w:t xml:space="preserve"> Badawczej</w:t>
      </w:r>
      <w:r w:rsidRPr="00CD0E57">
        <w:rPr>
          <w:sz w:val="18"/>
          <w:szCs w:val="18"/>
        </w:rPr>
        <w:t xml:space="preserve"> Łukasiewicz.</w:t>
      </w:r>
    </w:p>
    <w:p w14:paraId="31AB1777" w14:textId="77777777" w:rsidR="00CD0E57" w:rsidRPr="00CD0E57" w:rsidRDefault="00CD0E57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</w:p>
    <w:p w14:paraId="24F97DCA" w14:textId="7D1D2D6F" w:rsidR="008377D2" w:rsidRDefault="00924806" w:rsidP="008377D2">
      <w:pPr>
        <w:pStyle w:val="Akapitzlist"/>
        <w:spacing w:after="160"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Zamówienie obejmuje </w:t>
      </w:r>
      <w:r w:rsidR="000267F8">
        <w:rPr>
          <w:sz w:val="18"/>
          <w:szCs w:val="18"/>
        </w:rPr>
        <w:t xml:space="preserve">realizację </w:t>
      </w:r>
      <w:r>
        <w:rPr>
          <w:sz w:val="18"/>
          <w:szCs w:val="18"/>
        </w:rPr>
        <w:t>następując</w:t>
      </w:r>
      <w:r w:rsidR="000267F8">
        <w:rPr>
          <w:sz w:val="18"/>
          <w:szCs w:val="18"/>
        </w:rPr>
        <w:t>ych</w:t>
      </w:r>
      <w:r>
        <w:rPr>
          <w:sz w:val="18"/>
          <w:szCs w:val="18"/>
        </w:rPr>
        <w:t xml:space="preserve"> element</w:t>
      </w:r>
      <w:r w:rsidR="000267F8">
        <w:rPr>
          <w:sz w:val="18"/>
          <w:szCs w:val="18"/>
        </w:rPr>
        <w:t>ów</w:t>
      </w:r>
      <w:r>
        <w:rPr>
          <w:sz w:val="18"/>
          <w:szCs w:val="18"/>
        </w:rPr>
        <w:t>:</w:t>
      </w:r>
    </w:p>
    <w:p w14:paraId="1E2DA74C" w14:textId="335134F2" w:rsidR="00924806" w:rsidRDefault="00924806" w:rsidP="008377D2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464FD0">
        <w:rPr>
          <w:rFonts w:asciiTheme="majorHAnsi" w:hAnsiTheme="majorHAnsi"/>
          <w:sz w:val="18"/>
          <w:szCs w:val="18"/>
        </w:rPr>
        <w:t xml:space="preserve">instalację i podstawową konfigurację </w:t>
      </w:r>
      <w:r w:rsidR="00872790">
        <w:rPr>
          <w:rFonts w:asciiTheme="majorHAnsi" w:hAnsiTheme="majorHAnsi"/>
          <w:sz w:val="18"/>
          <w:szCs w:val="18"/>
        </w:rPr>
        <w:t>S</w:t>
      </w:r>
      <w:r w:rsidRPr="00464FD0">
        <w:rPr>
          <w:rFonts w:asciiTheme="majorHAnsi" w:hAnsiTheme="majorHAnsi"/>
          <w:sz w:val="18"/>
          <w:szCs w:val="18"/>
        </w:rPr>
        <w:t>ystemu CRM</w:t>
      </w:r>
      <w:r w:rsidR="00241F65">
        <w:rPr>
          <w:rFonts w:asciiTheme="majorHAnsi" w:hAnsiTheme="majorHAnsi"/>
          <w:sz w:val="18"/>
          <w:szCs w:val="18"/>
        </w:rPr>
        <w:t xml:space="preserve"> </w:t>
      </w:r>
      <w:r w:rsidRPr="00464FD0">
        <w:rPr>
          <w:rFonts w:asciiTheme="majorHAnsi" w:hAnsiTheme="majorHAnsi"/>
          <w:sz w:val="18"/>
          <w:szCs w:val="18"/>
        </w:rPr>
        <w:t>– etap I,</w:t>
      </w:r>
    </w:p>
    <w:p w14:paraId="73B9150A" w14:textId="7ED6D0C1" w:rsidR="000C59F5" w:rsidRPr="00A24E06" w:rsidRDefault="00D723BD" w:rsidP="00A24E06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wykonanie analizy przedwdrożeniowej, </w:t>
      </w:r>
      <w:r w:rsidRPr="001F537E">
        <w:rPr>
          <w:rFonts w:asciiTheme="majorHAnsi" w:hAnsiTheme="majorHAnsi"/>
          <w:sz w:val="18"/>
          <w:szCs w:val="18"/>
        </w:rPr>
        <w:t>której</w:t>
      </w:r>
      <w:r w:rsidRPr="001F537E">
        <w:rPr>
          <w:sz w:val="18"/>
          <w:szCs w:val="18"/>
        </w:rPr>
        <w:t xml:space="preserve"> celem jest dostosowanie i optymalizacja procesów</w:t>
      </w:r>
      <w:r>
        <w:rPr>
          <w:sz w:val="18"/>
          <w:szCs w:val="18"/>
        </w:rPr>
        <w:t>,</w:t>
      </w:r>
      <w:r w:rsidRPr="001F537E">
        <w:rPr>
          <w:sz w:val="18"/>
          <w:szCs w:val="18"/>
        </w:rPr>
        <w:t xml:space="preserve"> pod kątem wdrażanego rozwiązania informatycznego oraz pozyskanie szczegółowych wymagań użytkowników w celu optymalnej konfiguracji </w:t>
      </w:r>
      <w:r>
        <w:rPr>
          <w:sz w:val="18"/>
          <w:szCs w:val="18"/>
        </w:rPr>
        <w:t>S</w:t>
      </w:r>
      <w:r w:rsidRPr="001F537E">
        <w:rPr>
          <w:sz w:val="18"/>
          <w:szCs w:val="18"/>
        </w:rPr>
        <w:t>ystemu</w:t>
      </w:r>
      <w:r>
        <w:rPr>
          <w:sz w:val="18"/>
          <w:szCs w:val="18"/>
        </w:rPr>
        <w:t xml:space="preserve"> CRM,</w:t>
      </w:r>
    </w:p>
    <w:p w14:paraId="624FB2E1" w14:textId="543D27BC" w:rsidR="00924806" w:rsidRDefault="00924806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464FD0">
        <w:rPr>
          <w:rFonts w:asciiTheme="majorHAnsi" w:hAnsiTheme="majorHAnsi"/>
          <w:sz w:val="18"/>
          <w:szCs w:val="18"/>
        </w:rPr>
        <w:t xml:space="preserve">konfigurację </w:t>
      </w:r>
      <w:r w:rsidR="00872790">
        <w:rPr>
          <w:rFonts w:asciiTheme="majorHAnsi" w:hAnsiTheme="majorHAnsi"/>
          <w:sz w:val="18"/>
          <w:szCs w:val="18"/>
        </w:rPr>
        <w:t>S</w:t>
      </w:r>
      <w:r w:rsidRPr="00464FD0">
        <w:rPr>
          <w:rFonts w:asciiTheme="majorHAnsi" w:hAnsiTheme="majorHAnsi"/>
          <w:sz w:val="18"/>
          <w:szCs w:val="18"/>
        </w:rPr>
        <w:t>ystemu CRM zgodnie z wymaganiami biznesowymi Zamawiającego – etap II,</w:t>
      </w:r>
    </w:p>
    <w:p w14:paraId="492A3BC7" w14:textId="333940A1" w:rsidR="00A24E06" w:rsidRDefault="00A24E06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dostarczenie wymaganych licencji na oferowane oprogramowanie przy podziale:</w:t>
      </w:r>
    </w:p>
    <w:p w14:paraId="367140C6" w14:textId="5A0062A6" w:rsidR="00A24E06" w:rsidRDefault="00A24E06" w:rsidP="00A24E06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353015">
        <w:rPr>
          <w:rFonts w:asciiTheme="majorHAnsi" w:hAnsiTheme="majorHAnsi"/>
          <w:sz w:val="18"/>
          <w:szCs w:val="18"/>
        </w:rPr>
        <w:t>20</w:t>
      </w:r>
      <w:r w:rsidR="006E1A9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licencji dla użytkowników końcowych na dzień rozpoczęcia testów akceptacyjnych przewidzianych w etapie I,</w:t>
      </w:r>
    </w:p>
    <w:p w14:paraId="2E792387" w14:textId="5BD54DEC" w:rsidR="00A24E06" w:rsidRPr="00464FD0" w:rsidRDefault="00A24E06" w:rsidP="00A24E06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353015">
        <w:rPr>
          <w:rFonts w:asciiTheme="majorHAnsi" w:hAnsiTheme="majorHAnsi"/>
          <w:sz w:val="18"/>
          <w:szCs w:val="18"/>
        </w:rPr>
        <w:t>35</w:t>
      </w:r>
      <w:r>
        <w:rPr>
          <w:rFonts w:asciiTheme="majorHAnsi" w:hAnsiTheme="majorHAnsi"/>
          <w:sz w:val="18"/>
          <w:szCs w:val="18"/>
        </w:rPr>
        <w:t xml:space="preserve"> licencji dla użytkowników końcowych </w:t>
      </w:r>
      <w:r w:rsidR="00BC096D">
        <w:rPr>
          <w:rFonts w:asciiTheme="majorHAnsi" w:hAnsiTheme="majorHAnsi"/>
          <w:sz w:val="18"/>
          <w:szCs w:val="18"/>
        </w:rPr>
        <w:t xml:space="preserve">i </w:t>
      </w:r>
      <w:r w:rsidR="006E1A99">
        <w:rPr>
          <w:rFonts w:asciiTheme="majorHAnsi" w:hAnsiTheme="majorHAnsi"/>
          <w:sz w:val="18"/>
          <w:szCs w:val="18"/>
        </w:rPr>
        <w:t xml:space="preserve">5 licencji dla </w:t>
      </w:r>
      <w:r w:rsidR="00BC096D">
        <w:rPr>
          <w:rFonts w:asciiTheme="majorHAnsi" w:hAnsiTheme="majorHAnsi"/>
          <w:sz w:val="18"/>
          <w:szCs w:val="18"/>
        </w:rPr>
        <w:t xml:space="preserve">administratorów biznesowych </w:t>
      </w:r>
      <w:r>
        <w:rPr>
          <w:rFonts w:asciiTheme="majorHAnsi" w:hAnsiTheme="majorHAnsi"/>
          <w:sz w:val="18"/>
          <w:szCs w:val="18"/>
        </w:rPr>
        <w:t>na dzień rozpoczęcia testów akceptacyjnych przewidzianych w etapie II,</w:t>
      </w:r>
    </w:p>
    <w:p w14:paraId="0AE031C0" w14:textId="25C097C1" w:rsidR="00924806" w:rsidRDefault="001F762A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</w:t>
      </w:r>
      <w:r w:rsidR="001F537E">
        <w:rPr>
          <w:rFonts w:asciiTheme="majorHAnsi" w:hAnsiTheme="majorHAnsi"/>
          <w:sz w:val="18"/>
          <w:szCs w:val="18"/>
        </w:rPr>
        <w:t>nstalację i konfigurację oprogramowania</w:t>
      </w:r>
      <w:r w:rsidR="00BF6AC2">
        <w:rPr>
          <w:rFonts w:asciiTheme="majorHAnsi" w:hAnsiTheme="majorHAnsi"/>
          <w:sz w:val="18"/>
          <w:szCs w:val="18"/>
        </w:rPr>
        <w:t xml:space="preserve"> na środowisku i infrastrukturze Zamawiającego, </w:t>
      </w:r>
    </w:p>
    <w:p w14:paraId="7D0A50B4" w14:textId="135BE028" w:rsidR="00BF6AC2" w:rsidRDefault="001F762A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</w:t>
      </w:r>
      <w:r w:rsidR="00600C20">
        <w:rPr>
          <w:rFonts w:asciiTheme="majorHAnsi" w:hAnsiTheme="majorHAnsi"/>
          <w:sz w:val="18"/>
          <w:szCs w:val="18"/>
        </w:rPr>
        <w:t>igracj</w:t>
      </w:r>
      <w:r w:rsidR="0014369E">
        <w:rPr>
          <w:rFonts w:asciiTheme="majorHAnsi" w:hAnsiTheme="majorHAnsi"/>
          <w:sz w:val="18"/>
          <w:szCs w:val="18"/>
        </w:rPr>
        <w:t>ę</w:t>
      </w:r>
      <w:r w:rsidR="00600C20">
        <w:rPr>
          <w:rFonts w:asciiTheme="majorHAnsi" w:hAnsiTheme="majorHAnsi"/>
          <w:sz w:val="18"/>
          <w:szCs w:val="18"/>
        </w:rPr>
        <w:t xml:space="preserve"> bazy </w:t>
      </w:r>
      <w:r w:rsidR="008C7D2F">
        <w:rPr>
          <w:rFonts w:asciiTheme="majorHAnsi" w:hAnsiTheme="majorHAnsi"/>
          <w:sz w:val="18"/>
          <w:szCs w:val="18"/>
        </w:rPr>
        <w:t>k</w:t>
      </w:r>
      <w:r w:rsidR="00600C20">
        <w:rPr>
          <w:rFonts w:asciiTheme="majorHAnsi" w:hAnsiTheme="majorHAnsi"/>
          <w:sz w:val="18"/>
          <w:szCs w:val="18"/>
        </w:rPr>
        <w:t>lientów z przekazanych przez Zamawiającego plików excel do wdrażanego</w:t>
      </w:r>
      <w:r w:rsidR="00872790">
        <w:rPr>
          <w:rFonts w:asciiTheme="majorHAnsi" w:hAnsiTheme="majorHAnsi"/>
          <w:sz w:val="18"/>
          <w:szCs w:val="18"/>
        </w:rPr>
        <w:t xml:space="preserve"> S</w:t>
      </w:r>
      <w:r w:rsidR="00600C20">
        <w:rPr>
          <w:rFonts w:asciiTheme="majorHAnsi" w:hAnsiTheme="majorHAnsi"/>
          <w:sz w:val="18"/>
          <w:szCs w:val="18"/>
        </w:rPr>
        <w:t>ystemu CRM,</w:t>
      </w:r>
    </w:p>
    <w:p w14:paraId="0868E71C" w14:textId="1C02F316" w:rsidR="000267F8" w:rsidRDefault="001F762A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0267F8">
        <w:rPr>
          <w:rFonts w:asciiTheme="majorHAnsi" w:hAnsiTheme="majorHAnsi"/>
          <w:sz w:val="18"/>
          <w:szCs w:val="18"/>
        </w:rPr>
        <w:t>ntegracj</w:t>
      </w:r>
      <w:r>
        <w:rPr>
          <w:rFonts w:asciiTheme="majorHAnsi" w:hAnsiTheme="majorHAnsi"/>
          <w:sz w:val="18"/>
          <w:szCs w:val="18"/>
        </w:rPr>
        <w:t>ę</w:t>
      </w:r>
      <w:r w:rsidR="000267F8">
        <w:rPr>
          <w:rFonts w:asciiTheme="majorHAnsi" w:hAnsiTheme="majorHAnsi"/>
          <w:sz w:val="18"/>
          <w:szCs w:val="18"/>
        </w:rPr>
        <w:t xml:space="preserve"> wdrażanego </w:t>
      </w:r>
      <w:r w:rsidR="004A0A32">
        <w:rPr>
          <w:rFonts w:asciiTheme="majorHAnsi" w:hAnsiTheme="majorHAnsi"/>
          <w:sz w:val="18"/>
          <w:szCs w:val="18"/>
        </w:rPr>
        <w:t>S</w:t>
      </w:r>
      <w:r w:rsidR="000267F8">
        <w:rPr>
          <w:rFonts w:asciiTheme="majorHAnsi" w:hAnsiTheme="majorHAnsi"/>
          <w:sz w:val="18"/>
          <w:szCs w:val="18"/>
        </w:rPr>
        <w:t>ystemu CRM z systemami wskazanymi w wymaganiach biznesowych,</w:t>
      </w:r>
    </w:p>
    <w:p w14:paraId="01F4F669" w14:textId="3CD1F615" w:rsidR="00600C20" w:rsidRDefault="005D3DD4" w:rsidP="005D3DD4">
      <w:pPr>
        <w:pStyle w:val="Akapitzlist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14369E">
        <w:rPr>
          <w:rFonts w:asciiTheme="majorHAnsi" w:hAnsiTheme="majorHAnsi"/>
          <w:sz w:val="18"/>
          <w:szCs w:val="18"/>
        </w:rPr>
        <w:t>ealizację przez Wykonawcę testów:</w:t>
      </w:r>
    </w:p>
    <w:p w14:paraId="708B32E1" w14:textId="76394942" w:rsidR="0014369E" w:rsidRDefault="0014369E" w:rsidP="005D3DD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CC52EC">
        <w:rPr>
          <w:rFonts w:asciiTheme="majorHAnsi" w:hAnsiTheme="majorHAnsi"/>
          <w:sz w:val="18"/>
          <w:szCs w:val="18"/>
        </w:rPr>
        <w:t>technicznych</w:t>
      </w:r>
      <w:r>
        <w:rPr>
          <w:rFonts w:asciiTheme="majorHAnsi" w:hAnsiTheme="majorHAnsi"/>
          <w:sz w:val="18"/>
          <w:szCs w:val="18"/>
        </w:rPr>
        <w:t>,</w:t>
      </w:r>
    </w:p>
    <w:p w14:paraId="033956D7" w14:textId="50D2DA8C" w:rsidR="0014369E" w:rsidRDefault="0014369E" w:rsidP="005D3DD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integracyjnych, </w:t>
      </w:r>
    </w:p>
    <w:p w14:paraId="1732A55B" w14:textId="1B0365E4" w:rsidR="00035F66" w:rsidRDefault="00035F66" w:rsidP="005D3DD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migracyjnych,</w:t>
      </w:r>
    </w:p>
    <w:p w14:paraId="195FBF08" w14:textId="18618682" w:rsidR="000267F8" w:rsidRDefault="000267F8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wydajnościowych.</w:t>
      </w:r>
    </w:p>
    <w:p w14:paraId="7071E2C5" w14:textId="690022F5" w:rsidR="00E203A2" w:rsidRPr="00E203A2" w:rsidRDefault="00E203A2" w:rsidP="00E203A2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wsparcie Zamawiającego w realizacji testów akceptacyjnych.</w:t>
      </w:r>
    </w:p>
    <w:p w14:paraId="64456793" w14:textId="1D5A751B" w:rsidR="000267F8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1F762A">
        <w:rPr>
          <w:rFonts w:asciiTheme="majorHAnsi" w:hAnsiTheme="majorHAnsi"/>
          <w:sz w:val="18"/>
          <w:szCs w:val="18"/>
        </w:rPr>
        <w:t>ostarczenie przez Wykonawcę następującej dokumentacji:</w:t>
      </w:r>
    </w:p>
    <w:p w14:paraId="30A7373E" w14:textId="3BD67F57" w:rsidR="001F762A" w:rsidRDefault="001F762A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2414CC">
        <w:rPr>
          <w:rFonts w:asciiTheme="majorHAnsi" w:hAnsiTheme="majorHAnsi"/>
          <w:sz w:val="18"/>
          <w:szCs w:val="18"/>
        </w:rPr>
        <w:t>analiza przedwdrożeniowa</w:t>
      </w:r>
      <w:r>
        <w:rPr>
          <w:rFonts w:asciiTheme="majorHAnsi" w:hAnsiTheme="majorHAnsi"/>
          <w:sz w:val="18"/>
          <w:szCs w:val="18"/>
        </w:rPr>
        <w:t>,</w:t>
      </w:r>
    </w:p>
    <w:p w14:paraId="2F4BA6D1" w14:textId="36AAAE76" w:rsidR="005D3DD4" w:rsidRDefault="001F762A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projekt techniczny,</w:t>
      </w:r>
    </w:p>
    <w:p w14:paraId="4CF3BCD5" w14:textId="2EDFF37D" w:rsidR="008377D2" w:rsidRDefault="008377D2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scenariusz</w:t>
      </w:r>
      <w:r w:rsidR="002414CC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testowe,</w:t>
      </w:r>
    </w:p>
    <w:p w14:paraId="4A6BB6F7" w14:textId="6C689BBD" w:rsidR="008377D2" w:rsidRDefault="008377D2" w:rsidP="008377D2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raporty z przeprowadzonych testów,</w:t>
      </w:r>
    </w:p>
    <w:p w14:paraId="10D5A999" w14:textId="7B48DDD5" w:rsidR="001F762A" w:rsidRDefault="001F762A" w:rsidP="005D3DD4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instrukcję dla użytkowników końcowych</w:t>
      </w:r>
      <w:r w:rsidR="008377D2">
        <w:rPr>
          <w:rFonts w:asciiTheme="majorHAnsi" w:hAnsiTheme="majorHAnsi"/>
          <w:sz w:val="18"/>
          <w:szCs w:val="18"/>
        </w:rPr>
        <w:t>.</w:t>
      </w:r>
    </w:p>
    <w:p w14:paraId="4D7A1CB2" w14:textId="4BF2B390" w:rsidR="005D3DD4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uruchomienie produkcyjne </w:t>
      </w:r>
      <w:r w:rsidR="004A0A3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ystemu,</w:t>
      </w:r>
    </w:p>
    <w:p w14:paraId="0B7E5CF1" w14:textId="2850F742" w:rsidR="005D3DD4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szkolenie dla użytkowników końcowych oraz administratorów,</w:t>
      </w:r>
    </w:p>
    <w:p w14:paraId="4BEBDB08" w14:textId="4D68EF3F" w:rsidR="000C59F5" w:rsidRDefault="005D3DD4" w:rsidP="005D3DD4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usługę utrzymania i rozwoju oprogramowania przez okres </w:t>
      </w:r>
      <w:r w:rsidR="00A24E06">
        <w:rPr>
          <w:rFonts w:asciiTheme="majorHAnsi" w:hAnsiTheme="majorHAnsi"/>
          <w:sz w:val="18"/>
          <w:szCs w:val="18"/>
        </w:rPr>
        <w:t>12</w:t>
      </w:r>
      <w:r>
        <w:rPr>
          <w:rFonts w:asciiTheme="majorHAnsi" w:hAnsiTheme="majorHAnsi"/>
          <w:sz w:val="18"/>
          <w:szCs w:val="18"/>
        </w:rPr>
        <w:t xml:space="preserve"> miesięcy</w:t>
      </w:r>
      <w:r w:rsidR="00464FD0">
        <w:rPr>
          <w:rFonts w:asciiTheme="majorHAnsi" w:hAnsiTheme="majorHAnsi"/>
          <w:sz w:val="18"/>
          <w:szCs w:val="18"/>
        </w:rPr>
        <w:t xml:space="preserve"> od momentu uruchomienia produkcyjnego </w:t>
      </w:r>
      <w:r w:rsidR="004A0A32">
        <w:rPr>
          <w:rFonts w:asciiTheme="majorHAnsi" w:hAnsiTheme="majorHAnsi"/>
          <w:sz w:val="18"/>
          <w:szCs w:val="18"/>
        </w:rPr>
        <w:t>S</w:t>
      </w:r>
      <w:r w:rsidR="00464FD0">
        <w:rPr>
          <w:rFonts w:asciiTheme="majorHAnsi" w:hAnsiTheme="majorHAnsi"/>
          <w:sz w:val="18"/>
          <w:szCs w:val="18"/>
        </w:rPr>
        <w:t>ystemu</w:t>
      </w:r>
      <w:r w:rsidR="00A24E06">
        <w:rPr>
          <w:rFonts w:asciiTheme="majorHAnsi" w:hAnsiTheme="majorHAnsi"/>
          <w:sz w:val="18"/>
          <w:szCs w:val="18"/>
        </w:rPr>
        <w:t xml:space="preserve"> w etapie II</w:t>
      </w:r>
      <w:r w:rsidR="000C59F5">
        <w:rPr>
          <w:rFonts w:asciiTheme="majorHAnsi" w:hAnsiTheme="majorHAnsi"/>
          <w:sz w:val="18"/>
          <w:szCs w:val="18"/>
        </w:rPr>
        <w:t>,</w:t>
      </w:r>
    </w:p>
    <w:p w14:paraId="0F9D0C68" w14:textId="24D827CB" w:rsidR="005D3DD4" w:rsidRPr="00A24E06" w:rsidRDefault="000C59F5" w:rsidP="00A24E06">
      <w:pPr>
        <w:pStyle w:val="Akapitzlist"/>
        <w:numPr>
          <w:ilvl w:val="0"/>
          <w:numId w:val="19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usługę main</w:t>
      </w:r>
      <w:r w:rsidR="00A24E06">
        <w:rPr>
          <w:rFonts w:asciiTheme="majorHAnsi" w:hAnsiTheme="majorHAnsi"/>
          <w:sz w:val="18"/>
          <w:szCs w:val="18"/>
        </w:rPr>
        <w:t>tenance (sup</w:t>
      </w:r>
      <w:r w:rsidR="00BC096D">
        <w:rPr>
          <w:rFonts w:asciiTheme="majorHAnsi" w:hAnsiTheme="majorHAnsi"/>
          <w:sz w:val="18"/>
          <w:szCs w:val="18"/>
        </w:rPr>
        <w:t>p</w:t>
      </w:r>
      <w:r w:rsidR="00A24E06">
        <w:rPr>
          <w:rFonts w:asciiTheme="majorHAnsi" w:hAnsiTheme="majorHAnsi"/>
          <w:sz w:val="18"/>
          <w:szCs w:val="18"/>
        </w:rPr>
        <w:t>ort) do oferowanych licencji, zakupionych zarówno w etapie I, jak i II. Usługa ma być realizowana przez Wykonawcę do momentu zakończenia świadczenia usługi utrzymania</w:t>
      </w:r>
      <w:r w:rsidR="00BC096D">
        <w:rPr>
          <w:rFonts w:asciiTheme="majorHAnsi" w:hAnsiTheme="majorHAnsi"/>
          <w:sz w:val="18"/>
          <w:szCs w:val="18"/>
        </w:rPr>
        <w:t xml:space="preserve"> i rozwoju</w:t>
      </w:r>
      <w:r w:rsidR="00A24E06">
        <w:rPr>
          <w:rFonts w:asciiTheme="majorHAnsi" w:hAnsiTheme="majorHAnsi"/>
          <w:sz w:val="18"/>
          <w:szCs w:val="18"/>
        </w:rPr>
        <w:t xml:space="preserve"> oprogramowania.</w:t>
      </w:r>
    </w:p>
    <w:p w14:paraId="39CC8E74" w14:textId="77777777" w:rsidR="001F762A" w:rsidRPr="001F762A" w:rsidRDefault="001F762A" w:rsidP="001F762A">
      <w:pPr>
        <w:pStyle w:val="Akapitzlist"/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1789021B" w14:textId="01E15A64" w:rsidR="00924806" w:rsidRDefault="000267F8" w:rsidP="00CF69D9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 w:rsidRPr="000267F8">
        <w:rPr>
          <w:rFonts w:asciiTheme="majorHAnsi" w:hAnsiTheme="majorHAnsi"/>
          <w:sz w:val="18"/>
          <w:szCs w:val="18"/>
        </w:rPr>
        <w:t xml:space="preserve"> </w:t>
      </w:r>
    </w:p>
    <w:p w14:paraId="5856DE51" w14:textId="53BC8838" w:rsidR="00C4368D" w:rsidRDefault="000C0ADE" w:rsidP="00C4368D">
      <w:pPr>
        <w:pStyle w:val="Akapitzlist"/>
        <w:numPr>
          <w:ilvl w:val="0"/>
          <w:numId w:val="28"/>
        </w:numPr>
        <w:spacing w:after="160" w:line="360" w:lineRule="auto"/>
        <w:ind w:left="1077"/>
        <w:rPr>
          <w:rFonts w:asciiTheme="majorHAnsi" w:hAnsiTheme="majorHAnsi"/>
          <w:b/>
          <w:bCs/>
          <w:sz w:val="18"/>
          <w:szCs w:val="18"/>
        </w:rPr>
      </w:pPr>
      <w:r w:rsidRPr="00CF69D9">
        <w:rPr>
          <w:rFonts w:asciiTheme="majorHAnsi" w:hAnsiTheme="majorHAnsi"/>
          <w:b/>
          <w:bCs/>
          <w:sz w:val="18"/>
          <w:szCs w:val="18"/>
        </w:rPr>
        <w:t xml:space="preserve">Realizacja etapu </w:t>
      </w:r>
      <w:r w:rsidR="008628EA">
        <w:rPr>
          <w:rFonts w:asciiTheme="majorHAnsi" w:hAnsiTheme="majorHAnsi"/>
          <w:b/>
          <w:bCs/>
          <w:sz w:val="18"/>
          <w:szCs w:val="18"/>
        </w:rPr>
        <w:t>I</w:t>
      </w:r>
      <w:r w:rsidR="00B23567" w:rsidRPr="00CF69D9">
        <w:rPr>
          <w:rFonts w:asciiTheme="majorHAnsi" w:hAnsiTheme="majorHAnsi"/>
          <w:b/>
          <w:bCs/>
          <w:sz w:val="18"/>
          <w:szCs w:val="18"/>
        </w:rPr>
        <w:t xml:space="preserve"> – instalacja i podstawowa konfiguracja </w:t>
      </w:r>
      <w:r w:rsidR="004A0A32">
        <w:rPr>
          <w:rFonts w:asciiTheme="majorHAnsi" w:hAnsiTheme="majorHAnsi"/>
          <w:b/>
          <w:bCs/>
          <w:sz w:val="18"/>
          <w:szCs w:val="18"/>
        </w:rPr>
        <w:t>S</w:t>
      </w:r>
      <w:r w:rsidR="00B23567" w:rsidRPr="00CF69D9">
        <w:rPr>
          <w:rFonts w:asciiTheme="majorHAnsi" w:hAnsiTheme="majorHAnsi"/>
          <w:b/>
          <w:bCs/>
          <w:sz w:val="18"/>
          <w:szCs w:val="18"/>
        </w:rPr>
        <w:t xml:space="preserve">ystemu CRM oraz dostarczenie </w:t>
      </w:r>
      <w:r w:rsidR="00C62FAD" w:rsidRPr="00CF69D9">
        <w:rPr>
          <w:rFonts w:asciiTheme="majorHAnsi" w:hAnsiTheme="majorHAnsi"/>
          <w:b/>
          <w:bCs/>
          <w:sz w:val="18"/>
          <w:szCs w:val="18"/>
        </w:rPr>
        <w:t>licencji</w:t>
      </w:r>
    </w:p>
    <w:p w14:paraId="077B208B" w14:textId="354A5854" w:rsidR="00B4198D" w:rsidRPr="00B4198D" w:rsidRDefault="00F83950" w:rsidP="00C4368D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C4368D">
        <w:rPr>
          <w:rFonts w:asciiTheme="majorHAnsi" w:hAnsiTheme="majorHAnsi"/>
          <w:sz w:val="18"/>
          <w:szCs w:val="18"/>
        </w:rPr>
        <w:t>Zamawiający oczekuje, że Wykonawca</w:t>
      </w:r>
      <w:r w:rsidR="00B4198D">
        <w:rPr>
          <w:rFonts w:asciiTheme="majorHAnsi" w:hAnsiTheme="majorHAnsi"/>
          <w:sz w:val="18"/>
          <w:szCs w:val="18"/>
        </w:rPr>
        <w:t xml:space="preserve"> w ramach etapu I wykona:</w:t>
      </w:r>
      <w:r w:rsidRPr="00C4368D">
        <w:rPr>
          <w:rFonts w:asciiTheme="majorHAnsi" w:hAnsiTheme="majorHAnsi"/>
          <w:sz w:val="18"/>
          <w:szCs w:val="18"/>
        </w:rPr>
        <w:t xml:space="preserve"> </w:t>
      </w:r>
    </w:p>
    <w:p w14:paraId="1E1280C1" w14:textId="620689B7" w:rsidR="00B4198D" w:rsidRDefault="00B4198D" w:rsidP="00B4198D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a) </w:t>
      </w:r>
      <w:r w:rsidR="00F83950" w:rsidRPr="00C4368D">
        <w:rPr>
          <w:rFonts w:asciiTheme="majorHAnsi" w:hAnsiTheme="majorHAnsi"/>
          <w:sz w:val="18"/>
          <w:szCs w:val="18"/>
        </w:rPr>
        <w:t>instalacj</w:t>
      </w:r>
      <w:r>
        <w:rPr>
          <w:rFonts w:asciiTheme="majorHAnsi" w:hAnsiTheme="majorHAnsi"/>
          <w:sz w:val="18"/>
          <w:szCs w:val="18"/>
        </w:rPr>
        <w:t>ę</w:t>
      </w:r>
      <w:r w:rsidR="00F83950" w:rsidRPr="00C4368D">
        <w:rPr>
          <w:rFonts w:asciiTheme="majorHAnsi" w:hAnsiTheme="majorHAnsi"/>
          <w:sz w:val="18"/>
          <w:szCs w:val="18"/>
        </w:rPr>
        <w:t xml:space="preserve"> i podstawow</w:t>
      </w:r>
      <w:r>
        <w:rPr>
          <w:rFonts w:asciiTheme="majorHAnsi" w:hAnsiTheme="majorHAnsi"/>
          <w:sz w:val="18"/>
          <w:szCs w:val="18"/>
        </w:rPr>
        <w:t>ą</w:t>
      </w:r>
      <w:r w:rsidR="00F83950" w:rsidRPr="00C4368D">
        <w:rPr>
          <w:rFonts w:asciiTheme="majorHAnsi" w:hAnsiTheme="majorHAnsi"/>
          <w:sz w:val="18"/>
          <w:szCs w:val="18"/>
        </w:rPr>
        <w:t xml:space="preserve"> konfiguracj</w:t>
      </w:r>
      <w:r>
        <w:rPr>
          <w:rFonts w:asciiTheme="majorHAnsi" w:hAnsiTheme="majorHAnsi"/>
          <w:sz w:val="18"/>
          <w:szCs w:val="18"/>
        </w:rPr>
        <w:t>ę</w:t>
      </w:r>
      <w:r w:rsidR="00F83950" w:rsidRPr="00C4368D">
        <w:rPr>
          <w:rFonts w:asciiTheme="majorHAnsi" w:hAnsiTheme="majorHAnsi"/>
          <w:sz w:val="18"/>
          <w:szCs w:val="18"/>
        </w:rPr>
        <w:t xml:space="preserve"> systemu CRM</w:t>
      </w:r>
      <w:r>
        <w:rPr>
          <w:rFonts w:asciiTheme="majorHAnsi" w:hAnsiTheme="majorHAnsi"/>
          <w:sz w:val="18"/>
          <w:szCs w:val="18"/>
        </w:rPr>
        <w:t>,</w:t>
      </w:r>
      <w:r w:rsidR="00F83950" w:rsidRPr="00C4368D">
        <w:rPr>
          <w:rFonts w:asciiTheme="majorHAnsi" w:hAnsiTheme="majorHAnsi"/>
          <w:sz w:val="18"/>
          <w:szCs w:val="18"/>
        </w:rPr>
        <w:t xml:space="preserve"> </w:t>
      </w:r>
    </w:p>
    <w:p w14:paraId="4F7878B5" w14:textId="211B4BD9" w:rsidR="00C4368D" w:rsidRPr="00B4198D" w:rsidRDefault="00B4198D" w:rsidP="00B4198D">
      <w:pPr>
        <w:pStyle w:val="Akapitzlist"/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b) </w:t>
      </w:r>
      <w:r w:rsidR="00F83950" w:rsidRPr="00C4368D">
        <w:rPr>
          <w:rFonts w:asciiTheme="majorHAnsi" w:hAnsiTheme="majorHAnsi"/>
          <w:sz w:val="18"/>
          <w:szCs w:val="18"/>
        </w:rPr>
        <w:t xml:space="preserve">dostarczy wymagane licencje umożliwiające pracę w systemie CRM w ilości  </w:t>
      </w:r>
      <w:r w:rsidR="00A76CE0">
        <w:rPr>
          <w:rFonts w:asciiTheme="majorHAnsi" w:hAnsiTheme="majorHAnsi"/>
          <w:sz w:val="18"/>
          <w:szCs w:val="18"/>
        </w:rPr>
        <w:t>20</w:t>
      </w:r>
      <w:r w:rsidR="006E1A99">
        <w:rPr>
          <w:rFonts w:asciiTheme="majorHAnsi" w:hAnsiTheme="majorHAnsi"/>
          <w:sz w:val="18"/>
          <w:szCs w:val="18"/>
        </w:rPr>
        <w:t xml:space="preserve"> </w:t>
      </w:r>
      <w:r w:rsidR="00F83950" w:rsidRPr="00C4368D">
        <w:rPr>
          <w:rFonts w:asciiTheme="majorHAnsi" w:hAnsiTheme="majorHAnsi"/>
          <w:sz w:val="18"/>
          <w:szCs w:val="18"/>
        </w:rPr>
        <w:t>sztuk</w:t>
      </w:r>
      <w:r w:rsidR="00DA007F">
        <w:rPr>
          <w:rFonts w:asciiTheme="majorHAnsi" w:hAnsiTheme="majorHAnsi"/>
          <w:sz w:val="18"/>
          <w:szCs w:val="18"/>
        </w:rPr>
        <w:t>,</w:t>
      </w:r>
      <w:r w:rsidR="00A24E06">
        <w:rPr>
          <w:rFonts w:asciiTheme="majorHAnsi" w:hAnsiTheme="majorHAnsi"/>
          <w:sz w:val="18"/>
          <w:szCs w:val="18"/>
        </w:rPr>
        <w:t xml:space="preserve"> dla użytkowników </w:t>
      </w:r>
      <w:r w:rsidR="006E1A99">
        <w:rPr>
          <w:rFonts w:asciiTheme="majorHAnsi" w:hAnsiTheme="majorHAnsi"/>
          <w:sz w:val="18"/>
          <w:szCs w:val="18"/>
        </w:rPr>
        <w:t>końcowych</w:t>
      </w:r>
      <w:r w:rsidR="00BC096D">
        <w:rPr>
          <w:rFonts w:asciiTheme="majorHAnsi" w:hAnsiTheme="majorHAnsi"/>
          <w:sz w:val="18"/>
          <w:szCs w:val="18"/>
        </w:rPr>
        <w:t>.</w:t>
      </w:r>
    </w:p>
    <w:p w14:paraId="57411723" w14:textId="2295DEC7" w:rsidR="00DA007F" w:rsidRDefault="00DA007F" w:rsidP="00C4368D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Licencje zostaną dostarczone na dzień rozpoczęcia testów akceptacyjnych zaplanowanych do realizacji w tym etapie.</w:t>
      </w:r>
    </w:p>
    <w:p w14:paraId="7A543CFC" w14:textId="0056C22F" w:rsidR="002E2CA7" w:rsidRPr="00C4368D" w:rsidRDefault="002E2CA7" w:rsidP="00C4368D">
      <w:pPr>
        <w:pStyle w:val="Akapitzlist"/>
        <w:numPr>
          <w:ilvl w:val="0"/>
          <w:numId w:val="33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C4368D">
        <w:rPr>
          <w:rFonts w:asciiTheme="majorHAnsi" w:hAnsiTheme="majorHAnsi"/>
          <w:sz w:val="18"/>
          <w:szCs w:val="18"/>
        </w:rPr>
        <w:t xml:space="preserve">Na tym etapie oprogramowanie powinno spełniać następujące wymagania </w:t>
      </w:r>
      <w:r w:rsidR="00B92E44">
        <w:rPr>
          <w:rFonts w:asciiTheme="majorHAnsi" w:hAnsiTheme="majorHAnsi"/>
          <w:sz w:val="18"/>
          <w:szCs w:val="18"/>
        </w:rPr>
        <w:t xml:space="preserve">biznesowe </w:t>
      </w:r>
      <w:r w:rsidRPr="00C4368D">
        <w:rPr>
          <w:rFonts w:asciiTheme="majorHAnsi" w:hAnsiTheme="majorHAnsi"/>
          <w:sz w:val="18"/>
          <w:szCs w:val="18"/>
        </w:rPr>
        <w:t>pozafunkcjonalne związane z procesami/ grupą czynności:</w:t>
      </w:r>
    </w:p>
    <w:p w14:paraId="362D5F14" w14:textId="545D40EC" w:rsidR="002E2CA7" w:rsidRPr="002E2CA7" w:rsidRDefault="00C4368D" w:rsidP="00C4368D">
      <w:pPr>
        <w:pStyle w:val="Akapitzlist"/>
        <w:spacing w:after="160" w:line="360" w:lineRule="auto"/>
        <w:ind w:left="71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2E2CA7" w:rsidRPr="002E2CA7">
        <w:rPr>
          <w:rFonts w:asciiTheme="majorHAnsi" w:hAnsiTheme="majorHAnsi"/>
          <w:sz w:val="18"/>
          <w:szCs w:val="18"/>
        </w:rPr>
        <w:t xml:space="preserve">Ergonomia, Bezpieczeństwo, Zgodność z prawem, </w:t>
      </w:r>
    </w:p>
    <w:p w14:paraId="6193C56F" w14:textId="062082D7" w:rsidR="00C4368D" w:rsidRDefault="00C4368D" w:rsidP="00C4368D">
      <w:pPr>
        <w:pStyle w:val="Akapitzlist"/>
        <w:spacing w:after="160" w:line="360" w:lineRule="auto"/>
        <w:ind w:left="71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2E2CA7">
        <w:rPr>
          <w:rFonts w:asciiTheme="majorHAnsi" w:hAnsiTheme="majorHAnsi"/>
          <w:sz w:val="18"/>
          <w:szCs w:val="18"/>
        </w:rPr>
        <w:t>Integracja z systemami zewnętrznymi</w:t>
      </w:r>
      <w:r w:rsidR="00B20F1E">
        <w:rPr>
          <w:rFonts w:asciiTheme="majorHAnsi" w:hAnsiTheme="majorHAnsi"/>
          <w:sz w:val="18"/>
          <w:szCs w:val="18"/>
        </w:rPr>
        <w:t xml:space="preserve"> - </w:t>
      </w:r>
      <w:r w:rsidR="002E2CA7">
        <w:rPr>
          <w:rFonts w:asciiTheme="majorHAnsi" w:hAnsiTheme="majorHAnsi"/>
          <w:sz w:val="18"/>
          <w:szCs w:val="18"/>
        </w:rPr>
        <w:t>tylko wymagania związane z</w:t>
      </w:r>
    </w:p>
    <w:p w14:paraId="1EA06B60" w14:textId="0B43F607" w:rsidR="00C4368D" w:rsidRDefault="002E2CA7" w:rsidP="00C4368D">
      <w:pPr>
        <w:pStyle w:val="Akapitzlist"/>
        <w:spacing w:after="160" w:line="360" w:lineRule="auto"/>
        <w:ind w:left="71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C4368D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integracją z Active Directory, co umożliwi uwierzytelnienie i autoryzację</w:t>
      </w:r>
    </w:p>
    <w:p w14:paraId="2E6E657F" w14:textId="77777777" w:rsidR="00C4368D" w:rsidRDefault="002E2CA7" w:rsidP="00C4368D">
      <w:pPr>
        <w:pStyle w:val="Akapitzlist"/>
        <w:spacing w:after="160" w:line="360" w:lineRule="auto"/>
        <w:ind w:left="71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C4368D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użytkowników</w:t>
      </w:r>
      <w:r w:rsidR="003B7A31">
        <w:rPr>
          <w:rFonts w:asciiTheme="majorHAnsi" w:hAnsiTheme="majorHAnsi"/>
          <w:sz w:val="18"/>
          <w:szCs w:val="18"/>
        </w:rPr>
        <w:t>.</w:t>
      </w:r>
    </w:p>
    <w:p w14:paraId="32B06D33" w14:textId="596F307B" w:rsidR="00C4368D" w:rsidRDefault="009547CC" w:rsidP="00C4368D">
      <w:pPr>
        <w:pStyle w:val="Akapitzlist"/>
        <w:spacing w:after="160" w:line="360" w:lineRule="auto"/>
        <w:ind w:left="71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Szczegółowe wymaganie </w:t>
      </w:r>
      <w:r w:rsidR="00B92E44">
        <w:rPr>
          <w:rFonts w:asciiTheme="majorHAnsi" w:hAnsiTheme="majorHAnsi"/>
          <w:sz w:val="18"/>
          <w:szCs w:val="18"/>
        </w:rPr>
        <w:t xml:space="preserve">biznesowe </w:t>
      </w:r>
      <w:r>
        <w:rPr>
          <w:rFonts w:asciiTheme="majorHAnsi" w:hAnsiTheme="majorHAnsi"/>
          <w:sz w:val="18"/>
          <w:szCs w:val="18"/>
        </w:rPr>
        <w:t xml:space="preserve">pozafunkcjonalne opisane są w </w:t>
      </w:r>
      <w:r w:rsidR="006E1A99">
        <w:rPr>
          <w:rFonts w:asciiTheme="majorHAnsi" w:hAnsiTheme="majorHAnsi"/>
          <w:sz w:val="18"/>
          <w:szCs w:val="18"/>
        </w:rPr>
        <w:t>Z</w:t>
      </w:r>
      <w:r>
        <w:rPr>
          <w:rFonts w:asciiTheme="majorHAnsi" w:hAnsiTheme="majorHAnsi"/>
          <w:sz w:val="18"/>
          <w:szCs w:val="18"/>
        </w:rPr>
        <w:t xml:space="preserve">ałączniku nr </w:t>
      </w:r>
      <w:r w:rsidR="00971D22">
        <w:rPr>
          <w:rFonts w:asciiTheme="majorHAnsi" w:hAnsiTheme="majorHAnsi"/>
          <w:sz w:val="18"/>
          <w:szCs w:val="18"/>
        </w:rPr>
        <w:t>9</w:t>
      </w:r>
      <w:r>
        <w:rPr>
          <w:rFonts w:asciiTheme="majorHAnsi" w:hAnsiTheme="majorHAnsi"/>
          <w:sz w:val="18"/>
          <w:szCs w:val="18"/>
        </w:rPr>
        <w:t xml:space="preserve"> do </w:t>
      </w:r>
      <w:r w:rsidR="00B3540F">
        <w:rPr>
          <w:rFonts w:asciiTheme="majorHAnsi" w:hAnsiTheme="majorHAnsi"/>
          <w:sz w:val="18"/>
          <w:szCs w:val="18"/>
        </w:rPr>
        <w:t>SWZ</w:t>
      </w:r>
      <w:r>
        <w:rPr>
          <w:rFonts w:asciiTheme="majorHAnsi" w:hAnsiTheme="majorHAnsi"/>
          <w:sz w:val="18"/>
          <w:szCs w:val="18"/>
        </w:rPr>
        <w:t>.</w:t>
      </w:r>
    </w:p>
    <w:p w14:paraId="5255AE36" w14:textId="0D91CFCB" w:rsidR="00B77062" w:rsidRPr="00B77062" w:rsidRDefault="00B77062" w:rsidP="00793378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4F9A9088" w14:textId="77777777" w:rsidR="003B7A31" w:rsidRDefault="003B7A31" w:rsidP="003B7A31">
      <w:pPr>
        <w:pStyle w:val="Akapitzlist"/>
        <w:spacing w:after="160" w:line="360" w:lineRule="auto"/>
        <w:ind w:left="714"/>
        <w:rPr>
          <w:rFonts w:asciiTheme="majorHAnsi" w:hAnsiTheme="majorHAnsi"/>
          <w:sz w:val="18"/>
          <w:szCs w:val="18"/>
        </w:rPr>
      </w:pPr>
    </w:p>
    <w:p w14:paraId="0DD7B8BD" w14:textId="210B3B95" w:rsidR="003B7A31" w:rsidRPr="00C4368D" w:rsidRDefault="003B7A31" w:rsidP="00C4368D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C4368D">
        <w:rPr>
          <w:rFonts w:asciiTheme="majorHAnsi" w:hAnsiTheme="majorHAnsi"/>
          <w:b/>
          <w:bCs/>
          <w:sz w:val="18"/>
          <w:szCs w:val="18"/>
        </w:rPr>
        <w:t xml:space="preserve">Realizacja etapu </w:t>
      </w:r>
      <w:r w:rsidR="008628EA">
        <w:rPr>
          <w:rFonts w:asciiTheme="majorHAnsi" w:hAnsiTheme="majorHAnsi"/>
          <w:b/>
          <w:bCs/>
          <w:sz w:val="18"/>
          <w:szCs w:val="18"/>
        </w:rPr>
        <w:t>II</w:t>
      </w:r>
      <w:r w:rsidRPr="00C4368D">
        <w:rPr>
          <w:rFonts w:asciiTheme="majorHAnsi" w:hAnsiTheme="majorHAnsi"/>
          <w:b/>
          <w:bCs/>
          <w:sz w:val="18"/>
          <w:szCs w:val="18"/>
        </w:rPr>
        <w:t xml:space="preserve"> - konfiguracja systemu CRM zgodnie z wymaganiami biznesowymi Zamawiającego</w:t>
      </w:r>
    </w:p>
    <w:p w14:paraId="361D6B0A" w14:textId="6320A56A" w:rsidR="003B7A31" w:rsidRDefault="009547CC" w:rsidP="0061145C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1145C">
        <w:rPr>
          <w:rFonts w:asciiTheme="majorHAnsi" w:hAnsiTheme="majorHAnsi"/>
          <w:sz w:val="18"/>
          <w:szCs w:val="18"/>
        </w:rPr>
        <w:t>W ramach</w:t>
      </w:r>
      <w:r w:rsidR="0061145C">
        <w:rPr>
          <w:rFonts w:asciiTheme="majorHAnsi" w:hAnsiTheme="majorHAnsi"/>
          <w:sz w:val="18"/>
          <w:szCs w:val="18"/>
        </w:rPr>
        <w:t xml:space="preserve"> realizacji</w:t>
      </w:r>
      <w:r w:rsidRPr="0061145C">
        <w:rPr>
          <w:rFonts w:asciiTheme="majorHAnsi" w:hAnsiTheme="majorHAnsi"/>
          <w:sz w:val="18"/>
          <w:szCs w:val="18"/>
        </w:rPr>
        <w:t xml:space="preserve"> etapu</w:t>
      </w:r>
      <w:r w:rsidR="0061145C">
        <w:rPr>
          <w:rFonts w:asciiTheme="majorHAnsi" w:hAnsiTheme="majorHAnsi"/>
          <w:sz w:val="18"/>
          <w:szCs w:val="18"/>
        </w:rPr>
        <w:t xml:space="preserve"> </w:t>
      </w:r>
      <w:r w:rsidR="00B4198D">
        <w:rPr>
          <w:rFonts w:asciiTheme="majorHAnsi" w:hAnsiTheme="majorHAnsi"/>
          <w:sz w:val="18"/>
          <w:szCs w:val="18"/>
        </w:rPr>
        <w:t>II</w:t>
      </w:r>
      <w:r w:rsidR="0061145C">
        <w:rPr>
          <w:rFonts w:asciiTheme="majorHAnsi" w:hAnsiTheme="majorHAnsi"/>
          <w:sz w:val="18"/>
          <w:szCs w:val="18"/>
        </w:rPr>
        <w:t>,</w:t>
      </w:r>
      <w:r w:rsidRPr="0061145C">
        <w:rPr>
          <w:rFonts w:asciiTheme="majorHAnsi" w:hAnsiTheme="majorHAnsi"/>
          <w:sz w:val="18"/>
          <w:szCs w:val="18"/>
        </w:rPr>
        <w:t xml:space="preserve"> Wykonawca </w:t>
      </w:r>
      <w:r w:rsidR="00B655B5" w:rsidRPr="0061145C">
        <w:rPr>
          <w:rFonts w:asciiTheme="majorHAnsi" w:hAnsiTheme="majorHAnsi"/>
          <w:sz w:val="18"/>
          <w:szCs w:val="18"/>
        </w:rPr>
        <w:t xml:space="preserve">przeprowadzi warsztaty </w:t>
      </w:r>
      <w:r w:rsidR="003B62BA" w:rsidRPr="0061145C">
        <w:rPr>
          <w:rFonts w:asciiTheme="majorHAnsi" w:hAnsiTheme="majorHAnsi"/>
          <w:sz w:val="18"/>
          <w:szCs w:val="18"/>
        </w:rPr>
        <w:t xml:space="preserve">z Zamawiającym, </w:t>
      </w:r>
      <w:r w:rsidR="0061145C">
        <w:rPr>
          <w:rFonts w:asciiTheme="majorHAnsi" w:hAnsiTheme="majorHAnsi"/>
          <w:sz w:val="18"/>
          <w:szCs w:val="18"/>
        </w:rPr>
        <w:t>po</w:t>
      </w:r>
      <w:r w:rsidR="0061145C" w:rsidRPr="0061145C">
        <w:rPr>
          <w:rFonts w:asciiTheme="majorHAnsi" w:hAnsiTheme="majorHAnsi"/>
          <w:sz w:val="18"/>
          <w:szCs w:val="18"/>
        </w:rPr>
        <w:t xml:space="preserve"> których zostanie przygotowany przez Wykonawcę</w:t>
      </w:r>
      <w:r w:rsidR="003B62BA" w:rsidRPr="0061145C">
        <w:rPr>
          <w:rFonts w:asciiTheme="majorHAnsi" w:hAnsiTheme="majorHAnsi"/>
          <w:sz w:val="18"/>
          <w:szCs w:val="18"/>
        </w:rPr>
        <w:t xml:space="preserve"> dokument analizy przedwdrożeniowej</w:t>
      </w:r>
      <w:r w:rsidR="00B4198D">
        <w:rPr>
          <w:rFonts w:asciiTheme="majorHAnsi" w:hAnsiTheme="majorHAnsi"/>
          <w:sz w:val="18"/>
          <w:szCs w:val="18"/>
        </w:rPr>
        <w:t>,</w:t>
      </w:r>
      <w:r w:rsidR="0061145C" w:rsidRPr="0061145C">
        <w:rPr>
          <w:rFonts w:asciiTheme="majorHAnsi" w:hAnsiTheme="majorHAnsi"/>
          <w:sz w:val="18"/>
          <w:szCs w:val="18"/>
        </w:rPr>
        <w:t xml:space="preserve"> </w:t>
      </w:r>
      <w:r w:rsidR="00B4198D">
        <w:rPr>
          <w:rFonts w:asciiTheme="majorHAnsi" w:hAnsiTheme="majorHAnsi"/>
          <w:sz w:val="18"/>
          <w:szCs w:val="18"/>
        </w:rPr>
        <w:t>który</w:t>
      </w:r>
      <w:r w:rsidR="0061145C" w:rsidRPr="0061145C">
        <w:rPr>
          <w:rFonts w:asciiTheme="majorHAnsi" w:hAnsiTheme="majorHAnsi"/>
          <w:sz w:val="18"/>
          <w:szCs w:val="18"/>
        </w:rPr>
        <w:t xml:space="preserve"> zostanie</w:t>
      </w:r>
      <w:r w:rsidR="003B62BA" w:rsidRPr="0061145C">
        <w:rPr>
          <w:rFonts w:asciiTheme="majorHAnsi" w:hAnsiTheme="majorHAnsi"/>
          <w:sz w:val="18"/>
          <w:szCs w:val="18"/>
        </w:rPr>
        <w:t xml:space="preserve"> zaakceptowany przez Zamawiającego. Na bazie zaakceptowanej analizy zrealizowana zostanie przez Wykonawcę konfiguracja </w:t>
      </w:r>
      <w:r w:rsidR="004A0A32">
        <w:rPr>
          <w:rFonts w:asciiTheme="majorHAnsi" w:hAnsiTheme="majorHAnsi"/>
          <w:sz w:val="18"/>
          <w:szCs w:val="18"/>
        </w:rPr>
        <w:t>S</w:t>
      </w:r>
      <w:r w:rsidR="003B62BA" w:rsidRPr="0061145C">
        <w:rPr>
          <w:rFonts w:asciiTheme="majorHAnsi" w:hAnsiTheme="majorHAnsi"/>
          <w:sz w:val="18"/>
          <w:szCs w:val="18"/>
        </w:rPr>
        <w:t xml:space="preserve">ystemu CRM. </w:t>
      </w:r>
      <w:r w:rsidR="00B4198D">
        <w:rPr>
          <w:rFonts w:asciiTheme="majorHAnsi" w:hAnsiTheme="majorHAnsi"/>
          <w:sz w:val="18"/>
          <w:szCs w:val="18"/>
        </w:rPr>
        <w:t>Podstawą do przeprowadz</w:t>
      </w:r>
      <w:r w:rsidR="000223D9">
        <w:rPr>
          <w:rFonts w:asciiTheme="majorHAnsi" w:hAnsiTheme="majorHAnsi"/>
          <w:sz w:val="18"/>
          <w:szCs w:val="18"/>
        </w:rPr>
        <w:t>e</w:t>
      </w:r>
      <w:r w:rsidR="00B4198D">
        <w:rPr>
          <w:rFonts w:asciiTheme="majorHAnsi" w:hAnsiTheme="majorHAnsi"/>
          <w:sz w:val="18"/>
          <w:szCs w:val="18"/>
        </w:rPr>
        <w:t xml:space="preserve">nia analizy przedwdrożeniowej będzie rejestr wymagań biznesowych stanowiący </w:t>
      </w:r>
      <w:r w:rsidR="007F2D1A">
        <w:rPr>
          <w:rFonts w:asciiTheme="majorHAnsi" w:hAnsiTheme="majorHAnsi"/>
          <w:sz w:val="18"/>
          <w:szCs w:val="18"/>
        </w:rPr>
        <w:t>załącznik nr 9 do SWZ.</w:t>
      </w:r>
    </w:p>
    <w:p w14:paraId="0B3FCC20" w14:textId="49A90FAE" w:rsidR="008653C7" w:rsidRPr="0061145C" w:rsidRDefault="008653C7" w:rsidP="0061145C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oczekuje przeprowadzania przez Wykonawcę minimum 7 warsztatów – po jednym na każdy obszar funkcjonalny.</w:t>
      </w:r>
    </w:p>
    <w:p w14:paraId="62F3AC4C" w14:textId="40781021" w:rsidR="0061145C" w:rsidRPr="0061145C" w:rsidRDefault="0061145C" w:rsidP="0061145C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1145C">
        <w:rPr>
          <w:rFonts w:asciiTheme="majorHAnsi" w:hAnsiTheme="majorHAnsi"/>
          <w:sz w:val="18"/>
          <w:szCs w:val="18"/>
        </w:rPr>
        <w:t xml:space="preserve">Zamawiający </w:t>
      </w:r>
      <w:r>
        <w:rPr>
          <w:rFonts w:asciiTheme="majorHAnsi" w:hAnsiTheme="majorHAnsi"/>
          <w:sz w:val="18"/>
          <w:szCs w:val="18"/>
        </w:rPr>
        <w:t xml:space="preserve">udostępnia Wykonawcy, jako załączniki do </w:t>
      </w:r>
      <w:r w:rsidR="00B3540F">
        <w:rPr>
          <w:rFonts w:asciiTheme="majorHAnsi" w:hAnsiTheme="majorHAnsi"/>
          <w:sz w:val="18"/>
          <w:szCs w:val="18"/>
        </w:rPr>
        <w:t>SWZ</w:t>
      </w:r>
      <w:r w:rsidR="00045C8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Pr="0061145C">
        <w:rPr>
          <w:rFonts w:asciiTheme="majorHAnsi" w:hAnsiTheme="majorHAnsi"/>
          <w:sz w:val="18"/>
          <w:szCs w:val="18"/>
        </w:rPr>
        <w:t xml:space="preserve">wymagania biznesowe oraz mapy procesów w obszarze CRM. </w:t>
      </w:r>
      <w:r w:rsidRPr="0061145C">
        <w:rPr>
          <w:sz w:val="18"/>
          <w:szCs w:val="18"/>
        </w:rPr>
        <w:t xml:space="preserve">Są to wyjściowe propozycje procesów biznesowych, których implementacja jest oczekiwana w ramach projektu. Zamawiający dopuszcza możliwość modyfikacji przedstawionych procesów w celu zapewnienia ich optymalnej implementacji we wdrażanym </w:t>
      </w:r>
      <w:r w:rsidR="004A0A32">
        <w:rPr>
          <w:sz w:val="18"/>
          <w:szCs w:val="18"/>
        </w:rPr>
        <w:t>S</w:t>
      </w:r>
      <w:r w:rsidRPr="0061145C">
        <w:rPr>
          <w:sz w:val="18"/>
          <w:szCs w:val="18"/>
        </w:rPr>
        <w:t>ystemie. Finalny kształt procesów powinien być wypracowany przez Wykonawcę w porozumieniu z Zamawiającym w toku analizy przedwdrożeniowej.</w:t>
      </w:r>
    </w:p>
    <w:p w14:paraId="7BA3711C" w14:textId="712E7247" w:rsidR="00C44D3C" w:rsidRDefault="003B62BA" w:rsidP="00DA007F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421229">
        <w:rPr>
          <w:rFonts w:asciiTheme="majorHAnsi" w:hAnsiTheme="majorHAnsi"/>
          <w:sz w:val="18"/>
          <w:szCs w:val="18"/>
        </w:rPr>
        <w:t xml:space="preserve">Instalacja </w:t>
      </w:r>
      <w:r w:rsidR="004A0A32">
        <w:rPr>
          <w:rFonts w:asciiTheme="majorHAnsi" w:hAnsiTheme="majorHAnsi"/>
          <w:sz w:val="18"/>
          <w:szCs w:val="18"/>
        </w:rPr>
        <w:t>S</w:t>
      </w:r>
      <w:r w:rsidRPr="00421229">
        <w:rPr>
          <w:rFonts w:asciiTheme="majorHAnsi" w:hAnsiTheme="majorHAnsi"/>
          <w:sz w:val="18"/>
          <w:szCs w:val="18"/>
        </w:rPr>
        <w:t>ystemu zostanie wykonana na środowisku i infrastrukturze Zamawiającego, w związku z czym Wykonawca zobowiązany jest przedstawić</w:t>
      </w:r>
      <w:r w:rsidR="002176C4">
        <w:rPr>
          <w:rFonts w:asciiTheme="majorHAnsi" w:hAnsiTheme="majorHAnsi"/>
          <w:sz w:val="18"/>
          <w:szCs w:val="18"/>
        </w:rPr>
        <w:t xml:space="preserve">, jako element </w:t>
      </w:r>
      <w:r w:rsidR="00B77062">
        <w:rPr>
          <w:rFonts w:asciiTheme="majorHAnsi" w:hAnsiTheme="majorHAnsi"/>
          <w:sz w:val="18"/>
          <w:szCs w:val="18"/>
        </w:rPr>
        <w:t>ofer</w:t>
      </w:r>
      <w:r w:rsidR="002176C4">
        <w:rPr>
          <w:rFonts w:asciiTheme="majorHAnsi" w:hAnsiTheme="majorHAnsi"/>
          <w:sz w:val="18"/>
          <w:szCs w:val="18"/>
        </w:rPr>
        <w:t>ty</w:t>
      </w:r>
      <w:r w:rsidR="00B77062">
        <w:rPr>
          <w:rFonts w:asciiTheme="majorHAnsi" w:hAnsiTheme="majorHAnsi"/>
          <w:sz w:val="18"/>
          <w:szCs w:val="18"/>
        </w:rPr>
        <w:t xml:space="preserve"> </w:t>
      </w:r>
      <w:r w:rsidRPr="00421229">
        <w:rPr>
          <w:rFonts w:asciiTheme="majorHAnsi" w:hAnsiTheme="majorHAnsi"/>
          <w:sz w:val="18"/>
          <w:szCs w:val="18"/>
        </w:rPr>
        <w:t>wymagania konieczne do prawidłowej realizacji tego etapu.</w:t>
      </w:r>
    </w:p>
    <w:p w14:paraId="1DE2F0A0" w14:textId="0A9100C9" w:rsidR="00DA007F" w:rsidRDefault="00DA007F" w:rsidP="00DA007F">
      <w:pPr>
        <w:pStyle w:val="Akapitzlist"/>
        <w:numPr>
          <w:ilvl w:val="0"/>
          <w:numId w:val="31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Zamawiający oczekuje, że na etapie </w:t>
      </w:r>
      <w:r w:rsidR="00381042">
        <w:rPr>
          <w:rFonts w:asciiTheme="majorHAnsi" w:hAnsiTheme="majorHAnsi"/>
          <w:sz w:val="18"/>
          <w:szCs w:val="18"/>
        </w:rPr>
        <w:t xml:space="preserve">rozpoczęcia testów akceptacyjnych, </w:t>
      </w:r>
      <w:r>
        <w:rPr>
          <w:rFonts w:asciiTheme="majorHAnsi" w:hAnsiTheme="majorHAnsi"/>
          <w:sz w:val="18"/>
          <w:szCs w:val="18"/>
        </w:rPr>
        <w:t xml:space="preserve">Wykonawca dostarczy </w:t>
      </w:r>
      <w:r w:rsidR="00511161">
        <w:rPr>
          <w:rFonts w:asciiTheme="majorHAnsi" w:hAnsiTheme="majorHAnsi"/>
          <w:sz w:val="18"/>
          <w:szCs w:val="18"/>
        </w:rPr>
        <w:t>4</w:t>
      </w:r>
      <w:r w:rsidR="006E1A99">
        <w:rPr>
          <w:rFonts w:asciiTheme="majorHAnsi" w:hAnsiTheme="majorHAnsi"/>
          <w:sz w:val="18"/>
          <w:szCs w:val="18"/>
        </w:rPr>
        <w:t>0</w:t>
      </w:r>
      <w:r w:rsidR="008628EA">
        <w:rPr>
          <w:rFonts w:asciiTheme="majorHAnsi" w:hAnsiTheme="majorHAnsi"/>
          <w:sz w:val="18"/>
          <w:szCs w:val="18"/>
        </w:rPr>
        <w:t xml:space="preserve"> </w:t>
      </w:r>
      <w:r w:rsidR="00BC096D">
        <w:rPr>
          <w:rFonts w:asciiTheme="majorHAnsi" w:hAnsiTheme="majorHAnsi"/>
          <w:sz w:val="18"/>
          <w:szCs w:val="18"/>
        </w:rPr>
        <w:t>sztuk</w:t>
      </w:r>
      <w:r>
        <w:rPr>
          <w:rFonts w:asciiTheme="majorHAnsi" w:hAnsiTheme="majorHAnsi"/>
          <w:sz w:val="18"/>
          <w:szCs w:val="18"/>
        </w:rPr>
        <w:t xml:space="preserve"> licencji umożliwiających pracę w Systemie CRM:</w:t>
      </w:r>
    </w:p>
    <w:p w14:paraId="604C923D" w14:textId="31C9C422" w:rsidR="00DA007F" w:rsidRDefault="00DA007F" w:rsidP="00DA007F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A76CE0">
        <w:rPr>
          <w:rFonts w:asciiTheme="majorHAnsi" w:hAnsiTheme="majorHAnsi"/>
          <w:sz w:val="18"/>
          <w:szCs w:val="18"/>
        </w:rPr>
        <w:t>35</w:t>
      </w:r>
      <w:r>
        <w:rPr>
          <w:rFonts w:asciiTheme="majorHAnsi" w:hAnsiTheme="majorHAnsi"/>
          <w:sz w:val="18"/>
          <w:szCs w:val="18"/>
        </w:rPr>
        <w:t xml:space="preserve"> licencji dla użytkowników końcowych,</w:t>
      </w:r>
    </w:p>
    <w:p w14:paraId="37F01181" w14:textId="26587BC0" w:rsidR="00596203" w:rsidRDefault="00DA007F" w:rsidP="00FA6F7E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6E1A99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 xml:space="preserve"> licencji dla administratorów biznesowych.</w:t>
      </w:r>
    </w:p>
    <w:p w14:paraId="2B902A40" w14:textId="77777777" w:rsidR="00FA6F7E" w:rsidRPr="00FA6F7E" w:rsidRDefault="00FA6F7E" w:rsidP="00FA6F7E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10F9799F" w14:textId="1296A8C6" w:rsidR="00596203" w:rsidRPr="00596203" w:rsidRDefault="00596203" w:rsidP="0059620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596203">
        <w:rPr>
          <w:rFonts w:asciiTheme="majorHAnsi" w:hAnsiTheme="majorHAnsi"/>
          <w:b/>
          <w:bCs/>
          <w:sz w:val="18"/>
          <w:szCs w:val="18"/>
        </w:rPr>
        <w:t>Migracja bazy klientów</w:t>
      </w:r>
    </w:p>
    <w:p w14:paraId="6270384B" w14:textId="1B8273C2" w:rsidR="00B20F1E" w:rsidRPr="00B20F1E" w:rsidRDefault="00987A0F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596203">
        <w:rPr>
          <w:rFonts w:asciiTheme="majorHAnsi" w:hAnsiTheme="majorHAnsi"/>
          <w:sz w:val="18"/>
          <w:szCs w:val="18"/>
        </w:rPr>
        <w:t xml:space="preserve">Wykonawca przeprowadzi migrację klientów do wdrażanego </w:t>
      </w:r>
      <w:r w:rsidR="004A0A32">
        <w:rPr>
          <w:rFonts w:asciiTheme="majorHAnsi" w:hAnsiTheme="majorHAnsi"/>
          <w:sz w:val="18"/>
          <w:szCs w:val="18"/>
        </w:rPr>
        <w:t>S</w:t>
      </w:r>
      <w:r w:rsidRPr="00596203">
        <w:rPr>
          <w:rFonts w:asciiTheme="majorHAnsi" w:hAnsiTheme="majorHAnsi"/>
          <w:sz w:val="18"/>
          <w:szCs w:val="18"/>
        </w:rPr>
        <w:t>ystemu.</w:t>
      </w:r>
      <w:r w:rsidR="00386243" w:rsidRPr="00386243">
        <w:t xml:space="preserve"> </w:t>
      </w:r>
    </w:p>
    <w:p w14:paraId="4D9FA140" w14:textId="33B0C6CF" w:rsidR="007E2D02" w:rsidRPr="007E2D02" w:rsidRDefault="007E2D02" w:rsidP="007E2D02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 xml:space="preserve">Wykonawca opracuje </w:t>
      </w:r>
      <w:r w:rsidR="00CE51E1">
        <w:rPr>
          <w:sz w:val="18"/>
          <w:szCs w:val="18"/>
        </w:rPr>
        <w:t>oraz</w:t>
      </w:r>
      <w:r>
        <w:rPr>
          <w:sz w:val="18"/>
          <w:szCs w:val="18"/>
        </w:rPr>
        <w:t xml:space="preserve"> dostarczy plan i koncepcję migracji danych, który będzie zawierał uzgodnienia dotyczące szczegółowego zakresu i sposobu przeniesienia danych oraz harmonogram migracji. Plan i koncepcja migracji zostaną zaakceptowane przez Zamawiającego.</w:t>
      </w:r>
    </w:p>
    <w:p w14:paraId="142B297D" w14:textId="1A5108C2" w:rsidR="007E2D02" w:rsidRPr="00D5301B" w:rsidRDefault="007E2D02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Zakres migrowanych danych zostanie doprecyzowany na etapie analiz</w:t>
      </w:r>
      <w:r w:rsidR="002B5ADF">
        <w:rPr>
          <w:sz w:val="18"/>
          <w:szCs w:val="18"/>
        </w:rPr>
        <w:t>y</w:t>
      </w:r>
      <w:r>
        <w:rPr>
          <w:sz w:val="18"/>
          <w:szCs w:val="18"/>
        </w:rPr>
        <w:t xml:space="preserve"> przedwdrożeniowej.</w:t>
      </w:r>
      <w:r w:rsidR="002B5ADF">
        <w:rPr>
          <w:sz w:val="18"/>
          <w:szCs w:val="18"/>
        </w:rPr>
        <w:t xml:space="preserve"> Zamawiający zakłada, że przygotuje dane do migracji w formie plik</w:t>
      </w:r>
      <w:r w:rsidR="004660FE">
        <w:rPr>
          <w:sz w:val="18"/>
          <w:szCs w:val="18"/>
        </w:rPr>
        <w:t>u</w:t>
      </w:r>
      <w:r w:rsidR="002B5ADF">
        <w:rPr>
          <w:sz w:val="18"/>
          <w:szCs w:val="18"/>
        </w:rPr>
        <w:t xml:space="preserve"> </w:t>
      </w:r>
      <w:r w:rsidR="008628EA">
        <w:rPr>
          <w:sz w:val="18"/>
          <w:szCs w:val="18"/>
        </w:rPr>
        <w:t>Excel</w:t>
      </w:r>
      <w:r w:rsidR="004660FE">
        <w:rPr>
          <w:sz w:val="18"/>
          <w:szCs w:val="18"/>
        </w:rPr>
        <w:t>, który jest załącznikiem</w:t>
      </w:r>
      <w:r w:rsidR="00B317C7">
        <w:rPr>
          <w:sz w:val="18"/>
          <w:szCs w:val="18"/>
        </w:rPr>
        <w:t xml:space="preserve"> n</w:t>
      </w:r>
      <w:r w:rsidR="004B1AB2">
        <w:rPr>
          <w:sz w:val="18"/>
          <w:szCs w:val="18"/>
        </w:rPr>
        <w:t>r 8</w:t>
      </w:r>
      <w:r w:rsidR="004660FE">
        <w:rPr>
          <w:sz w:val="18"/>
          <w:szCs w:val="18"/>
        </w:rPr>
        <w:t xml:space="preserve"> do SWZ.</w:t>
      </w:r>
    </w:p>
    <w:p w14:paraId="295B390E" w14:textId="767AA62B" w:rsidR="00D5301B" w:rsidRPr="00D5301B" w:rsidRDefault="00D5301B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D5301B">
        <w:rPr>
          <w:sz w:val="18"/>
          <w:szCs w:val="18"/>
        </w:rPr>
        <w:t xml:space="preserve">W ramach procesu migracji Wykonawca </w:t>
      </w:r>
      <w:r>
        <w:rPr>
          <w:sz w:val="18"/>
          <w:szCs w:val="18"/>
        </w:rPr>
        <w:t>dokona</w:t>
      </w:r>
      <w:r w:rsidRPr="00D5301B">
        <w:rPr>
          <w:sz w:val="18"/>
          <w:szCs w:val="18"/>
        </w:rPr>
        <w:t xml:space="preserve"> analizy bazy </w:t>
      </w:r>
      <w:r>
        <w:rPr>
          <w:sz w:val="18"/>
          <w:szCs w:val="18"/>
        </w:rPr>
        <w:t>danych</w:t>
      </w:r>
      <w:r w:rsidRPr="00D5301B">
        <w:rPr>
          <w:sz w:val="18"/>
          <w:szCs w:val="18"/>
        </w:rPr>
        <w:t xml:space="preserve"> i w uzgodnieniu z Zamawiającym wska</w:t>
      </w:r>
      <w:r>
        <w:rPr>
          <w:sz w:val="18"/>
          <w:szCs w:val="18"/>
        </w:rPr>
        <w:t>że</w:t>
      </w:r>
      <w:r w:rsidRPr="00D5301B">
        <w:rPr>
          <w:sz w:val="18"/>
          <w:szCs w:val="18"/>
        </w:rPr>
        <w:t xml:space="preserve"> i wyelimin</w:t>
      </w:r>
      <w:r>
        <w:rPr>
          <w:sz w:val="18"/>
          <w:szCs w:val="18"/>
        </w:rPr>
        <w:t>uje</w:t>
      </w:r>
      <w:r w:rsidRPr="00D5301B">
        <w:rPr>
          <w:sz w:val="18"/>
          <w:szCs w:val="18"/>
        </w:rPr>
        <w:t xml:space="preserve"> zdublowane dane.</w:t>
      </w:r>
    </w:p>
    <w:p w14:paraId="5E02559B" w14:textId="77777777" w:rsidR="00657A06" w:rsidRPr="00657A06" w:rsidRDefault="00657A06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57A06">
        <w:rPr>
          <w:sz w:val="18"/>
          <w:szCs w:val="18"/>
        </w:rPr>
        <w:t xml:space="preserve">Wykonawca zobowiązany będzie do zabezpieczenia pozyskanych od Zamawiającego migrowanych danych w sposób uniemożliwiający wejście w ich posiadanie przez osoby nieupoważnione do ich przetwarzania. Po wykonaniu migracji, wszelkie dane pozyskane w toku migracji przez Wykonawcę muszą zostać usunięte ze wszystkich nośników Wykonawcy w sposób uniemożliwiający ich odzyskanie. </w:t>
      </w:r>
    </w:p>
    <w:p w14:paraId="49255D29" w14:textId="77777777" w:rsidR="00657A06" w:rsidRPr="00657A06" w:rsidRDefault="00657A06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P</w:t>
      </w:r>
      <w:r w:rsidRPr="00657A06">
        <w:rPr>
          <w:sz w:val="18"/>
          <w:szCs w:val="18"/>
        </w:rPr>
        <w:t>rzekazanie</w:t>
      </w:r>
      <w:r>
        <w:rPr>
          <w:sz w:val="18"/>
          <w:szCs w:val="18"/>
        </w:rPr>
        <w:t xml:space="preserve"> danych</w:t>
      </w:r>
      <w:r w:rsidRPr="00657A06">
        <w:rPr>
          <w:sz w:val="18"/>
          <w:szCs w:val="18"/>
        </w:rPr>
        <w:t xml:space="preserve"> będzie się odbywać protokolarnie upoważnionemu przedstawicielowi Wykonawcy</w:t>
      </w:r>
      <w:r>
        <w:rPr>
          <w:sz w:val="18"/>
          <w:szCs w:val="18"/>
        </w:rPr>
        <w:t xml:space="preserve">. </w:t>
      </w:r>
    </w:p>
    <w:p w14:paraId="07C2541E" w14:textId="1A9B0BEE" w:rsidR="00657A06" w:rsidRPr="00657A06" w:rsidRDefault="00657A06" w:rsidP="00596203">
      <w:pPr>
        <w:pStyle w:val="Akapitzlist"/>
        <w:numPr>
          <w:ilvl w:val="0"/>
          <w:numId w:val="42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57A06">
        <w:rPr>
          <w:sz w:val="18"/>
          <w:szCs w:val="18"/>
        </w:rPr>
        <w:t>Wykonawca nie jest upoważniony do przekazywania danych z migracji innym podmiotom.</w:t>
      </w:r>
    </w:p>
    <w:p w14:paraId="61B9722C" w14:textId="77777777" w:rsidR="000B7C64" w:rsidRPr="000B7C64" w:rsidRDefault="000B7C64" w:rsidP="000B7C6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5D2ADEC7" w14:textId="0569DD2E" w:rsidR="00781CD8" w:rsidRPr="005C1E33" w:rsidRDefault="00B33484" w:rsidP="005C1E3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5C1E33">
        <w:rPr>
          <w:rFonts w:asciiTheme="majorHAnsi" w:hAnsiTheme="majorHAnsi"/>
          <w:b/>
          <w:bCs/>
          <w:sz w:val="18"/>
          <w:szCs w:val="18"/>
        </w:rPr>
        <w:t>Dodatkowe w</w:t>
      </w:r>
      <w:r w:rsidR="00781CD8" w:rsidRPr="005C1E33">
        <w:rPr>
          <w:rFonts w:asciiTheme="majorHAnsi" w:hAnsiTheme="majorHAnsi"/>
          <w:b/>
          <w:bCs/>
          <w:sz w:val="18"/>
          <w:szCs w:val="18"/>
        </w:rPr>
        <w:t xml:space="preserve">ymagania związane z realizacją projektu </w:t>
      </w:r>
    </w:p>
    <w:p w14:paraId="17DB330E" w14:textId="7DAE2BF4" w:rsidR="008E57BC" w:rsidRPr="001F7853" w:rsidRDefault="001F7853" w:rsidP="008E57BC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Wykonawca zapewni Zamawiającemu możliwość samodzielnego zakupu licencji przez Instytuty Łukasiewicza (na warunkach określonych w ofercie), którymi zarządzać będzie Zamawiający.</w:t>
      </w:r>
    </w:p>
    <w:p w14:paraId="1DD9347E" w14:textId="62DC539E" w:rsidR="001F7853" w:rsidRPr="008E57BC" w:rsidRDefault="001F7853" w:rsidP="008E57BC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Zamawiający będzie miał możliwość udzielenia </w:t>
      </w:r>
      <w:r w:rsidR="000223D9">
        <w:rPr>
          <w:rFonts w:asciiTheme="majorHAnsi" w:hAnsiTheme="majorHAnsi"/>
          <w:sz w:val="18"/>
          <w:szCs w:val="18"/>
        </w:rPr>
        <w:t>sublicencji</w:t>
      </w:r>
      <w:r>
        <w:rPr>
          <w:rFonts w:asciiTheme="majorHAnsi" w:hAnsiTheme="majorHAnsi"/>
          <w:sz w:val="18"/>
          <w:szCs w:val="18"/>
        </w:rPr>
        <w:t xml:space="preserve"> </w:t>
      </w:r>
      <w:r w:rsidR="00781857">
        <w:rPr>
          <w:rFonts w:asciiTheme="majorHAnsi" w:hAnsiTheme="majorHAnsi"/>
          <w:sz w:val="18"/>
          <w:szCs w:val="18"/>
        </w:rPr>
        <w:t xml:space="preserve">dla Instytutów Łukasiewicza w ramach zakupionej puli </w:t>
      </w:r>
      <w:r w:rsidR="00C25AAE">
        <w:rPr>
          <w:rFonts w:asciiTheme="majorHAnsi" w:hAnsiTheme="majorHAnsi"/>
          <w:sz w:val="18"/>
          <w:szCs w:val="18"/>
        </w:rPr>
        <w:t>licencji</w:t>
      </w:r>
      <w:r w:rsidR="00781857">
        <w:rPr>
          <w:rFonts w:asciiTheme="majorHAnsi" w:hAnsiTheme="majorHAnsi"/>
          <w:sz w:val="18"/>
          <w:szCs w:val="18"/>
        </w:rPr>
        <w:t>.</w:t>
      </w:r>
    </w:p>
    <w:p w14:paraId="6B4BA01F" w14:textId="64A73B1F" w:rsidR="006140F4" w:rsidRPr="004C2AB6" w:rsidRDefault="00987A0F" w:rsidP="006140F4">
      <w:pPr>
        <w:pStyle w:val="Akapitzlist"/>
        <w:numPr>
          <w:ilvl w:val="0"/>
          <w:numId w:val="35"/>
        </w:numPr>
        <w:spacing w:after="160" w:line="360" w:lineRule="auto"/>
      </w:pPr>
      <w:r w:rsidRPr="00987A0F">
        <w:rPr>
          <w:rFonts w:asciiTheme="majorHAnsi" w:hAnsiTheme="majorHAnsi"/>
          <w:sz w:val="18"/>
          <w:szCs w:val="18"/>
        </w:rPr>
        <w:t xml:space="preserve">Wykonawca </w:t>
      </w:r>
      <w:r>
        <w:rPr>
          <w:rFonts w:asciiTheme="majorHAnsi" w:hAnsiTheme="majorHAnsi"/>
          <w:sz w:val="18"/>
          <w:szCs w:val="18"/>
        </w:rPr>
        <w:t>przedstawi Zamawiającemu</w:t>
      </w:r>
      <w:r w:rsidR="00E929A1">
        <w:rPr>
          <w:rFonts w:asciiTheme="majorHAnsi" w:hAnsiTheme="majorHAnsi"/>
          <w:sz w:val="18"/>
          <w:szCs w:val="18"/>
        </w:rPr>
        <w:t xml:space="preserve"> w ciągu jednego tygodnia od podpisania Umowy,</w:t>
      </w:r>
      <w:r>
        <w:rPr>
          <w:rFonts w:asciiTheme="majorHAnsi" w:hAnsiTheme="majorHAnsi"/>
          <w:sz w:val="18"/>
          <w:szCs w:val="18"/>
        </w:rPr>
        <w:t xml:space="preserve"> szczegół</w:t>
      </w:r>
      <w:r w:rsidR="00FE4AA3">
        <w:rPr>
          <w:rFonts w:asciiTheme="majorHAnsi" w:hAnsiTheme="majorHAnsi"/>
          <w:sz w:val="18"/>
          <w:szCs w:val="18"/>
        </w:rPr>
        <w:t>owy</w:t>
      </w:r>
      <w:r>
        <w:rPr>
          <w:rFonts w:asciiTheme="majorHAnsi" w:hAnsiTheme="majorHAnsi"/>
          <w:sz w:val="18"/>
          <w:szCs w:val="18"/>
        </w:rPr>
        <w:t xml:space="preserve"> harmonogram realizacji całego projektu</w:t>
      </w:r>
      <w:r w:rsidR="006140F4">
        <w:rPr>
          <w:rFonts w:asciiTheme="majorHAnsi" w:hAnsiTheme="majorHAnsi"/>
          <w:sz w:val="18"/>
          <w:szCs w:val="18"/>
        </w:rPr>
        <w:t>,</w:t>
      </w:r>
      <w:r w:rsidR="006140F4" w:rsidRPr="006140F4">
        <w:rPr>
          <w:rFonts w:asciiTheme="majorHAnsi" w:hAnsiTheme="majorHAnsi"/>
          <w:sz w:val="18"/>
          <w:szCs w:val="18"/>
        </w:rPr>
        <w:t xml:space="preserve"> </w:t>
      </w:r>
      <w:r w:rsidR="006140F4" w:rsidRPr="006140F4">
        <w:rPr>
          <w:sz w:val="18"/>
          <w:szCs w:val="18"/>
        </w:rPr>
        <w:t>z podziałem na poszczególne zadania oraz rozplanowanie ich w czasie.</w:t>
      </w:r>
    </w:p>
    <w:p w14:paraId="5A628CD0" w14:textId="02D03765" w:rsidR="007C692E" w:rsidRPr="006140F4" w:rsidRDefault="004C2AB6" w:rsidP="007C692E">
      <w:pPr>
        <w:pStyle w:val="Akapitzlist"/>
        <w:numPr>
          <w:ilvl w:val="0"/>
          <w:numId w:val="35"/>
        </w:numPr>
        <w:spacing w:after="160" w:line="360" w:lineRule="auto"/>
      </w:pPr>
      <w:r>
        <w:rPr>
          <w:sz w:val="18"/>
          <w:szCs w:val="18"/>
        </w:rPr>
        <w:t>Wykonawca będzie re</w:t>
      </w:r>
      <w:r w:rsidR="007C692E">
        <w:rPr>
          <w:sz w:val="18"/>
          <w:szCs w:val="18"/>
        </w:rPr>
        <w:t>alizował konfigurację i rozwój Systemu na własnym środowisku deweloperskim, natomiast Zamawiający będzie wykonywał testy akceptacyjne i migracyjne na własnym środowisku testowym.</w:t>
      </w:r>
    </w:p>
    <w:p w14:paraId="6F3FEA5C" w14:textId="661708B2" w:rsidR="00987A0F" w:rsidRDefault="00987A0F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Zarówno Zamawiający, jak i Wykonawca wskażą Koordynatorów odpowiedzialnych za realizację projektu</w:t>
      </w:r>
      <w:r w:rsidR="00FE4AA3">
        <w:rPr>
          <w:rFonts w:asciiTheme="majorHAnsi" w:hAnsiTheme="majorHAnsi"/>
          <w:sz w:val="18"/>
          <w:szCs w:val="18"/>
        </w:rPr>
        <w:t>.</w:t>
      </w:r>
    </w:p>
    <w:p w14:paraId="2AC9E409" w14:textId="77777777" w:rsidR="00BD4D20" w:rsidRDefault="003F6577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 przygotowanie scenariuszy testowych koniecznych do realizacji testów akceptacyjnych odpowiada Wykonawca. </w:t>
      </w:r>
      <w:r w:rsidR="00BD4D20">
        <w:rPr>
          <w:rFonts w:asciiTheme="majorHAnsi" w:hAnsiTheme="majorHAnsi"/>
          <w:sz w:val="18"/>
          <w:szCs w:val="18"/>
        </w:rPr>
        <w:t>Scenariusze testowe powinny zawierać:</w:t>
      </w:r>
    </w:p>
    <w:p w14:paraId="47DDE5CF" w14:textId="3D20142D" w:rsidR="00BD4D20" w:rsidRDefault="00BD4D20" w:rsidP="00BD4D2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przypadki testowe do wykonania,</w:t>
      </w:r>
    </w:p>
    <w:p w14:paraId="12B2E568" w14:textId="5AF905D3" w:rsidR="00BD4D20" w:rsidRDefault="00BD4D20" w:rsidP="00BD4D2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opis kroków</w:t>
      </w:r>
      <w:r w:rsidR="00FE4AA3">
        <w:rPr>
          <w:rFonts w:asciiTheme="majorHAnsi" w:hAnsiTheme="majorHAnsi"/>
          <w:sz w:val="18"/>
          <w:szCs w:val="18"/>
        </w:rPr>
        <w:t>, które należy wykonać</w:t>
      </w:r>
      <w:r>
        <w:rPr>
          <w:rFonts w:asciiTheme="majorHAnsi" w:hAnsiTheme="majorHAnsi"/>
          <w:sz w:val="18"/>
          <w:szCs w:val="18"/>
        </w:rPr>
        <w:t>,</w:t>
      </w:r>
    </w:p>
    <w:p w14:paraId="4584A306" w14:textId="2D3A7E45" w:rsidR="00BD4D20" w:rsidRDefault="00BD4D20" w:rsidP="00BD4D20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oczekiwany rezultat po wykonaniu przypadku testowego.</w:t>
      </w:r>
    </w:p>
    <w:p w14:paraId="3B2E2CC4" w14:textId="4371D4CF" w:rsidR="00987A0F" w:rsidRDefault="003F6577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Scenariusz</w:t>
      </w:r>
      <w:r w:rsidR="00FE4AA3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testowe </w:t>
      </w:r>
      <w:r w:rsidR="00CB0198">
        <w:rPr>
          <w:rFonts w:asciiTheme="majorHAnsi" w:hAnsiTheme="majorHAnsi"/>
          <w:sz w:val="18"/>
          <w:szCs w:val="18"/>
        </w:rPr>
        <w:t xml:space="preserve">muszą być </w:t>
      </w:r>
      <w:r>
        <w:rPr>
          <w:rFonts w:asciiTheme="majorHAnsi" w:hAnsiTheme="majorHAnsi"/>
          <w:sz w:val="18"/>
          <w:szCs w:val="18"/>
        </w:rPr>
        <w:t>zaakceptowane przez Zamawiającego.</w:t>
      </w:r>
    </w:p>
    <w:p w14:paraId="1EC8405B" w14:textId="61E25E31" w:rsidR="003F6577" w:rsidRDefault="003F6577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 przygotowanie danych testowych odpowiada </w:t>
      </w:r>
      <w:r w:rsidR="00781857">
        <w:rPr>
          <w:rFonts w:asciiTheme="majorHAnsi" w:hAnsiTheme="majorHAnsi"/>
          <w:sz w:val="18"/>
          <w:szCs w:val="18"/>
        </w:rPr>
        <w:t>Zamawiający</w:t>
      </w:r>
      <w:r>
        <w:rPr>
          <w:rFonts w:asciiTheme="majorHAnsi" w:hAnsiTheme="majorHAnsi"/>
          <w:sz w:val="18"/>
          <w:szCs w:val="18"/>
        </w:rPr>
        <w:t>.</w:t>
      </w:r>
    </w:p>
    <w:p w14:paraId="533C7581" w14:textId="1AC870F4" w:rsidR="003F6577" w:rsidRDefault="003C5DDF" w:rsidP="00781CD8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Wykonawca odpowiada z</w:t>
      </w:r>
      <w:r w:rsidR="003F6577">
        <w:rPr>
          <w:rFonts w:asciiTheme="majorHAnsi" w:hAnsiTheme="majorHAnsi"/>
          <w:sz w:val="18"/>
          <w:szCs w:val="18"/>
        </w:rPr>
        <w:t xml:space="preserve">a przeprowadzenie testów: </w:t>
      </w:r>
    </w:p>
    <w:p w14:paraId="25398FCB" w14:textId="77771C72" w:rsidR="003F6577" w:rsidRDefault="003F6577" w:rsidP="003F6577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CC52EC">
        <w:rPr>
          <w:rFonts w:asciiTheme="majorHAnsi" w:hAnsiTheme="majorHAnsi"/>
          <w:sz w:val="18"/>
          <w:szCs w:val="18"/>
        </w:rPr>
        <w:t>technicznych</w:t>
      </w:r>
      <w:r>
        <w:rPr>
          <w:rFonts w:asciiTheme="majorHAnsi" w:hAnsiTheme="majorHAnsi"/>
          <w:sz w:val="18"/>
          <w:szCs w:val="18"/>
        </w:rPr>
        <w:t>,</w:t>
      </w:r>
    </w:p>
    <w:p w14:paraId="4B7F7679" w14:textId="0ED41C64" w:rsidR="003F6577" w:rsidRPr="003C5DDF" w:rsidRDefault="003F6577" w:rsidP="003C5DDF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integracyjnych, </w:t>
      </w:r>
    </w:p>
    <w:p w14:paraId="7B0A483F" w14:textId="4D1641A0" w:rsidR="00CE568A" w:rsidRPr="00CE568A" w:rsidRDefault="003F6577" w:rsidP="00CE568A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wydajnościowych</w:t>
      </w:r>
      <w:r w:rsidR="00CE568A">
        <w:rPr>
          <w:rFonts w:asciiTheme="majorHAnsi" w:hAnsiTheme="majorHAnsi"/>
          <w:sz w:val="18"/>
          <w:szCs w:val="18"/>
        </w:rPr>
        <w:t>,</w:t>
      </w:r>
    </w:p>
    <w:p w14:paraId="313F2173" w14:textId="5F1E8EAC" w:rsidR="003C5DDF" w:rsidRDefault="003C5DDF" w:rsidP="003C5DDF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odpowiada z</w:t>
      </w:r>
      <w:r w:rsidR="00781857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przeprowadzenie testów akceptacyjnych</w:t>
      </w:r>
      <w:r w:rsidR="00CE568A">
        <w:rPr>
          <w:rFonts w:asciiTheme="majorHAnsi" w:hAnsiTheme="majorHAnsi"/>
          <w:sz w:val="18"/>
          <w:szCs w:val="18"/>
        </w:rPr>
        <w:t>, w tym testów migracyjnych.</w:t>
      </w:r>
    </w:p>
    <w:p w14:paraId="325436C6" w14:textId="6F162013" w:rsidR="00717EB2" w:rsidRPr="00717EB2" w:rsidRDefault="00717EB2" w:rsidP="00717EB2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Testy </w:t>
      </w:r>
      <w:r w:rsidR="00CC52EC">
        <w:rPr>
          <w:rFonts w:asciiTheme="majorHAnsi" w:hAnsiTheme="majorHAnsi"/>
          <w:sz w:val="18"/>
          <w:szCs w:val="18"/>
        </w:rPr>
        <w:t>techniczne</w:t>
      </w:r>
      <w:r>
        <w:rPr>
          <w:rFonts w:asciiTheme="majorHAnsi" w:hAnsiTheme="majorHAnsi"/>
          <w:sz w:val="18"/>
          <w:szCs w:val="18"/>
        </w:rPr>
        <w:t xml:space="preserve"> i akceptacyjne zostaną przeprowadzone na każdym etapie realizacji projektu, tzn. etap </w:t>
      </w:r>
      <w:r w:rsidR="008628EA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i </w:t>
      </w:r>
      <w:r w:rsidR="008628EA">
        <w:rPr>
          <w:rFonts w:asciiTheme="majorHAnsi" w:hAnsiTheme="majorHAnsi"/>
          <w:sz w:val="18"/>
          <w:szCs w:val="18"/>
        </w:rPr>
        <w:t>II</w:t>
      </w:r>
      <w:r>
        <w:rPr>
          <w:rFonts w:asciiTheme="majorHAnsi" w:hAnsiTheme="majorHAnsi"/>
          <w:sz w:val="18"/>
          <w:szCs w:val="18"/>
        </w:rPr>
        <w:t>.</w:t>
      </w:r>
    </w:p>
    <w:p w14:paraId="45BB88E6" w14:textId="2C778A35" w:rsidR="003F6577" w:rsidRDefault="003F6577" w:rsidP="003F6577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Wykonawca po przeprowadzeniu każdego rodzaju testów przedstawi Zamawiającemu do akceptacji Raport z przeprowadzonych testów zawierający:</w:t>
      </w:r>
    </w:p>
    <w:p w14:paraId="40682541" w14:textId="2850752E" w:rsidR="00362483" w:rsidRDefault="003F6577" w:rsidP="00362483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</w:t>
      </w:r>
      <w:r w:rsidR="00484126">
        <w:rPr>
          <w:rFonts w:asciiTheme="majorHAnsi" w:hAnsiTheme="majorHAnsi"/>
          <w:sz w:val="18"/>
          <w:szCs w:val="18"/>
        </w:rPr>
        <w:t xml:space="preserve"> </w:t>
      </w:r>
      <w:r w:rsidR="00781857">
        <w:rPr>
          <w:rFonts w:asciiTheme="majorHAnsi" w:hAnsiTheme="majorHAnsi"/>
          <w:sz w:val="18"/>
          <w:szCs w:val="18"/>
        </w:rPr>
        <w:t>listę</w:t>
      </w:r>
      <w:r w:rsidR="00484126">
        <w:rPr>
          <w:rFonts w:asciiTheme="majorHAnsi" w:hAnsiTheme="majorHAnsi"/>
          <w:sz w:val="18"/>
          <w:szCs w:val="18"/>
        </w:rPr>
        <w:t xml:space="preserve"> scenariuszy </w:t>
      </w:r>
      <w:r w:rsidR="0021672E">
        <w:rPr>
          <w:rFonts w:asciiTheme="majorHAnsi" w:hAnsiTheme="majorHAnsi"/>
          <w:sz w:val="18"/>
          <w:szCs w:val="18"/>
        </w:rPr>
        <w:t>testowych</w:t>
      </w:r>
      <w:r w:rsidR="00484126">
        <w:rPr>
          <w:rFonts w:asciiTheme="majorHAnsi" w:hAnsiTheme="majorHAnsi"/>
          <w:sz w:val="18"/>
          <w:szCs w:val="18"/>
        </w:rPr>
        <w:t xml:space="preserve"> dla których wykonano testy,</w:t>
      </w:r>
    </w:p>
    <w:p w14:paraId="44F88B43" w14:textId="5BA2EF6D" w:rsidR="00484126" w:rsidRPr="00362483" w:rsidRDefault="00362483" w:rsidP="00362483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484126" w:rsidRPr="00362483">
        <w:rPr>
          <w:rFonts w:asciiTheme="majorHAnsi" w:hAnsiTheme="majorHAnsi"/>
          <w:sz w:val="18"/>
          <w:szCs w:val="18"/>
        </w:rPr>
        <w:t xml:space="preserve">wynik </w:t>
      </w:r>
      <w:r w:rsidR="00CA3338">
        <w:rPr>
          <w:rFonts w:asciiTheme="majorHAnsi" w:hAnsiTheme="majorHAnsi"/>
          <w:sz w:val="18"/>
          <w:szCs w:val="18"/>
        </w:rPr>
        <w:t xml:space="preserve">dla </w:t>
      </w:r>
      <w:r w:rsidRPr="00362483">
        <w:rPr>
          <w:rFonts w:asciiTheme="majorHAnsi" w:hAnsiTheme="majorHAnsi"/>
          <w:sz w:val="18"/>
          <w:szCs w:val="18"/>
        </w:rPr>
        <w:t>poszczególnych scenariuszy testowych</w:t>
      </w:r>
      <w:r w:rsidR="00781857">
        <w:rPr>
          <w:rFonts w:asciiTheme="majorHAnsi" w:hAnsiTheme="majorHAnsi"/>
          <w:sz w:val="18"/>
          <w:szCs w:val="18"/>
        </w:rPr>
        <w:t>,</w:t>
      </w:r>
    </w:p>
    <w:p w14:paraId="7DCBC317" w14:textId="55A3AD8E" w:rsidR="00362483" w:rsidRDefault="00362483" w:rsidP="003F6577">
      <w:pPr>
        <w:pStyle w:val="Akapitzlist"/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listę błędów zdiagnozowanych i poprawionych podczas realizacji testów.</w:t>
      </w:r>
    </w:p>
    <w:p w14:paraId="536C4B51" w14:textId="297E12E2" w:rsidR="004C2AB6" w:rsidRPr="004C2AB6" w:rsidRDefault="00362483" w:rsidP="004C2AB6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Raporty z </w:t>
      </w:r>
      <w:r w:rsidR="00781857">
        <w:rPr>
          <w:rFonts w:asciiTheme="majorHAnsi" w:hAnsiTheme="majorHAnsi"/>
          <w:sz w:val="18"/>
          <w:szCs w:val="18"/>
        </w:rPr>
        <w:t xml:space="preserve">testów wykonanych przez Wykonawcę </w:t>
      </w:r>
      <w:r>
        <w:rPr>
          <w:rFonts w:asciiTheme="majorHAnsi" w:hAnsiTheme="majorHAnsi"/>
          <w:sz w:val="18"/>
          <w:szCs w:val="18"/>
        </w:rPr>
        <w:t>zostaną zaakceptowane przez Zamawiającego</w:t>
      </w:r>
      <w:r w:rsidR="00781857">
        <w:rPr>
          <w:rFonts w:asciiTheme="majorHAnsi" w:hAnsiTheme="majorHAnsi"/>
          <w:sz w:val="18"/>
          <w:szCs w:val="18"/>
        </w:rPr>
        <w:t>.</w:t>
      </w:r>
    </w:p>
    <w:p w14:paraId="5D1AED4F" w14:textId="044B9E5A" w:rsidR="00781857" w:rsidRDefault="00781857" w:rsidP="0036248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Raport z testów akceptacyjnych</w:t>
      </w:r>
      <w:r w:rsidR="00CE568A">
        <w:rPr>
          <w:rFonts w:asciiTheme="majorHAnsi" w:hAnsiTheme="majorHAnsi"/>
          <w:sz w:val="18"/>
          <w:szCs w:val="18"/>
        </w:rPr>
        <w:t xml:space="preserve"> i migracyjnych</w:t>
      </w:r>
      <w:r>
        <w:rPr>
          <w:rFonts w:asciiTheme="majorHAnsi" w:hAnsiTheme="majorHAnsi"/>
          <w:sz w:val="18"/>
          <w:szCs w:val="18"/>
        </w:rPr>
        <w:t xml:space="preserve"> przeprowadzonych przez Zamawiającego zostanie udostępniony Wykonawcy.</w:t>
      </w:r>
    </w:p>
    <w:p w14:paraId="1FFDDD7A" w14:textId="4925DB06" w:rsidR="00781857" w:rsidRDefault="00C25AAE" w:rsidP="0036248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udostępni Wykonawcy narzędzie</w:t>
      </w:r>
      <w:r w:rsidR="00CB0198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w którym dokumentowan</w:t>
      </w:r>
      <w:r w:rsidR="00F64E85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będzie status realizacji testów oraz zgłoszonych </w:t>
      </w:r>
      <w:r w:rsidR="00393BB9">
        <w:rPr>
          <w:rFonts w:asciiTheme="majorHAnsi" w:hAnsiTheme="majorHAnsi"/>
          <w:sz w:val="18"/>
          <w:szCs w:val="18"/>
        </w:rPr>
        <w:t>błędów</w:t>
      </w:r>
      <w:r>
        <w:rPr>
          <w:rFonts w:asciiTheme="majorHAnsi" w:hAnsiTheme="majorHAnsi"/>
          <w:sz w:val="18"/>
          <w:szCs w:val="18"/>
        </w:rPr>
        <w:t>.</w:t>
      </w:r>
    </w:p>
    <w:p w14:paraId="11C41CA2" w14:textId="32819F5D" w:rsidR="00C25AAE" w:rsidRDefault="00C25AAE" w:rsidP="00362483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Ewentualne błędy będą poprawiane przez Wykonawcę zgodnie z</w:t>
      </w:r>
      <w:r w:rsidR="00EC268D">
        <w:rPr>
          <w:rFonts w:asciiTheme="majorHAnsi" w:hAnsiTheme="majorHAnsi"/>
          <w:sz w:val="18"/>
          <w:szCs w:val="18"/>
        </w:rPr>
        <w:t xml:space="preserve"> SLA</w:t>
      </w:r>
      <w:r>
        <w:rPr>
          <w:rFonts w:asciiTheme="majorHAnsi" w:hAnsiTheme="majorHAnsi"/>
          <w:sz w:val="18"/>
          <w:szCs w:val="18"/>
        </w:rPr>
        <w:t xml:space="preserve"> uzgodnionym w umowie </w:t>
      </w:r>
      <w:r w:rsidR="00055E8D">
        <w:rPr>
          <w:rFonts w:asciiTheme="majorHAnsi" w:hAnsiTheme="majorHAnsi"/>
          <w:sz w:val="18"/>
          <w:szCs w:val="18"/>
        </w:rPr>
        <w:t>wdrożeniow</w:t>
      </w:r>
      <w:r w:rsidR="00E929A1">
        <w:rPr>
          <w:rFonts w:asciiTheme="majorHAnsi" w:hAnsiTheme="majorHAnsi"/>
          <w:sz w:val="18"/>
          <w:szCs w:val="18"/>
        </w:rPr>
        <w:t>o-utrzymaniowej,</w:t>
      </w:r>
      <w:r w:rsidR="004C2AB6">
        <w:rPr>
          <w:rFonts w:asciiTheme="majorHAnsi" w:hAnsiTheme="majorHAnsi"/>
          <w:sz w:val="18"/>
          <w:szCs w:val="18"/>
        </w:rPr>
        <w:t xml:space="preserve"> której wzór stanowi </w:t>
      </w:r>
      <w:r w:rsidR="00271E2F">
        <w:rPr>
          <w:rFonts w:asciiTheme="majorHAnsi" w:hAnsiTheme="majorHAnsi"/>
          <w:sz w:val="18"/>
          <w:szCs w:val="18"/>
        </w:rPr>
        <w:t xml:space="preserve"> załącznik nr 7 do SWZ.</w:t>
      </w:r>
    </w:p>
    <w:p w14:paraId="24625E7A" w14:textId="3CA2B8E1" w:rsidR="00362483" w:rsidRPr="00CA3338" w:rsidRDefault="00362483" w:rsidP="00CA3338">
      <w:pPr>
        <w:pStyle w:val="Akapitzlist"/>
        <w:numPr>
          <w:ilvl w:val="0"/>
          <w:numId w:val="35"/>
        </w:numPr>
        <w:spacing w:after="160" w:line="360" w:lineRule="auto"/>
      </w:pPr>
      <w:r>
        <w:rPr>
          <w:rFonts w:asciiTheme="majorHAnsi" w:hAnsiTheme="majorHAnsi"/>
          <w:sz w:val="18"/>
          <w:szCs w:val="18"/>
        </w:rPr>
        <w:t xml:space="preserve">Przed uruchomieniem produkcyjnym każdego z etapów, Wykonawca przygotuje i przedstawi Zamawiającemu do akceptacji szczegółowy plan </w:t>
      </w:r>
      <w:r w:rsidR="00E15F8B">
        <w:rPr>
          <w:rFonts w:asciiTheme="majorHAnsi" w:hAnsiTheme="majorHAnsi"/>
          <w:sz w:val="18"/>
          <w:szCs w:val="18"/>
        </w:rPr>
        <w:t>uruchomienia produkcyjnego</w:t>
      </w:r>
      <w:r w:rsidR="00CA3338">
        <w:rPr>
          <w:rFonts w:asciiTheme="majorHAnsi" w:hAnsiTheme="majorHAnsi"/>
          <w:sz w:val="18"/>
          <w:szCs w:val="18"/>
        </w:rPr>
        <w:t xml:space="preserve">, </w:t>
      </w:r>
      <w:r w:rsidR="00CA3338" w:rsidRPr="006140F4">
        <w:rPr>
          <w:sz w:val="18"/>
          <w:szCs w:val="18"/>
        </w:rPr>
        <w:t>z podziałem na poszczególne zadania oraz rozplanowanie ich w czasie.</w:t>
      </w:r>
    </w:p>
    <w:p w14:paraId="035D8B57" w14:textId="7BB6D68E" w:rsidR="00425F40" w:rsidRPr="002A6CE7" w:rsidRDefault="00840BCF" w:rsidP="002A6CE7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każdym z etapów </w:t>
      </w:r>
      <w:r w:rsidR="00E15F8B">
        <w:rPr>
          <w:rFonts w:asciiTheme="majorHAnsi" w:hAnsiTheme="majorHAnsi"/>
          <w:sz w:val="18"/>
          <w:szCs w:val="18"/>
        </w:rPr>
        <w:t>uruchomienia</w:t>
      </w:r>
      <w:r>
        <w:rPr>
          <w:rFonts w:asciiTheme="majorHAnsi" w:hAnsiTheme="majorHAnsi"/>
          <w:sz w:val="18"/>
          <w:szCs w:val="18"/>
        </w:rPr>
        <w:t xml:space="preserve"> produkcyjnego, Zamawiający</w:t>
      </w:r>
      <w:r w:rsidR="00E15F8B">
        <w:rPr>
          <w:rFonts w:asciiTheme="majorHAnsi" w:hAnsiTheme="majorHAnsi"/>
          <w:sz w:val="18"/>
          <w:szCs w:val="18"/>
        </w:rPr>
        <w:t xml:space="preserve"> przy wsparciu Wykonawcy,</w:t>
      </w:r>
      <w:r>
        <w:rPr>
          <w:rFonts w:asciiTheme="majorHAnsi" w:hAnsiTheme="majorHAnsi"/>
          <w:sz w:val="18"/>
          <w:szCs w:val="18"/>
        </w:rPr>
        <w:t xml:space="preserve"> dokona weryfikacji na produkcji uruchomionego </w:t>
      </w:r>
      <w:r w:rsidR="004A0A3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ystemu, a ewentualne błędy lub problemy zostaną poprawione </w:t>
      </w:r>
      <w:r w:rsidR="00E15F8B">
        <w:rPr>
          <w:rFonts w:asciiTheme="majorHAnsi" w:hAnsiTheme="majorHAnsi"/>
          <w:sz w:val="18"/>
          <w:szCs w:val="18"/>
        </w:rPr>
        <w:t xml:space="preserve">przez Wykonawcę </w:t>
      </w:r>
      <w:r w:rsidR="00E138CC">
        <w:rPr>
          <w:rFonts w:asciiTheme="majorHAnsi" w:hAnsiTheme="majorHAnsi"/>
          <w:sz w:val="18"/>
          <w:szCs w:val="18"/>
        </w:rPr>
        <w:t xml:space="preserve">zgodnie z </w:t>
      </w:r>
      <w:r w:rsidR="00055E8D">
        <w:rPr>
          <w:rFonts w:asciiTheme="majorHAnsi" w:hAnsiTheme="majorHAnsi"/>
          <w:sz w:val="18"/>
          <w:szCs w:val="18"/>
        </w:rPr>
        <w:t xml:space="preserve">SLA </w:t>
      </w:r>
      <w:r w:rsidR="00E138CC">
        <w:rPr>
          <w:rFonts w:asciiTheme="majorHAnsi" w:hAnsiTheme="majorHAnsi"/>
          <w:sz w:val="18"/>
          <w:szCs w:val="18"/>
        </w:rPr>
        <w:t xml:space="preserve">uzgodnionym w umowie </w:t>
      </w:r>
      <w:r w:rsidR="00E15F8B">
        <w:rPr>
          <w:rFonts w:asciiTheme="majorHAnsi" w:hAnsiTheme="majorHAnsi"/>
          <w:sz w:val="18"/>
          <w:szCs w:val="18"/>
        </w:rPr>
        <w:t>wdrożeniow</w:t>
      </w:r>
      <w:r w:rsidR="004C2AB6">
        <w:rPr>
          <w:rFonts w:asciiTheme="majorHAnsi" w:hAnsiTheme="majorHAnsi"/>
          <w:sz w:val="18"/>
          <w:szCs w:val="18"/>
        </w:rPr>
        <w:t xml:space="preserve">o-utrzymaniowej, która stanowi </w:t>
      </w:r>
      <w:r w:rsidR="00271E2F">
        <w:rPr>
          <w:rFonts w:asciiTheme="majorHAnsi" w:hAnsiTheme="majorHAnsi"/>
          <w:sz w:val="18"/>
          <w:szCs w:val="18"/>
        </w:rPr>
        <w:t xml:space="preserve"> Załącznik nr 7 do SWZ.</w:t>
      </w:r>
    </w:p>
    <w:p w14:paraId="67724121" w14:textId="3454EDD4" w:rsidR="003F6577" w:rsidRPr="00035F66" w:rsidRDefault="009D0110" w:rsidP="009D0110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9D0110">
        <w:rPr>
          <w:sz w:val="18"/>
          <w:szCs w:val="18"/>
        </w:rPr>
        <w:t>Wykonawca zobowiązany jest do przekazania praw autorskich do wszelkich wykonanych na rzecz Centrum Łukasiewicz konfiguracji.</w:t>
      </w:r>
    </w:p>
    <w:p w14:paraId="5AC75D7C" w14:textId="6066F1F5" w:rsidR="00035F66" w:rsidRPr="00035F66" w:rsidRDefault="00363DD3" w:rsidP="00035F66">
      <w:pPr>
        <w:pStyle w:val="Akapitzlist"/>
        <w:numPr>
          <w:ilvl w:val="0"/>
          <w:numId w:val="35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Zamawiający wymaga</w:t>
      </w:r>
      <w:r w:rsidR="00035F66">
        <w:rPr>
          <w:sz w:val="18"/>
          <w:szCs w:val="18"/>
        </w:rPr>
        <w:t xml:space="preserve"> d</w:t>
      </w:r>
      <w:r w:rsidR="00035F66" w:rsidRPr="00035F66">
        <w:rPr>
          <w:sz w:val="18"/>
          <w:szCs w:val="18"/>
        </w:rPr>
        <w:t>okumentacj</w:t>
      </w:r>
      <w:r w:rsidR="009913A4">
        <w:rPr>
          <w:sz w:val="18"/>
          <w:szCs w:val="18"/>
        </w:rPr>
        <w:t>i</w:t>
      </w:r>
      <w:r w:rsidR="00035F66" w:rsidRPr="00035F66">
        <w:rPr>
          <w:sz w:val="18"/>
          <w:szCs w:val="18"/>
        </w:rPr>
        <w:t xml:space="preserve"> powdrożeniow</w:t>
      </w:r>
      <w:r w:rsidR="00035F66">
        <w:rPr>
          <w:sz w:val="18"/>
          <w:szCs w:val="18"/>
        </w:rPr>
        <w:t xml:space="preserve">ej, która </w:t>
      </w:r>
      <w:r w:rsidR="00035F66" w:rsidRPr="00035F66">
        <w:rPr>
          <w:sz w:val="18"/>
          <w:szCs w:val="18"/>
        </w:rPr>
        <w:t xml:space="preserve">powinna składać się </w:t>
      </w:r>
      <w:r w:rsidR="000A5333">
        <w:rPr>
          <w:sz w:val="18"/>
          <w:szCs w:val="18"/>
        </w:rPr>
        <w:t xml:space="preserve">z </w:t>
      </w:r>
      <w:r w:rsidR="00035F66" w:rsidRPr="00035F66">
        <w:rPr>
          <w:sz w:val="18"/>
          <w:szCs w:val="18"/>
        </w:rPr>
        <w:t xml:space="preserve">następujących dokumentów: </w:t>
      </w:r>
    </w:p>
    <w:p w14:paraId="63B4B629" w14:textId="787686ED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Instrukcj</w:t>
      </w:r>
      <w:r>
        <w:rPr>
          <w:sz w:val="18"/>
          <w:szCs w:val="18"/>
        </w:rPr>
        <w:t>a</w:t>
      </w:r>
      <w:r w:rsidRPr="00035F66">
        <w:rPr>
          <w:sz w:val="18"/>
          <w:szCs w:val="18"/>
        </w:rPr>
        <w:t xml:space="preserve"> administratora zawierając</w:t>
      </w:r>
      <w:r w:rsidR="00F73345">
        <w:rPr>
          <w:sz w:val="18"/>
          <w:szCs w:val="18"/>
        </w:rPr>
        <w:t>a</w:t>
      </w:r>
      <w:r w:rsidRPr="00035F66">
        <w:rPr>
          <w:sz w:val="18"/>
          <w:szCs w:val="18"/>
        </w:rPr>
        <w:t xml:space="preserve"> opis czynności i zasad umożliwiających </w:t>
      </w:r>
      <w:r>
        <w:rPr>
          <w:sz w:val="18"/>
          <w:szCs w:val="18"/>
        </w:rPr>
        <w:t xml:space="preserve">administrowanie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ystemem</w:t>
      </w:r>
      <w:r w:rsidRPr="00035F66">
        <w:rPr>
          <w:sz w:val="18"/>
          <w:szCs w:val="18"/>
        </w:rPr>
        <w:t xml:space="preserve">, </w:t>
      </w:r>
    </w:p>
    <w:p w14:paraId="60149A5E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Opisu Systemu, </w:t>
      </w:r>
    </w:p>
    <w:p w14:paraId="1F7A5634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Wykaz dostarczonego oprogramowania (aplikacji), </w:t>
      </w:r>
    </w:p>
    <w:p w14:paraId="066F72C5" w14:textId="488EE89C" w:rsidR="00564308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struktury bazy/baz danych (opis </w:t>
      </w:r>
      <w:r w:rsidR="00E56478">
        <w:rPr>
          <w:sz w:val="18"/>
          <w:szCs w:val="18"/>
        </w:rPr>
        <w:t>tabel</w:t>
      </w:r>
      <w:r w:rsidR="000616A4">
        <w:rPr>
          <w:sz w:val="18"/>
          <w:szCs w:val="18"/>
        </w:rPr>
        <w:t xml:space="preserve"> i kolumn lub innych struktur bazodanowych</w:t>
      </w:r>
      <w:r w:rsidRPr="00035F66">
        <w:rPr>
          <w:sz w:val="18"/>
          <w:szCs w:val="18"/>
        </w:rPr>
        <w:t xml:space="preserve"> oraz </w:t>
      </w:r>
      <w:r w:rsidR="00564308">
        <w:rPr>
          <w:sz w:val="18"/>
          <w:szCs w:val="18"/>
        </w:rPr>
        <w:t xml:space="preserve">ich </w:t>
      </w:r>
      <w:r w:rsidRPr="00035F66">
        <w:rPr>
          <w:sz w:val="18"/>
          <w:szCs w:val="18"/>
        </w:rPr>
        <w:t>wzajemne powiązania),</w:t>
      </w:r>
    </w:p>
    <w:p w14:paraId="2F880ACD" w14:textId="2D7E9372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konfiguracji i parametryzacji Systemu, </w:t>
      </w:r>
    </w:p>
    <w:p w14:paraId="6BE88A7D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rozszerzeń modyfikacji, dostosowań do potrzeb Zamawiającego, </w:t>
      </w:r>
    </w:p>
    <w:p w14:paraId="2CD3097E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interfejsów międzymodułowych, </w:t>
      </w:r>
    </w:p>
    <w:p w14:paraId="35FB4D9A" w14:textId="77777777" w:rsidR="00035F66" w:rsidRDefault="00035F66" w:rsidP="00035F66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</w:t>
      </w:r>
      <w:r w:rsidRPr="00035F66">
        <w:rPr>
          <w:sz w:val="18"/>
          <w:szCs w:val="18"/>
        </w:rPr>
        <w:t xml:space="preserve"> Opis sposobu i zasad integracji z systemami zewnętrznymi, </w:t>
      </w:r>
    </w:p>
    <w:p w14:paraId="3934A4E6" w14:textId="51865A88" w:rsidR="00035F66" w:rsidRPr="00F73345" w:rsidRDefault="00F73345" w:rsidP="00F73345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●</w:t>
      </w:r>
      <w:r w:rsidR="00035F66" w:rsidRPr="00035F66">
        <w:rPr>
          <w:sz w:val="18"/>
          <w:szCs w:val="18"/>
        </w:rPr>
        <w:t xml:space="preserve"> Opis programowych zasad bezpieczeństwa i ochrony danych.</w:t>
      </w:r>
    </w:p>
    <w:p w14:paraId="17E5F11D" w14:textId="77777777" w:rsidR="00035F66" w:rsidRPr="00035F66" w:rsidRDefault="00035F66" w:rsidP="00035F66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32B0D3B7" w14:textId="4E27C9DE" w:rsidR="0021672E" w:rsidRPr="005C1E33" w:rsidRDefault="00BC0241" w:rsidP="005C1E3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5C1E33">
        <w:rPr>
          <w:rFonts w:asciiTheme="majorHAnsi" w:hAnsiTheme="majorHAnsi"/>
          <w:b/>
          <w:bCs/>
          <w:sz w:val="18"/>
          <w:szCs w:val="18"/>
        </w:rPr>
        <w:t>Wymagania dotyczące</w:t>
      </w:r>
      <w:r w:rsidR="0021672E" w:rsidRPr="005C1E33">
        <w:rPr>
          <w:rFonts w:asciiTheme="majorHAnsi" w:hAnsiTheme="majorHAnsi"/>
          <w:b/>
          <w:bCs/>
          <w:sz w:val="18"/>
          <w:szCs w:val="18"/>
        </w:rPr>
        <w:t xml:space="preserve"> szkoleń</w:t>
      </w:r>
    </w:p>
    <w:p w14:paraId="35B8402C" w14:textId="06BA79DD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Przeprowadzone szkolenia będą szkoleniami autoryzowanymi przez dostawcę i prowadzone przez certyfikowanych wykładowców.</w:t>
      </w:r>
    </w:p>
    <w:p w14:paraId="3AE1C902" w14:textId="7EBDD2F9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Szkolenia będą przeprowadzone w języku polskim we wskazanym przez Zamawiającego miejscu i/lub w formie zdalnej.</w:t>
      </w:r>
    </w:p>
    <w:p w14:paraId="53538FF2" w14:textId="3EA41436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Uczestnicy otrzymają materiały szkoleniowe w formie elektronicznej i – opcjonalnie, na życzenie Zamawiającego – w formie papierowej.</w:t>
      </w:r>
    </w:p>
    <w:p w14:paraId="72E2EEB6" w14:textId="767E2CDF" w:rsidR="0021672E" w:rsidRPr="0021672E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Szkolenie zostanie przeprowadzone dla 60 osób (pracowników Zamawiającego)</w:t>
      </w:r>
      <w:r>
        <w:rPr>
          <w:sz w:val="18"/>
          <w:szCs w:val="18"/>
        </w:rPr>
        <w:t>.</w:t>
      </w:r>
    </w:p>
    <w:p w14:paraId="618C4BB7" w14:textId="270C1217" w:rsidR="0021672E" w:rsidRPr="003F1169" w:rsidRDefault="0021672E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21672E">
        <w:rPr>
          <w:sz w:val="18"/>
          <w:szCs w:val="18"/>
        </w:rPr>
        <w:t>Szkolenie będzie się odbywało w uzgodnionym z Zamawiającym wymiarze (nie krócej niż 16 godzin szkoleniowych), na podstawie uzgodnionego z Zamawiającym zakresu i scenariusza. Zamawiający dopuszcza podział szkolenia na niezależne bloki szkoleniowe, które odbędą się w różnych terminach.</w:t>
      </w:r>
    </w:p>
    <w:p w14:paraId="151EC929" w14:textId="3FA131C5" w:rsidR="003F1169" w:rsidRPr="003F1169" w:rsidRDefault="003F1169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3F1169">
        <w:rPr>
          <w:sz w:val="18"/>
          <w:szCs w:val="18"/>
        </w:rPr>
        <w:t>Zamawiający wymaga</w:t>
      </w:r>
      <w:r w:rsidR="001A44C7">
        <w:rPr>
          <w:sz w:val="18"/>
          <w:szCs w:val="18"/>
        </w:rPr>
        <w:t>,</w:t>
      </w:r>
      <w:r w:rsidRPr="003F1169">
        <w:rPr>
          <w:sz w:val="18"/>
          <w:szCs w:val="18"/>
        </w:rPr>
        <w:t xml:space="preserve"> aby szkolenia były zamknięte – organizowane na wyłączność Zamawiającego.</w:t>
      </w:r>
    </w:p>
    <w:p w14:paraId="036BA3C4" w14:textId="40C054F6" w:rsidR="003F1169" w:rsidRPr="003F1169" w:rsidRDefault="003F1169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3F1169">
        <w:rPr>
          <w:sz w:val="18"/>
          <w:szCs w:val="18"/>
        </w:rPr>
        <w:t xml:space="preserve">Zakres szkoleń ma obejmować pełen zakres obsługi i konfiguracji </w:t>
      </w:r>
      <w:r w:rsidR="004A0A32">
        <w:rPr>
          <w:sz w:val="18"/>
          <w:szCs w:val="18"/>
        </w:rPr>
        <w:t>S</w:t>
      </w:r>
      <w:r w:rsidRPr="003F1169">
        <w:rPr>
          <w:sz w:val="18"/>
          <w:szCs w:val="18"/>
        </w:rPr>
        <w:t>ystemu we wdrożonym zakresie.</w:t>
      </w:r>
    </w:p>
    <w:p w14:paraId="6B21E89A" w14:textId="2713D6A3" w:rsidR="003F1169" w:rsidRPr="00BC0241" w:rsidRDefault="003F1169" w:rsidP="0021672E">
      <w:pPr>
        <w:pStyle w:val="Akapitzlist"/>
        <w:numPr>
          <w:ilvl w:val="0"/>
          <w:numId w:val="39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3F1169">
        <w:rPr>
          <w:sz w:val="18"/>
          <w:szCs w:val="18"/>
        </w:rPr>
        <w:t>Wykonawca udostępni szkolenia w formie wideo-tutoriali. Mogą to być nag</w:t>
      </w:r>
      <w:r w:rsidR="001A44C7">
        <w:rPr>
          <w:sz w:val="18"/>
          <w:szCs w:val="18"/>
        </w:rPr>
        <w:t>r</w:t>
      </w:r>
      <w:r w:rsidRPr="003F1169">
        <w:rPr>
          <w:sz w:val="18"/>
          <w:szCs w:val="18"/>
        </w:rPr>
        <w:t>ania szkoleń prowadzonych stacjonarnie lub online.</w:t>
      </w:r>
    </w:p>
    <w:p w14:paraId="77598083" w14:textId="77777777" w:rsidR="00BC0241" w:rsidRPr="00BC0241" w:rsidRDefault="00BC0241" w:rsidP="00BC0241">
      <w:pPr>
        <w:pStyle w:val="Akapitzlist"/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</w:p>
    <w:p w14:paraId="2D0D082B" w14:textId="39830E6E" w:rsidR="00BC0241" w:rsidRDefault="001E163B" w:rsidP="005C1E33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Wymagania dotyczące usługi utrzymania i rozwoju</w:t>
      </w:r>
    </w:p>
    <w:p w14:paraId="73CD5A90" w14:textId="61FBDB4C" w:rsidR="001E163B" w:rsidRPr="00B317C7" w:rsidRDefault="001E163B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wymaga</w:t>
      </w:r>
      <w:r w:rsidR="00B317C7">
        <w:rPr>
          <w:rFonts w:asciiTheme="majorHAnsi" w:hAnsiTheme="majorHAnsi"/>
          <w:sz w:val="18"/>
          <w:szCs w:val="18"/>
        </w:rPr>
        <w:t xml:space="preserve">, aby usługa utrzymania i rozwoju </w:t>
      </w:r>
      <w:r>
        <w:rPr>
          <w:rFonts w:asciiTheme="majorHAnsi" w:hAnsiTheme="majorHAnsi"/>
          <w:sz w:val="18"/>
          <w:szCs w:val="18"/>
        </w:rPr>
        <w:t xml:space="preserve">dla dostarczonego oprogramowania </w:t>
      </w:r>
      <w:r w:rsidR="00B317C7">
        <w:rPr>
          <w:rFonts w:asciiTheme="majorHAnsi" w:hAnsiTheme="majorHAnsi"/>
          <w:sz w:val="18"/>
          <w:szCs w:val="18"/>
        </w:rPr>
        <w:t xml:space="preserve">była realizowana </w:t>
      </w:r>
      <w:r>
        <w:rPr>
          <w:rFonts w:asciiTheme="majorHAnsi" w:hAnsiTheme="majorHAnsi"/>
          <w:sz w:val="18"/>
          <w:szCs w:val="18"/>
        </w:rPr>
        <w:t xml:space="preserve">przez okres </w:t>
      </w:r>
      <w:r w:rsidR="00B317C7">
        <w:rPr>
          <w:rFonts w:asciiTheme="majorHAnsi" w:hAnsiTheme="majorHAnsi"/>
          <w:sz w:val="18"/>
          <w:szCs w:val="18"/>
        </w:rPr>
        <w:t>1</w:t>
      </w:r>
      <w:r w:rsidR="00F60672">
        <w:rPr>
          <w:rFonts w:asciiTheme="majorHAnsi" w:hAnsiTheme="majorHAnsi"/>
          <w:sz w:val="18"/>
          <w:szCs w:val="18"/>
        </w:rPr>
        <w:t xml:space="preserve">2 </w:t>
      </w:r>
      <w:r>
        <w:rPr>
          <w:rFonts w:asciiTheme="majorHAnsi" w:hAnsiTheme="majorHAnsi"/>
          <w:sz w:val="18"/>
          <w:szCs w:val="18"/>
        </w:rPr>
        <w:t xml:space="preserve">miesięcy od momentu uruchomienia produkcyjnego etapu </w:t>
      </w:r>
      <w:r w:rsidR="008628EA">
        <w:rPr>
          <w:rFonts w:asciiTheme="majorHAnsi" w:hAnsiTheme="majorHAnsi"/>
          <w:sz w:val="18"/>
          <w:szCs w:val="18"/>
        </w:rPr>
        <w:t>II</w:t>
      </w:r>
      <w:r>
        <w:rPr>
          <w:rFonts w:asciiTheme="majorHAnsi" w:hAnsiTheme="majorHAnsi"/>
          <w:sz w:val="18"/>
          <w:szCs w:val="18"/>
        </w:rPr>
        <w:t>.</w:t>
      </w:r>
    </w:p>
    <w:p w14:paraId="0C8FF9B5" w14:textId="7A138A4D" w:rsidR="00B317C7" w:rsidRPr="001E163B" w:rsidRDefault="00B317C7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wymaga, aby usługa maint</w:t>
      </w:r>
      <w:r w:rsidR="009362A1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na</w:t>
      </w:r>
      <w:r w:rsidR="009362A1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>ce (support) dla zakupionych licencji była realizowana od momentu dostarczenia licencji w użytkowanie w trakcie trwania etapu I wdrożenia</w:t>
      </w:r>
      <w:r w:rsidR="00BC096D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do momentu zakończenia realizacji usługi utrzymania i rozwoju.</w:t>
      </w:r>
    </w:p>
    <w:p w14:paraId="209B63C7" w14:textId="7ECB0FA0" w:rsidR="001E163B" w:rsidRPr="00C3266C" w:rsidRDefault="001E163B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1E163B">
        <w:rPr>
          <w:sz w:val="18"/>
          <w:szCs w:val="18"/>
        </w:rPr>
        <w:t>Zamawiający wymaga zapewnienia dostępu do najnowszych wydanych wersji w okresie obowiązywania usługi</w:t>
      </w:r>
      <w:r>
        <w:rPr>
          <w:sz w:val="18"/>
          <w:szCs w:val="18"/>
        </w:rPr>
        <w:t xml:space="preserve">, </w:t>
      </w:r>
      <w:r w:rsidRPr="001E163B">
        <w:rPr>
          <w:sz w:val="18"/>
          <w:szCs w:val="18"/>
        </w:rPr>
        <w:t>w ramach zakupionej konfiguracji</w:t>
      </w:r>
      <w:r>
        <w:rPr>
          <w:sz w:val="18"/>
          <w:szCs w:val="18"/>
        </w:rPr>
        <w:t>,</w:t>
      </w:r>
      <w:r w:rsidRPr="001E163B">
        <w:rPr>
          <w:sz w:val="18"/>
          <w:szCs w:val="18"/>
        </w:rPr>
        <w:t xml:space="preserve"> a także usuwania zgłaszanych usterek, błędów i awarii zgodnie z</w:t>
      </w:r>
      <w:r w:rsidR="00E67901">
        <w:rPr>
          <w:sz w:val="18"/>
          <w:szCs w:val="18"/>
        </w:rPr>
        <w:t xml:space="preserve"> SLA</w:t>
      </w:r>
      <w:r w:rsidRPr="001E163B">
        <w:rPr>
          <w:sz w:val="18"/>
          <w:szCs w:val="18"/>
        </w:rPr>
        <w:t xml:space="preserve"> </w:t>
      </w:r>
      <w:r w:rsidR="004C2AB6">
        <w:rPr>
          <w:sz w:val="18"/>
          <w:szCs w:val="18"/>
        </w:rPr>
        <w:t>wskazanym w pkt. 4 niniejszego dokumentu</w:t>
      </w:r>
      <w:r w:rsidR="00E67901">
        <w:rPr>
          <w:sz w:val="18"/>
          <w:szCs w:val="18"/>
        </w:rPr>
        <w:t>,</w:t>
      </w:r>
      <w:r>
        <w:rPr>
          <w:sz w:val="18"/>
          <w:szCs w:val="18"/>
        </w:rPr>
        <w:t xml:space="preserve"> dla usługi utrzymania i rozwoju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ystemu.</w:t>
      </w:r>
    </w:p>
    <w:p w14:paraId="1DA8E5DA" w14:textId="09760B3A" w:rsidR="00C3266C" w:rsidRPr="008F6774" w:rsidRDefault="00C3266C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W</w:t>
      </w:r>
      <w:r w:rsidRPr="00C3266C">
        <w:rPr>
          <w:sz w:val="18"/>
          <w:szCs w:val="18"/>
        </w:rPr>
        <w:t xml:space="preserve">ymagane jest spełnienie przez Wykonawcę następujących wymagań: </w:t>
      </w:r>
    </w:p>
    <w:p w14:paraId="109972AF" w14:textId="3A83DBEB" w:rsidR="008F6774" w:rsidRPr="00C3266C" w:rsidRDefault="008F6774" w:rsidP="008F6774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 xml:space="preserve">● obsługa </w:t>
      </w:r>
      <w:r w:rsidR="00EF53A6">
        <w:rPr>
          <w:sz w:val="18"/>
          <w:szCs w:val="18"/>
        </w:rPr>
        <w:t>wszystkich</w:t>
      </w:r>
      <w:r>
        <w:rPr>
          <w:sz w:val="18"/>
          <w:szCs w:val="18"/>
        </w:rPr>
        <w:t xml:space="preserve"> zgłoszeń</w:t>
      </w:r>
      <w:r w:rsidR="00B36436">
        <w:rPr>
          <w:sz w:val="18"/>
          <w:szCs w:val="18"/>
        </w:rPr>
        <w:t xml:space="preserve"> dotyczących wdrożonego Systemu,</w:t>
      </w:r>
    </w:p>
    <w:p w14:paraId="047E8E34" w14:textId="50349765" w:rsidR="00C3266C" w:rsidRDefault="008F6774" w:rsidP="00C3266C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● </w:t>
      </w:r>
      <w:r w:rsidR="00C3266C" w:rsidRPr="00C3266C">
        <w:rPr>
          <w:sz w:val="18"/>
          <w:szCs w:val="18"/>
        </w:rPr>
        <w:t>możliwość zgłaszania awarii, problemu technicznego w godzinach 7:00 - 18:00 w dni robocze (pn-pt)</w:t>
      </w:r>
      <w:r w:rsidR="00C3266C">
        <w:rPr>
          <w:sz w:val="18"/>
          <w:szCs w:val="18"/>
        </w:rPr>
        <w:t>,</w:t>
      </w:r>
      <w:r w:rsidR="00C3266C" w:rsidRPr="00C3266C">
        <w:rPr>
          <w:sz w:val="18"/>
          <w:szCs w:val="18"/>
        </w:rPr>
        <w:t xml:space="preserve"> </w:t>
      </w:r>
    </w:p>
    <w:p w14:paraId="1ABAC6E5" w14:textId="44D791A5" w:rsidR="00C3266C" w:rsidRDefault="008F6774" w:rsidP="00C3266C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● </w:t>
      </w:r>
      <w:r w:rsidR="00C3266C" w:rsidRPr="00C3266C">
        <w:rPr>
          <w:sz w:val="18"/>
          <w:szCs w:val="18"/>
        </w:rPr>
        <w:t>czas reakcji – do 2 godzin roboczych (przez czas reakcji rozumie się potwierdzenie przyjęcia zgłoszenia i podjęcie działań zmierzających do usunięcia awarii)</w:t>
      </w:r>
      <w:r w:rsidR="00C3266C">
        <w:rPr>
          <w:sz w:val="18"/>
          <w:szCs w:val="18"/>
        </w:rPr>
        <w:t>,</w:t>
      </w:r>
    </w:p>
    <w:p w14:paraId="12FC40E5" w14:textId="510C196C" w:rsidR="00C3266C" w:rsidRDefault="00C3266C" w:rsidP="00C3266C">
      <w:pPr>
        <w:pStyle w:val="Akapitzlist"/>
        <w:spacing w:after="160" w:line="360" w:lineRule="auto"/>
        <w:rPr>
          <w:sz w:val="18"/>
          <w:szCs w:val="18"/>
        </w:rPr>
      </w:pPr>
      <w:r w:rsidRPr="00C3266C">
        <w:rPr>
          <w:sz w:val="18"/>
          <w:szCs w:val="18"/>
        </w:rPr>
        <w:t xml:space="preserve"> </w:t>
      </w:r>
      <w:r w:rsidR="008F6774">
        <w:rPr>
          <w:sz w:val="18"/>
          <w:szCs w:val="18"/>
        </w:rPr>
        <w:t xml:space="preserve">● </w:t>
      </w:r>
      <w:r w:rsidRPr="00C3266C">
        <w:rPr>
          <w:sz w:val="18"/>
          <w:szCs w:val="18"/>
        </w:rPr>
        <w:t>gwarantowany czas usunięcia awarii w zależności od kategorii</w:t>
      </w:r>
      <w:r>
        <w:rPr>
          <w:sz w:val="18"/>
          <w:szCs w:val="18"/>
        </w:rPr>
        <w:t xml:space="preserve"> </w:t>
      </w:r>
      <w:r w:rsidRPr="00C3266C">
        <w:rPr>
          <w:sz w:val="18"/>
          <w:szCs w:val="18"/>
        </w:rPr>
        <w:t xml:space="preserve">(przez usunięcie awarii rozumie się przywrócenie funkcjonalności </w:t>
      </w:r>
      <w:r w:rsidR="004A0A32">
        <w:rPr>
          <w:sz w:val="18"/>
          <w:szCs w:val="18"/>
        </w:rPr>
        <w:t>S</w:t>
      </w:r>
      <w:r w:rsidRPr="00C3266C">
        <w:rPr>
          <w:sz w:val="18"/>
          <w:szCs w:val="18"/>
        </w:rPr>
        <w:t xml:space="preserve">ystemu sprzed awarii): </w:t>
      </w:r>
    </w:p>
    <w:p w14:paraId="5CD5BB1D" w14:textId="0BC94DE9" w:rsidR="00C3266C" w:rsidRDefault="00C3266C" w:rsidP="00C3266C">
      <w:pPr>
        <w:pStyle w:val="Akapitzlist"/>
        <w:spacing w:after="160" w:line="360" w:lineRule="auto"/>
        <w:ind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3266C">
        <w:rPr>
          <w:sz w:val="18"/>
          <w:szCs w:val="18"/>
        </w:rPr>
        <w:t xml:space="preserve">krytyczna – 4h robocze, </w:t>
      </w:r>
    </w:p>
    <w:p w14:paraId="34BE8DDB" w14:textId="2DE32476" w:rsidR="00C3266C" w:rsidRDefault="00C3266C" w:rsidP="00C3266C">
      <w:pPr>
        <w:pStyle w:val="Akapitzlist"/>
        <w:spacing w:after="160" w:line="360" w:lineRule="auto"/>
        <w:ind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3266C">
        <w:rPr>
          <w:sz w:val="18"/>
          <w:szCs w:val="18"/>
        </w:rPr>
        <w:t xml:space="preserve">zwykła – </w:t>
      </w:r>
      <w:r w:rsidR="00A6483A">
        <w:rPr>
          <w:sz w:val="18"/>
          <w:szCs w:val="18"/>
        </w:rPr>
        <w:t>8</w:t>
      </w:r>
      <w:r w:rsidRPr="00C3266C">
        <w:rPr>
          <w:sz w:val="18"/>
          <w:szCs w:val="18"/>
        </w:rPr>
        <w:t xml:space="preserve">h roboczych, </w:t>
      </w:r>
    </w:p>
    <w:p w14:paraId="5080E02E" w14:textId="13B1A2D3" w:rsidR="00C3266C" w:rsidRDefault="00C3266C" w:rsidP="00C3266C">
      <w:pPr>
        <w:pStyle w:val="Akapitzlist"/>
        <w:spacing w:after="160" w:line="360" w:lineRule="auto"/>
        <w:ind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3266C">
        <w:rPr>
          <w:sz w:val="18"/>
          <w:szCs w:val="18"/>
        </w:rPr>
        <w:t xml:space="preserve">niska – </w:t>
      </w:r>
      <w:r w:rsidR="00A6483A">
        <w:rPr>
          <w:sz w:val="18"/>
          <w:szCs w:val="18"/>
        </w:rPr>
        <w:t>16</w:t>
      </w:r>
      <w:r w:rsidRPr="00C3266C">
        <w:rPr>
          <w:sz w:val="18"/>
          <w:szCs w:val="18"/>
        </w:rPr>
        <w:t>h robocz</w:t>
      </w:r>
      <w:r w:rsidR="00A6483A">
        <w:rPr>
          <w:sz w:val="18"/>
          <w:szCs w:val="18"/>
        </w:rPr>
        <w:t>ych</w:t>
      </w:r>
      <w:r>
        <w:rPr>
          <w:sz w:val="18"/>
          <w:szCs w:val="18"/>
        </w:rPr>
        <w:t>.</w:t>
      </w:r>
      <w:r w:rsidRPr="00C3266C">
        <w:rPr>
          <w:sz w:val="18"/>
          <w:szCs w:val="18"/>
        </w:rPr>
        <w:t xml:space="preserve"> </w:t>
      </w:r>
    </w:p>
    <w:p w14:paraId="73AA700E" w14:textId="6C53202B" w:rsidR="00C3266C" w:rsidRPr="00C3266C" w:rsidRDefault="00C3266C" w:rsidP="00C3266C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W</w:t>
      </w:r>
      <w:r w:rsidRPr="00C3266C">
        <w:rPr>
          <w:sz w:val="18"/>
          <w:szCs w:val="18"/>
        </w:rPr>
        <w:t xml:space="preserve"> przypadku braku możliwości naprawy awarii w </w:t>
      </w:r>
      <w:r>
        <w:rPr>
          <w:sz w:val="18"/>
          <w:szCs w:val="18"/>
        </w:rPr>
        <w:t xml:space="preserve">uzgodnionym </w:t>
      </w:r>
      <w:r w:rsidRPr="00C3266C">
        <w:rPr>
          <w:sz w:val="18"/>
          <w:szCs w:val="18"/>
        </w:rPr>
        <w:t>czasie, Wykonawca zaproponuje Zamawiającemu rozwiązanie zastępcze zapewniające ciągłość procesów biznesowych Zamawiającego</w:t>
      </w:r>
      <w:r>
        <w:rPr>
          <w:sz w:val="18"/>
          <w:szCs w:val="18"/>
        </w:rPr>
        <w:t>.</w:t>
      </w:r>
    </w:p>
    <w:p w14:paraId="46F6D2C0" w14:textId="09A1F5BE" w:rsidR="00CF2807" w:rsidRPr="008F6774" w:rsidRDefault="00CF2807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CF2807">
        <w:rPr>
          <w:sz w:val="18"/>
          <w:szCs w:val="18"/>
        </w:rPr>
        <w:t>Wykonawca będzie korzystał z systemu Service Desk Zamawiającego w celu obsługi zgłoszeń.</w:t>
      </w:r>
    </w:p>
    <w:p w14:paraId="026117A5" w14:textId="0BE35D4E" w:rsidR="00352417" w:rsidRPr="00352417" w:rsidRDefault="00352417" w:rsidP="001E163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>W ramach usługi rozwoju Wykonawca zapewni Zamawiającemu pakiet godzin do wykorzystania w danym miesiącu na następujący zakres:</w:t>
      </w:r>
    </w:p>
    <w:p w14:paraId="2C7F3DE6" w14:textId="7E2576B5" w:rsidR="00352417" w:rsidRDefault="00352417" w:rsidP="00352417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● konsultacje w zakresie użytkowania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ystemu,</w:t>
      </w:r>
    </w:p>
    <w:p w14:paraId="720D749C" w14:textId="697EE25E" w:rsidR="00352417" w:rsidRDefault="00352417" w:rsidP="00352417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>● zmiany rozwojowe, które nie były uwzględnione do realizacji w ramach analizy przedwdrożeniowej.</w:t>
      </w:r>
    </w:p>
    <w:p w14:paraId="43BF0F28" w14:textId="280C529A" w:rsidR="00352417" w:rsidRDefault="00352417" w:rsidP="00352417">
      <w:pPr>
        <w:pStyle w:val="Akapitzlist"/>
        <w:spacing w:after="16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Pakiet godzin niewykorzystanych w danym miesiąc </w:t>
      </w:r>
      <w:r w:rsidR="001A44C7">
        <w:rPr>
          <w:sz w:val="18"/>
          <w:szCs w:val="18"/>
        </w:rPr>
        <w:t>będzie przechodził</w:t>
      </w:r>
      <w:r w:rsidR="006B6C7F">
        <w:rPr>
          <w:sz w:val="18"/>
          <w:szCs w:val="18"/>
        </w:rPr>
        <w:t xml:space="preserve"> na kolejne miesiące i może zostać wykorzystany </w:t>
      </w:r>
      <w:r w:rsidR="001A44C7">
        <w:rPr>
          <w:sz w:val="18"/>
          <w:szCs w:val="18"/>
        </w:rPr>
        <w:t xml:space="preserve">przez Zamawiającego </w:t>
      </w:r>
      <w:r w:rsidR="006B6C7F">
        <w:rPr>
          <w:sz w:val="18"/>
          <w:szCs w:val="18"/>
        </w:rPr>
        <w:t xml:space="preserve">do końca trwania umowy na usługę utrzymania i rozwoju </w:t>
      </w:r>
      <w:r w:rsidR="004A0A32">
        <w:rPr>
          <w:sz w:val="18"/>
          <w:szCs w:val="18"/>
        </w:rPr>
        <w:t>S</w:t>
      </w:r>
      <w:r w:rsidR="006B6C7F">
        <w:rPr>
          <w:sz w:val="18"/>
          <w:szCs w:val="18"/>
        </w:rPr>
        <w:t>ystemu CRM.</w:t>
      </w:r>
    </w:p>
    <w:p w14:paraId="273798C7" w14:textId="1C898405" w:rsidR="005A5D2B" w:rsidRPr="005A5D2B" w:rsidRDefault="006B6C7F" w:rsidP="005A5D2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 w:rsidRPr="006B6C7F">
        <w:rPr>
          <w:sz w:val="18"/>
          <w:szCs w:val="18"/>
        </w:rPr>
        <w:t xml:space="preserve">Zamawiający wymaga </w:t>
      </w:r>
      <w:r>
        <w:rPr>
          <w:sz w:val="18"/>
          <w:szCs w:val="18"/>
        </w:rPr>
        <w:t>udostępniania</w:t>
      </w:r>
      <w:r w:rsidR="002176C4">
        <w:rPr>
          <w:sz w:val="18"/>
          <w:szCs w:val="18"/>
        </w:rPr>
        <w:t xml:space="preserve"> 40</w:t>
      </w:r>
      <w:r>
        <w:rPr>
          <w:sz w:val="18"/>
          <w:szCs w:val="18"/>
        </w:rPr>
        <w:t xml:space="preserve"> godzin miesięcznie przeznaczonych na rozwój </w:t>
      </w:r>
      <w:r w:rsidR="004A0A32">
        <w:rPr>
          <w:sz w:val="18"/>
          <w:szCs w:val="18"/>
        </w:rPr>
        <w:t>S</w:t>
      </w:r>
      <w:r>
        <w:rPr>
          <w:sz w:val="18"/>
          <w:szCs w:val="18"/>
        </w:rPr>
        <w:t>ystemu.</w:t>
      </w:r>
    </w:p>
    <w:p w14:paraId="0AADD3CA" w14:textId="7E79D0FD" w:rsidR="005A5D2B" w:rsidRDefault="005A5D2B" w:rsidP="005A5D2B">
      <w:pPr>
        <w:pStyle w:val="Akapitzlist"/>
        <w:numPr>
          <w:ilvl w:val="0"/>
          <w:numId w:val="40"/>
        </w:numPr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 rozwoju Systemu przez firmy trzecie lub Zamawiającego, Wykonawca będzie odpowiedzialny za następujące zadania:</w:t>
      </w:r>
    </w:p>
    <w:p w14:paraId="146EF98E" w14:textId="7494360B" w:rsidR="005A5D2B" w:rsidRDefault="005A5D2B" w:rsidP="005A5D2B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merg i autoryzację kodu,</w:t>
      </w:r>
    </w:p>
    <w:p w14:paraId="68CC0F08" w14:textId="7AAC284B" w:rsidR="005A5D2B" w:rsidRDefault="005A5D2B" w:rsidP="005A5D2B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● wdrożenie zmiany rozwojowej na środowisko produkcyjne,</w:t>
      </w:r>
    </w:p>
    <w:p w14:paraId="43E0F79F" w14:textId="28A480D6" w:rsidR="00FA6F7E" w:rsidRDefault="005A5D2B" w:rsidP="00FA6F7E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● </w:t>
      </w:r>
      <w:r w:rsidR="00F05B8F">
        <w:rPr>
          <w:rFonts w:asciiTheme="majorHAnsi" w:hAnsiTheme="majorHAnsi"/>
          <w:sz w:val="18"/>
          <w:szCs w:val="18"/>
        </w:rPr>
        <w:t xml:space="preserve">wyrównanie </w:t>
      </w:r>
      <w:r w:rsidR="00F05B8F" w:rsidRPr="006A290E">
        <w:rPr>
          <w:rFonts w:asciiTheme="majorHAnsi" w:hAnsiTheme="majorHAnsi"/>
          <w:sz w:val="18"/>
          <w:szCs w:val="18"/>
        </w:rPr>
        <w:t>środowisk</w:t>
      </w:r>
      <w:r w:rsidR="006A290E">
        <w:rPr>
          <w:rFonts w:asciiTheme="majorHAnsi" w:hAnsiTheme="majorHAnsi"/>
          <w:sz w:val="18"/>
          <w:szCs w:val="18"/>
        </w:rPr>
        <w:t xml:space="preserve"> </w:t>
      </w:r>
      <w:r w:rsidR="00CB0198">
        <w:rPr>
          <w:rFonts w:asciiTheme="majorHAnsi" w:hAnsiTheme="majorHAnsi"/>
          <w:sz w:val="18"/>
          <w:szCs w:val="18"/>
        </w:rPr>
        <w:t>Zamawiającego</w:t>
      </w:r>
      <w:r w:rsidR="00F05B8F">
        <w:rPr>
          <w:rFonts w:asciiTheme="majorHAnsi" w:hAnsiTheme="majorHAnsi"/>
          <w:sz w:val="18"/>
          <w:szCs w:val="18"/>
        </w:rPr>
        <w:t xml:space="preserve"> kodem zawierającym wdrożoną zmianę rozwojową</w:t>
      </w:r>
      <w:r w:rsidR="004C2AB6">
        <w:rPr>
          <w:rFonts w:asciiTheme="majorHAnsi" w:hAnsiTheme="majorHAnsi"/>
          <w:sz w:val="18"/>
          <w:szCs w:val="18"/>
        </w:rPr>
        <w:t>, w tym środowiska testowego i produkcyjnego</w:t>
      </w:r>
      <w:r w:rsidR="007C692E">
        <w:rPr>
          <w:rFonts w:asciiTheme="majorHAnsi" w:hAnsiTheme="majorHAnsi"/>
          <w:sz w:val="18"/>
          <w:szCs w:val="18"/>
        </w:rPr>
        <w:t>, a docelowo również środowiska deweloperskiego, które Zamawiający skonfiguruje na potrzeby utrzymania i rozwoju Systemu po realizacji etapu II projektu</w:t>
      </w:r>
      <w:r w:rsidR="004C2AB6">
        <w:rPr>
          <w:rFonts w:asciiTheme="majorHAnsi" w:hAnsiTheme="majorHAnsi"/>
          <w:sz w:val="18"/>
          <w:szCs w:val="18"/>
        </w:rPr>
        <w:t>.</w:t>
      </w:r>
    </w:p>
    <w:p w14:paraId="49EF527B" w14:textId="7D3C101F" w:rsidR="00FA6F7E" w:rsidRDefault="00FA6F7E" w:rsidP="00FA6F7E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04B9FE9F" w14:textId="3478C605" w:rsidR="00FA6F7E" w:rsidRPr="004362C3" w:rsidRDefault="00FA6F7E" w:rsidP="00FA6F7E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4362C3">
        <w:rPr>
          <w:rFonts w:asciiTheme="majorHAnsi" w:hAnsiTheme="majorHAnsi"/>
          <w:b/>
          <w:bCs/>
          <w:sz w:val="18"/>
          <w:szCs w:val="18"/>
        </w:rPr>
        <w:t>Prawo opcji</w:t>
      </w:r>
    </w:p>
    <w:p w14:paraId="24B21920" w14:textId="77777777" w:rsidR="009014E9" w:rsidRDefault="00FA6F7E" w:rsidP="009014E9">
      <w:pPr>
        <w:pStyle w:val="Akapitzlist"/>
        <w:numPr>
          <w:ilvl w:val="0"/>
          <w:numId w:val="51"/>
        </w:numPr>
        <w:spacing w:after="160" w:line="360" w:lineRule="auto"/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przewiduję opcję na wykorzystanie puli dodatkowych godzin przewidzianych na realizację dodatkowych wymagań biznesowych, które mogą się pojawić podczas przeprowadzenia analizy przedwdrożeniowej i które będą konieczne do uruchomienia produkcyjnego Systemu. W przypadku wykorzystania opcji Wykonawca wykona analizę biznesow</w:t>
      </w:r>
      <w:r w:rsidR="009014E9">
        <w:rPr>
          <w:rFonts w:asciiTheme="majorHAnsi" w:hAnsiTheme="majorHAnsi"/>
          <w:sz w:val="18"/>
          <w:szCs w:val="18"/>
        </w:rPr>
        <w:t>ą, instalację i konfigurację, testy, uruchomi wymaganie biznesowe na środowisku produkcyjnym, przeprowadzi szkolenie i przygotuje dokumentację powykonawczą.</w:t>
      </w:r>
    </w:p>
    <w:p w14:paraId="0194A3D2" w14:textId="0CBFF49F" w:rsidR="00FA6F7E" w:rsidRDefault="00FA6F7E" w:rsidP="009014E9">
      <w:pPr>
        <w:pStyle w:val="Akapitzlist"/>
        <w:numPr>
          <w:ilvl w:val="0"/>
          <w:numId w:val="51"/>
        </w:numPr>
        <w:spacing w:after="160" w:line="360" w:lineRule="auto"/>
        <w:ind w:left="714" w:hanging="357"/>
        <w:rPr>
          <w:rFonts w:asciiTheme="majorHAnsi" w:hAnsiTheme="majorHAnsi"/>
          <w:sz w:val="18"/>
          <w:szCs w:val="18"/>
        </w:rPr>
      </w:pPr>
      <w:r w:rsidRPr="009014E9">
        <w:rPr>
          <w:rFonts w:asciiTheme="majorHAnsi" w:hAnsiTheme="majorHAnsi"/>
          <w:sz w:val="18"/>
          <w:szCs w:val="18"/>
        </w:rPr>
        <w:t xml:space="preserve">Zamawiający wymaga udostępnienia 50 godzin możliwych do wykorzystania przez </w:t>
      </w:r>
      <w:r w:rsidR="009014E9">
        <w:rPr>
          <w:rFonts w:asciiTheme="majorHAnsi" w:hAnsiTheme="majorHAnsi"/>
          <w:sz w:val="18"/>
          <w:szCs w:val="18"/>
        </w:rPr>
        <w:t>cały okres obowiązywania umowy wdrożeniowo-utrzymaniowej.</w:t>
      </w:r>
    </w:p>
    <w:p w14:paraId="3B182864" w14:textId="4EE8C778" w:rsidR="00195C6B" w:rsidRDefault="00195C6B" w:rsidP="009014E9">
      <w:pPr>
        <w:pStyle w:val="Akapitzlist"/>
        <w:numPr>
          <w:ilvl w:val="0"/>
          <w:numId w:val="51"/>
        </w:numPr>
        <w:spacing w:after="160" w:line="360" w:lineRule="auto"/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 skorzystaniu z prawa opcji oraz warunkach jego wykonania </w:t>
      </w:r>
      <w:r w:rsidR="009115D0">
        <w:rPr>
          <w:rFonts w:asciiTheme="majorHAnsi" w:hAnsiTheme="majorHAnsi"/>
          <w:sz w:val="18"/>
          <w:szCs w:val="18"/>
        </w:rPr>
        <w:t>W</w:t>
      </w:r>
      <w:r>
        <w:rPr>
          <w:rFonts w:asciiTheme="majorHAnsi" w:hAnsiTheme="majorHAnsi"/>
          <w:sz w:val="18"/>
          <w:szCs w:val="18"/>
        </w:rPr>
        <w:t>ykonawca zostanie powiadomiony</w:t>
      </w:r>
      <w:r w:rsidR="00CE7B70">
        <w:rPr>
          <w:rFonts w:asciiTheme="majorHAnsi" w:hAnsiTheme="majorHAnsi"/>
          <w:sz w:val="18"/>
          <w:szCs w:val="18"/>
        </w:rPr>
        <w:t xml:space="preserve"> poprzez przesłanie wypełnionego wzoru formularza ofertowego będącego Załącznikiem nr </w:t>
      </w:r>
      <w:r w:rsidR="00F03A6F">
        <w:rPr>
          <w:rFonts w:asciiTheme="majorHAnsi" w:hAnsiTheme="majorHAnsi"/>
          <w:sz w:val="18"/>
          <w:szCs w:val="18"/>
        </w:rPr>
        <w:t>2</w:t>
      </w:r>
      <w:r w:rsidR="00CE7B70">
        <w:rPr>
          <w:rFonts w:asciiTheme="majorHAnsi" w:hAnsiTheme="majorHAnsi"/>
          <w:sz w:val="18"/>
          <w:szCs w:val="18"/>
        </w:rPr>
        <w:t xml:space="preserve"> do</w:t>
      </w:r>
      <w:r w:rsidR="00F03A6F">
        <w:rPr>
          <w:rFonts w:asciiTheme="majorHAnsi" w:hAnsiTheme="majorHAnsi"/>
          <w:sz w:val="18"/>
          <w:szCs w:val="18"/>
        </w:rPr>
        <w:t xml:space="preserve"> SWZ</w:t>
      </w:r>
      <w:r w:rsidR="00CE7B70">
        <w:rPr>
          <w:rFonts w:asciiTheme="majorHAnsi" w:hAnsiTheme="majorHAnsi"/>
          <w:sz w:val="18"/>
          <w:szCs w:val="18"/>
        </w:rPr>
        <w:t>, na adres koordynatora umowy,</w:t>
      </w:r>
      <w:r>
        <w:rPr>
          <w:rFonts w:asciiTheme="majorHAnsi" w:hAnsiTheme="majorHAnsi"/>
          <w:sz w:val="18"/>
          <w:szCs w:val="18"/>
        </w:rPr>
        <w:t xml:space="preserve"> na co najmniej</w:t>
      </w:r>
      <w:r w:rsidR="004B1AB2">
        <w:rPr>
          <w:rFonts w:asciiTheme="majorHAnsi" w:hAnsiTheme="majorHAnsi"/>
          <w:sz w:val="18"/>
          <w:szCs w:val="18"/>
        </w:rPr>
        <w:t xml:space="preserve"> </w:t>
      </w:r>
      <w:r w:rsidR="00CE7B70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 xml:space="preserve"> dni przed zleceniem wskazanych </w:t>
      </w:r>
      <w:r w:rsidR="00CE7B70">
        <w:rPr>
          <w:rFonts w:asciiTheme="majorHAnsi" w:hAnsiTheme="majorHAnsi"/>
          <w:sz w:val="18"/>
          <w:szCs w:val="18"/>
        </w:rPr>
        <w:t xml:space="preserve">do realizacji </w:t>
      </w:r>
      <w:r>
        <w:rPr>
          <w:rFonts w:asciiTheme="majorHAnsi" w:hAnsiTheme="majorHAnsi"/>
          <w:sz w:val="18"/>
          <w:szCs w:val="18"/>
        </w:rPr>
        <w:t>czynności.</w:t>
      </w:r>
    </w:p>
    <w:p w14:paraId="068587FB" w14:textId="77777777" w:rsidR="00FA6F7E" w:rsidRPr="00FA6F7E" w:rsidRDefault="00FA6F7E" w:rsidP="00FA6F7E">
      <w:pPr>
        <w:pStyle w:val="Akapitzlist"/>
        <w:spacing w:after="160" w:line="360" w:lineRule="auto"/>
        <w:rPr>
          <w:rFonts w:asciiTheme="majorHAnsi" w:hAnsiTheme="majorHAnsi"/>
          <w:sz w:val="18"/>
          <w:szCs w:val="18"/>
        </w:rPr>
      </w:pPr>
    </w:p>
    <w:p w14:paraId="3B270B01" w14:textId="6895598A" w:rsidR="004C382A" w:rsidRPr="00195C6B" w:rsidRDefault="004C382A" w:rsidP="00195C6B">
      <w:pPr>
        <w:pStyle w:val="Akapitzlist"/>
        <w:numPr>
          <w:ilvl w:val="0"/>
          <w:numId w:val="28"/>
        </w:numPr>
        <w:spacing w:after="160" w:line="360" w:lineRule="auto"/>
        <w:rPr>
          <w:rFonts w:asciiTheme="majorHAnsi" w:hAnsiTheme="majorHAnsi"/>
          <w:b/>
          <w:bCs/>
          <w:sz w:val="18"/>
          <w:szCs w:val="18"/>
        </w:rPr>
      </w:pPr>
      <w:r w:rsidRPr="00195C6B">
        <w:rPr>
          <w:rFonts w:asciiTheme="majorHAnsi" w:hAnsiTheme="majorHAnsi"/>
          <w:b/>
          <w:bCs/>
          <w:sz w:val="18"/>
          <w:szCs w:val="18"/>
        </w:rPr>
        <w:t>Harmonogram projektu</w:t>
      </w:r>
    </w:p>
    <w:p w14:paraId="4DD727AC" w14:textId="61CE6FAC" w:rsidR="004C382A" w:rsidRDefault="004C382A" w:rsidP="004C382A">
      <w:pPr>
        <w:spacing w:after="160" w:line="360" w:lineRule="auto"/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oczekuje realizacji uruchomienia produkcyjnego systemu CRM zgodnie z zaproponowanym harmonogramem: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4"/>
        <w:gridCol w:w="4462"/>
        <w:gridCol w:w="2647"/>
      </w:tblGrid>
      <w:tr w:rsidR="004C382A" w14:paraId="2B6DE4BF" w14:textId="77777777" w:rsidTr="00405BB6">
        <w:trPr>
          <w:trHeight w:val="757"/>
        </w:trPr>
        <w:tc>
          <w:tcPr>
            <w:tcW w:w="684" w:type="dxa"/>
          </w:tcPr>
          <w:p w14:paraId="3F9D495F" w14:textId="649EE665" w:rsidR="004C382A" w:rsidRPr="004C382A" w:rsidRDefault="004C382A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382A">
              <w:rPr>
                <w:rFonts w:asciiTheme="majorHAnsi" w:hAnsiTheme="majorHAnsi"/>
                <w:b/>
                <w:bCs/>
                <w:sz w:val="18"/>
                <w:szCs w:val="18"/>
              </w:rPr>
              <w:t>Etap</w:t>
            </w:r>
          </w:p>
        </w:tc>
        <w:tc>
          <w:tcPr>
            <w:tcW w:w="4462" w:type="dxa"/>
          </w:tcPr>
          <w:p w14:paraId="10149F53" w14:textId="1EB03156" w:rsidR="004C382A" w:rsidRPr="004C382A" w:rsidRDefault="004C382A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382A">
              <w:rPr>
                <w:rFonts w:asciiTheme="majorHAnsi" w:hAnsiTheme="majorHAnsi"/>
                <w:b/>
                <w:bCs/>
                <w:sz w:val="18"/>
                <w:szCs w:val="18"/>
              </w:rPr>
              <w:t>Zakres prac</w:t>
            </w:r>
          </w:p>
        </w:tc>
        <w:tc>
          <w:tcPr>
            <w:tcW w:w="2647" w:type="dxa"/>
          </w:tcPr>
          <w:p w14:paraId="0230F684" w14:textId="6C9565AB" w:rsidR="004C382A" w:rsidRPr="004C382A" w:rsidRDefault="004C382A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382A">
              <w:rPr>
                <w:rFonts w:asciiTheme="majorHAnsi" w:hAnsiTheme="majorHAnsi"/>
                <w:b/>
                <w:bCs/>
                <w:sz w:val="18"/>
                <w:szCs w:val="18"/>
              </w:rPr>
              <w:t>Termin uruchomienia produkcyjnego</w:t>
            </w:r>
          </w:p>
        </w:tc>
      </w:tr>
      <w:tr w:rsidR="004C382A" w14:paraId="238E18CE" w14:textId="77777777" w:rsidTr="00405BB6">
        <w:tc>
          <w:tcPr>
            <w:tcW w:w="684" w:type="dxa"/>
          </w:tcPr>
          <w:p w14:paraId="31ED2F1C" w14:textId="76ED1CC7" w:rsidR="004C382A" w:rsidRDefault="00405BB6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4462" w:type="dxa"/>
          </w:tcPr>
          <w:p w14:paraId="733506BB" w14:textId="66F524FC" w:rsidR="004C382A" w:rsidRDefault="00665154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405BB6" w:rsidRPr="00405BB6">
              <w:rPr>
                <w:rFonts w:asciiTheme="majorHAnsi" w:hAnsiTheme="majorHAnsi"/>
                <w:sz w:val="18"/>
                <w:szCs w:val="18"/>
              </w:rPr>
              <w:t xml:space="preserve">nstalacja i podstawowa konfiguracja </w:t>
            </w:r>
            <w:r w:rsidR="004A0A32">
              <w:rPr>
                <w:rFonts w:asciiTheme="majorHAnsi" w:hAnsiTheme="majorHAnsi"/>
                <w:sz w:val="18"/>
                <w:szCs w:val="18"/>
              </w:rPr>
              <w:t>S</w:t>
            </w:r>
            <w:r w:rsidR="00405BB6" w:rsidRPr="00405BB6">
              <w:rPr>
                <w:rFonts w:asciiTheme="majorHAnsi" w:hAnsiTheme="majorHAnsi"/>
                <w:sz w:val="18"/>
                <w:szCs w:val="18"/>
              </w:rPr>
              <w:t>ystemu CRM oraz dostarczenie licencji</w:t>
            </w:r>
          </w:p>
        </w:tc>
        <w:tc>
          <w:tcPr>
            <w:tcW w:w="2647" w:type="dxa"/>
          </w:tcPr>
          <w:p w14:paraId="545031AA" w14:textId="6FE7AC95" w:rsidR="004C382A" w:rsidRDefault="00403D27" w:rsidP="0066515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tygodnie od momentu podpisania umowy</w:t>
            </w:r>
          </w:p>
        </w:tc>
      </w:tr>
      <w:tr w:rsidR="004C382A" w14:paraId="5CC2FC3B" w14:textId="77777777" w:rsidTr="00405BB6">
        <w:tc>
          <w:tcPr>
            <w:tcW w:w="684" w:type="dxa"/>
          </w:tcPr>
          <w:p w14:paraId="1D5A6CB5" w14:textId="2D6AA9D0" w:rsidR="004C382A" w:rsidRDefault="00405BB6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</w:p>
        </w:tc>
        <w:tc>
          <w:tcPr>
            <w:tcW w:w="4462" w:type="dxa"/>
          </w:tcPr>
          <w:p w14:paraId="31091560" w14:textId="2E586EF3" w:rsidR="004C382A" w:rsidRDefault="00405BB6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Potwierdzony obustronnie odbiór zainstalowanego i skonfigurowanego </w:t>
            </w:r>
            <w:r w:rsidR="004A0A32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>ystemu CRM oraz licencji</w:t>
            </w:r>
          </w:p>
        </w:tc>
        <w:tc>
          <w:tcPr>
            <w:tcW w:w="2647" w:type="dxa"/>
          </w:tcPr>
          <w:p w14:paraId="4485D180" w14:textId="3EF27E15" w:rsidR="004C382A" w:rsidRDefault="00403D27" w:rsidP="00665154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miesiąc od momentu </w:t>
            </w:r>
            <w:r w:rsidR="002176C4">
              <w:rPr>
                <w:rFonts w:asciiTheme="majorHAnsi" w:hAnsiTheme="majorHAnsi"/>
                <w:sz w:val="18"/>
                <w:szCs w:val="18"/>
              </w:rPr>
              <w:t>uruchomienia etapu I</w:t>
            </w:r>
          </w:p>
        </w:tc>
      </w:tr>
      <w:tr w:rsidR="004C382A" w14:paraId="2C6201AD" w14:textId="77777777" w:rsidTr="00405BB6">
        <w:tc>
          <w:tcPr>
            <w:tcW w:w="684" w:type="dxa"/>
          </w:tcPr>
          <w:p w14:paraId="3F535061" w14:textId="4905E0B2" w:rsidR="004C382A" w:rsidRDefault="00405BB6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</w:t>
            </w:r>
          </w:p>
        </w:tc>
        <w:tc>
          <w:tcPr>
            <w:tcW w:w="4462" w:type="dxa"/>
          </w:tcPr>
          <w:p w14:paraId="7A3F771F" w14:textId="0674D376" w:rsidR="004C382A" w:rsidRDefault="00405BB6" w:rsidP="00405BB6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Uruchomienie na środowisku produkcyjnym s</w:t>
            </w:r>
            <w:r w:rsidRPr="00405BB6">
              <w:rPr>
                <w:rFonts w:asciiTheme="majorHAnsi" w:hAnsiTheme="majorHAnsi"/>
                <w:sz w:val="18"/>
                <w:szCs w:val="18"/>
              </w:rPr>
              <w:t>konfigur</w:t>
            </w:r>
            <w:r>
              <w:rPr>
                <w:rFonts w:asciiTheme="majorHAnsi" w:hAnsiTheme="majorHAnsi"/>
                <w:sz w:val="18"/>
                <w:szCs w:val="18"/>
              </w:rPr>
              <w:t>owanego</w:t>
            </w:r>
            <w:r w:rsidRPr="00405BB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A0A32">
              <w:rPr>
                <w:rFonts w:asciiTheme="majorHAnsi" w:hAnsiTheme="majorHAnsi"/>
                <w:sz w:val="18"/>
                <w:szCs w:val="18"/>
              </w:rPr>
              <w:t>S</w:t>
            </w:r>
            <w:r w:rsidRPr="00405BB6">
              <w:rPr>
                <w:rFonts w:asciiTheme="majorHAnsi" w:hAnsiTheme="majorHAnsi"/>
                <w:sz w:val="18"/>
                <w:szCs w:val="18"/>
              </w:rPr>
              <w:t>ystemu CRM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405BB6">
              <w:rPr>
                <w:rFonts w:asciiTheme="majorHAnsi" w:hAnsiTheme="majorHAnsi"/>
                <w:sz w:val="18"/>
                <w:szCs w:val="18"/>
              </w:rPr>
              <w:t xml:space="preserve"> zgodnie z wymaganiami biznesowymi Zamawiającego</w:t>
            </w:r>
          </w:p>
        </w:tc>
        <w:tc>
          <w:tcPr>
            <w:tcW w:w="2647" w:type="dxa"/>
          </w:tcPr>
          <w:p w14:paraId="6FC9D0F4" w14:textId="6B9B9DD2" w:rsidR="004C382A" w:rsidRDefault="00405BB6" w:rsidP="00405BB6">
            <w:pPr>
              <w:spacing w:before="240" w:after="160"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miesięcy od momentu podpisania umowy</w:t>
            </w:r>
          </w:p>
        </w:tc>
      </w:tr>
      <w:tr w:rsidR="00665154" w14:paraId="204A3521" w14:textId="77777777" w:rsidTr="00405BB6">
        <w:tc>
          <w:tcPr>
            <w:tcW w:w="684" w:type="dxa"/>
          </w:tcPr>
          <w:p w14:paraId="14A1A861" w14:textId="5CB18281" w:rsidR="00665154" w:rsidRDefault="00665154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</w:t>
            </w:r>
          </w:p>
        </w:tc>
        <w:tc>
          <w:tcPr>
            <w:tcW w:w="4462" w:type="dxa"/>
          </w:tcPr>
          <w:p w14:paraId="18C54E9B" w14:textId="64D19A09" w:rsidR="00665154" w:rsidRDefault="002176C4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665154">
              <w:rPr>
                <w:rFonts w:asciiTheme="majorHAnsi" w:hAnsiTheme="majorHAnsi"/>
                <w:sz w:val="18"/>
                <w:szCs w:val="18"/>
              </w:rPr>
              <w:t>otwierdzony obustronnie odbiór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65154">
              <w:rPr>
                <w:rFonts w:asciiTheme="majorHAnsi" w:hAnsiTheme="majorHAnsi"/>
                <w:sz w:val="18"/>
                <w:szCs w:val="18"/>
              </w:rPr>
              <w:t xml:space="preserve">skonfigurowanego zgodnie z wymaganiami biznesowymi </w:t>
            </w:r>
            <w:r w:rsidR="004A0A32">
              <w:rPr>
                <w:rFonts w:asciiTheme="majorHAnsi" w:hAnsiTheme="majorHAnsi"/>
                <w:sz w:val="18"/>
                <w:szCs w:val="18"/>
              </w:rPr>
              <w:t>S</w:t>
            </w:r>
            <w:r w:rsidR="00665154">
              <w:rPr>
                <w:rFonts w:asciiTheme="majorHAnsi" w:hAnsiTheme="majorHAnsi"/>
                <w:sz w:val="18"/>
                <w:szCs w:val="18"/>
              </w:rPr>
              <w:t>ystemu CRM</w:t>
            </w:r>
          </w:p>
        </w:tc>
        <w:tc>
          <w:tcPr>
            <w:tcW w:w="2647" w:type="dxa"/>
          </w:tcPr>
          <w:p w14:paraId="64656114" w14:textId="376A8B08" w:rsidR="00665154" w:rsidRDefault="00665154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miesiąc od momentu uruchomienia produkcyjnego</w:t>
            </w:r>
          </w:p>
        </w:tc>
      </w:tr>
      <w:tr w:rsidR="004C382A" w14:paraId="5C965DBE" w14:textId="77777777" w:rsidTr="00405BB6">
        <w:tc>
          <w:tcPr>
            <w:tcW w:w="684" w:type="dxa"/>
          </w:tcPr>
          <w:p w14:paraId="46E70604" w14:textId="0D648767" w:rsidR="004C382A" w:rsidRDefault="00405BB6" w:rsidP="00405BB6">
            <w:pPr>
              <w:spacing w:before="240" w:after="160"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</w:t>
            </w:r>
          </w:p>
        </w:tc>
        <w:tc>
          <w:tcPr>
            <w:tcW w:w="4462" w:type="dxa"/>
          </w:tcPr>
          <w:p w14:paraId="27DE9BD3" w14:textId="0D040874" w:rsidR="004C382A" w:rsidRDefault="00665154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Świadczenie usługi utrzymania</w:t>
            </w:r>
            <w:r w:rsidR="002176C4">
              <w:rPr>
                <w:rFonts w:asciiTheme="majorHAnsi" w:hAnsiTheme="majorHAnsi"/>
                <w:sz w:val="18"/>
                <w:szCs w:val="18"/>
              </w:rPr>
              <w:t xml:space="preserve"> i rozwoju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dla </w:t>
            </w:r>
            <w:r w:rsidR="004A0A32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>ystemu CRM</w:t>
            </w:r>
          </w:p>
        </w:tc>
        <w:tc>
          <w:tcPr>
            <w:tcW w:w="2647" w:type="dxa"/>
          </w:tcPr>
          <w:p w14:paraId="220CB55C" w14:textId="71EA5D18" w:rsidR="004C382A" w:rsidRDefault="00B317C7" w:rsidP="00405BB6">
            <w:pPr>
              <w:spacing w:before="240" w:after="160"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8628EA">
              <w:rPr>
                <w:rFonts w:asciiTheme="majorHAnsi" w:hAnsiTheme="majorHAnsi"/>
                <w:sz w:val="18"/>
                <w:szCs w:val="18"/>
              </w:rPr>
              <w:t>2</w:t>
            </w:r>
            <w:r w:rsidR="006651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628EA">
              <w:rPr>
                <w:rFonts w:asciiTheme="majorHAnsi" w:hAnsiTheme="majorHAnsi"/>
                <w:sz w:val="18"/>
                <w:szCs w:val="18"/>
              </w:rPr>
              <w:t>miesięcy</w:t>
            </w:r>
            <w:r w:rsidR="00665154">
              <w:rPr>
                <w:rFonts w:asciiTheme="majorHAnsi" w:hAnsiTheme="majorHAnsi"/>
                <w:sz w:val="18"/>
                <w:szCs w:val="18"/>
              </w:rPr>
              <w:t xml:space="preserve"> od momentu uruchomienia na środowisku produkcyjnym etapu </w:t>
            </w:r>
            <w:r w:rsidR="008628EA">
              <w:rPr>
                <w:rFonts w:asciiTheme="majorHAnsi" w:hAnsiTheme="majorHAnsi"/>
                <w:sz w:val="18"/>
                <w:szCs w:val="18"/>
              </w:rPr>
              <w:t>II</w:t>
            </w:r>
          </w:p>
        </w:tc>
      </w:tr>
    </w:tbl>
    <w:p w14:paraId="51C39EC7" w14:textId="479F11F8" w:rsidR="00B62990" w:rsidRDefault="00B62990" w:rsidP="00B62990">
      <w:pPr>
        <w:spacing w:after="0" w:line="276" w:lineRule="auto"/>
        <w:rPr>
          <w:rFonts w:ascii="Arial" w:hAnsi="Arial" w:cs="Arial"/>
          <w:szCs w:val="20"/>
        </w:rPr>
      </w:pPr>
    </w:p>
    <w:p w14:paraId="075576E1" w14:textId="50E9264D" w:rsidR="004B1AB2" w:rsidRPr="00485AD1" w:rsidRDefault="004B1AB2" w:rsidP="00B6299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485AD1">
        <w:rPr>
          <w:rFonts w:asciiTheme="majorHAnsi" w:hAnsiTheme="majorHAnsi" w:cs="Arial"/>
          <w:sz w:val="18"/>
          <w:szCs w:val="18"/>
        </w:rPr>
        <w:t xml:space="preserve">Powyższe terminy zostaną dostosowane do oświadczenia </w:t>
      </w:r>
      <w:r w:rsidR="00485AD1">
        <w:rPr>
          <w:rFonts w:asciiTheme="majorHAnsi" w:hAnsiTheme="majorHAnsi" w:cs="Arial"/>
          <w:sz w:val="18"/>
          <w:szCs w:val="18"/>
        </w:rPr>
        <w:t>W</w:t>
      </w:r>
      <w:r w:rsidRPr="00485AD1">
        <w:rPr>
          <w:rFonts w:asciiTheme="majorHAnsi" w:hAnsiTheme="majorHAnsi" w:cs="Arial"/>
          <w:sz w:val="18"/>
          <w:szCs w:val="18"/>
        </w:rPr>
        <w:t xml:space="preserve">ykonawcy złożonego w treści oferty, w zakresie kryterium wyboru oferty najkorzystniejszej nr 2 i 3. </w:t>
      </w:r>
    </w:p>
    <w:sectPr w:rsidR="004B1AB2" w:rsidRPr="00485AD1" w:rsidSect="00CC6694">
      <w:footerReference w:type="default" r:id="rId11"/>
      <w:headerReference w:type="first" r:id="rId12"/>
      <w:footerReference w:type="first" r:id="rId13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0119" w14:textId="77777777" w:rsidR="0092781D" w:rsidRDefault="0092781D" w:rsidP="006747BD">
      <w:pPr>
        <w:spacing w:after="0" w:line="240" w:lineRule="auto"/>
      </w:pPr>
      <w:r>
        <w:separator/>
      </w:r>
    </w:p>
  </w:endnote>
  <w:endnote w:type="continuationSeparator" w:id="0">
    <w:p w14:paraId="2E186AA6" w14:textId="77777777" w:rsidR="0092781D" w:rsidRDefault="0092781D" w:rsidP="006747BD">
      <w:pPr>
        <w:spacing w:after="0" w:line="240" w:lineRule="auto"/>
      </w:pPr>
      <w:r>
        <w:continuationSeparator/>
      </w:r>
    </w:p>
  </w:endnote>
  <w:endnote w:type="continuationNotice" w:id="1">
    <w:p w14:paraId="59FF0098" w14:textId="77777777" w:rsidR="0092781D" w:rsidRDefault="00927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7CC27C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67393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67393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5383AC1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6739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67393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902D" w14:textId="77777777" w:rsidR="0092781D" w:rsidRDefault="0092781D" w:rsidP="006747BD">
      <w:pPr>
        <w:spacing w:after="0" w:line="240" w:lineRule="auto"/>
      </w:pPr>
      <w:r>
        <w:separator/>
      </w:r>
    </w:p>
  </w:footnote>
  <w:footnote w:type="continuationSeparator" w:id="0">
    <w:p w14:paraId="4A6B9DFE" w14:textId="77777777" w:rsidR="0092781D" w:rsidRDefault="0092781D" w:rsidP="006747BD">
      <w:pPr>
        <w:spacing w:after="0" w:line="240" w:lineRule="auto"/>
      </w:pPr>
      <w:r>
        <w:continuationSeparator/>
      </w:r>
    </w:p>
  </w:footnote>
  <w:footnote w:type="continuationNotice" w:id="1">
    <w:p w14:paraId="0DD086F0" w14:textId="77777777" w:rsidR="0092781D" w:rsidRDefault="00927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11406"/>
    <w:multiLevelType w:val="hybridMultilevel"/>
    <w:tmpl w:val="1D3CF5D6"/>
    <w:lvl w:ilvl="0" w:tplc="C6123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502"/>
    <w:multiLevelType w:val="hybridMultilevel"/>
    <w:tmpl w:val="B7D05126"/>
    <w:lvl w:ilvl="0" w:tplc="8DC2F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661"/>
    <w:multiLevelType w:val="hybridMultilevel"/>
    <w:tmpl w:val="CB32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EF5"/>
    <w:multiLevelType w:val="hybridMultilevel"/>
    <w:tmpl w:val="1A94EF36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627"/>
    <w:multiLevelType w:val="hybridMultilevel"/>
    <w:tmpl w:val="F040462A"/>
    <w:lvl w:ilvl="0" w:tplc="9754FF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698A"/>
    <w:multiLevelType w:val="hybridMultilevel"/>
    <w:tmpl w:val="161ED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65140"/>
    <w:multiLevelType w:val="hybridMultilevel"/>
    <w:tmpl w:val="FC969FF0"/>
    <w:lvl w:ilvl="0" w:tplc="DF7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F456F9"/>
    <w:multiLevelType w:val="hybridMultilevel"/>
    <w:tmpl w:val="88B29B54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BC14D7"/>
    <w:multiLevelType w:val="hybridMultilevel"/>
    <w:tmpl w:val="4D341CFE"/>
    <w:lvl w:ilvl="0" w:tplc="561A7E10">
      <w:start w:val="1"/>
      <w:numFmt w:val="decimal"/>
      <w:lvlText w:val="%1."/>
      <w:lvlJc w:val="left"/>
      <w:pPr>
        <w:ind w:left="143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16F559BD"/>
    <w:multiLevelType w:val="hybridMultilevel"/>
    <w:tmpl w:val="1402FCF8"/>
    <w:lvl w:ilvl="0" w:tplc="15F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E3642"/>
    <w:multiLevelType w:val="hybridMultilevel"/>
    <w:tmpl w:val="8CFAC77E"/>
    <w:lvl w:ilvl="0" w:tplc="561A7E1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72C2D"/>
    <w:multiLevelType w:val="hybridMultilevel"/>
    <w:tmpl w:val="5148B196"/>
    <w:lvl w:ilvl="0" w:tplc="F608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63943"/>
    <w:multiLevelType w:val="hybridMultilevel"/>
    <w:tmpl w:val="D410ED6C"/>
    <w:lvl w:ilvl="0" w:tplc="D140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13451"/>
    <w:multiLevelType w:val="hybridMultilevel"/>
    <w:tmpl w:val="8D74FEB8"/>
    <w:lvl w:ilvl="0" w:tplc="561A7E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D016C2"/>
    <w:multiLevelType w:val="hybridMultilevel"/>
    <w:tmpl w:val="5F467358"/>
    <w:lvl w:ilvl="0" w:tplc="C61CD4D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2E7924E1"/>
    <w:multiLevelType w:val="hybridMultilevel"/>
    <w:tmpl w:val="2B78EB0A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0838C5"/>
    <w:multiLevelType w:val="hybridMultilevel"/>
    <w:tmpl w:val="380C70FE"/>
    <w:lvl w:ilvl="0" w:tplc="97E0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2A71"/>
    <w:multiLevelType w:val="hybridMultilevel"/>
    <w:tmpl w:val="EDB03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AC270B"/>
    <w:multiLevelType w:val="hybridMultilevel"/>
    <w:tmpl w:val="96CC9C2A"/>
    <w:lvl w:ilvl="0" w:tplc="68D05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04409"/>
    <w:multiLevelType w:val="hybridMultilevel"/>
    <w:tmpl w:val="0AC44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F724B"/>
    <w:multiLevelType w:val="hybridMultilevel"/>
    <w:tmpl w:val="0B0C264E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3453E6"/>
    <w:multiLevelType w:val="hybridMultilevel"/>
    <w:tmpl w:val="BFD4DE5C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733992"/>
    <w:multiLevelType w:val="hybridMultilevel"/>
    <w:tmpl w:val="0FFEEFB4"/>
    <w:lvl w:ilvl="0" w:tplc="4640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70EE5"/>
    <w:multiLevelType w:val="hybridMultilevel"/>
    <w:tmpl w:val="328EEB2C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5951E2"/>
    <w:multiLevelType w:val="hybridMultilevel"/>
    <w:tmpl w:val="FEA49D30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5F4DDC"/>
    <w:multiLevelType w:val="hybridMultilevel"/>
    <w:tmpl w:val="9B467D1E"/>
    <w:lvl w:ilvl="0" w:tplc="75581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E3ACA"/>
    <w:multiLevelType w:val="hybridMultilevel"/>
    <w:tmpl w:val="AE9C3C7A"/>
    <w:lvl w:ilvl="0" w:tplc="67127EC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635B6"/>
    <w:multiLevelType w:val="hybridMultilevel"/>
    <w:tmpl w:val="79DA0F28"/>
    <w:lvl w:ilvl="0" w:tplc="D70C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627EC"/>
    <w:multiLevelType w:val="hybridMultilevel"/>
    <w:tmpl w:val="A7503EC6"/>
    <w:lvl w:ilvl="0" w:tplc="561A7E10">
      <w:start w:val="1"/>
      <w:numFmt w:val="decimal"/>
      <w:lvlText w:val="%1."/>
      <w:lvlJc w:val="left"/>
      <w:pPr>
        <w:ind w:left="143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98C0026"/>
    <w:multiLevelType w:val="hybridMultilevel"/>
    <w:tmpl w:val="A18E2E0A"/>
    <w:lvl w:ilvl="0" w:tplc="561A7E1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E9255C"/>
    <w:multiLevelType w:val="hybridMultilevel"/>
    <w:tmpl w:val="B92AF908"/>
    <w:lvl w:ilvl="0" w:tplc="5F8030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66C64"/>
    <w:multiLevelType w:val="hybridMultilevel"/>
    <w:tmpl w:val="FF46C380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EDD367D"/>
    <w:multiLevelType w:val="hybridMultilevel"/>
    <w:tmpl w:val="3FD067A2"/>
    <w:lvl w:ilvl="0" w:tplc="561A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43"/>
  </w:num>
  <w:num w:numId="9">
    <w:abstractNumId w:val="1"/>
  </w:num>
  <w:num w:numId="10">
    <w:abstractNumId w:val="36"/>
  </w:num>
  <w:num w:numId="11">
    <w:abstractNumId w:val="23"/>
  </w:num>
  <w:num w:numId="12">
    <w:abstractNumId w:val="3"/>
  </w:num>
  <w:num w:numId="13">
    <w:abstractNumId w:val="34"/>
  </w:num>
  <w:num w:numId="14">
    <w:abstractNumId w:val="46"/>
  </w:num>
  <w:num w:numId="15">
    <w:abstractNumId w:val="42"/>
  </w:num>
  <w:num w:numId="16">
    <w:abstractNumId w:val="28"/>
  </w:num>
  <w:num w:numId="17">
    <w:abstractNumId w:val="5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26"/>
  </w:num>
  <w:num w:numId="23">
    <w:abstractNumId w:val="8"/>
  </w:num>
  <w:num w:numId="24">
    <w:abstractNumId w:val="33"/>
  </w:num>
  <w:num w:numId="25">
    <w:abstractNumId w:val="47"/>
  </w:num>
  <w:num w:numId="26">
    <w:abstractNumId w:val="41"/>
  </w:num>
  <w:num w:numId="27">
    <w:abstractNumId w:val="13"/>
  </w:num>
  <w:num w:numId="28">
    <w:abstractNumId w:val="38"/>
  </w:num>
  <w:num w:numId="29">
    <w:abstractNumId w:val="14"/>
  </w:num>
  <w:num w:numId="30">
    <w:abstractNumId w:val="16"/>
  </w:num>
  <w:num w:numId="31">
    <w:abstractNumId w:val="39"/>
  </w:num>
  <w:num w:numId="32">
    <w:abstractNumId w:val="21"/>
  </w:num>
  <w:num w:numId="33">
    <w:abstractNumId w:val="4"/>
  </w:num>
  <w:num w:numId="34">
    <w:abstractNumId w:val="45"/>
  </w:num>
  <w:num w:numId="35">
    <w:abstractNumId w:val="27"/>
  </w:num>
  <w:num w:numId="36">
    <w:abstractNumId w:val="6"/>
  </w:num>
  <w:num w:numId="37">
    <w:abstractNumId w:val="32"/>
  </w:num>
  <w:num w:numId="38">
    <w:abstractNumId w:val="15"/>
  </w:num>
  <w:num w:numId="39">
    <w:abstractNumId w:val="17"/>
  </w:num>
  <w:num w:numId="40">
    <w:abstractNumId w:val="37"/>
  </w:num>
  <w:num w:numId="41">
    <w:abstractNumId w:val="10"/>
  </w:num>
  <w:num w:numId="42">
    <w:abstractNumId w:val="25"/>
  </w:num>
  <w:num w:numId="43">
    <w:abstractNumId w:val="30"/>
  </w:num>
  <w:num w:numId="44">
    <w:abstractNumId w:val="40"/>
  </w:num>
  <w:num w:numId="45">
    <w:abstractNumId w:val="22"/>
  </w:num>
  <w:num w:numId="46">
    <w:abstractNumId w:val="31"/>
  </w:num>
  <w:num w:numId="47">
    <w:abstractNumId w:val="12"/>
  </w:num>
  <w:num w:numId="48">
    <w:abstractNumId w:val="29"/>
  </w:num>
  <w:num w:numId="49">
    <w:abstractNumId w:val="18"/>
  </w:num>
  <w:num w:numId="50">
    <w:abstractNumId w:val="44"/>
  </w:num>
  <w:num w:numId="5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3D9"/>
    <w:rsid w:val="0002284C"/>
    <w:rsid w:val="00022AD4"/>
    <w:rsid w:val="00023B54"/>
    <w:rsid w:val="0002422F"/>
    <w:rsid w:val="000267F8"/>
    <w:rsid w:val="00032A44"/>
    <w:rsid w:val="0003478F"/>
    <w:rsid w:val="00035F66"/>
    <w:rsid w:val="00043CDA"/>
    <w:rsid w:val="00045189"/>
    <w:rsid w:val="00045C82"/>
    <w:rsid w:val="00045D7F"/>
    <w:rsid w:val="00055595"/>
    <w:rsid w:val="00055E8D"/>
    <w:rsid w:val="000579F5"/>
    <w:rsid w:val="000616A4"/>
    <w:rsid w:val="00064B19"/>
    <w:rsid w:val="00070438"/>
    <w:rsid w:val="0007064C"/>
    <w:rsid w:val="00077647"/>
    <w:rsid w:val="00081B42"/>
    <w:rsid w:val="000874F5"/>
    <w:rsid w:val="00090F65"/>
    <w:rsid w:val="00092A3A"/>
    <w:rsid w:val="00095204"/>
    <w:rsid w:val="000A0744"/>
    <w:rsid w:val="000A08A0"/>
    <w:rsid w:val="000A0D11"/>
    <w:rsid w:val="000A5333"/>
    <w:rsid w:val="000B1609"/>
    <w:rsid w:val="000B5B83"/>
    <w:rsid w:val="000B6A47"/>
    <w:rsid w:val="000B7C64"/>
    <w:rsid w:val="000C0ADE"/>
    <w:rsid w:val="000C59F5"/>
    <w:rsid w:val="000C6E78"/>
    <w:rsid w:val="000C7C7E"/>
    <w:rsid w:val="000D0C96"/>
    <w:rsid w:val="000D2404"/>
    <w:rsid w:val="000D4B42"/>
    <w:rsid w:val="000F258D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4113"/>
    <w:rsid w:val="00135C85"/>
    <w:rsid w:val="001365A4"/>
    <w:rsid w:val="0013732F"/>
    <w:rsid w:val="00140B09"/>
    <w:rsid w:val="001416B6"/>
    <w:rsid w:val="0014369E"/>
    <w:rsid w:val="00144B34"/>
    <w:rsid w:val="00144F0D"/>
    <w:rsid w:val="00146000"/>
    <w:rsid w:val="00160B8B"/>
    <w:rsid w:val="00160E45"/>
    <w:rsid w:val="0016290D"/>
    <w:rsid w:val="00163812"/>
    <w:rsid w:val="001655CA"/>
    <w:rsid w:val="00167393"/>
    <w:rsid w:val="00173C6A"/>
    <w:rsid w:val="00177071"/>
    <w:rsid w:val="00177E07"/>
    <w:rsid w:val="0018016F"/>
    <w:rsid w:val="00180C73"/>
    <w:rsid w:val="00183315"/>
    <w:rsid w:val="00183849"/>
    <w:rsid w:val="00190811"/>
    <w:rsid w:val="00190A71"/>
    <w:rsid w:val="0019262A"/>
    <w:rsid w:val="00193432"/>
    <w:rsid w:val="00195C6B"/>
    <w:rsid w:val="001A05C4"/>
    <w:rsid w:val="001A371C"/>
    <w:rsid w:val="001A44C7"/>
    <w:rsid w:val="001A4699"/>
    <w:rsid w:val="001A6D8C"/>
    <w:rsid w:val="001B1FA7"/>
    <w:rsid w:val="001B779E"/>
    <w:rsid w:val="001C0FC0"/>
    <w:rsid w:val="001C12CA"/>
    <w:rsid w:val="001C1B46"/>
    <w:rsid w:val="001C2F16"/>
    <w:rsid w:val="001C51AF"/>
    <w:rsid w:val="001D616D"/>
    <w:rsid w:val="001D7604"/>
    <w:rsid w:val="001E163B"/>
    <w:rsid w:val="001F537E"/>
    <w:rsid w:val="001F762A"/>
    <w:rsid w:val="001F7853"/>
    <w:rsid w:val="00202E56"/>
    <w:rsid w:val="00205AFB"/>
    <w:rsid w:val="00206125"/>
    <w:rsid w:val="0021197F"/>
    <w:rsid w:val="0021303B"/>
    <w:rsid w:val="0021672E"/>
    <w:rsid w:val="002176C4"/>
    <w:rsid w:val="0022224F"/>
    <w:rsid w:val="00223CEC"/>
    <w:rsid w:val="00226436"/>
    <w:rsid w:val="00231524"/>
    <w:rsid w:val="002360F4"/>
    <w:rsid w:val="002414CC"/>
    <w:rsid w:val="00241F65"/>
    <w:rsid w:val="0024358F"/>
    <w:rsid w:val="00243E5D"/>
    <w:rsid w:val="00244095"/>
    <w:rsid w:val="00244CCD"/>
    <w:rsid w:val="00244ED4"/>
    <w:rsid w:val="002450B2"/>
    <w:rsid w:val="00245ECE"/>
    <w:rsid w:val="002471EC"/>
    <w:rsid w:val="00250B21"/>
    <w:rsid w:val="00253CCC"/>
    <w:rsid w:val="00255577"/>
    <w:rsid w:val="00260D80"/>
    <w:rsid w:val="002661BF"/>
    <w:rsid w:val="00271E2F"/>
    <w:rsid w:val="00276954"/>
    <w:rsid w:val="002841C3"/>
    <w:rsid w:val="002860CB"/>
    <w:rsid w:val="00290385"/>
    <w:rsid w:val="002903B4"/>
    <w:rsid w:val="00291468"/>
    <w:rsid w:val="00295BB6"/>
    <w:rsid w:val="00296544"/>
    <w:rsid w:val="002A255E"/>
    <w:rsid w:val="002A279A"/>
    <w:rsid w:val="002A6CE7"/>
    <w:rsid w:val="002B5ADF"/>
    <w:rsid w:val="002D027F"/>
    <w:rsid w:val="002D1141"/>
    <w:rsid w:val="002D1384"/>
    <w:rsid w:val="002D211C"/>
    <w:rsid w:val="002D39A1"/>
    <w:rsid w:val="002D48BE"/>
    <w:rsid w:val="002D490E"/>
    <w:rsid w:val="002D7AEB"/>
    <w:rsid w:val="002E2CA7"/>
    <w:rsid w:val="002E500C"/>
    <w:rsid w:val="002E52DF"/>
    <w:rsid w:val="002E54C1"/>
    <w:rsid w:val="002E7633"/>
    <w:rsid w:val="002F076B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39A7"/>
    <w:rsid w:val="00345EFF"/>
    <w:rsid w:val="00346C00"/>
    <w:rsid w:val="00351BB6"/>
    <w:rsid w:val="00352417"/>
    <w:rsid w:val="00353015"/>
    <w:rsid w:val="00354EE1"/>
    <w:rsid w:val="00360D83"/>
    <w:rsid w:val="00362443"/>
    <w:rsid w:val="00362483"/>
    <w:rsid w:val="00363DD3"/>
    <w:rsid w:val="003658A5"/>
    <w:rsid w:val="00366002"/>
    <w:rsid w:val="00372741"/>
    <w:rsid w:val="003738EC"/>
    <w:rsid w:val="00374F6F"/>
    <w:rsid w:val="00381042"/>
    <w:rsid w:val="0038114F"/>
    <w:rsid w:val="003861CC"/>
    <w:rsid w:val="00386243"/>
    <w:rsid w:val="0039050B"/>
    <w:rsid w:val="003930ED"/>
    <w:rsid w:val="00393BB9"/>
    <w:rsid w:val="00395886"/>
    <w:rsid w:val="003971FC"/>
    <w:rsid w:val="003972EF"/>
    <w:rsid w:val="003A0B0C"/>
    <w:rsid w:val="003A28ED"/>
    <w:rsid w:val="003B265D"/>
    <w:rsid w:val="003B62BA"/>
    <w:rsid w:val="003B7A31"/>
    <w:rsid w:val="003C5DDF"/>
    <w:rsid w:val="003C6D8D"/>
    <w:rsid w:val="003D0058"/>
    <w:rsid w:val="003D0338"/>
    <w:rsid w:val="003F1169"/>
    <w:rsid w:val="003F48C3"/>
    <w:rsid w:val="003F4BA3"/>
    <w:rsid w:val="003F6577"/>
    <w:rsid w:val="00403691"/>
    <w:rsid w:val="00403D27"/>
    <w:rsid w:val="00405BB6"/>
    <w:rsid w:val="00415097"/>
    <w:rsid w:val="00417A78"/>
    <w:rsid w:val="00421229"/>
    <w:rsid w:val="00424084"/>
    <w:rsid w:val="00425C5B"/>
    <w:rsid w:val="00425F40"/>
    <w:rsid w:val="00426555"/>
    <w:rsid w:val="00426BE5"/>
    <w:rsid w:val="004320D4"/>
    <w:rsid w:val="004362C3"/>
    <w:rsid w:val="00440654"/>
    <w:rsid w:val="00445630"/>
    <w:rsid w:val="00446E93"/>
    <w:rsid w:val="0044727E"/>
    <w:rsid w:val="00450F29"/>
    <w:rsid w:val="00450F86"/>
    <w:rsid w:val="00454868"/>
    <w:rsid w:val="004616FE"/>
    <w:rsid w:val="00461F41"/>
    <w:rsid w:val="00464FD0"/>
    <w:rsid w:val="004660FE"/>
    <w:rsid w:val="00467632"/>
    <w:rsid w:val="00470B1F"/>
    <w:rsid w:val="00473A26"/>
    <w:rsid w:val="00473E3E"/>
    <w:rsid w:val="00474758"/>
    <w:rsid w:val="00474900"/>
    <w:rsid w:val="00483086"/>
    <w:rsid w:val="00483E1D"/>
    <w:rsid w:val="00484126"/>
    <w:rsid w:val="00485404"/>
    <w:rsid w:val="00485AD1"/>
    <w:rsid w:val="00485F9B"/>
    <w:rsid w:val="00496E0F"/>
    <w:rsid w:val="004A0A32"/>
    <w:rsid w:val="004A16B8"/>
    <w:rsid w:val="004A39A1"/>
    <w:rsid w:val="004A3C99"/>
    <w:rsid w:val="004A5B54"/>
    <w:rsid w:val="004B0B0A"/>
    <w:rsid w:val="004B1625"/>
    <w:rsid w:val="004B1AB2"/>
    <w:rsid w:val="004C2AB6"/>
    <w:rsid w:val="004C382A"/>
    <w:rsid w:val="004C3AD0"/>
    <w:rsid w:val="004C4065"/>
    <w:rsid w:val="004C7601"/>
    <w:rsid w:val="004C7D13"/>
    <w:rsid w:val="004D0B01"/>
    <w:rsid w:val="004D24AE"/>
    <w:rsid w:val="004D2D70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11161"/>
    <w:rsid w:val="00520D52"/>
    <w:rsid w:val="005221CB"/>
    <w:rsid w:val="005260CE"/>
    <w:rsid w:val="00526CDD"/>
    <w:rsid w:val="005324A0"/>
    <w:rsid w:val="005337C1"/>
    <w:rsid w:val="005368BB"/>
    <w:rsid w:val="00542462"/>
    <w:rsid w:val="00542A34"/>
    <w:rsid w:val="00553430"/>
    <w:rsid w:val="00553BBE"/>
    <w:rsid w:val="00555979"/>
    <w:rsid w:val="00564308"/>
    <w:rsid w:val="005766AE"/>
    <w:rsid w:val="00586B2F"/>
    <w:rsid w:val="00587545"/>
    <w:rsid w:val="00587D96"/>
    <w:rsid w:val="005903CA"/>
    <w:rsid w:val="005923BA"/>
    <w:rsid w:val="00595F11"/>
    <w:rsid w:val="00596203"/>
    <w:rsid w:val="005A1299"/>
    <w:rsid w:val="005A1E64"/>
    <w:rsid w:val="005A5D2B"/>
    <w:rsid w:val="005B4CD2"/>
    <w:rsid w:val="005B4D8C"/>
    <w:rsid w:val="005B5ED0"/>
    <w:rsid w:val="005B66E8"/>
    <w:rsid w:val="005C0139"/>
    <w:rsid w:val="005C1E33"/>
    <w:rsid w:val="005C2176"/>
    <w:rsid w:val="005C49AE"/>
    <w:rsid w:val="005C5A2C"/>
    <w:rsid w:val="005C68DB"/>
    <w:rsid w:val="005D1495"/>
    <w:rsid w:val="005D3DD4"/>
    <w:rsid w:val="005D57B8"/>
    <w:rsid w:val="005D62FB"/>
    <w:rsid w:val="005D664D"/>
    <w:rsid w:val="005E38A7"/>
    <w:rsid w:val="005F6A6F"/>
    <w:rsid w:val="00600C20"/>
    <w:rsid w:val="00605A5F"/>
    <w:rsid w:val="006066F1"/>
    <w:rsid w:val="00606F01"/>
    <w:rsid w:val="0061145C"/>
    <w:rsid w:val="00613B5A"/>
    <w:rsid w:val="006140F4"/>
    <w:rsid w:val="006144D3"/>
    <w:rsid w:val="00617357"/>
    <w:rsid w:val="006212DD"/>
    <w:rsid w:val="006234DE"/>
    <w:rsid w:val="006234EA"/>
    <w:rsid w:val="00627919"/>
    <w:rsid w:val="00632B09"/>
    <w:rsid w:val="0064290E"/>
    <w:rsid w:val="00644551"/>
    <w:rsid w:val="00646ACD"/>
    <w:rsid w:val="006472DA"/>
    <w:rsid w:val="006501D0"/>
    <w:rsid w:val="00653ED0"/>
    <w:rsid w:val="00654919"/>
    <w:rsid w:val="00657A06"/>
    <w:rsid w:val="00661561"/>
    <w:rsid w:val="006628E6"/>
    <w:rsid w:val="0066388E"/>
    <w:rsid w:val="00664F72"/>
    <w:rsid w:val="00665154"/>
    <w:rsid w:val="0066557C"/>
    <w:rsid w:val="006747BD"/>
    <w:rsid w:val="006959AE"/>
    <w:rsid w:val="006A07B6"/>
    <w:rsid w:val="006A290E"/>
    <w:rsid w:val="006B0920"/>
    <w:rsid w:val="006B2477"/>
    <w:rsid w:val="006B2CFF"/>
    <w:rsid w:val="006B6C7F"/>
    <w:rsid w:val="006B7428"/>
    <w:rsid w:val="006D1AC6"/>
    <w:rsid w:val="006D4BEA"/>
    <w:rsid w:val="006D6DE5"/>
    <w:rsid w:val="006E1A99"/>
    <w:rsid w:val="006E1CC5"/>
    <w:rsid w:val="006E34CA"/>
    <w:rsid w:val="006E374A"/>
    <w:rsid w:val="006E5990"/>
    <w:rsid w:val="006F0E56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6EA3"/>
    <w:rsid w:val="007173D7"/>
    <w:rsid w:val="00717EB2"/>
    <w:rsid w:val="0072276B"/>
    <w:rsid w:val="0072521F"/>
    <w:rsid w:val="00735783"/>
    <w:rsid w:val="00735D3B"/>
    <w:rsid w:val="00735DBD"/>
    <w:rsid w:val="00737AFA"/>
    <w:rsid w:val="00740BF8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08E7"/>
    <w:rsid w:val="00781363"/>
    <w:rsid w:val="00781857"/>
    <w:rsid w:val="00781CD8"/>
    <w:rsid w:val="00791225"/>
    <w:rsid w:val="00793378"/>
    <w:rsid w:val="00793E91"/>
    <w:rsid w:val="00796EAB"/>
    <w:rsid w:val="00797CCC"/>
    <w:rsid w:val="007B1D91"/>
    <w:rsid w:val="007B5A66"/>
    <w:rsid w:val="007B7862"/>
    <w:rsid w:val="007C087D"/>
    <w:rsid w:val="007C5B49"/>
    <w:rsid w:val="007C692E"/>
    <w:rsid w:val="007D00A1"/>
    <w:rsid w:val="007D52E0"/>
    <w:rsid w:val="007E2D02"/>
    <w:rsid w:val="007E6761"/>
    <w:rsid w:val="007F2D1A"/>
    <w:rsid w:val="007F41B3"/>
    <w:rsid w:val="007F4C1B"/>
    <w:rsid w:val="00803435"/>
    <w:rsid w:val="00805DF6"/>
    <w:rsid w:val="00805F23"/>
    <w:rsid w:val="008179ED"/>
    <w:rsid w:val="00821132"/>
    <w:rsid w:val="00821F16"/>
    <w:rsid w:val="008268AE"/>
    <w:rsid w:val="00826CA8"/>
    <w:rsid w:val="0082749B"/>
    <w:rsid w:val="00830EC0"/>
    <w:rsid w:val="00832BCB"/>
    <w:rsid w:val="00833EE9"/>
    <w:rsid w:val="0083434C"/>
    <w:rsid w:val="00836BFF"/>
    <w:rsid w:val="008377D2"/>
    <w:rsid w:val="00840BCF"/>
    <w:rsid w:val="0084101A"/>
    <w:rsid w:val="0084396A"/>
    <w:rsid w:val="00853B45"/>
    <w:rsid w:val="00854B7B"/>
    <w:rsid w:val="00860487"/>
    <w:rsid w:val="008628EA"/>
    <w:rsid w:val="00862F40"/>
    <w:rsid w:val="008631DD"/>
    <w:rsid w:val="00863FA8"/>
    <w:rsid w:val="008653C7"/>
    <w:rsid w:val="00866317"/>
    <w:rsid w:val="00867681"/>
    <w:rsid w:val="00872790"/>
    <w:rsid w:val="008728D4"/>
    <w:rsid w:val="0087451B"/>
    <w:rsid w:val="00874BA0"/>
    <w:rsid w:val="008772A2"/>
    <w:rsid w:val="0088101B"/>
    <w:rsid w:val="008866B7"/>
    <w:rsid w:val="00887FCF"/>
    <w:rsid w:val="0089037B"/>
    <w:rsid w:val="008921AE"/>
    <w:rsid w:val="00893484"/>
    <w:rsid w:val="008B2C4E"/>
    <w:rsid w:val="008B7507"/>
    <w:rsid w:val="008C1729"/>
    <w:rsid w:val="008C4BD5"/>
    <w:rsid w:val="008C4D9E"/>
    <w:rsid w:val="008C75DD"/>
    <w:rsid w:val="008C7D2F"/>
    <w:rsid w:val="008D16F4"/>
    <w:rsid w:val="008D1C22"/>
    <w:rsid w:val="008D49AD"/>
    <w:rsid w:val="008D50DE"/>
    <w:rsid w:val="008E1D4D"/>
    <w:rsid w:val="008E57BC"/>
    <w:rsid w:val="008E61E6"/>
    <w:rsid w:val="008E63DE"/>
    <w:rsid w:val="008E6A2E"/>
    <w:rsid w:val="008E7787"/>
    <w:rsid w:val="008E7E13"/>
    <w:rsid w:val="008F151C"/>
    <w:rsid w:val="008F19D3"/>
    <w:rsid w:val="008F209D"/>
    <w:rsid w:val="008F3CE4"/>
    <w:rsid w:val="008F6774"/>
    <w:rsid w:val="009014E9"/>
    <w:rsid w:val="0090283A"/>
    <w:rsid w:val="00905D37"/>
    <w:rsid w:val="009115D0"/>
    <w:rsid w:val="00912775"/>
    <w:rsid w:val="00914C65"/>
    <w:rsid w:val="00920CA5"/>
    <w:rsid w:val="00920FD9"/>
    <w:rsid w:val="00924806"/>
    <w:rsid w:val="00927138"/>
    <w:rsid w:val="0092781D"/>
    <w:rsid w:val="009307DC"/>
    <w:rsid w:val="00933A4E"/>
    <w:rsid w:val="00935401"/>
    <w:rsid w:val="009362A1"/>
    <w:rsid w:val="00936A2C"/>
    <w:rsid w:val="00937BA4"/>
    <w:rsid w:val="00951872"/>
    <w:rsid w:val="00954081"/>
    <w:rsid w:val="009547CC"/>
    <w:rsid w:val="00956FD5"/>
    <w:rsid w:val="00961DF1"/>
    <w:rsid w:val="00962D7B"/>
    <w:rsid w:val="009640A2"/>
    <w:rsid w:val="00970CF5"/>
    <w:rsid w:val="00971D22"/>
    <w:rsid w:val="00975840"/>
    <w:rsid w:val="00983A0F"/>
    <w:rsid w:val="00985F51"/>
    <w:rsid w:val="00986AF2"/>
    <w:rsid w:val="00987A0F"/>
    <w:rsid w:val="009913A4"/>
    <w:rsid w:val="009950AE"/>
    <w:rsid w:val="009A3B3B"/>
    <w:rsid w:val="009A7A4C"/>
    <w:rsid w:val="009B2B91"/>
    <w:rsid w:val="009B470F"/>
    <w:rsid w:val="009C054C"/>
    <w:rsid w:val="009C13F6"/>
    <w:rsid w:val="009C4245"/>
    <w:rsid w:val="009C688C"/>
    <w:rsid w:val="009D0110"/>
    <w:rsid w:val="009D0626"/>
    <w:rsid w:val="009D296B"/>
    <w:rsid w:val="009D4C4D"/>
    <w:rsid w:val="009E0303"/>
    <w:rsid w:val="009E324E"/>
    <w:rsid w:val="009E428A"/>
    <w:rsid w:val="009F2B2D"/>
    <w:rsid w:val="009F3784"/>
    <w:rsid w:val="009F3F1D"/>
    <w:rsid w:val="009F597C"/>
    <w:rsid w:val="00A030D1"/>
    <w:rsid w:val="00A10A49"/>
    <w:rsid w:val="00A15A09"/>
    <w:rsid w:val="00A24C3F"/>
    <w:rsid w:val="00A24E06"/>
    <w:rsid w:val="00A2558F"/>
    <w:rsid w:val="00A256AE"/>
    <w:rsid w:val="00A3124A"/>
    <w:rsid w:val="00A366EE"/>
    <w:rsid w:val="00A36F46"/>
    <w:rsid w:val="00A40027"/>
    <w:rsid w:val="00A4150B"/>
    <w:rsid w:val="00A43AB0"/>
    <w:rsid w:val="00A43BBC"/>
    <w:rsid w:val="00A46821"/>
    <w:rsid w:val="00A5613C"/>
    <w:rsid w:val="00A56A34"/>
    <w:rsid w:val="00A629EC"/>
    <w:rsid w:val="00A62B46"/>
    <w:rsid w:val="00A63B0D"/>
    <w:rsid w:val="00A6456C"/>
    <w:rsid w:val="00A6483A"/>
    <w:rsid w:val="00A67776"/>
    <w:rsid w:val="00A67BFE"/>
    <w:rsid w:val="00A75F00"/>
    <w:rsid w:val="00A76CE0"/>
    <w:rsid w:val="00A82F1C"/>
    <w:rsid w:val="00A83199"/>
    <w:rsid w:val="00A8320A"/>
    <w:rsid w:val="00A87925"/>
    <w:rsid w:val="00A93F01"/>
    <w:rsid w:val="00AA73E0"/>
    <w:rsid w:val="00AB0A9C"/>
    <w:rsid w:val="00AB2148"/>
    <w:rsid w:val="00AB346F"/>
    <w:rsid w:val="00AB6AB1"/>
    <w:rsid w:val="00AC2724"/>
    <w:rsid w:val="00AC31C7"/>
    <w:rsid w:val="00AD0283"/>
    <w:rsid w:val="00AD3877"/>
    <w:rsid w:val="00AE0573"/>
    <w:rsid w:val="00AE1EBA"/>
    <w:rsid w:val="00AE20FA"/>
    <w:rsid w:val="00AE372A"/>
    <w:rsid w:val="00AE53EC"/>
    <w:rsid w:val="00AE7137"/>
    <w:rsid w:val="00AF562A"/>
    <w:rsid w:val="00B02FC2"/>
    <w:rsid w:val="00B05198"/>
    <w:rsid w:val="00B05E6D"/>
    <w:rsid w:val="00B10889"/>
    <w:rsid w:val="00B154E2"/>
    <w:rsid w:val="00B20746"/>
    <w:rsid w:val="00B20F1E"/>
    <w:rsid w:val="00B23567"/>
    <w:rsid w:val="00B246EA"/>
    <w:rsid w:val="00B255FA"/>
    <w:rsid w:val="00B25C8C"/>
    <w:rsid w:val="00B3151F"/>
    <w:rsid w:val="00B317C7"/>
    <w:rsid w:val="00B33484"/>
    <w:rsid w:val="00B34863"/>
    <w:rsid w:val="00B3540F"/>
    <w:rsid w:val="00B358A2"/>
    <w:rsid w:val="00B36436"/>
    <w:rsid w:val="00B4198D"/>
    <w:rsid w:val="00B609CC"/>
    <w:rsid w:val="00B61680"/>
    <w:rsid w:val="00B61F2A"/>
    <w:rsid w:val="00B61F8A"/>
    <w:rsid w:val="00B62990"/>
    <w:rsid w:val="00B655B5"/>
    <w:rsid w:val="00B677BE"/>
    <w:rsid w:val="00B74A7F"/>
    <w:rsid w:val="00B75AA1"/>
    <w:rsid w:val="00B77062"/>
    <w:rsid w:val="00B77C60"/>
    <w:rsid w:val="00B81486"/>
    <w:rsid w:val="00B84FD0"/>
    <w:rsid w:val="00B86F6D"/>
    <w:rsid w:val="00B873B0"/>
    <w:rsid w:val="00B87A79"/>
    <w:rsid w:val="00B92E44"/>
    <w:rsid w:val="00BA12B3"/>
    <w:rsid w:val="00BA15A5"/>
    <w:rsid w:val="00BB1A94"/>
    <w:rsid w:val="00BB467A"/>
    <w:rsid w:val="00BB4763"/>
    <w:rsid w:val="00BC0241"/>
    <w:rsid w:val="00BC096D"/>
    <w:rsid w:val="00BC51F7"/>
    <w:rsid w:val="00BD211D"/>
    <w:rsid w:val="00BD4D20"/>
    <w:rsid w:val="00BD79CB"/>
    <w:rsid w:val="00BE31E2"/>
    <w:rsid w:val="00BE33C3"/>
    <w:rsid w:val="00BE4716"/>
    <w:rsid w:val="00BE5A5F"/>
    <w:rsid w:val="00BE7DF0"/>
    <w:rsid w:val="00BF0B42"/>
    <w:rsid w:val="00BF2BF1"/>
    <w:rsid w:val="00BF6AC2"/>
    <w:rsid w:val="00BF773B"/>
    <w:rsid w:val="00C10DB3"/>
    <w:rsid w:val="00C161CB"/>
    <w:rsid w:val="00C21A6B"/>
    <w:rsid w:val="00C228B9"/>
    <w:rsid w:val="00C2385E"/>
    <w:rsid w:val="00C25AAE"/>
    <w:rsid w:val="00C26B25"/>
    <w:rsid w:val="00C27736"/>
    <w:rsid w:val="00C30637"/>
    <w:rsid w:val="00C3266C"/>
    <w:rsid w:val="00C34D6D"/>
    <w:rsid w:val="00C3648F"/>
    <w:rsid w:val="00C3693B"/>
    <w:rsid w:val="00C416B0"/>
    <w:rsid w:val="00C4368D"/>
    <w:rsid w:val="00C44D3C"/>
    <w:rsid w:val="00C52BD2"/>
    <w:rsid w:val="00C53551"/>
    <w:rsid w:val="00C57448"/>
    <w:rsid w:val="00C62FAD"/>
    <w:rsid w:val="00C8028B"/>
    <w:rsid w:val="00C80691"/>
    <w:rsid w:val="00C81A63"/>
    <w:rsid w:val="00C83054"/>
    <w:rsid w:val="00C84967"/>
    <w:rsid w:val="00C907BF"/>
    <w:rsid w:val="00C925F9"/>
    <w:rsid w:val="00C93300"/>
    <w:rsid w:val="00C9790D"/>
    <w:rsid w:val="00CA22D6"/>
    <w:rsid w:val="00CA3338"/>
    <w:rsid w:val="00CA43E9"/>
    <w:rsid w:val="00CA559F"/>
    <w:rsid w:val="00CB0198"/>
    <w:rsid w:val="00CB24BD"/>
    <w:rsid w:val="00CB518E"/>
    <w:rsid w:val="00CB6FE5"/>
    <w:rsid w:val="00CC52EC"/>
    <w:rsid w:val="00CC6694"/>
    <w:rsid w:val="00CC7A34"/>
    <w:rsid w:val="00CD0E57"/>
    <w:rsid w:val="00CD246D"/>
    <w:rsid w:val="00CD3CCF"/>
    <w:rsid w:val="00CE3049"/>
    <w:rsid w:val="00CE51E1"/>
    <w:rsid w:val="00CE568A"/>
    <w:rsid w:val="00CE5C08"/>
    <w:rsid w:val="00CE7B70"/>
    <w:rsid w:val="00CF2807"/>
    <w:rsid w:val="00CF37E9"/>
    <w:rsid w:val="00CF6491"/>
    <w:rsid w:val="00CF69D9"/>
    <w:rsid w:val="00CF7A6E"/>
    <w:rsid w:val="00D004BC"/>
    <w:rsid w:val="00D005B3"/>
    <w:rsid w:val="00D048BA"/>
    <w:rsid w:val="00D06D36"/>
    <w:rsid w:val="00D125AD"/>
    <w:rsid w:val="00D15D73"/>
    <w:rsid w:val="00D1674E"/>
    <w:rsid w:val="00D2012D"/>
    <w:rsid w:val="00D21531"/>
    <w:rsid w:val="00D26860"/>
    <w:rsid w:val="00D32BA8"/>
    <w:rsid w:val="00D40409"/>
    <w:rsid w:val="00D40690"/>
    <w:rsid w:val="00D5301B"/>
    <w:rsid w:val="00D54854"/>
    <w:rsid w:val="00D54929"/>
    <w:rsid w:val="00D5550B"/>
    <w:rsid w:val="00D615A5"/>
    <w:rsid w:val="00D723BD"/>
    <w:rsid w:val="00D72622"/>
    <w:rsid w:val="00D74AEF"/>
    <w:rsid w:val="00D7566A"/>
    <w:rsid w:val="00D839C7"/>
    <w:rsid w:val="00D83FE1"/>
    <w:rsid w:val="00D9085A"/>
    <w:rsid w:val="00D97300"/>
    <w:rsid w:val="00DA007F"/>
    <w:rsid w:val="00DA0337"/>
    <w:rsid w:val="00DA1098"/>
    <w:rsid w:val="00DA2665"/>
    <w:rsid w:val="00DB36BB"/>
    <w:rsid w:val="00DC442F"/>
    <w:rsid w:val="00DC4805"/>
    <w:rsid w:val="00DC5B5F"/>
    <w:rsid w:val="00DC70A1"/>
    <w:rsid w:val="00DD1891"/>
    <w:rsid w:val="00DD75E4"/>
    <w:rsid w:val="00DE0795"/>
    <w:rsid w:val="00DE61AE"/>
    <w:rsid w:val="00DE7004"/>
    <w:rsid w:val="00DE72DB"/>
    <w:rsid w:val="00DE79D8"/>
    <w:rsid w:val="00DF1B5E"/>
    <w:rsid w:val="00DF4E3C"/>
    <w:rsid w:val="00E00840"/>
    <w:rsid w:val="00E01A6E"/>
    <w:rsid w:val="00E04B88"/>
    <w:rsid w:val="00E05E85"/>
    <w:rsid w:val="00E07EC6"/>
    <w:rsid w:val="00E138CC"/>
    <w:rsid w:val="00E13C2C"/>
    <w:rsid w:val="00E15F8B"/>
    <w:rsid w:val="00E16435"/>
    <w:rsid w:val="00E203A2"/>
    <w:rsid w:val="00E25327"/>
    <w:rsid w:val="00E2543D"/>
    <w:rsid w:val="00E303BB"/>
    <w:rsid w:val="00E3117A"/>
    <w:rsid w:val="00E331B6"/>
    <w:rsid w:val="00E40E8A"/>
    <w:rsid w:val="00E41DA0"/>
    <w:rsid w:val="00E44A51"/>
    <w:rsid w:val="00E56478"/>
    <w:rsid w:val="00E6017D"/>
    <w:rsid w:val="00E60D82"/>
    <w:rsid w:val="00E622AF"/>
    <w:rsid w:val="00E667C2"/>
    <w:rsid w:val="00E67901"/>
    <w:rsid w:val="00E76251"/>
    <w:rsid w:val="00E774F4"/>
    <w:rsid w:val="00E929A1"/>
    <w:rsid w:val="00E93C36"/>
    <w:rsid w:val="00E965A5"/>
    <w:rsid w:val="00E966C8"/>
    <w:rsid w:val="00EA1C2B"/>
    <w:rsid w:val="00EA3E21"/>
    <w:rsid w:val="00EA44E4"/>
    <w:rsid w:val="00EB60D7"/>
    <w:rsid w:val="00EC268D"/>
    <w:rsid w:val="00EC302A"/>
    <w:rsid w:val="00ED689B"/>
    <w:rsid w:val="00EE1177"/>
    <w:rsid w:val="00EE29B8"/>
    <w:rsid w:val="00EE493C"/>
    <w:rsid w:val="00EF000C"/>
    <w:rsid w:val="00EF2656"/>
    <w:rsid w:val="00EF53A6"/>
    <w:rsid w:val="00F02942"/>
    <w:rsid w:val="00F0320A"/>
    <w:rsid w:val="00F03A6F"/>
    <w:rsid w:val="00F05B8F"/>
    <w:rsid w:val="00F07A48"/>
    <w:rsid w:val="00F1170D"/>
    <w:rsid w:val="00F1224D"/>
    <w:rsid w:val="00F130CB"/>
    <w:rsid w:val="00F16FC2"/>
    <w:rsid w:val="00F26B32"/>
    <w:rsid w:val="00F34FB6"/>
    <w:rsid w:val="00F3604C"/>
    <w:rsid w:val="00F40BCB"/>
    <w:rsid w:val="00F4453E"/>
    <w:rsid w:val="00F506B4"/>
    <w:rsid w:val="00F50864"/>
    <w:rsid w:val="00F5716B"/>
    <w:rsid w:val="00F579E9"/>
    <w:rsid w:val="00F57C79"/>
    <w:rsid w:val="00F60672"/>
    <w:rsid w:val="00F60EC9"/>
    <w:rsid w:val="00F64276"/>
    <w:rsid w:val="00F64E85"/>
    <w:rsid w:val="00F66B95"/>
    <w:rsid w:val="00F715F3"/>
    <w:rsid w:val="00F73345"/>
    <w:rsid w:val="00F7621D"/>
    <w:rsid w:val="00F824EA"/>
    <w:rsid w:val="00F83950"/>
    <w:rsid w:val="00F83DEA"/>
    <w:rsid w:val="00F86580"/>
    <w:rsid w:val="00F86CE5"/>
    <w:rsid w:val="00F9447A"/>
    <w:rsid w:val="00F95AD2"/>
    <w:rsid w:val="00F96923"/>
    <w:rsid w:val="00FA63A7"/>
    <w:rsid w:val="00FA6F7E"/>
    <w:rsid w:val="00FB6AB3"/>
    <w:rsid w:val="00FB6B4D"/>
    <w:rsid w:val="00FC09B8"/>
    <w:rsid w:val="00FC470A"/>
    <w:rsid w:val="00FC4EE4"/>
    <w:rsid w:val="00FC62D0"/>
    <w:rsid w:val="00FD26BD"/>
    <w:rsid w:val="00FD42AC"/>
    <w:rsid w:val="00FD58BB"/>
    <w:rsid w:val="00FD748B"/>
    <w:rsid w:val="00FE4AA3"/>
    <w:rsid w:val="00FE7436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72622"/>
    <w:pPr>
      <w:spacing w:after="0" w:line="276" w:lineRule="auto"/>
      <w:jc w:val="center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12" ma:contentTypeDescription="Utwórz nowy dokument." ma:contentTypeScope="" ma:versionID="f6bbbd1f9269b446b94c7613ea335e54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126d9449d7d29d933561ef216b642b4b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E0092-0256-4E87-BCE0-A18B0E317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59EC9-CB4C-4BC2-8A62-BB686CAEE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BB952-8B69-499E-B531-688A1862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1BB84-3F69-4D20-80EF-8489AC71C6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PROZAM J. Oślislok </cp:lastModifiedBy>
  <cp:revision>16</cp:revision>
  <cp:lastPrinted>2020-10-14T12:43:00Z</cp:lastPrinted>
  <dcterms:created xsi:type="dcterms:W3CDTF">2021-10-11T06:36:00Z</dcterms:created>
  <dcterms:modified xsi:type="dcterms:W3CDTF">2021-11-24T13:15:00Z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