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27" w:type="dxa"/>
        <w:tblInd w:w="-572" w:type="dxa"/>
        <w:tblLook w:val="04A0" w:firstRow="1" w:lastRow="0" w:firstColumn="1" w:lastColumn="0" w:noHBand="0" w:noVBand="1"/>
      </w:tblPr>
      <w:tblGrid>
        <w:gridCol w:w="432"/>
        <w:gridCol w:w="1594"/>
        <w:gridCol w:w="4198"/>
        <w:gridCol w:w="541"/>
        <w:gridCol w:w="1252"/>
        <w:gridCol w:w="1239"/>
        <w:gridCol w:w="1256"/>
        <w:gridCol w:w="1239"/>
        <w:gridCol w:w="1239"/>
        <w:gridCol w:w="1237"/>
      </w:tblGrid>
      <w:tr w:rsidR="00EF2F95" w:rsidRPr="00BC4125" w14:paraId="099CFBA1" w14:textId="39E4FCEA" w:rsidTr="00EF2F95">
        <w:tc>
          <w:tcPr>
            <w:tcW w:w="432" w:type="dxa"/>
          </w:tcPr>
          <w:p w14:paraId="573B0191" w14:textId="77777777" w:rsidR="00EF2F95" w:rsidRPr="00BC4125" w:rsidRDefault="00EF2F95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596" w:type="dxa"/>
          </w:tcPr>
          <w:p w14:paraId="0DB80201" w14:textId="5AC8BD40" w:rsidR="00EF2F95" w:rsidRPr="00BC4125" w:rsidRDefault="00EF2F95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210" w:type="dxa"/>
          </w:tcPr>
          <w:p w14:paraId="67318A2C" w14:textId="0E507059" w:rsidR="00EF2F95" w:rsidRPr="00BC4125" w:rsidRDefault="00EF2F95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Opis</w:t>
            </w:r>
            <w:r>
              <w:rPr>
                <w:rFonts w:cstheme="minorHAnsi"/>
                <w:sz w:val="18"/>
                <w:szCs w:val="18"/>
              </w:rPr>
              <w:t xml:space="preserve"> minimalnych wymagań</w:t>
            </w:r>
          </w:p>
        </w:tc>
        <w:tc>
          <w:tcPr>
            <w:tcW w:w="541" w:type="dxa"/>
          </w:tcPr>
          <w:p w14:paraId="728EA175" w14:textId="77777777" w:rsidR="00EF2F95" w:rsidRPr="00BC4125" w:rsidRDefault="00EF2F95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253" w:type="dxa"/>
          </w:tcPr>
          <w:p w14:paraId="64D4FFC9" w14:textId="3963E9CC" w:rsidR="00EF2F95" w:rsidRPr="00BC4125" w:rsidRDefault="00EF2F95" w:rsidP="006F47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Placówka oświatowa </w:t>
            </w:r>
          </w:p>
        </w:tc>
        <w:tc>
          <w:tcPr>
            <w:tcW w:w="1239" w:type="dxa"/>
          </w:tcPr>
          <w:p w14:paraId="756A8B84" w14:textId="6AF846CE" w:rsidR="00EF2F95" w:rsidRDefault="00EF2F95" w:rsidP="005C10BB">
            <w:pPr>
              <w:rPr>
                <w:rFonts w:cstheme="minorHAnsi"/>
                <w:sz w:val="18"/>
                <w:szCs w:val="18"/>
              </w:rPr>
            </w:pPr>
            <w:r w:rsidRPr="003179A0">
              <w:rPr>
                <w:rFonts w:cstheme="minorHAnsi"/>
                <w:sz w:val="18"/>
                <w:szCs w:val="18"/>
              </w:rPr>
              <w:t>Obowiązująca stawka podatku VAT</w:t>
            </w:r>
          </w:p>
        </w:tc>
        <w:tc>
          <w:tcPr>
            <w:tcW w:w="1239" w:type="dxa"/>
          </w:tcPr>
          <w:p w14:paraId="40A1E002" w14:textId="5ABBD8A9" w:rsidR="00EF2F95" w:rsidRPr="0008111A" w:rsidRDefault="001E358D" w:rsidP="005C10B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8111A">
              <w:rPr>
                <w:rFonts w:cstheme="minorHAnsi"/>
                <w:color w:val="FF0000"/>
                <w:sz w:val="18"/>
                <w:szCs w:val="18"/>
              </w:rPr>
              <w:t>Nazwa produktu:*</w:t>
            </w:r>
          </w:p>
        </w:tc>
        <w:tc>
          <w:tcPr>
            <w:tcW w:w="1239" w:type="dxa"/>
          </w:tcPr>
          <w:p w14:paraId="21728865" w14:textId="356A8560" w:rsidR="00EF2F95" w:rsidRPr="0008111A" w:rsidRDefault="0008111A" w:rsidP="005C10B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8111A">
              <w:rPr>
                <w:rFonts w:cstheme="minorHAnsi"/>
                <w:color w:val="FF0000"/>
                <w:sz w:val="18"/>
                <w:szCs w:val="18"/>
              </w:rPr>
              <w:t>Nazwa producenta:*</w:t>
            </w:r>
          </w:p>
        </w:tc>
        <w:tc>
          <w:tcPr>
            <w:tcW w:w="1239" w:type="dxa"/>
          </w:tcPr>
          <w:p w14:paraId="43268AB7" w14:textId="74329683" w:rsidR="00EF2F95" w:rsidRPr="003179A0" w:rsidRDefault="0008111A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 jednostkowa brutto:</w:t>
            </w:r>
          </w:p>
        </w:tc>
        <w:tc>
          <w:tcPr>
            <w:tcW w:w="1239" w:type="dxa"/>
          </w:tcPr>
          <w:p w14:paraId="20C77ABF" w14:textId="719257E8" w:rsidR="00EF2F95" w:rsidRPr="003179A0" w:rsidRDefault="0008111A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brutto:</w:t>
            </w:r>
          </w:p>
        </w:tc>
      </w:tr>
      <w:tr w:rsidR="00EF2F95" w:rsidRPr="00BC4125" w14:paraId="43938E76" w14:textId="1FBCADC8" w:rsidTr="00EF2F95">
        <w:tc>
          <w:tcPr>
            <w:tcW w:w="432" w:type="dxa"/>
          </w:tcPr>
          <w:p w14:paraId="4423C65D" w14:textId="18816960" w:rsidR="00EF2F95" w:rsidRDefault="00EF2F95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14:paraId="2B7DB35B" w14:textId="09396FB3" w:rsidR="00EF2F95" w:rsidRDefault="00EF2F95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Mobilne planetarium</w:t>
            </w:r>
          </w:p>
        </w:tc>
        <w:tc>
          <w:tcPr>
            <w:tcW w:w="4210" w:type="dxa"/>
          </w:tcPr>
          <w:p w14:paraId="13C11233" w14:textId="5C036682" w:rsidR="00EF2F95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274210AD" w14:textId="77777777" w:rsidR="00EF2F95" w:rsidRPr="009F19DF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Podstawowy zestaw służący do wyświetlania filmów o tematyce astronomicznej, biologicznej, geograficznej, fizycznej, innej. W skład zestawu wchodzi min.:</w:t>
            </w:r>
          </w:p>
          <w:p w14:paraId="4A045636" w14:textId="77777777" w:rsidR="00EF2F95" w:rsidRPr="00F22EFF" w:rsidRDefault="00EF2F95" w:rsidP="0089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 xml:space="preserve">- dmuchana kopuła o średnicy min. 5 metrów, </w:t>
            </w:r>
            <w:r w:rsidRPr="00F22EFF">
              <w:rPr>
                <w:rFonts w:eastAsia="Calibri" w:cstheme="minorHAnsi"/>
                <w:sz w:val="18"/>
                <w:szCs w:val="18"/>
              </w:rPr>
              <w:t>wykonana z</w:t>
            </w:r>
          </w:p>
          <w:p w14:paraId="2C86860E" w14:textId="3EEEA2B1" w:rsidR="00EF2F95" w:rsidRPr="009F19DF" w:rsidRDefault="00EF2F95" w:rsidP="0089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F22EFF">
              <w:rPr>
                <w:rFonts w:eastAsia="Calibri" w:cstheme="minorHAnsi"/>
                <w:sz w:val="18"/>
                <w:szCs w:val="18"/>
              </w:rPr>
              <w:t>syn</w:t>
            </w:r>
            <w:r>
              <w:rPr>
                <w:rFonts w:eastAsia="Calibri" w:cstheme="minorHAnsi"/>
                <w:sz w:val="18"/>
                <w:szCs w:val="18"/>
              </w:rPr>
              <w:t xml:space="preserve">tetycznego włókna poliamidowego, </w:t>
            </w:r>
            <w:r w:rsidRPr="009F19DF">
              <w:rPr>
                <w:rFonts w:eastAsia="Calibri" w:cstheme="minorHAnsi"/>
                <w:sz w:val="18"/>
                <w:szCs w:val="18"/>
              </w:rPr>
              <w:t>wentylator do kopuły:  płynna regulacja obrotów</w:t>
            </w:r>
          </w:p>
          <w:p w14:paraId="3FD18C52" w14:textId="68294ECE" w:rsidR="00EF2F95" w:rsidRPr="009F19DF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- system rzucania obrazu na kopułę z regulacją w każdej płaszczyźnie</w:t>
            </w:r>
          </w:p>
          <w:p w14:paraId="6500F955" w14:textId="77777777" w:rsidR="00EF2F95" w:rsidRPr="009F19DF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- filmy dedykowane do planetarium w języku polskim - 2 sztuki do bezpłatnego odtwarzania,</w:t>
            </w:r>
          </w:p>
          <w:p w14:paraId="716A2005" w14:textId="77777777" w:rsidR="00EF2F95" w:rsidRPr="009F19DF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- zestaw nagłośnieniowy stereo</w:t>
            </w:r>
          </w:p>
          <w:p w14:paraId="0F5B6079" w14:textId="27608924" w:rsidR="00EF2F95" w:rsidRPr="009F19DF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 xml:space="preserve">- laptop do </w:t>
            </w:r>
            <w:r>
              <w:rPr>
                <w:rFonts w:eastAsia="Calibri" w:cstheme="minorHAnsi"/>
                <w:sz w:val="18"/>
                <w:szCs w:val="18"/>
              </w:rPr>
              <w:t xml:space="preserve">odtwarzania filmów </w:t>
            </w:r>
            <w:r w:rsidRPr="009F19DF">
              <w:rPr>
                <w:rFonts w:eastAsia="Calibri" w:cstheme="minorHAnsi"/>
                <w:sz w:val="18"/>
                <w:szCs w:val="18"/>
              </w:rPr>
              <w:t>planetarium z wyjściem HDMI, i podstawą chłodzącą</w:t>
            </w:r>
            <w:r>
              <w:rPr>
                <w:rFonts w:eastAsia="Calibri" w:cstheme="minorHAnsi"/>
                <w:sz w:val="18"/>
                <w:szCs w:val="18"/>
              </w:rPr>
              <w:t xml:space="preserve"> (Min. Dysk SSD 256GB)</w:t>
            </w:r>
          </w:p>
          <w:p w14:paraId="3F90B0CA" w14:textId="09341377" w:rsidR="00EF2F95" w:rsidRPr="009F19DF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 xml:space="preserve">- projektor do planetarium o parametrach min.: jasność : 4200 ANSI, rozdzielczość : </w:t>
            </w:r>
            <w:proofErr w:type="spellStart"/>
            <w:r w:rsidRPr="009F19DF">
              <w:rPr>
                <w:rFonts w:eastAsia="Calibri" w:cstheme="minorHAnsi"/>
                <w:sz w:val="18"/>
                <w:szCs w:val="18"/>
              </w:rPr>
              <w:t>full</w:t>
            </w:r>
            <w:proofErr w:type="spellEnd"/>
            <w:r w:rsidRPr="009F19DF">
              <w:rPr>
                <w:rFonts w:eastAsia="Calibri" w:cstheme="minorHAnsi"/>
                <w:sz w:val="18"/>
                <w:szCs w:val="18"/>
              </w:rPr>
              <w:t xml:space="preserve"> HD, kontrast 20000 : 1</w:t>
            </w:r>
          </w:p>
          <w:p w14:paraId="186CCE91" w14:textId="77777777" w:rsidR="00EF2F95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F19DF">
              <w:rPr>
                <w:rFonts w:eastAsia="Calibri" w:cstheme="minorHAnsi"/>
                <w:sz w:val="18"/>
                <w:szCs w:val="18"/>
              </w:rPr>
              <w:t>- waga komponentów zestawu – do 80 kg</w:t>
            </w:r>
          </w:p>
          <w:p w14:paraId="213D4E6B" w14:textId="77777777" w:rsidR="00EF2F95" w:rsidRDefault="00EF2F95" w:rsidP="009F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</w:p>
          <w:p w14:paraId="10566E2C" w14:textId="5310C664" w:rsidR="00EF2F95" w:rsidRDefault="00EF2F95" w:rsidP="0089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41" w:type="dxa"/>
          </w:tcPr>
          <w:p w14:paraId="5ECD45BB" w14:textId="2C5DD9BC" w:rsidR="00EF2F95" w:rsidRDefault="00EF2F95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14:paraId="03F8F62C" w14:textId="33C4513E" w:rsidR="00EF2F95" w:rsidRPr="00BC4125" w:rsidRDefault="00EF2F95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SP1</w:t>
            </w:r>
          </w:p>
        </w:tc>
        <w:tc>
          <w:tcPr>
            <w:tcW w:w="1239" w:type="dxa"/>
          </w:tcPr>
          <w:p w14:paraId="311FA4DE" w14:textId="570D0B0F" w:rsidR="00EF2F95" w:rsidRPr="00BC4125" w:rsidRDefault="00EF2F95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9" w:type="dxa"/>
          </w:tcPr>
          <w:p w14:paraId="13AA2C08" w14:textId="77777777" w:rsidR="00EF2F95" w:rsidRDefault="0008111A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produktu:</w:t>
            </w:r>
          </w:p>
          <w:p w14:paraId="1ACF9B77" w14:textId="77777777" w:rsidR="0008111A" w:rsidRDefault="0008111A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…………………….</w:t>
            </w:r>
          </w:p>
          <w:p w14:paraId="7637FCE7" w14:textId="77777777" w:rsidR="0008111A" w:rsidRDefault="0008111A" w:rsidP="005D68F7">
            <w:pPr>
              <w:rPr>
                <w:rFonts w:cstheme="minorHAnsi"/>
                <w:sz w:val="18"/>
                <w:szCs w:val="18"/>
              </w:rPr>
            </w:pPr>
          </w:p>
          <w:p w14:paraId="7773A064" w14:textId="77777777" w:rsidR="0008111A" w:rsidRDefault="0008111A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Rozmiar kopuły:</w:t>
            </w:r>
          </w:p>
          <w:p w14:paraId="42207034" w14:textId="29DEA4ED" w:rsidR="0008111A" w:rsidRDefault="0008111A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…………………..</w:t>
            </w:r>
            <w:bookmarkStart w:id="0" w:name="_GoBack"/>
            <w:bookmarkEnd w:id="0"/>
          </w:p>
        </w:tc>
        <w:tc>
          <w:tcPr>
            <w:tcW w:w="1239" w:type="dxa"/>
          </w:tcPr>
          <w:p w14:paraId="60CF89B2" w14:textId="77777777" w:rsidR="00EF2F95" w:rsidRDefault="00EF2F95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14461A5B" w14:textId="77777777" w:rsidR="00EF2F95" w:rsidRDefault="00EF2F95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24639492" w14:textId="77777777" w:rsidR="00EF2F95" w:rsidRDefault="00EF2F95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51960F4" w14:textId="298BE0B3" w:rsidR="00EF2F95" w:rsidRDefault="00EF2F95" w:rsidP="00EF2F95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*UWAGA</w:t>
      </w:r>
    </w:p>
    <w:p w14:paraId="39A92BC2" w14:textId="77777777" w:rsidR="00EF2F95" w:rsidRDefault="00EF2F95" w:rsidP="00EF2F95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ZAMAWIAJĄCY ZASTRZEGA, IŻ ZGODNIE Z ZAPISEM ROZDZIAŁU 4 UST. 3 SWZ BRAK WSKAZANIA PRZEZ WYKONAWCĘ KODU PRODUCENTA ORAZ NAZWY PRODUCENTA (POZWALAJĄCYCH NA IDENTYFIKACJĘ SPRZĘTU) BĘDZIE TRAKTOWANY JAKO NIEZGODNOŚĆ OFERTY Z WARUNKAMI ZAMÓWIENIA I NA PODSTAWIE ART. 226 UST. 1 PKT 5 USTAWY PZP OFERTA TA ZOSTANIE ODRZUCONA.</w:t>
      </w:r>
    </w:p>
    <w:p w14:paraId="373A423C" w14:textId="77777777" w:rsidR="000738E0" w:rsidRPr="00BC4125" w:rsidRDefault="000738E0">
      <w:pPr>
        <w:rPr>
          <w:rFonts w:cstheme="minorHAnsi"/>
          <w:sz w:val="18"/>
          <w:szCs w:val="18"/>
        </w:rPr>
      </w:pPr>
    </w:p>
    <w:sectPr w:rsidR="000738E0" w:rsidRPr="00BC4125" w:rsidSect="005C10BB">
      <w:head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96891" w14:textId="77777777" w:rsidR="00731393" w:rsidRDefault="00731393" w:rsidP="004B2D9C">
      <w:pPr>
        <w:spacing w:after="0" w:line="240" w:lineRule="auto"/>
      </w:pPr>
      <w:r>
        <w:separator/>
      </w:r>
    </w:p>
  </w:endnote>
  <w:endnote w:type="continuationSeparator" w:id="0">
    <w:p w14:paraId="531B7BA0" w14:textId="77777777" w:rsidR="00731393" w:rsidRDefault="00731393" w:rsidP="004B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1F47E" w14:textId="77777777" w:rsidR="00731393" w:rsidRDefault="00731393" w:rsidP="004B2D9C">
      <w:pPr>
        <w:spacing w:after="0" w:line="240" w:lineRule="auto"/>
      </w:pPr>
      <w:r>
        <w:separator/>
      </w:r>
    </w:p>
  </w:footnote>
  <w:footnote w:type="continuationSeparator" w:id="0">
    <w:p w14:paraId="6FBF402D" w14:textId="77777777" w:rsidR="00731393" w:rsidRDefault="00731393" w:rsidP="004B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B608" w14:textId="3D77194A" w:rsidR="00E712DD" w:rsidRDefault="00E712DD" w:rsidP="00CD3605">
    <w:pPr>
      <w:pStyle w:val="Nagwek"/>
      <w:ind w:left="2410"/>
    </w:pPr>
    <w:r>
      <w:rPr>
        <w:noProof/>
        <w:lang w:eastAsia="pl-PL"/>
      </w:rPr>
      <w:drawing>
        <wp:inline distT="0" distB="0" distL="0" distR="0" wp14:anchorId="1D11F132" wp14:editId="545EBF50">
          <wp:extent cx="5760720" cy="535305"/>
          <wp:effectExtent l="0" t="0" r="0" b="0"/>
          <wp:docPr id="3" name="Obraz 3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339EA" w14:textId="77777777" w:rsidR="00E712DD" w:rsidRDefault="00E712DD">
    <w:pPr>
      <w:pStyle w:val="Nagwek"/>
    </w:pPr>
  </w:p>
  <w:p w14:paraId="2787A503" w14:textId="5ED5AA17" w:rsidR="00E712DD" w:rsidRDefault="00411431">
    <w:pPr>
      <w:pStyle w:val="Nagwek"/>
    </w:pPr>
    <w:r>
      <w:t>Załącznik 1c</w:t>
    </w:r>
    <w:r w:rsidR="00E712DD">
      <w:t xml:space="preserve"> do SWZ - </w:t>
    </w:r>
    <w:r w:rsidR="00E712DD" w:rsidRPr="00B101CB">
      <w:t>Zestawienie ilościowo-cenowe (Szczegółowy opis przedmiotu zamówienia)</w:t>
    </w:r>
    <w:r>
      <w:t xml:space="preserve"> dla części 3</w:t>
    </w:r>
    <w:r w:rsidR="00E712D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C51"/>
    <w:multiLevelType w:val="multilevel"/>
    <w:tmpl w:val="C0D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B084C"/>
    <w:multiLevelType w:val="multilevel"/>
    <w:tmpl w:val="18B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7B78"/>
    <w:multiLevelType w:val="hybridMultilevel"/>
    <w:tmpl w:val="9E3CD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2956"/>
    <w:multiLevelType w:val="hybridMultilevel"/>
    <w:tmpl w:val="2B18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F"/>
    <w:rsid w:val="0002212F"/>
    <w:rsid w:val="00022991"/>
    <w:rsid w:val="00025B3F"/>
    <w:rsid w:val="000407AA"/>
    <w:rsid w:val="0004262D"/>
    <w:rsid w:val="00050E7C"/>
    <w:rsid w:val="00054CB3"/>
    <w:rsid w:val="00064EB2"/>
    <w:rsid w:val="000708EE"/>
    <w:rsid w:val="000721C4"/>
    <w:rsid w:val="00073658"/>
    <w:rsid w:val="000738E0"/>
    <w:rsid w:val="00075D9A"/>
    <w:rsid w:val="0008111A"/>
    <w:rsid w:val="00082B59"/>
    <w:rsid w:val="000905F2"/>
    <w:rsid w:val="000922AE"/>
    <w:rsid w:val="00094401"/>
    <w:rsid w:val="000B0EDB"/>
    <w:rsid w:val="000B7ECB"/>
    <w:rsid w:val="000C1530"/>
    <w:rsid w:val="000C1554"/>
    <w:rsid w:val="000C72B5"/>
    <w:rsid w:val="000D679E"/>
    <w:rsid w:val="000F19D6"/>
    <w:rsid w:val="000F2BA3"/>
    <w:rsid w:val="000F42BB"/>
    <w:rsid w:val="001077D9"/>
    <w:rsid w:val="00114D47"/>
    <w:rsid w:val="0011546A"/>
    <w:rsid w:val="00131E68"/>
    <w:rsid w:val="00140429"/>
    <w:rsid w:val="00151587"/>
    <w:rsid w:val="00157DB9"/>
    <w:rsid w:val="0017326F"/>
    <w:rsid w:val="00173CD2"/>
    <w:rsid w:val="00182089"/>
    <w:rsid w:val="0018446F"/>
    <w:rsid w:val="001854FA"/>
    <w:rsid w:val="00191933"/>
    <w:rsid w:val="001B2C45"/>
    <w:rsid w:val="001B77E5"/>
    <w:rsid w:val="001C1235"/>
    <w:rsid w:val="001C2FE7"/>
    <w:rsid w:val="001C60E6"/>
    <w:rsid w:val="001D033B"/>
    <w:rsid w:val="001D58E9"/>
    <w:rsid w:val="001E132A"/>
    <w:rsid w:val="001E358D"/>
    <w:rsid w:val="001E3B0C"/>
    <w:rsid w:val="001E418F"/>
    <w:rsid w:val="001E4193"/>
    <w:rsid w:val="001E4BCA"/>
    <w:rsid w:val="001E5372"/>
    <w:rsid w:val="001E5F18"/>
    <w:rsid w:val="001E7413"/>
    <w:rsid w:val="001F2390"/>
    <w:rsid w:val="001F46B6"/>
    <w:rsid w:val="00203A59"/>
    <w:rsid w:val="002104E1"/>
    <w:rsid w:val="00210E17"/>
    <w:rsid w:val="0021631D"/>
    <w:rsid w:val="00223F2B"/>
    <w:rsid w:val="002318FD"/>
    <w:rsid w:val="00234F40"/>
    <w:rsid w:val="002353ED"/>
    <w:rsid w:val="00262973"/>
    <w:rsid w:val="002660D9"/>
    <w:rsid w:val="00272C0A"/>
    <w:rsid w:val="002747B1"/>
    <w:rsid w:val="002761A7"/>
    <w:rsid w:val="00285968"/>
    <w:rsid w:val="00291D81"/>
    <w:rsid w:val="002A6992"/>
    <w:rsid w:val="002B2308"/>
    <w:rsid w:val="002C3568"/>
    <w:rsid w:val="002C5568"/>
    <w:rsid w:val="002C5A31"/>
    <w:rsid w:val="002D31A2"/>
    <w:rsid w:val="002D622D"/>
    <w:rsid w:val="002E2747"/>
    <w:rsid w:val="002F1728"/>
    <w:rsid w:val="00305C94"/>
    <w:rsid w:val="003073C9"/>
    <w:rsid w:val="003179A0"/>
    <w:rsid w:val="003179CD"/>
    <w:rsid w:val="00341EC3"/>
    <w:rsid w:val="0035322B"/>
    <w:rsid w:val="0035352D"/>
    <w:rsid w:val="00366A25"/>
    <w:rsid w:val="00370664"/>
    <w:rsid w:val="00371B6D"/>
    <w:rsid w:val="00374FB7"/>
    <w:rsid w:val="00382AC4"/>
    <w:rsid w:val="00387BF7"/>
    <w:rsid w:val="00390179"/>
    <w:rsid w:val="0039047C"/>
    <w:rsid w:val="00393B2D"/>
    <w:rsid w:val="00394D6D"/>
    <w:rsid w:val="003A429F"/>
    <w:rsid w:val="003A4487"/>
    <w:rsid w:val="003B4283"/>
    <w:rsid w:val="003B4F95"/>
    <w:rsid w:val="003C1CE3"/>
    <w:rsid w:val="003D4394"/>
    <w:rsid w:val="003F35DF"/>
    <w:rsid w:val="003F419E"/>
    <w:rsid w:val="00403587"/>
    <w:rsid w:val="00411431"/>
    <w:rsid w:val="00411C89"/>
    <w:rsid w:val="00412361"/>
    <w:rsid w:val="00412AC8"/>
    <w:rsid w:val="00413715"/>
    <w:rsid w:val="0043352C"/>
    <w:rsid w:val="00433FCC"/>
    <w:rsid w:val="0043757C"/>
    <w:rsid w:val="00441731"/>
    <w:rsid w:val="00443FA3"/>
    <w:rsid w:val="00454C44"/>
    <w:rsid w:val="00454F30"/>
    <w:rsid w:val="00456B5D"/>
    <w:rsid w:val="00461C0D"/>
    <w:rsid w:val="00462532"/>
    <w:rsid w:val="004626F4"/>
    <w:rsid w:val="004824B9"/>
    <w:rsid w:val="004826E8"/>
    <w:rsid w:val="004869ED"/>
    <w:rsid w:val="004909E6"/>
    <w:rsid w:val="004915F0"/>
    <w:rsid w:val="004942DD"/>
    <w:rsid w:val="004A29E4"/>
    <w:rsid w:val="004B1776"/>
    <w:rsid w:val="004B2D9C"/>
    <w:rsid w:val="004B7B2B"/>
    <w:rsid w:val="004C244E"/>
    <w:rsid w:val="004C4AD0"/>
    <w:rsid w:val="004E0DC0"/>
    <w:rsid w:val="004E7C8D"/>
    <w:rsid w:val="0050364D"/>
    <w:rsid w:val="00503FB0"/>
    <w:rsid w:val="00513BAF"/>
    <w:rsid w:val="00513CC1"/>
    <w:rsid w:val="00514DAE"/>
    <w:rsid w:val="00514F43"/>
    <w:rsid w:val="00515A33"/>
    <w:rsid w:val="0051789F"/>
    <w:rsid w:val="00520371"/>
    <w:rsid w:val="00521A16"/>
    <w:rsid w:val="00523176"/>
    <w:rsid w:val="00525C84"/>
    <w:rsid w:val="00526351"/>
    <w:rsid w:val="00530AFD"/>
    <w:rsid w:val="00533C9C"/>
    <w:rsid w:val="00551054"/>
    <w:rsid w:val="0055322F"/>
    <w:rsid w:val="00572640"/>
    <w:rsid w:val="00574A0C"/>
    <w:rsid w:val="005762D1"/>
    <w:rsid w:val="00577C06"/>
    <w:rsid w:val="005821CF"/>
    <w:rsid w:val="0058443B"/>
    <w:rsid w:val="005864C4"/>
    <w:rsid w:val="00587F6F"/>
    <w:rsid w:val="0059454E"/>
    <w:rsid w:val="00596D62"/>
    <w:rsid w:val="0059794B"/>
    <w:rsid w:val="005A68F2"/>
    <w:rsid w:val="005C10BB"/>
    <w:rsid w:val="005C1EE9"/>
    <w:rsid w:val="005C371A"/>
    <w:rsid w:val="005C7C70"/>
    <w:rsid w:val="005D3A36"/>
    <w:rsid w:val="005D4C20"/>
    <w:rsid w:val="005D68F7"/>
    <w:rsid w:val="005E1B8F"/>
    <w:rsid w:val="005E34DA"/>
    <w:rsid w:val="005F170F"/>
    <w:rsid w:val="00607109"/>
    <w:rsid w:val="00611D03"/>
    <w:rsid w:val="0061270D"/>
    <w:rsid w:val="00613F30"/>
    <w:rsid w:val="0061463D"/>
    <w:rsid w:val="00617B22"/>
    <w:rsid w:val="00620F5F"/>
    <w:rsid w:val="00623BB9"/>
    <w:rsid w:val="0062585A"/>
    <w:rsid w:val="00626C2E"/>
    <w:rsid w:val="0063636E"/>
    <w:rsid w:val="0064213B"/>
    <w:rsid w:val="00643B54"/>
    <w:rsid w:val="006467D1"/>
    <w:rsid w:val="00650823"/>
    <w:rsid w:val="00650833"/>
    <w:rsid w:val="00660292"/>
    <w:rsid w:val="00661D83"/>
    <w:rsid w:val="00662F8A"/>
    <w:rsid w:val="0067277E"/>
    <w:rsid w:val="00677F02"/>
    <w:rsid w:val="00680098"/>
    <w:rsid w:val="00680A0B"/>
    <w:rsid w:val="0069296C"/>
    <w:rsid w:val="006938A1"/>
    <w:rsid w:val="0069461A"/>
    <w:rsid w:val="006A245B"/>
    <w:rsid w:val="006A31E0"/>
    <w:rsid w:val="006A6BB8"/>
    <w:rsid w:val="006A70F5"/>
    <w:rsid w:val="006B4CE6"/>
    <w:rsid w:val="006C3A2B"/>
    <w:rsid w:val="006D19CA"/>
    <w:rsid w:val="006E08FD"/>
    <w:rsid w:val="006E2590"/>
    <w:rsid w:val="006E3161"/>
    <w:rsid w:val="006F25D9"/>
    <w:rsid w:val="006F47D6"/>
    <w:rsid w:val="00702125"/>
    <w:rsid w:val="00706FB5"/>
    <w:rsid w:val="007074E6"/>
    <w:rsid w:val="007142A0"/>
    <w:rsid w:val="00721529"/>
    <w:rsid w:val="00721DEC"/>
    <w:rsid w:val="00731393"/>
    <w:rsid w:val="00737FC7"/>
    <w:rsid w:val="007536A4"/>
    <w:rsid w:val="00753D65"/>
    <w:rsid w:val="00760263"/>
    <w:rsid w:val="0076064A"/>
    <w:rsid w:val="007633DD"/>
    <w:rsid w:val="007667C6"/>
    <w:rsid w:val="00767D6B"/>
    <w:rsid w:val="007741D2"/>
    <w:rsid w:val="00774A4E"/>
    <w:rsid w:val="00781198"/>
    <w:rsid w:val="00781608"/>
    <w:rsid w:val="00784CF3"/>
    <w:rsid w:val="00791723"/>
    <w:rsid w:val="007940B3"/>
    <w:rsid w:val="00794D0A"/>
    <w:rsid w:val="00796277"/>
    <w:rsid w:val="007A044E"/>
    <w:rsid w:val="007A07BE"/>
    <w:rsid w:val="007A5602"/>
    <w:rsid w:val="007B0DF9"/>
    <w:rsid w:val="007C7B04"/>
    <w:rsid w:val="007C7E6C"/>
    <w:rsid w:val="007D5AF6"/>
    <w:rsid w:val="007E6282"/>
    <w:rsid w:val="007F00D7"/>
    <w:rsid w:val="007F2A38"/>
    <w:rsid w:val="007F490B"/>
    <w:rsid w:val="00806874"/>
    <w:rsid w:val="008431B7"/>
    <w:rsid w:val="00845FA3"/>
    <w:rsid w:val="00856AF7"/>
    <w:rsid w:val="00872429"/>
    <w:rsid w:val="00892FED"/>
    <w:rsid w:val="008A2636"/>
    <w:rsid w:val="008B1B20"/>
    <w:rsid w:val="008B7997"/>
    <w:rsid w:val="008C2DB0"/>
    <w:rsid w:val="008C7093"/>
    <w:rsid w:val="008C78BD"/>
    <w:rsid w:val="008D226F"/>
    <w:rsid w:val="008D4259"/>
    <w:rsid w:val="008F0F12"/>
    <w:rsid w:val="008F3B4F"/>
    <w:rsid w:val="008F62FA"/>
    <w:rsid w:val="009072EB"/>
    <w:rsid w:val="00924914"/>
    <w:rsid w:val="00927324"/>
    <w:rsid w:val="00932C17"/>
    <w:rsid w:val="0094380C"/>
    <w:rsid w:val="009462A6"/>
    <w:rsid w:val="009510F9"/>
    <w:rsid w:val="0095397C"/>
    <w:rsid w:val="0095490F"/>
    <w:rsid w:val="009650F9"/>
    <w:rsid w:val="0096615E"/>
    <w:rsid w:val="00980634"/>
    <w:rsid w:val="0098121F"/>
    <w:rsid w:val="009814CE"/>
    <w:rsid w:val="009819CA"/>
    <w:rsid w:val="00982956"/>
    <w:rsid w:val="00982B72"/>
    <w:rsid w:val="00982E1F"/>
    <w:rsid w:val="009C1983"/>
    <w:rsid w:val="009F19DF"/>
    <w:rsid w:val="009F7C2D"/>
    <w:rsid w:val="00A015DF"/>
    <w:rsid w:val="00A048C0"/>
    <w:rsid w:val="00A10446"/>
    <w:rsid w:val="00A12023"/>
    <w:rsid w:val="00A1560E"/>
    <w:rsid w:val="00A166C4"/>
    <w:rsid w:val="00A20A6E"/>
    <w:rsid w:val="00A42906"/>
    <w:rsid w:val="00A653B6"/>
    <w:rsid w:val="00A8252F"/>
    <w:rsid w:val="00A92769"/>
    <w:rsid w:val="00A94B84"/>
    <w:rsid w:val="00AA54F2"/>
    <w:rsid w:val="00AB0049"/>
    <w:rsid w:val="00AB527C"/>
    <w:rsid w:val="00AD08BE"/>
    <w:rsid w:val="00AD47AC"/>
    <w:rsid w:val="00AD65AD"/>
    <w:rsid w:val="00AD7B5A"/>
    <w:rsid w:val="00AF0BFF"/>
    <w:rsid w:val="00AF5236"/>
    <w:rsid w:val="00AF6DE0"/>
    <w:rsid w:val="00AF7BDE"/>
    <w:rsid w:val="00B04BEE"/>
    <w:rsid w:val="00B05268"/>
    <w:rsid w:val="00B101CB"/>
    <w:rsid w:val="00B106D6"/>
    <w:rsid w:val="00B1070E"/>
    <w:rsid w:val="00B15004"/>
    <w:rsid w:val="00B17459"/>
    <w:rsid w:val="00B27D38"/>
    <w:rsid w:val="00B316FE"/>
    <w:rsid w:val="00B354F9"/>
    <w:rsid w:val="00B36CC1"/>
    <w:rsid w:val="00B421D0"/>
    <w:rsid w:val="00B47450"/>
    <w:rsid w:val="00B547F5"/>
    <w:rsid w:val="00B66291"/>
    <w:rsid w:val="00B66B61"/>
    <w:rsid w:val="00B72807"/>
    <w:rsid w:val="00B944D9"/>
    <w:rsid w:val="00B9693B"/>
    <w:rsid w:val="00B97DB8"/>
    <w:rsid w:val="00BA259F"/>
    <w:rsid w:val="00BB172A"/>
    <w:rsid w:val="00BB2EC0"/>
    <w:rsid w:val="00BB44E0"/>
    <w:rsid w:val="00BB46B4"/>
    <w:rsid w:val="00BB5C8A"/>
    <w:rsid w:val="00BB6591"/>
    <w:rsid w:val="00BC20E9"/>
    <w:rsid w:val="00BC4125"/>
    <w:rsid w:val="00BC4A15"/>
    <w:rsid w:val="00BC651F"/>
    <w:rsid w:val="00BC793A"/>
    <w:rsid w:val="00BD40B4"/>
    <w:rsid w:val="00BD46C8"/>
    <w:rsid w:val="00BD6EAF"/>
    <w:rsid w:val="00BD7FF7"/>
    <w:rsid w:val="00BE0E0C"/>
    <w:rsid w:val="00BE2DC7"/>
    <w:rsid w:val="00BE6861"/>
    <w:rsid w:val="00BF2DD9"/>
    <w:rsid w:val="00C041E2"/>
    <w:rsid w:val="00C1256F"/>
    <w:rsid w:val="00C12914"/>
    <w:rsid w:val="00C149DA"/>
    <w:rsid w:val="00C20C44"/>
    <w:rsid w:val="00C21917"/>
    <w:rsid w:val="00C23D0E"/>
    <w:rsid w:val="00C258A9"/>
    <w:rsid w:val="00C50CA1"/>
    <w:rsid w:val="00C61F86"/>
    <w:rsid w:val="00C63612"/>
    <w:rsid w:val="00C66194"/>
    <w:rsid w:val="00C67B39"/>
    <w:rsid w:val="00C738F5"/>
    <w:rsid w:val="00C758A2"/>
    <w:rsid w:val="00C934AE"/>
    <w:rsid w:val="00CA1EA5"/>
    <w:rsid w:val="00CA5809"/>
    <w:rsid w:val="00CA68CD"/>
    <w:rsid w:val="00CA7C04"/>
    <w:rsid w:val="00CC75AD"/>
    <w:rsid w:val="00CD0D87"/>
    <w:rsid w:val="00CD2C4B"/>
    <w:rsid w:val="00CD3605"/>
    <w:rsid w:val="00CD49D4"/>
    <w:rsid w:val="00CE6163"/>
    <w:rsid w:val="00D05FD3"/>
    <w:rsid w:val="00D109CD"/>
    <w:rsid w:val="00D1555C"/>
    <w:rsid w:val="00D22DB8"/>
    <w:rsid w:val="00D23046"/>
    <w:rsid w:val="00D26510"/>
    <w:rsid w:val="00D33133"/>
    <w:rsid w:val="00D332FC"/>
    <w:rsid w:val="00D418A8"/>
    <w:rsid w:val="00D4220B"/>
    <w:rsid w:val="00D4431C"/>
    <w:rsid w:val="00D44386"/>
    <w:rsid w:val="00D44F72"/>
    <w:rsid w:val="00D51C93"/>
    <w:rsid w:val="00D52281"/>
    <w:rsid w:val="00D52CEF"/>
    <w:rsid w:val="00D5634D"/>
    <w:rsid w:val="00D60255"/>
    <w:rsid w:val="00D6189D"/>
    <w:rsid w:val="00D61BF1"/>
    <w:rsid w:val="00D627D1"/>
    <w:rsid w:val="00D673FB"/>
    <w:rsid w:val="00D67E61"/>
    <w:rsid w:val="00D70F17"/>
    <w:rsid w:val="00D7737D"/>
    <w:rsid w:val="00D77F97"/>
    <w:rsid w:val="00D819FC"/>
    <w:rsid w:val="00D81E69"/>
    <w:rsid w:val="00DA192F"/>
    <w:rsid w:val="00DA3376"/>
    <w:rsid w:val="00DA6BA2"/>
    <w:rsid w:val="00DA778A"/>
    <w:rsid w:val="00DB08E5"/>
    <w:rsid w:val="00DB4195"/>
    <w:rsid w:val="00DB73ED"/>
    <w:rsid w:val="00DC0D19"/>
    <w:rsid w:val="00DC7AA4"/>
    <w:rsid w:val="00DC7E07"/>
    <w:rsid w:val="00DD2C4B"/>
    <w:rsid w:val="00DD6B53"/>
    <w:rsid w:val="00DE0FFB"/>
    <w:rsid w:val="00DF6FC0"/>
    <w:rsid w:val="00E009CD"/>
    <w:rsid w:val="00E02F3E"/>
    <w:rsid w:val="00E03C00"/>
    <w:rsid w:val="00E129E8"/>
    <w:rsid w:val="00E17021"/>
    <w:rsid w:val="00E17BE0"/>
    <w:rsid w:val="00E2604B"/>
    <w:rsid w:val="00E266AA"/>
    <w:rsid w:val="00E26E78"/>
    <w:rsid w:val="00E26FEC"/>
    <w:rsid w:val="00E3055A"/>
    <w:rsid w:val="00E4246F"/>
    <w:rsid w:val="00E43833"/>
    <w:rsid w:val="00E43F63"/>
    <w:rsid w:val="00E55A0A"/>
    <w:rsid w:val="00E63E94"/>
    <w:rsid w:val="00E64B66"/>
    <w:rsid w:val="00E650F9"/>
    <w:rsid w:val="00E65F6E"/>
    <w:rsid w:val="00E66ACF"/>
    <w:rsid w:val="00E712DD"/>
    <w:rsid w:val="00E760A5"/>
    <w:rsid w:val="00E77972"/>
    <w:rsid w:val="00E77A40"/>
    <w:rsid w:val="00E91A55"/>
    <w:rsid w:val="00EA19EC"/>
    <w:rsid w:val="00EA2A2A"/>
    <w:rsid w:val="00EA3BF4"/>
    <w:rsid w:val="00EA3DE1"/>
    <w:rsid w:val="00EA5AB3"/>
    <w:rsid w:val="00EA6550"/>
    <w:rsid w:val="00EB1C1B"/>
    <w:rsid w:val="00EC05E4"/>
    <w:rsid w:val="00EC52C6"/>
    <w:rsid w:val="00EC66F1"/>
    <w:rsid w:val="00EC70E5"/>
    <w:rsid w:val="00ED7118"/>
    <w:rsid w:val="00EE1055"/>
    <w:rsid w:val="00EE1F81"/>
    <w:rsid w:val="00EF2F95"/>
    <w:rsid w:val="00EF4527"/>
    <w:rsid w:val="00EF5913"/>
    <w:rsid w:val="00EF6EAD"/>
    <w:rsid w:val="00EF74FA"/>
    <w:rsid w:val="00F063AF"/>
    <w:rsid w:val="00F13613"/>
    <w:rsid w:val="00F13F92"/>
    <w:rsid w:val="00F22DAA"/>
    <w:rsid w:val="00F22EFF"/>
    <w:rsid w:val="00F26A74"/>
    <w:rsid w:val="00F3131E"/>
    <w:rsid w:val="00F46145"/>
    <w:rsid w:val="00F5089E"/>
    <w:rsid w:val="00F51E32"/>
    <w:rsid w:val="00F5752D"/>
    <w:rsid w:val="00F6233F"/>
    <w:rsid w:val="00F653A7"/>
    <w:rsid w:val="00F67782"/>
    <w:rsid w:val="00F67C26"/>
    <w:rsid w:val="00F7120E"/>
    <w:rsid w:val="00F73D23"/>
    <w:rsid w:val="00F77841"/>
    <w:rsid w:val="00F93F00"/>
    <w:rsid w:val="00F977F3"/>
    <w:rsid w:val="00FA5B44"/>
    <w:rsid w:val="00FC0D9A"/>
    <w:rsid w:val="00FC2B65"/>
    <w:rsid w:val="00FC37DF"/>
    <w:rsid w:val="00FC77E9"/>
    <w:rsid w:val="00FC7D93"/>
    <w:rsid w:val="00FD65E4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7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rsid w:val="0051789F"/>
  </w:style>
  <w:style w:type="character" w:styleId="Hipercze">
    <w:name w:val="Hyperlink"/>
    <w:uiPriority w:val="99"/>
    <w:unhideWhenUsed/>
    <w:rsid w:val="0051789F"/>
    <w:rPr>
      <w:color w:val="0000FF"/>
      <w:u w:val="single"/>
    </w:rPr>
  </w:style>
  <w:style w:type="paragraph" w:customStyle="1" w:styleId="Default">
    <w:name w:val="Default"/>
    <w:rsid w:val="0041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F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C"/>
  </w:style>
  <w:style w:type="paragraph" w:styleId="Stopka">
    <w:name w:val="footer"/>
    <w:basedOn w:val="Normalny"/>
    <w:link w:val="Stopka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C"/>
  </w:style>
  <w:style w:type="paragraph" w:styleId="Akapitzlist">
    <w:name w:val="List Paragraph"/>
    <w:basedOn w:val="Normalny"/>
    <w:uiPriority w:val="34"/>
    <w:qFormat/>
    <w:rsid w:val="00D2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rsid w:val="0051789F"/>
  </w:style>
  <w:style w:type="character" w:styleId="Hipercze">
    <w:name w:val="Hyperlink"/>
    <w:uiPriority w:val="99"/>
    <w:unhideWhenUsed/>
    <w:rsid w:val="0051789F"/>
    <w:rPr>
      <w:color w:val="0000FF"/>
      <w:u w:val="single"/>
    </w:rPr>
  </w:style>
  <w:style w:type="paragraph" w:customStyle="1" w:styleId="Default">
    <w:name w:val="Default"/>
    <w:rsid w:val="0041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F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C"/>
  </w:style>
  <w:style w:type="paragraph" w:styleId="Stopka">
    <w:name w:val="footer"/>
    <w:basedOn w:val="Normalny"/>
    <w:link w:val="Stopka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C"/>
  </w:style>
  <w:style w:type="paragraph" w:styleId="Akapitzlist">
    <w:name w:val="List Paragraph"/>
    <w:basedOn w:val="Normalny"/>
    <w:uiPriority w:val="34"/>
    <w:qFormat/>
    <w:rsid w:val="00D2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6830-5E19-4EA1-BF59-07DED68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Gałązka</cp:lastModifiedBy>
  <cp:revision>54</cp:revision>
  <cp:lastPrinted>2022-01-26T16:57:00Z</cp:lastPrinted>
  <dcterms:created xsi:type="dcterms:W3CDTF">2021-11-04T11:29:00Z</dcterms:created>
  <dcterms:modified xsi:type="dcterms:W3CDTF">2022-03-08T13:59:00Z</dcterms:modified>
</cp:coreProperties>
</file>