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01BF8423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2022-0</w:t>
      </w:r>
      <w:r w:rsidR="002E2A96">
        <w:t>5-10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686FB687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2E2A96">
        <w:rPr>
          <w:rFonts w:ascii="Arial" w:hAnsi="Arial" w:cs="Arial"/>
          <w:b/>
          <w:color w:val="1F3763"/>
          <w:sz w:val="22"/>
          <w:szCs w:val="22"/>
        </w:rPr>
        <w:t>w</w:t>
      </w:r>
      <w:r w:rsidR="002E2A96" w:rsidRPr="002E2A96">
        <w:rPr>
          <w:rFonts w:ascii="Arial" w:hAnsi="Arial" w:cs="Arial"/>
          <w:b/>
          <w:color w:val="1F3763"/>
          <w:sz w:val="22"/>
          <w:szCs w:val="22"/>
        </w:rPr>
        <w:t>ykonanie instalacji domofonowej w budynkach gminnych administrowanych przez ZGM</w:t>
      </w:r>
    </w:p>
    <w:p w14:paraId="6F0FBDE9" w14:textId="3587BCF2" w:rsidR="0066075E" w:rsidRPr="0007019F" w:rsidRDefault="0071297F" w:rsidP="00F77BF7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>2</w:t>
      </w:r>
      <w:r w:rsidR="00C570E4" w:rsidRPr="00C70849">
        <w:rPr>
          <w:rFonts w:cs="Arial"/>
          <w:sz w:val="22"/>
          <w:szCs w:val="22"/>
        </w:rPr>
        <w:t xml:space="preserve"> r. poz. </w:t>
      </w:r>
      <w:r w:rsidRPr="00C70849">
        <w:rPr>
          <w:rFonts w:cs="Arial"/>
          <w:sz w:val="22"/>
          <w:szCs w:val="22"/>
        </w:rPr>
        <w:t>1</w:t>
      </w:r>
      <w:r w:rsidR="002406DD">
        <w:rPr>
          <w:rFonts w:cs="Arial"/>
          <w:sz w:val="22"/>
          <w:szCs w:val="22"/>
        </w:rPr>
        <w:t xml:space="preserve">710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</w:t>
      </w:r>
      <w:r w:rsidRPr="0007019F">
        <w:rPr>
          <w:rFonts w:cs="Arial"/>
          <w:sz w:val="22"/>
          <w:szCs w:val="22"/>
        </w:rPr>
        <w:t xml:space="preserve">Gorzowie Wlkp. </w:t>
      </w:r>
      <w:bookmarkStart w:id="1" w:name="_Hlk101943829"/>
      <w:r w:rsidRPr="0007019F">
        <w:rPr>
          <w:rFonts w:cs="Arial"/>
          <w:sz w:val="22"/>
          <w:szCs w:val="22"/>
        </w:rPr>
        <w:t>informuje, że d</w:t>
      </w:r>
      <w:r w:rsidR="0066075E" w:rsidRPr="0007019F">
        <w:rPr>
          <w:rFonts w:cs="Arial"/>
          <w:sz w:val="22"/>
          <w:szCs w:val="22"/>
        </w:rPr>
        <w:t>o upływu terminu składania ofert w postępowaniu wpłynęł</w:t>
      </w:r>
      <w:r w:rsidR="008D12B1">
        <w:rPr>
          <w:rFonts w:cs="Arial"/>
          <w:sz w:val="22"/>
          <w:szCs w:val="22"/>
        </w:rPr>
        <w:t>a</w:t>
      </w:r>
      <w:r w:rsidR="00C9189C" w:rsidRPr="0007019F">
        <w:rPr>
          <w:rFonts w:cs="Arial"/>
          <w:sz w:val="22"/>
          <w:szCs w:val="22"/>
        </w:rPr>
        <w:t xml:space="preserve"> </w:t>
      </w:r>
      <w:r w:rsidR="008D12B1">
        <w:rPr>
          <w:rFonts w:cs="Arial"/>
          <w:sz w:val="22"/>
          <w:szCs w:val="22"/>
        </w:rPr>
        <w:t xml:space="preserve">jedna </w:t>
      </w:r>
      <w:r w:rsidR="00006F30" w:rsidRPr="0007019F">
        <w:rPr>
          <w:rFonts w:cs="Arial"/>
          <w:sz w:val="22"/>
          <w:szCs w:val="22"/>
        </w:rPr>
        <w:t>ofert</w:t>
      </w:r>
      <w:r w:rsidR="008D12B1">
        <w:rPr>
          <w:rFonts w:cs="Arial"/>
          <w:sz w:val="22"/>
          <w:szCs w:val="22"/>
        </w:rPr>
        <w:t>a</w:t>
      </w:r>
      <w:r w:rsidR="0066075E" w:rsidRPr="0007019F">
        <w:rPr>
          <w:rFonts w:cs="Arial"/>
          <w:sz w:val="22"/>
          <w:szCs w:val="22"/>
        </w:rPr>
        <w:t xml:space="preserve">: </w:t>
      </w:r>
    </w:p>
    <w:p w14:paraId="229F4909" w14:textId="72176269" w:rsidR="00C529CD" w:rsidRPr="0007019F" w:rsidRDefault="0007019F" w:rsidP="0007019F">
      <w:pPr>
        <w:pStyle w:val="Tekstpodstawowy"/>
        <w:numPr>
          <w:ilvl w:val="0"/>
          <w:numId w:val="4"/>
        </w:numPr>
        <w:spacing w:line="360" w:lineRule="auto"/>
        <w:ind w:left="284"/>
        <w:jc w:val="left"/>
        <w:rPr>
          <w:rFonts w:cs="Arial"/>
          <w:sz w:val="22"/>
          <w:szCs w:val="22"/>
        </w:rPr>
      </w:pPr>
      <w:bookmarkStart w:id="2" w:name="_Hlk130198315"/>
      <w:bookmarkStart w:id="3" w:name="_Hlk134604592"/>
      <w:proofErr w:type="spellStart"/>
      <w:r w:rsidRPr="0007019F">
        <w:rPr>
          <w:rFonts w:cs="Arial"/>
          <w:sz w:val="22"/>
          <w:szCs w:val="22"/>
        </w:rPr>
        <w:t>eVolt</w:t>
      </w:r>
      <w:proofErr w:type="spellEnd"/>
      <w:r w:rsidRPr="0007019F">
        <w:rPr>
          <w:rFonts w:cs="Arial"/>
          <w:sz w:val="22"/>
          <w:szCs w:val="22"/>
        </w:rPr>
        <w:t xml:space="preserve"> INSTALACJE</w:t>
      </w:r>
      <w:r w:rsidRPr="0007019F">
        <w:rPr>
          <w:rFonts w:cs="Arial"/>
          <w:sz w:val="22"/>
          <w:szCs w:val="22"/>
        </w:rPr>
        <w:t xml:space="preserve"> Dawid Gdula; </w:t>
      </w:r>
      <w:r w:rsidRPr="0007019F">
        <w:rPr>
          <w:rFonts w:cs="Arial"/>
          <w:sz w:val="22"/>
          <w:szCs w:val="22"/>
        </w:rPr>
        <w:t>ul. Ksawerego Dunikowskiego, nr 10B, lok. 10</w:t>
      </w:r>
      <w:r w:rsidRPr="0007019F">
        <w:rPr>
          <w:rFonts w:cs="Arial"/>
          <w:sz w:val="22"/>
          <w:szCs w:val="22"/>
        </w:rPr>
        <w:t xml:space="preserve">; 66-400 Gorzów Wlkp. </w:t>
      </w:r>
      <w:r w:rsidRPr="0007019F">
        <w:rPr>
          <w:rFonts w:cs="Arial"/>
          <w:sz w:val="22"/>
          <w:szCs w:val="22"/>
        </w:rPr>
        <w:t xml:space="preserve">NIP 5992006645 </w:t>
      </w:r>
      <w:r w:rsidR="00C529CD" w:rsidRPr="0007019F">
        <w:rPr>
          <w:rFonts w:cs="Arial"/>
          <w:sz w:val="22"/>
          <w:szCs w:val="22"/>
        </w:rPr>
        <w:t xml:space="preserve"> za cenę brutto: </w:t>
      </w:r>
    </w:p>
    <w:p w14:paraId="53C1AA05" w14:textId="4CBF8DB5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bookmarkStart w:id="4" w:name="_Hlk134526871"/>
      <w:r w:rsidRPr="0007019F">
        <w:rPr>
          <w:rFonts w:cs="Arial"/>
          <w:sz w:val="22"/>
          <w:szCs w:val="22"/>
        </w:rPr>
        <w:t xml:space="preserve">Część  I – rejon ADM-1: </w:t>
      </w:r>
      <w:r w:rsidR="0007019F" w:rsidRPr="0007019F">
        <w:rPr>
          <w:rFonts w:cs="Arial"/>
          <w:sz w:val="22"/>
          <w:szCs w:val="22"/>
        </w:rPr>
        <w:t>10 692,00</w:t>
      </w:r>
      <w:r w:rsidRPr="0007019F">
        <w:rPr>
          <w:rFonts w:cs="Arial"/>
          <w:sz w:val="22"/>
          <w:szCs w:val="22"/>
        </w:rPr>
        <w:t xml:space="preserve">pln </w:t>
      </w:r>
    </w:p>
    <w:p w14:paraId="47A47428" w14:textId="36F4FF28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 – rejon ADM-2: </w:t>
      </w:r>
      <w:r w:rsidR="0007019F" w:rsidRPr="0007019F">
        <w:rPr>
          <w:rFonts w:cs="Arial"/>
          <w:sz w:val="22"/>
          <w:szCs w:val="22"/>
        </w:rPr>
        <w:t>54</w:t>
      </w:r>
      <w:r w:rsidR="0007019F" w:rsidRPr="0007019F">
        <w:rPr>
          <w:rFonts w:cs="Arial"/>
          <w:sz w:val="22"/>
          <w:szCs w:val="22"/>
        </w:rPr>
        <w:t xml:space="preserve"> </w:t>
      </w:r>
      <w:r w:rsidR="0007019F" w:rsidRPr="0007019F">
        <w:rPr>
          <w:rFonts w:cs="Arial"/>
          <w:sz w:val="22"/>
          <w:szCs w:val="22"/>
        </w:rPr>
        <w:t>216</w:t>
      </w:r>
      <w:r w:rsidR="0007019F" w:rsidRPr="0007019F">
        <w:rPr>
          <w:rFonts w:cs="Arial"/>
          <w:sz w:val="22"/>
          <w:szCs w:val="22"/>
        </w:rPr>
        <w:t>,00</w:t>
      </w:r>
      <w:r w:rsidRPr="0007019F">
        <w:rPr>
          <w:rFonts w:cs="Arial"/>
          <w:sz w:val="22"/>
          <w:szCs w:val="22"/>
        </w:rPr>
        <w:t xml:space="preserve">pln </w:t>
      </w:r>
    </w:p>
    <w:p w14:paraId="0B09036B" w14:textId="2819E148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 xml:space="preserve">Część  III – rejon ADM-3: </w:t>
      </w:r>
      <w:r w:rsidR="0007019F" w:rsidRPr="0007019F">
        <w:rPr>
          <w:rFonts w:cs="Arial"/>
          <w:sz w:val="22"/>
          <w:szCs w:val="22"/>
        </w:rPr>
        <w:t>6 264,00</w:t>
      </w:r>
      <w:r w:rsidRPr="0007019F">
        <w:rPr>
          <w:rFonts w:cs="Arial"/>
          <w:sz w:val="22"/>
          <w:szCs w:val="22"/>
        </w:rPr>
        <w:t xml:space="preserve">pln </w:t>
      </w:r>
    </w:p>
    <w:p w14:paraId="73D4CE06" w14:textId="70DDEABB" w:rsidR="00C529CD" w:rsidRPr="0007019F" w:rsidRDefault="00C529CD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07019F">
        <w:rPr>
          <w:rFonts w:cs="Arial"/>
          <w:sz w:val="22"/>
          <w:szCs w:val="22"/>
        </w:rPr>
        <w:t>Część  IV – rejon ADM-</w:t>
      </w:r>
      <w:r w:rsidR="001A4853" w:rsidRPr="0007019F">
        <w:rPr>
          <w:rFonts w:cs="Arial"/>
          <w:sz w:val="22"/>
          <w:szCs w:val="22"/>
        </w:rPr>
        <w:t>5</w:t>
      </w:r>
      <w:r w:rsidRPr="0007019F">
        <w:rPr>
          <w:rFonts w:cs="Arial"/>
          <w:sz w:val="22"/>
          <w:szCs w:val="22"/>
        </w:rPr>
        <w:t xml:space="preserve">: </w:t>
      </w:r>
      <w:r w:rsidR="0007019F" w:rsidRPr="0007019F">
        <w:rPr>
          <w:rFonts w:cs="Arial"/>
          <w:sz w:val="22"/>
          <w:szCs w:val="22"/>
        </w:rPr>
        <w:t>5 832,00</w:t>
      </w:r>
      <w:r w:rsidRPr="0007019F">
        <w:rPr>
          <w:rFonts w:cs="Arial"/>
          <w:sz w:val="22"/>
          <w:szCs w:val="22"/>
        </w:rPr>
        <w:t xml:space="preserve">pln </w:t>
      </w:r>
    </w:p>
    <w:bookmarkEnd w:id="4"/>
    <w:bookmarkEnd w:id="3"/>
    <w:p w14:paraId="3643ED35" w14:textId="511BF1D8" w:rsidR="00133502" w:rsidRPr="0007019F" w:rsidRDefault="00133502" w:rsidP="001A4853">
      <w:pPr>
        <w:pStyle w:val="Tekstpodstawowy"/>
        <w:spacing w:line="360" w:lineRule="auto"/>
        <w:ind w:left="425"/>
        <w:jc w:val="left"/>
        <w:rPr>
          <w:rFonts w:cs="Arial"/>
          <w:sz w:val="22"/>
          <w:szCs w:val="22"/>
        </w:rPr>
      </w:pPr>
    </w:p>
    <w:bookmarkEnd w:id="2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0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7E8279BA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2E2A96">
      <w:rPr>
        <w:color w:val="4F81BD" w:themeColor="accent1"/>
      </w:rPr>
      <w:t>1</w:t>
    </w:r>
    <w:r w:rsidR="002406DD">
      <w:rPr>
        <w:color w:val="4F81BD" w:themeColor="accent1"/>
      </w:rPr>
      <w:t>7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06F72"/>
    <w:rsid w:val="0002500E"/>
    <w:rsid w:val="000404F6"/>
    <w:rsid w:val="00052820"/>
    <w:rsid w:val="00055474"/>
    <w:rsid w:val="00063EEF"/>
    <w:rsid w:val="0007019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A4853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2E2A96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90379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91D6F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D12B1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14</cp:revision>
  <cp:lastPrinted>2023-05-10T08:00:00Z</cp:lastPrinted>
  <dcterms:created xsi:type="dcterms:W3CDTF">2021-10-07T10:00:00Z</dcterms:created>
  <dcterms:modified xsi:type="dcterms:W3CDTF">2023-05-10T08:00:00Z</dcterms:modified>
</cp:coreProperties>
</file>