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68BED895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="0074212E">
        <w:rPr>
          <w:rFonts w:asciiTheme="minorHAnsi" w:hAnsiTheme="minorHAnsi" w:cs="Arial"/>
          <w:b/>
          <w:szCs w:val="24"/>
        </w:rPr>
        <w:t>N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74212E">
        <w:rPr>
          <w:rFonts w:asciiTheme="minorHAnsi" w:hAnsiTheme="minorHAnsi" w:cs="Arial"/>
          <w:b/>
          <w:szCs w:val="24"/>
        </w:rPr>
        <w:t>19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FA86976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F462E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8F462E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8F462E">
        <w:rPr>
          <w:rFonts w:asciiTheme="minorHAnsi" w:hAnsiTheme="minorHAnsi" w:cs="Tahoma"/>
          <w:b/>
          <w:bCs/>
          <w:szCs w:val="22"/>
        </w:rPr>
        <w:t>”</w:t>
      </w:r>
      <w:r w:rsidR="008F462E" w:rsidRPr="004306F8">
        <w:rPr>
          <w:rFonts w:asciiTheme="minorHAnsi" w:hAnsiTheme="minorHAnsi"/>
          <w:b/>
          <w:bCs/>
          <w:lang w:eastAsia="en-US" w:bidi="en-US"/>
        </w:rPr>
        <w:t>,</w:t>
      </w:r>
      <w:r w:rsidR="008F462E" w:rsidRPr="004306F8">
        <w:rPr>
          <w:rFonts w:asciiTheme="minorHAnsi" w:hAnsiTheme="minorHAnsi"/>
          <w:lang w:eastAsia="lt-LT" w:bidi="en-US"/>
        </w:rPr>
        <w:t xml:space="preserve"> </w:t>
      </w:r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8F462E">
        <w:rPr>
          <w:rFonts w:asciiTheme="minorHAnsi" w:hAnsiTheme="minorHAnsi"/>
          <w:b/>
          <w:color w:val="00000A"/>
          <w:lang w:eastAsia="en-US" w:bidi="en-US"/>
        </w:rPr>
        <w:t>TW</w:t>
      </w:r>
      <w:r w:rsidR="0074212E">
        <w:rPr>
          <w:rFonts w:asciiTheme="minorHAnsi" w:hAnsiTheme="minorHAnsi"/>
          <w:b/>
          <w:color w:val="00000A"/>
          <w:lang w:eastAsia="en-US" w:bidi="en-US"/>
        </w:rPr>
        <w:t>N</w:t>
      </w:r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F462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4212E">
        <w:rPr>
          <w:rFonts w:asciiTheme="minorHAnsi" w:hAnsiTheme="minorHAnsi"/>
          <w:b/>
          <w:color w:val="00000A"/>
          <w:lang w:eastAsia="en-US" w:bidi="en-US"/>
        </w:rPr>
        <w:t>19</w:t>
      </w:r>
      <w:bookmarkStart w:id="1" w:name="_GoBack"/>
      <w:bookmarkEnd w:id="1"/>
      <w:r w:rsidR="008F462E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8F462E" w:rsidRPr="004306F8">
        <w:rPr>
          <w:rFonts w:asciiTheme="minorHAnsi" w:hAnsiTheme="minorHAnsi"/>
          <w:b/>
          <w:bCs/>
          <w:lang w:eastAsia="en-US" w:bidi="en-US"/>
        </w:rPr>
        <w:t>”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74212E">
      <w:fldChar w:fldCharType="begin"/>
    </w:r>
    <w:r w:rsidR="0074212E">
      <w:instrText>NUMPAGES  \* Arabic  \* MERGEFORMAT</w:instrText>
    </w:r>
    <w:r w:rsidR="0074212E">
      <w:fldChar w:fldCharType="separate"/>
    </w:r>
    <w:r w:rsidR="00FF5901">
      <w:rPr>
        <w:noProof/>
      </w:rPr>
      <w:t>1</w:t>
    </w:r>
    <w:r w:rsidR="0074212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4212E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462E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FCBE1-2A17-4E96-AF39-AC115C94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2023-06-22T08:45:00Z</dcterms:created>
  <dcterms:modified xsi:type="dcterms:W3CDTF">2023-07-03T07:11:00Z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