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9" w:rsidRPr="00EB7706" w:rsidRDefault="004A1BA9" w:rsidP="00A87CCB">
      <w:pPr>
        <w:rPr>
          <w:rFonts w:ascii="Arial" w:hAnsi="Arial" w:cs="Arial"/>
        </w:rPr>
      </w:pPr>
    </w:p>
    <w:p w:rsidR="00CA425C" w:rsidRPr="00EB7706" w:rsidRDefault="00CA425C" w:rsidP="00CA425C">
      <w:pPr>
        <w:pStyle w:val="Tytu"/>
        <w:spacing w:line="360" w:lineRule="auto"/>
        <w:ind w:left="2124" w:firstLine="708"/>
        <w:jc w:val="left"/>
        <w:rPr>
          <w:rFonts w:cs="Arial"/>
          <w:sz w:val="20"/>
        </w:rPr>
      </w:pPr>
      <w:r w:rsidRPr="00EB7706">
        <w:rPr>
          <w:rFonts w:cs="Arial"/>
          <w:sz w:val="20"/>
        </w:rPr>
        <w:t>Projekt UMOWY</w:t>
      </w:r>
      <w:r w:rsidR="009B7CEF">
        <w:rPr>
          <w:rFonts w:cs="Arial"/>
          <w:sz w:val="20"/>
        </w:rPr>
        <w:t xml:space="preserve"> – </w:t>
      </w:r>
      <w:r w:rsidR="00722D13">
        <w:rPr>
          <w:rFonts w:cs="Arial"/>
          <w:sz w:val="20"/>
        </w:rPr>
        <w:t>zmiana</w:t>
      </w:r>
      <w:bookmarkStart w:id="0" w:name="_GoBack"/>
      <w:bookmarkEnd w:id="0"/>
      <w:r w:rsidR="009B7CEF">
        <w:rPr>
          <w:rFonts w:cs="Arial"/>
          <w:sz w:val="20"/>
        </w:rPr>
        <w:t xml:space="preserve"> </w:t>
      </w:r>
    </w:p>
    <w:p w:rsidR="00CA425C" w:rsidRPr="00EB7706" w:rsidRDefault="00CA425C" w:rsidP="00CA425C">
      <w:pPr>
        <w:pStyle w:val="Tytu"/>
        <w:rPr>
          <w:rFonts w:cs="Arial"/>
          <w:sz w:val="20"/>
        </w:rPr>
      </w:pPr>
    </w:p>
    <w:p w:rsidR="00CA425C" w:rsidRPr="00EB7706" w:rsidRDefault="00CA425C" w:rsidP="00CA425C">
      <w:pPr>
        <w:spacing w:line="360" w:lineRule="auto"/>
        <w:ind w:hanging="851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         </w:t>
      </w:r>
      <w:r w:rsidRPr="00EB7706">
        <w:rPr>
          <w:rFonts w:ascii="Arial" w:hAnsi="Arial" w:cs="Arial"/>
        </w:rPr>
        <w:tab/>
      </w:r>
      <w:r w:rsidRPr="00EB7706">
        <w:rPr>
          <w:rFonts w:ascii="Arial" w:hAnsi="Arial" w:cs="Arial"/>
        </w:rPr>
        <w:tab/>
        <w:t xml:space="preserve"> W dniu </w:t>
      </w:r>
      <w:r w:rsidRPr="00EB7706">
        <w:rPr>
          <w:rFonts w:ascii="Arial" w:hAnsi="Arial" w:cs="Arial"/>
          <w:b/>
        </w:rPr>
        <w:t>……………..</w:t>
      </w:r>
      <w:r w:rsidRPr="00EB7706">
        <w:rPr>
          <w:rFonts w:ascii="Arial" w:hAnsi="Arial" w:cs="Arial"/>
        </w:rPr>
        <w:t xml:space="preserve"> </w:t>
      </w:r>
      <w:r w:rsidRPr="00EB7706">
        <w:rPr>
          <w:rFonts w:ascii="Arial" w:hAnsi="Arial" w:cs="Arial"/>
          <w:b/>
        </w:rPr>
        <w:t>r.</w:t>
      </w:r>
      <w:r w:rsidRPr="00EB7706">
        <w:rPr>
          <w:rFonts w:ascii="Arial" w:hAnsi="Arial" w:cs="Arial"/>
        </w:rPr>
        <w:t xml:space="preserve"> w Urzędzie Miasta i Gminy w Bieżuniu pomiędzy </w:t>
      </w:r>
      <w:r w:rsidRPr="00EB7706">
        <w:rPr>
          <w:rFonts w:ascii="Arial" w:hAnsi="Arial" w:cs="Arial"/>
          <w:b/>
        </w:rPr>
        <w:t>Gminą Bieżuń ul. Warszawska 2, 09-320 Bieżuń, NIP 511 026 52 45</w:t>
      </w:r>
      <w:r w:rsidRPr="00EB7706">
        <w:rPr>
          <w:rFonts w:ascii="Arial" w:hAnsi="Arial" w:cs="Arial"/>
        </w:rPr>
        <w:t xml:space="preserve"> zwaną dalej </w:t>
      </w:r>
      <w:r w:rsidRPr="00EB7706">
        <w:rPr>
          <w:rFonts w:ascii="Arial" w:hAnsi="Arial" w:cs="Arial"/>
          <w:b/>
        </w:rPr>
        <w:t>„Zamawiającym”</w:t>
      </w:r>
      <w:r w:rsidRPr="00EB7706">
        <w:rPr>
          <w:rFonts w:ascii="Arial" w:hAnsi="Arial" w:cs="Arial"/>
        </w:rPr>
        <w:t xml:space="preserve"> reprezentowaną przez: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 xml:space="preserve">Burmistrza Miasta i Gminy Bieżuń – Pana Andrzeja Szymańskiego </w:t>
      </w:r>
    </w:p>
    <w:p w:rsidR="00964850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 xml:space="preserve">przy kontrasygnacie Skarbnika Gminy Bieżuń – Pani </w:t>
      </w:r>
      <w:r w:rsidR="00964850" w:rsidRPr="00EB7706">
        <w:rPr>
          <w:rFonts w:ascii="Arial" w:hAnsi="Arial" w:cs="Arial"/>
          <w:b/>
        </w:rPr>
        <w:t xml:space="preserve">Renaty Wiśniewskiej 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</w:rPr>
        <w:t>a</w:t>
      </w:r>
      <w:r w:rsidRPr="00EB7706">
        <w:rPr>
          <w:rFonts w:ascii="Arial" w:hAnsi="Arial" w:cs="Arial"/>
          <w:b/>
        </w:rPr>
        <w:t xml:space="preserve"> 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…………………………………………………..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………………………………………………….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  <w:b/>
        </w:rPr>
        <w:t xml:space="preserve"> </w:t>
      </w:r>
      <w:r w:rsidRPr="00EB7706">
        <w:rPr>
          <w:rFonts w:ascii="Arial" w:hAnsi="Arial" w:cs="Arial"/>
        </w:rPr>
        <w:t xml:space="preserve">reprezentowanym przez: 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……………………………………………….</w:t>
      </w:r>
    </w:p>
    <w:p w:rsidR="00530599" w:rsidRPr="00EB7706" w:rsidRDefault="00530599" w:rsidP="00530599">
      <w:pPr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zwanym w dalszej części umowy „Wykonawcą” wyłonionym w wyniku rozstrzygnięcia postępowania o udzielenie zamówienia publicznego prowadzonego na podstawie art. 275 pkt 1 ustawy z 11 września 2019 r. Prawo zamówień publicznych (</w:t>
      </w:r>
      <w:proofErr w:type="spellStart"/>
      <w:r w:rsidR="00AF0AD7" w:rsidRPr="00EB7706">
        <w:rPr>
          <w:rFonts w:ascii="Arial" w:hAnsi="Arial" w:cs="Arial"/>
        </w:rPr>
        <w:t>t.j</w:t>
      </w:r>
      <w:proofErr w:type="spellEnd"/>
      <w:r w:rsidR="00AF0AD7" w:rsidRPr="00EB7706">
        <w:rPr>
          <w:rFonts w:ascii="Arial" w:hAnsi="Arial" w:cs="Arial"/>
        </w:rPr>
        <w:t xml:space="preserve">. </w:t>
      </w:r>
      <w:r w:rsidRPr="00EB7706">
        <w:rPr>
          <w:rFonts w:ascii="Arial" w:hAnsi="Arial" w:cs="Arial"/>
        </w:rPr>
        <w:t>Dz.U. 202</w:t>
      </w:r>
      <w:r w:rsidR="00ED15BA" w:rsidRPr="00EB7706">
        <w:rPr>
          <w:rFonts w:ascii="Arial" w:hAnsi="Arial" w:cs="Arial"/>
        </w:rPr>
        <w:t>3 poz. 1605</w:t>
      </w:r>
      <w:r w:rsidRPr="00EB7706">
        <w:rPr>
          <w:rFonts w:ascii="Arial" w:hAnsi="Arial" w:cs="Arial"/>
        </w:rPr>
        <w:t xml:space="preserve"> ze zm.) – dalej „ustawa Pzp” – w trybie podstawowym bez negocjacji o wartości zamówienia nie przekraczającej progów unijnych o jakich stanowi art. 3 ustawy Pzp o następującej treści: </w:t>
      </w:r>
    </w:p>
    <w:p w:rsidR="00530599" w:rsidRPr="00EB7706" w:rsidRDefault="00530599" w:rsidP="00CA425C">
      <w:pPr>
        <w:spacing w:line="360" w:lineRule="auto"/>
        <w:jc w:val="center"/>
        <w:rPr>
          <w:rFonts w:ascii="Arial" w:hAnsi="Arial" w:cs="Arial"/>
          <w:b/>
        </w:rPr>
      </w:pP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</w:t>
      </w:r>
    </w:p>
    <w:p w:rsidR="00CA425C" w:rsidRPr="00EB7706" w:rsidRDefault="00CA425C" w:rsidP="00CA425C">
      <w:pPr>
        <w:pStyle w:val="Tekstpodstawowy"/>
        <w:spacing w:line="360" w:lineRule="auto"/>
        <w:ind w:left="284" w:hanging="284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sz w:val="20"/>
        </w:rPr>
        <w:t xml:space="preserve">1. Zamawiający powierza, a Wykonawca zobowiązuje się do wykonania zadania pod nazwą:. </w:t>
      </w:r>
      <w:r w:rsidRPr="00EB7706">
        <w:rPr>
          <w:rFonts w:ascii="Arial" w:hAnsi="Arial" w:cs="Arial"/>
          <w:b/>
          <w:sz w:val="20"/>
        </w:rPr>
        <w:t>Remonty cząstkowe ulic i dróg na terenie Miasta i Gminy Bieżuń</w:t>
      </w:r>
      <w:r w:rsidR="00AF0AD7" w:rsidRPr="00EB7706">
        <w:rPr>
          <w:rFonts w:ascii="Arial" w:hAnsi="Arial" w:cs="Arial"/>
          <w:b/>
          <w:sz w:val="20"/>
        </w:rPr>
        <w:t xml:space="preserve"> w roku 202</w:t>
      </w:r>
      <w:r w:rsidR="00ED15BA" w:rsidRPr="00EB7706">
        <w:rPr>
          <w:rFonts w:ascii="Arial" w:hAnsi="Arial" w:cs="Arial"/>
          <w:b/>
          <w:sz w:val="20"/>
        </w:rPr>
        <w:t>4</w:t>
      </w:r>
      <w:r w:rsidRPr="00EB7706">
        <w:rPr>
          <w:rFonts w:ascii="Arial" w:hAnsi="Arial" w:cs="Arial"/>
          <w:b/>
          <w:sz w:val="20"/>
        </w:rPr>
        <w:t xml:space="preserve">. </w:t>
      </w:r>
    </w:p>
    <w:p w:rsidR="00CA425C" w:rsidRPr="00EB7706" w:rsidRDefault="00CA425C" w:rsidP="00CA425C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2. Zakres zadania obejmuje prace naprawcze nawierzchni drogowych, które Wykonawca zobowiązuje się wykonać w zależności od potrzeb, zgodnie z zakresem robót przedstawionym w zleceniu.</w:t>
      </w:r>
    </w:p>
    <w:p w:rsidR="00CA425C" w:rsidRPr="00EB7706" w:rsidRDefault="00CA425C" w:rsidP="00CA42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3. Formularz oferty przetargowej stanowi załącznik do niniejszej umowy .</w:t>
      </w:r>
    </w:p>
    <w:p w:rsidR="00CA425C" w:rsidRPr="00EB7706" w:rsidRDefault="00A14CED" w:rsidP="00CA425C">
      <w:pPr>
        <w:tabs>
          <w:tab w:val="center" w:pos="4607"/>
          <w:tab w:val="left" w:pos="6585"/>
        </w:tabs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2</w:t>
      </w:r>
    </w:p>
    <w:p w:rsidR="00CA425C" w:rsidRPr="00EB7706" w:rsidRDefault="00CA425C" w:rsidP="00CA425C">
      <w:pPr>
        <w:tabs>
          <w:tab w:val="center" w:pos="4607"/>
          <w:tab w:val="left" w:pos="6585"/>
        </w:tabs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</w:rPr>
        <w:t xml:space="preserve">1. Terminy rozpoczęcia przedmiotu umowy ustala się </w:t>
      </w:r>
      <w:r w:rsidR="00331466" w:rsidRPr="00EB7706">
        <w:rPr>
          <w:rFonts w:ascii="Arial" w:hAnsi="Arial" w:cs="Arial"/>
          <w:b/>
        </w:rPr>
        <w:t xml:space="preserve">od dnia </w:t>
      </w:r>
      <w:r w:rsidR="00DC79D7" w:rsidRPr="00EB7706">
        <w:rPr>
          <w:rFonts w:ascii="Arial" w:hAnsi="Arial" w:cs="Arial"/>
          <w:b/>
        </w:rPr>
        <w:t>podpisania umowy.</w:t>
      </w:r>
    </w:p>
    <w:p w:rsidR="00CA425C" w:rsidRPr="00EB7706" w:rsidRDefault="00CA425C" w:rsidP="00CA425C">
      <w:pPr>
        <w:tabs>
          <w:tab w:val="center" w:pos="4607"/>
          <w:tab w:val="left" w:pos="65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2. </w:t>
      </w:r>
      <w:r w:rsidR="0078414D" w:rsidRPr="00EB7706">
        <w:rPr>
          <w:rFonts w:ascii="Arial" w:hAnsi="Arial" w:cs="Arial"/>
        </w:rPr>
        <w:t>Termin rozpoczęcia i zakończenia zlecenia cząstkowego – wg terminu określonego w zleceniu cząstkowym</w:t>
      </w:r>
      <w:r w:rsidRPr="00EB7706">
        <w:rPr>
          <w:rFonts w:ascii="Arial" w:hAnsi="Arial" w:cs="Arial"/>
        </w:rPr>
        <w:t>.</w:t>
      </w:r>
    </w:p>
    <w:p w:rsidR="0078414D" w:rsidRPr="00EB7706" w:rsidRDefault="0078414D" w:rsidP="00CA425C">
      <w:pPr>
        <w:tabs>
          <w:tab w:val="center" w:pos="4607"/>
          <w:tab w:val="left" w:pos="658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3. Termin przystąpienia do </w:t>
      </w:r>
      <w:r w:rsidR="00BF6FF2">
        <w:rPr>
          <w:rFonts w:ascii="Arial" w:hAnsi="Arial" w:cs="Arial"/>
        </w:rPr>
        <w:t xml:space="preserve">realizacji poszczególnych remontów cząstkowych </w:t>
      </w:r>
      <w:r w:rsidRPr="00EB7706">
        <w:rPr>
          <w:rFonts w:ascii="Arial" w:hAnsi="Arial" w:cs="Arial"/>
        </w:rPr>
        <w:t>– do ……….</w:t>
      </w:r>
      <w:r w:rsidR="00BF6FF2">
        <w:rPr>
          <w:rFonts w:ascii="Arial" w:hAnsi="Arial" w:cs="Arial"/>
        </w:rPr>
        <w:t>dni</w:t>
      </w:r>
      <w:r w:rsidRPr="00EB7706">
        <w:rPr>
          <w:rFonts w:ascii="Arial" w:hAnsi="Arial" w:cs="Arial"/>
        </w:rPr>
        <w:t xml:space="preserve"> </w:t>
      </w:r>
      <w:r w:rsidRPr="00EB7706">
        <w:rPr>
          <w:rFonts w:ascii="Arial" w:hAnsi="Arial" w:cs="Arial"/>
          <w:i/>
        </w:rPr>
        <w:t>(termin określony w ofercie wykonawcy)</w:t>
      </w:r>
      <w:r w:rsidRPr="00EB7706">
        <w:rPr>
          <w:rFonts w:ascii="Arial" w:hAnsi="Arial" w:cs="Arial"/>
        </w:rPr>
        <w:t xml:space="preserve"> od momenty przekazania zlecenia.</w:t>
      </w:r>
    </w:p>
    <w:p w:rsidR="00CA425C" w:rsidRPr="00EB7706" w:rsidRDefault="00C46D58" w:rsidP="00CA425C">
      <w:pPr>
        <w:spacing w:line="360" w:lineRule="auto"/>
        <w:ind w:right="-284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</w:rPr>
        <w:t>4</w:t>
      </w:r>
      <w:r w:rsidR="00CA425C" w:rsidRPr="00EB7706">
        <w:rPr>
          <w:rFonts w:ascii="Arial" w:hAnsi="Arial" w:cs="Arial"/>
        </w:rPr>
        <w:t xml:space="preserve">. </w:t>
      </w:r>
      <w:r w:rsidR="00E77FB4" w:rsidRPr="00EB7706">
        <w:rPr>
          <w:rFonts w:ascii="Arial" w:hAnsi="Arial" w:cs="Arial"/>
        </w:rPr>
        <w:t>Wykonawca zobowiązuje się zrealizować przed</w:t>
      </w:r>
      <w:r w:rsidR="00CA425C" w:rsidRPr="00EB7706">
        <w:rPr>
          <w:rFonts w:ascii="Arial" w:hAnsi="Arial" w:cs="Arial"/>
        </w:rPr>
        <w:t xml:space="preserve">miot </w:t>
      </w:r>
      <w:r w:rsidR="00CA425C" w:rsidRPr="00EB7706">
        <w:rPr>
          <w:rFonts w:ascii="Arial" w:hAnsi="Arial" w:cs="Arial"/>
          <w:b/>
        </w:rPr>
        <w:t xml:space="preserve">umowy </w:t>
      </w:r>
      <w:r w:rsidR="00E77FB4" w:rsidRPr="00EB7706">
        <w:rPr>
          <w:rFonts w:ascii="Arial" w:hAnsi="Arial" w:cs="Arial"/>
          <w:b/>
        </w:rPr>
        <w:t>w ter</w:t>
      </w:r>
      <w:r w:rsidR="00ED15BA" w:rsidRPr="00EB7706">
        <w:rPr>
          <w:rFonts w:ascii="Arial" w:hAnsi="Arial" w:cs="Arial"/>
          <w:b/>
        </w:rPr>
        <w:t>minie do 18</w:t>
      </w:r>
      <w:r w:rsidR="0078414D" w:rsidRPr="00EB7706">
        <w:rPr>
          <w:rFonts w:ascii="Arial" w:hAnsi="Arial" w:cs="Arial"/>
          <w:b/>
        </w:rPr>
        <w:t>0</w:t>
      </w:r>
      <w:r w:rsidR="00E77FB4" w:rsidRPr="00EB7706">
        <w:rPr>
          <w:rFonts w:ascii="Arial" w:hAnsi="Arial" w:cs="Arial"/>
          <w:b/>
        </w:rPr>
        <w:t xml:space="preserve"> dni od dnia podpisania umowy. </w:t>
      </w: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3</w:t>
      </w:r>
    </w:p>
    <w:p w:rsidR="00CA425C" w:rsidRPr="00EB7706" w:rsidRDefault="00CA425C" w:rsidP="00CA425C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Wynagrodzenie z tytułu realizacji umowy ustala się na podstawie cen jednostkowych brutto określonych w ofercie przetargowej - w formularzu </w:t>
      </w:r>
      <w:r w:rsidR="00964850" w:rsidRPr="00EB7706">
        <w:rPr>
          <w:rFonts w:ascii="Arial" w:hAnsi="Arial" w:cs="Arial"/>
        </w:rPr>
        <w:t>ofertowym</w:t>
      </w:r>
      <w:r w:rsidRPr="00EB7706">
        <w:rPr>
          <w:rFonts w:ascii="Arial" w:hAnsi="Arial" w:cs="Arial"/>
        </w:rPr>
        <w:t xml:space="preserve"> Wykonawcy:</w:t>
      </w:r>
    </w:p>
    <w:p w:rsidR="00CA425C" w:rsidRPr="00EB7706" w:rsidRDefault="00CA425C" w:rsidP="00CA425C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/>
        </w:rPr>
      </w:pPr>
      <w:r w:rsidRPr="00EB7706">
        <w:rPr>
          <w:rFonts w:ascii="Arial" w:hAnsi="Arial" w:cs="Arial"/>
          <w:b/>
          <w:i/>
        </w:rPr>
        <w:t xml:space="preserve">Uzupełnienie i nawożenie dróg gruntowych </w:t>
      </w:r>
      <w:r w:rsidR="00AF18A0" w:rsidRPr="00EB7706">
        <w:rPr>
          <w:rFonts w:ascii="Arial" w:hAnsi="Arial" w:cs="Arial"/>
          <w:b/>
          <w:i/>
        </w:rPr>
        <w:t xml:space="preserve">mieszanką kruszywa </w:t>
      </w:r>
      <w:r w:rsidR="00CD1F1E" w:rsidRPr="00EB7706">
        <w:rPr>
          <w:rFonts w:ascii="Arial" w:hAnsi="Arial" w:cs="Arial"/>
          <w:b/>
          <w:i/>
        </w:rPr>
        <w:t xml:space="preserve">kamiennego </w:t>
      </w:r>
      <w:r w:rsidR="00AF18A0" w:rsidRPr="00EB7706">
        <w:rPr>
          <w:rFonts w:ascii="Arial" w:hAnsi="Arial" w:cs="Arial"/>
          <w:b/>
          <w:i/>
        </w:rPr>
        <w:t xml:space="preserve">łamanego </w:t>
      </w:r>
      <w:r w:rsidRPr="00EB7706">
        <w:rPr>
          <w:rFonts w:ascii="Arial" w:hAnsi="Arial" w:cs="Arial"/>
          <w:b/>
          <w:i/>
        </w:rPr>
        <w:t>o frakcji 0 ÷</w:t>
      </w:r>
      <w:r w:rsidR="00AF18A0" w:rsidRPr="00EB7706">
        <w:rPr>
          <w:rFonts w:ascii="Arial" w:hAnsi="Arial" w:cs="Arial"/>
          <w:b/>
          <w:i/>
        </w:rPr>
        <w:t xml:space="preserve"> 31,5</w:t>
      </w:r>
      <w:r w:rsidRPr="00EB7706">
        <w:rPr>
          <w:rFonts w:ascii="Arial" w:hAnsi="Arial" w:cs="Arial"/>
          <w:b/>
          <w:i/>
        </w:rPr>
        <w:t xml:space="preserve"> mm (wraz z transportem </w:t>
      </w:r>
      <w:r w:rsidRPr="00EB7706">
        <w:rPr>
          <w:rFonts w:ascii="Arial" w:hAnsi="Arial" w:cs="Arial"/>
          <w:b/>
          <w:i/>
          <w:u w:val="single"/>
        </w:rPr>
        <w:t>oraz mechanicznym profilowaniem dróg równiarką</w:t>
      </w:r>
      <w:r w:rsidRPr="00EB7706">
        <w:rPr>
          <w:rFonts w:ascii="Arial" w:hAnsi="Arial" w:cs="Arial"/>
          <w:b/>
          <w:i/>
        </w:rPr>
        <w:t xml:space="preserve">) </w:t>
      </w:r>
      <w:r w:rsidR="00AF18A0" w:rsidRPr="00EB7706">
        <w:rPr>
          <w:rFonts w:ascii="Arial" w:hAnsi="Arial" w:cs="Arial"/>
          <w:b/>
          <w:i/>
        </w:rPr>
        <w:t>…………….</w:t>
      </w:r>
      <w:r w:rsidRPr="00EB7706">
        <w:rPr>
          <w:rFonts w:ascii="Arial" w:hAnsi="Arial" w:cs="Arial"/>
          <w:b/>
          <w:i/>
        </w:rPr>
        <w:t xml:space="preserve"> zł </w:t>
      </w:r>
      <w:r w:rsidR="00616C93">
        <w:rPr>
          <w:rFonts w:ascii="Arial" w:hAnsi="Arial" w:cs="Arial"/>
          <w:b/>
          <w:i/>
        </w:rPr>
        <w:t>brutto</w:t>
      </w:r>
      <w:r w:rsidRPr="00EB7706">
        <w:rPr>
          <w:rFonts w:ascii="Arial" w:hAnsi="Arial" w:cs="Arial"/>
          <w:b/>
          <w:i/>
        </w:rPr>
        <w:t>/t</w:t>
      </w:r>
      <w:r w:rsidR="00616C93">
        <w:rPr>
          <w:rFonts w:ascii="Arial" w:hAnsi="Arial" w:cs="Arial"/>
          <w:b/>
          <w:i/>
        </w:rPr>
        <w:t xml:space="preserve">onę </w:t>
      </w:r>
    </w:p>
    <w:p w:rsidR="00CA425C" w:rsidRPr="00EB7706" w:rsidRDefault="00CA425C" w:rsidP="00CA425C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/>
        </w:rPr>
      </w:pPr>
      <w:r w:rsidRPr="00EB7706">
        <w:rPr>
          <w:rFonts w:ascii="Arial" w:hAnsi="Arial" w:cs="Arial"/>
          <w:b/>
          <w:i/>
        </w:rPr>
        <w:t xml:space="preserve">Uzupełnienie i nawożenie dróg gruntowych żwirem </w:t>
      </w:r>
      <w:r w:rsidR="00AF18A0" w:rsidRPr="00EB7706">
        <w:rPr>
          <w:rFonts w:ascii="Arial" w:hAnsi="Arial" w:cs="Arial"/>
          <w:b/>
          <w:i/>
        </w:rPr>
        <w:t>frakcjonowanym o frakcji 16</w:t>
      </w:r>
      <w:r w:rsidRPr="00EB7706">
        <w:rPr>
          <w:rFonts w:ascii="Arial" w:hAnsi="Arial" w:cs="Arial"/>
          <w:b/>
          <w:i/>
        </w:rPr>
        <w:t xml:space="preserve"> ÷</w:t>
      </w:r>
      <w:r w:rsidR="00AF18A0" w:rsidRPr="00EB7706">
        <w:rPr>
          <w:rFonts w:ascii="Arial" w:hAnsi="Arial" w:cs="Arial"/>
          <w:b/>
          <w:i/>
        </w:rPr>
        <w:t xml:space="preserve"> 31,5</w:t>
      </w:r>
      <w:r w:rsidRPr="00EB7706">
        <w:rPr>
          <w:rFonts w:ascii="Arial" w:hAnsi="Arial" w:cs="Arial"/>
          <w:b/>
          <w:i/>
        </w:rPr>
        <w:t xml:space="preserve"> mm, mogący zawierać niewielki ilości glinki (2-3%) (wraz z transportem </w:t>
      </w:r>
      <w:r w:rsidRPr="00EB7706">
        <w:rPr>
          <w:rFonts w:ascii="Arial" w:hAnsi="Arial" w:cs="Arial"/>
          <w:b/>
          <w:i/>
          <w:u w:val="single"/>
        </w:rPr>
        <w:t>oraz mechanicznym profilowaniem dróg równiarką</w:t>
      </w:r>
      <w:r w:rsidRPr="00EB7706">
        <w:rPr>
          <w:rFonts w:ascii="Arial" w:hAnsi="Arial" w:cs="Arial"/>
          <w:b/>
          <w:i/>
        </w:rPr>
        <w:t xml:space="preserve">) </w:t>
      </w:r>
      <w:r w:rsidR="00AF18A0" w:rsidRPr="00EB7706">
        <w:rPr>
          <w:rFonts w:ascii="Arial" w:hAnsi="Arial" w:cs="Arial"/>
          <w:b/>
          <w:i/>
        </w:rPr>
        <w:t>………………………..</w:t>
      </w:r>
      <w:r w:rsidRPr="00EB7706">
        <w:rPr>
          <w:rFonts w:ascii="Arial" w:hAnsi="Arial" w:cs="Arial"/>
          <w:b/>
          <w:i/>
        </w:rPr>
        <w:t xml:space="preserve"> zł</w:t>
      </w:r>
      <w:r w:rsidR="00616C93">
        <w:rPr>
          <w:rFonts w:ascii="Arial" w:hAnsi="Arial" w:cs="Arial"/>
          <w:b/>
          <w:i/>
        </w:rPr>
        <w:t xml:space="preserve"> brutto</w:t>
      </w:r>
      <w:r w:rsidRPr="00EB7706">
        <w:rPr>
          <w:rFonts w:ascii="Arial" w:hAnsi="Arial" w:cs="Arial"/>
          <w:b/>
          <w:i/>
        </w:rPr>
        <w:t>/t</w:t>
      </w:r>
      <w:r w:rsidR="00616C93">
        <w:rPr>
          <w:rFonts w:ascii="Arial" w:hAnsi="Arial" w:cs="Arial"/>
          <w:b/>
          <w:i/>
        </w:rPr>
        <w:t>onę</w:t>
      </w:r>
    </w:p>
    <w:p w:rsidR="001C1994" w:rsidRPr="00EB7706" w:rsidRDefault="001C1994" w:rsidP="00CA425C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/>
        </w:rPr>
      </w:pPr>
      <w:r w:rsidRPr="00EB7706">
        <w:rPr>
          <w:rFonts w:ascii="Arial" w:hAnsi="Arial" w:cs="Arial"/>
          <w:b/>
          <w:i/>
        </w:rPr>
        <w:lastRenderedPageBreak/>
        <w:t>Uzupełnienie  i nawożenie dróg gruntowych kruszywem kamiennym łamanym o frakcji 0 ÷ 31,5 mm (wraz z transportem</w:t>
      </w:r>
      <w:r w:rsidR="00EB7706">
        <w:rPr>
          <w:rFonts w:ascii="Arial" w:hAnsi="Arial" w:cs="Arial"/>
          <w:b/>
          <w:i/>
        </w:rPr>
        <w:t xml:space="preserve"> bez pracy równiarki</w:t>
      </w:r>
      <w:r w:rsidRPr="00EB7706">
        <w:rPr>
          <w:rFonts w:ascii="Arial" w:hAnsi="Arial" w:cs="Arial"/>
          <w:b/>
          <w:i/>
        </w:rPr>
        <w:t xml:space="preserve">)………………. </w:t>
      </w:r>
      <w:r w:rsidR="00616C93">
        <w:rPr>
          <w:rFonts w:ascii="Arial" w:hAnsi="Arial" w:cs="Arial"/>
          <w:b/>
          <w:i/>
        </w:rPr>
        <w:t>z</w:t>
      </w:r>
      <w:r w:rsidRPr="00EB7706">
        <w:rPr>
          <w:rFonts w:ascii="Arial" w:hAnsi="Arial" w:cs="Arial"/>
          <w:b/>
          <w:i/>
        </w:rPr>
        <w:t>ł</w:t>
      </w:r>
      <w:r w:rsidR="00616C93">
        <w:rPr>
          <w:rFonts w:ascii="Arial" w:hAnsi="Arial" w:cs="Arial"/>
          <w:b/>
          <w:i/>
        </w:rPr>
        <w:t xml:space="preserve"> brutto </w:t>
      </w:r>
      <w:r w:rsidRPr="00EB7706">
        <w:rPr>
          <w:rFonts w:ascii="Arial" w:hAnsi="Arial" w:cs="Arial"/>
          <w:b/>
          <w:i/>
        </w:rPr>
        <w:t>/t</w:t>
      </w:r>
      <w:r w:rsidR="00616C93">
        <w:rPr>
          <w:rFonts w:ascii="Arial" w:hAnsi="Arial" w:cs="Arial"/>
          <w:b/>
          <w:i/>
        </w:rPr>
        <w:t>onę</w:t>
      </w:r>
    </w:p>
    <w:p w:rsidR="001C1994" w:rsidRPr="00EB7706" w:rsidRDefault="001C1994" w:rsidP="00CA425C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/>
        </w:rPr>
      </w:pPr>
      <w:r w:rsidRPr="00EB7706">
        <w:rPr>
          <w:rFonts w:ascii="Arial" w:hAnsi="Arial" w:cs="Arial"/>
          <w:b/>
          <w:i/>
        </w:rPr>
        <w:t>Praca równiarki</w:t>
      </w:r>
      <w:r w:rsidR="00EB7706">
        <w:rPr>
          <w:rFonts w:ascii="Arial" w:hAnsi="Arial" w:cs="Arial"/>
          <w:b/>
          <w:i/>
        </w:rPr>
        <w:t>……………….. zł</w:t>
      </w:r>
      <w:r w:rsidR="00616C93">
        <w:rPr>
          <w:rFonts w:ascii="Arial" w:hAnsi="Arial" w:cs="Arial"/>
          <w:b/>
          <w:i/>
        </w:rPr>
        <w:t xml:space="preserve"> brutto </w:t>
      </w:r>
      <w:r w:rsidR="00EB7706">
        <w:rPr>
          <w:rFonts w:ascii="Arial" w:hAnsi="Arial" w:cs="Arial"/>
          <w:b/>
          <w:i/>
        </w:rPr>
        <w:t>/godzinę</w:t>
      </w:r>
    </w:p>
    <w:p w:rsidR="00CA425C" w:rsidRPr="00EB7706" w:rsidRDefault="00CA425C" w:rsidP="00CA425C">
      <w:pPr>
        <w:pStyle w:val="Tekstpodstawowywcity"/>
        <w:numPr>
          <w:ilvl w:val="0"/>
          <w:numId w:val="27"/>
        </w:numPr>
        <w:suppressAutoHyphens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Ceny jednostkowe zawierają  podatek VAT naliczony wg obowiązujących przepisów.</w:t>
      </w:r>
    </w:p>
    <w:p w:rsidR="00CA425C" w:rsidRPr="00EB7706" w:rsidRDefault="00CA425C" w:rsidP="00CA425C">
      <w:pPr>
        <w:pStyle w:val="Tekstpodstawowywcity"/>
        <w:numPr>
          <w:ilvl w:val="0"/>
          <w:numId w:val="27"/>
        </w:numPr>
        <w:suppressAutoHyphens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Zamawiający zobowiązuje się zapłacić cenę obliczoną jako iloczyn wykonanego zakresu rzeczowego i oferowanej ceny jednostkowej określonej w § 3 ust. 1 umowy.</w:t>
      </w:r>
    </w:p>
    <w:p w:rsidR="00CA425C" w:rsidRPr="00EB7706" w:rsidRDefault="00CA425C" w:rsidP="00CA425C">
      <w:pPr>
        <w:pStyle w:val="Tekstpodstawowywcity"/>
        <w:numPr>
          <w:ilvl w:val="0"/>
          <w:numId w:val="27"/>
        </w:numPr>
        <w:suppressAutoHyphens/>
        <w:spacing w:line="360" w:lineRule="auto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b/>
          <w:sz w:val="20"/>
        </w:rPr>
        <w:t xml:space="preserve">Łączna wartość umowy zgodnie z przedstawioną ofertą stanowi kwotę brutto  </w:t>
      </w:r>
      <w:r w:rsidR="00AF18A0" w:rsidRPr="00EB7706">
        <w:rPr>
          <w:rFonts w:ascii="Arial" w:hAnsi="Arial" w:cs="Arial"/>
          <w:b/>
          <w:sz w:val="20"/>
        </w:rPr>
        <w:t>……………………………………..</w:t>
      </w:r>
      <w:r w:rsidRPr="00EB7706">
        <w:rPr>
          <w:rFonts w:ascii="Arial" w:hAnsi="Arial" w:cs="Arial"/>
          <w:b/>
          <w:sz w:val="20"/>
        </w:rPr>
        <w:t xml:space="preserve"> zł. </w:t>
      </w:r>
    </w:p>
    <w:p w:rsidR="00CA425C" w:rsidRPr="00EB7706" w:rsidRDefault="00CA425C" w:rsidP="00CA425C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Zamawiający nie jest zobowiązany do wykorzystania całej kwoty wskazanej w § 3 ust. 4.</w:t>
      </w:r>
    </w:p>
    <w:p w:rsidR="00CA425C" w:rsidRPr="00EB7706" w:rsidRDefault="00CA425C" w:rsidP="00CA425C">
      <w:pPr>
        <w:pStyle w:val="Tekstpodstawowywcity"/>
        <w:spacing w:line="360" w:lineRule="auto"/>
        <w:jc w:val="center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b/>
          <w:sz w:val="20"/>
        </w:rPr>
        <w:t xml:space="preserve">§ </w:t>
      </w:r>
      <w:r w:rsidR="00A14CED" w:rsidRPr="00EB7706">
        <w:rPr>
          <w:rFonts w:ascii="Arial" w:hAnsi="Arial" w:cs="Arial"/>
          <w:b/>
          <w:sz w:val="20"/>
        </w:rPr>
        <w:t>4</w:t>
      </w:r>
    </w:p>
    <w:p w:rsidR="00CA425C" w:rsidRPr="00EB7706" w:rsidRDefault="00CA425C" w:rsidP="00CA425C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>W ramach wszystkich robót Wykonawca zobowiązany jest między innymi do zabezpieczenia robót poprzez prawidłowe tymczasowe oznakowanie robót prowadzonych w pasie drogowym. Wszyscy pracownicy biorący udział w robotach muszą być przeszkoleni pod względem BHP. Cena oferty uwzględnia koszty związane z zabezpieczeniem robót (oznakowaniem robót).</w:t>
      </w:r>
    </w:p>
    <w:p w:rsidR="00EB73EE" w:rsidRPr="00EB7706" w:rsidRDefault="00CA425C" w:rsidP="00EB73EE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>Wykonawca ponosi wszelką odpowiedzialność wobec zamawiającego i osób trzecich za szkody powstałe w związku z realizacją zamówienia.</w:t>
      </w:r>
    </w:p>
    <w:p w:rsidR="00EB73EE" w:rsidRPr="00EB7706" w:rsidRDefault="00EB73EE" w:rsidP="00EB73EE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 w:themeColor="text1"/>
        </w:rPr>
        <w:t>Wykonawca zobowiązany jest posiadać i utrzymywać w toku wykonywania umowy ubezpieczenie od odpowiedzialności cywilnej w zakresie prowadzonej działalności gospodarczej związanej z przedmiotem zamówienia</w:t>
      </w:r>
      <w:r w:rsidRPr="00EB7706">
        <w:rPr>
          <w:rFonts w:ascii="Arial" w:eastAsia="Arial Unicode MS" w:hAnsi="Arial" w:cs="Arial"/>
        </w:rPr>
        <w:t>.</w:t>
      </w:r>
      <w:r w:rsidR="001530FE" w:rsidRPr="00EB7706">
        <w:rPr>
          <w:rFonts w:ascii="Arial" w:eastAsia="Arial Unicode MS" w:hAnsi="Arial" w:cs="Arial"/>
        </w:rPr>
        <w:t xml:space="preserve"> Wykonawca najpóźniej w dniu podpisania umowy przedłoży Zamawiającemu polisę ubezpieczeniową.  </w:t>
      </w:r>
    </w:p>
    <w:p w:rsidR="00C5071B" w:rsidRPr="00EB7706" w:rsidRDefault="00CA425C" w:rsidP="00C5071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>Wykonawca jest odpowiedzialny za ochronę środowiska na terenie robót i w jego otoczeniu i odpowiada za wszystkie szkody powstałe z tego tytułu.</w:t>
      </w:r>
    </w:p>
    <w:p w:rsidR="004F3B6F" w:rsidRPr="00EB7706" w:rsidRDefault="00CA425C" w:rsidP="004F3B6F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>Wykonawca zobowiązany jest do wykonania przedmiotu zamówienia zgodnie  z obowiązującymi przepisami, normami oraz zasadami współczesnej wiedzy technicznej.</w:t>
      </w:r>
    </w:p>
    <w:p w:rsidR="004F3B6F" w:rsidRPr="00EB7706" w:rsidRDefault="004F3B6F" w:rsidP="004F3B6F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Arial" w:hAnsi="Arial" w:cs="Arial"/>
          <w:b/>
          <w:color w:val="000000"/>
        </w:rPr>
      </w:pPr>
      <w:r w:rsidRPr="00EB7706">
        <w:rPr>
          <w:rFonts w:ascii="Arial" w:hAnsi="Arial" w:cs="Arial"/>
          <w:b/>
          <w:snapToGrid w:val="0"/>
          <w:color w:val="000000"/>
        </w:rPr>
        <w:t xml:space="preserve">Dostarczone na drogę kruszywo bądź żwir powinny być rozkładane w warstwie o jednakowej grubości na całym odcinku nawożonej drogi.   </w:t>
      </w:r>
    </w:p>
    <w:p w:rsidR="00C5071B" w:rsidRPr="00EB7706" w:rsidRDefault="00C5071B" w:rsidP="00C5071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6" w:hanging="425"/>
        <w:jc w:val="both"/>
        <w:rPr>
          <w:rFonts w:ascii="Arial" w:eastAsia="Calibri" w:hAnsi="Arial" w:cs="Arial"/>
        </w:rPr>
      </w:pPr>
      <w:r w:rsidRPr="00EB7706">
        <w:rPr>
          <w:rFonts w:ascii="Arial" w:eastAsia="Calibri" w:hAnsi="Arial" w:cs="Arial"/>
        </w:rPr>
        <w:t>Zamawiający stosowanie do art. 95 ust. 1 ustawy Pzp wymaga zatrudnienia przez wykonawcę lub podwykonawcę na podstawie stosunku pracy osób wykonujących wskazane przez Zamawiającego poniżej czynności w zakresie realizacji zamówienia jeżeli wykonanie tych czynności polega na wykonaniu pracy w sposób określony w art. 22 § 1 ustawy z dnia 26 czerwca 1974 r. – Kodeks pracy (</w:t>
      </w:r>
      <w:proofErr w:type="spellStart"/>
      <w:r w:rsidR="00ED15BA" w:rsidRPr="00EB7706">
        <w:rPr>
          <w:rFonts w:ascii="Arial" w:eastAsia="Calibri" w:hAnsi="Arial" w:cs="Arial"/>
        </w:rPr>
        <w:t>t.j</w:t>
      </w:r>
      <w:proofErr w:type="spellEnd"/>
      <w:r w:rsidR="00ED15BA" w:rsidRPr="00EB7706">
        <w:rPr>
          <w:rFonts w:ascii="Arial" w:eastAsia="Calibri" w:hAnsi="Arial" w:cs="Arial"/>
        </w:rPr>
        <w:t xml:space="preserve">. </w:t>
      </w:r>
      <w:r w:rsidRPr="00EB7706">
        <w:rPr>
          <w:rFonts w:ascii="Arial" w:eastAsia="Calibri" w:hAnsi="Arial" w:cs="Arial"/>
        </w:rPr>
        <w:t>Dz. U. z 202</w:t>
      </w:r>
      <w:r w:rsidR="00ED15BA" w:rsidRPr="00EB7706">
        <w:rPr>
          <w:rFonts w:ascii="Arial" w:eastAsia="Calibri" w:hAnsi="Arial" w:cs="Arial"/>
        </w:rPr>
        <w:t>3</w:t>
      </w:r>
      <w:r w:rsidRPr="00EB7706">
        <w:rPr>
          <w:rFonts w:ascii="Arial" w:eastAsia="Calibri" w:hAnsi="Arial" w:cs="Arial"/>
        </w:rPr>
        <w:t>r. poz. 1</w:t>
      </w:r>
      <w:r w:rsidR="00ED15BA" w:rsidRPr="00EB7706">
        <w:rPr>
          <w:rFonts w:ascii="Arial" w:eastAsia="Calibri" w:hAnsi="Arial" w:cs="Arial"/>
        </w:rPr>
        <w:t>465</w:t>
      </w:r>
      <w:r w:rsidRPr="00EB7706">
        <w:rPr>
          <w:rFonts w:ascii="Arial" w:eastAsia="Calibri" w:hAnsi="Arial" w:cs="Arial"/>
        </w:rPr>
        <w:t>)</w:t>
      </w:r>
      <w:r w:rsidR="00B72B92" w:rsidRPr="00EB7706">
        <w:rPr>
          <w:rFonts w:ascii="Arial" w:eastAsia="Calibri" w:hAnsi="Arial" w:cs="Arial"/>
        </w:rPr>
        <w:t xml:space="preserve"> tj.</w:t>
      </w:r>
      <w:r w:rsidRPr="00EB7706">
        <w:rPr>
          <w:rFonts w:ascii="Arial" w:eastAsia="Calibri" w:hAnsi="Arial" w:cs="Arial"/>
        </w:rPr>
        <w:t xml:space="preserve"> obsługa równiarki.</w:t>
      </w:r>
    </w:p>
    <w:p w:rsidR="00C5071B" w:rsidRPr="00EB7706" w:rsidRDefault="00274F9D" w:rsidP="00C5071B">
      <w:pPr>
        <w:pStyle w:val="Akapitzlist"/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składa wykaz osób oddelegowanych do realizacji zamówienia wraz z oświadczeniem o tym, że są zatrudnieni na podstawie umowy o pracę przed przystąpieniem do wykonywania robót. </w:t>
      </w:r>
      <w:r w:rsidR="00C5071B" w:rsidRPr="00EB7706">
        <w:rPr>
          <w:rFonts w:ascii="Arial" w:hAnsi="Arial" w:cs="Arial"/>
          <w:color w:val="000000"/>
          <w:sz w:val="20"/>
          <w:szCs w:val="20"/>
        </w:rPr>
        <w:t>Zamawiający na każdym etapie realizacji przedmiotu umowy będzie uprawniony do kontroli żądania od wykonawcy i podwykonawców przedstawienia dowodów zatrudnienia osób wykonujących powyższe czynności na podstawie stosunku pracy. W celu weryfikacji zatrudnionych</w:t>
      </w:r>
      <w:r w:rsidR="00410D27" w:rsidRPr="00EB7706">
        <w:rPr>
          <w:rFonts w:ascii="Arial" w:hAnsi="Arial" w:cs="Arial"/>
          <w:color w:val="000000"/>
          <w:sz w:val="20"/>
          <w:szCs w:val="20"/>
        </w:rPr>
        <w:t xml:space="preserve"> przez Wykonawcę lub podwykonawcę na podstawie stosunku pracy osób, Zamawiający może żądać we wskazan</w:t>
      </w:r>
      <w:r>
        <w:rPr>
          <w:rFonts w:ascii="Arial" w:hAnsi="Arial" w:cs="Arial"/>
          <w:color w:val="000000"/>
          <w:sz w:val="20"/>
          <w:szCs w:val="20"/>
        </w:rPr>
        <w:t>ym przez Zamawiającego terminie</w:t>
      </w:r>
      <w:r w:rsidR="00410D27" w:rsidRPr="00EB7706">
        <w:rPr>
          <w:rFonts w:ascii="Arial" w:hAnsi="Arial" w:cs="Arial"/>
          <w:color w:val="000000"/>
          <w:sz w:val="20"/>
          <w:szCs w:val="20"/>
        </w:rPr>
        <w:t xml:space="preserve">, poświadczonej za zgodność z oryginałem kopii umowy o pracę zatrudnionego pracownika zawierających informację, w tym dane osobowe, niezbędne do weryfikacji zatrudnienia na podstawie stosunku pracy, w szczególności imię i nazwisko zatrudnionego pracownika, datę zawarcia umowy o </w:t>
      </w:r>
      <w:r w:rsidR="00410D27" w:rsidRPr="00EB7706">
        <w:rPr>
          <w:rFonts w:ascii="Arial" w:hAnsi="Arial" w:cs="Arial"/>
          <w:color w:val="000000"/>
          <w:sz w:val="20"/>
          <w:szCs w:val="20"/>
        </w:rPr>
        <w:lastRenderedPageBreak/>
        <w:t>pracę, rodzaj umowy o pracę oraz zakres obowiązków pracownika. Zamawiający może żądać także w wyznaczonym terminie innych dokumentów zawierających dane, o których mowa w zdaniu poprzedzającym. Zamawiający w celu weryfikacji zatrudnienia na podstawie umów o pracę ma prawo żądać informacji i dokonywać ogl</w:t>
      </w:r>
      <w:r w:rsidR="00B72B92" w:rsidRPr="00EB7706">
        <w:rPr>
          <w:rFonts w:ascii="Arial" w:hAnsi="Arial" w:cs="Arial"/>
          <w:color w:val="000000"/>
          <w:sz w:val="20"/>
          <w:szCs w:val="20"/>
        </w:rPr>
        <w:t>ędzin w trakcie realizacji zadania wynikającego z umowy</w:t>
      </w:r>
      <w:r w:rsidR="00410D27" w:rsidRPr="00EB7706">
        <w:rPr>
          <w:rFonts w:ascii="Arial" w:hAnsi="Arial" w:cs="Arial"/>
          <w:color w:val="000000"/>
          <w:sz w:val="20"/>
          <w:szCs w:val="20"/>
        </w:rPr>
        <w:t xml:space="preserve"> w obecności przedstawiciela Wykonawcy lub podwykonawcy, do uczestnictwa w których Wykonawca lub podwykonawca są zobowiązani.   </w:t>
      </w:r>
    </w:p>
    <w:p w:rsidR="00CA425C" w:rsidRPr="00EB7706" w:rsidRDefault="00A14CED" w:rsidP="00CA425C">
      <w:pPr>
        <w:pStyle w:val="Tekstpodstawowywcity"/>
        <w:spacing w:line="360" w:lineRule="auto"/>
        <w:jc w:val="center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b/>
          <w:sz w:val="20"/>
        </w:rPr>
        <w:t>§ 5</w:t>
      </w:r>
    </w:p>
    <w:p w:rsidR="009B7CEF" w:rsidRPr="001277E7" w:rsidRDefault="009B7CEF" w:rsidP="009B7CEF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color w:val="FF0000"/>
          <w:sz w:val="20"/>
        </w:rPr>
      </w:pPr>
      <w:r w:rsidRPr="001277E7">
        <w:rPr>
          <w:rFonts w:ascii="Arial" w:hAnsi="Arial" w:cs="Arial"/>
          <w:color w:val="FF0000"/>
          <w:sz w:val="20"/>
        </w:rPr>
        <w:t>Wraz z dostawą Wykonawca zobowiązany jest do przedłożenia aktualnego dokumentu potwierdzającego pochodzenie i jakość dostarczanego kruszywa i żwiru przed każdą dostawą.</w:t>
      </w:r>
    </w:p>
    <w:p w:rsidR="00CA425C" w:rsidRPr="00EB7706" w:rsidRDefault="00CA425C" w:rsidP="00CA425C">
      <w:pPr>
        <w:pStyle w:val="Tekstpodstawowywcity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Przed każdą dostawą wynikająca ze zlecenia cząstkowego przekazanego </w:t>
      </w:r>
      <w:r w:rsidR="0078414D" w:rsidRPr="00EB7706">
        <w:rPr>
          <w:rFonts w:ascii="Arial" w:hAnsi="Arial" w:cs="Arial"/>
          <w:sz w:val="20"/>
        </w:rPr>
        <w:t xml:space="preserve">pisemnie </w:t>
      </w:r>
      <w:r w:rsidR="00C46D58" w:rsidRPr="00EB7706">
        <w:rPr>
          <w:rFonts w:ascii="Arial" w:hAnsi="Arial" w:cs="Arial"/>
          <w:sz w:val="20"/>
        </w:rPr>
        <w:t>lub elektronicznie</w:t>
      </w:r>
      <w:r w:rsidR="00AF18A0" w:rsidRPr="00EB7706">
        <w:rPr>
          <w:rFonts w:ascii="Arial" w:hAnsi="Arial" w:cs="Arial"/>
          <w:sz w:val="20"/>
        </w:rPr>
        <w:t xml:space="preserve"> przez</w:t>
      </w:r>
      <w:r w:rsidRPr="00EB7706">
        <w:rPr>
          <w:rFonts w:ascii="Arial" w:hAnsi="Arial" w:cs="Arial"/>
          <w:sz w:val="20"/>
        </w:rPr>
        <w:t xml:space="preserve"> Zamawiającego, Wykonawca winie</w:t>
      </w:r>
      <w:r w:rsidR="00935F02" w:rsidRPr="00EB7706">
        <w:rPr>
          <w:rFonts w:ascii="Arial" w:hAnsi="Arial" w:cs="Arial"/>
          <w:sz w:val="20"/>
        </w:rPr>
        <w:t xml:space="preserve">n przedłożyć świadectwa jakości - </w:t>
      </w:r>
      <w:r w:rsidRPr="00EB7706">
        <w:rPr>
          <w:rFonts w:ascii="Arial" w:hAnsi="Arial" w:cs="Arial"/>
          <w:sz w:val="20"/>
        </w:rPr>
        <w:t>atesty, celem ich weryfikacji i oceny.</w:t>
      </w:r>
    </w:p>
    <w:p w:rsidR="00CA425C" w:rsidRPr="00EB7706" w:rsidRDefault="00CA425C" w:rsidP="00CA425C">
      <w:pPr>
        <w:pStyle w:val="Tekstpodstawowywcity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b/>
          <w:sz w:val="20"/>
          <w:u w:val="single"/>
        </w:rPr>
      </w:pPr>
      <w:r w:rsidRPr="00EB7706">
        <w:rPr>
          <w:rFonts w:ascii="Arial" w:hAnsi="Arial" w:cs="Arial"/>
          <w:b/>
          <w:sz w:val="20"/>
          <w:u w:val="single"/>
        </w:rPr>
        <w:t xml:space="preserve">W przypadku pojawienia się wątpliwości ze strony Zamawiającego co do jakości </w:t>
      </w:r>
      <w:r w:rsidR="000D33FE" w:rsidRPr="00EB7706">
        <w:rPr>
          <w:rFonts w:ascii="Arial" w:hAnsi="Arial" w:cs="Arial"/>
          <w:b/>
          <w:sz w:val="20"/>
          <w:u w:val="single"/>
        </w:rPr>
        <w:t>kruszywa kamiennego łamanego</w:t>
      </w:r>
      <w:r w:rsidRPr="00EB7706">
        <w:rPr>
          <w:rFonts w:ascii="Arial" w:hAnsi="Arial" w:cs="Arial"/>
          <w:b/>
          <w:sz w:val="20"/>
          <w:u w:val="single"/>
        </w:rPr>
        <w:t xml:space="preserve"> lub żwiru kopalnianego – Zamawiający ma prawo na koszt wykonawcy wykonania badania jakości dostarczonego materiału. W sytuacji  stwierdzenia niezgodności dostarczonego materiału z opisem przedmiotu zamówienia w umowie Zamawiający rozwiąże umowę w trybie natychmiastowym i naliczy karę w wysokości 10 % łącznej wartości umowy określonej w § 3 ust. 4 umowy.    </w:t>
      </w:r>
    </w:p>
    <w:p w:rsidR="00CA425C" w:rsidRPr="00EB7706" w:rsidRDefault="00CA425C" w:rsidP="00CA425C">
      <w:pPr>
        <w:pStyle w:val="Tekstpodstawowywcity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Niezwłocznie po zrealizowaniu każdego zlecenia Zamawiający i Wykonawca podpisują </w:t>
      </w:r>
      <w:r w:rsidR="005F7C03" w:rsidRPr="00EB7706">
        <w:rPr>
          <w:rFonts w:ascii="Arial" w:hAnsi="Arial" w:cs="Arial"/>
          <w:sz w:val="20"/>
        </w:rPr>
        <w:t>dokument WZ</w:t>
      </w:r>
      <w:r w:rsidRPr="00EB7706">
        <w:rPr>
          <w:rFonts w:ascii="Arial" w:hAnsi="Arial" w:cs="Arial"/>
          <w:sz w:val="20"/>
        </w:rPr>
        <w:t xml:space="preserve">, </w:t>
      </w:r>
      <w:r w:rsidR="00876DE6">
        <w:rPr>
          <w:rFonts w:ascii="Arial" w:hAnsi="Arial" w:cs="Arial"/>
          <w:sz w:val="20"/>
        </w:rPr>
        <w:t xml:space="preserve">oraz protokół odbioru remontów cząstkowych </w:t>
      </w:r>
      <w:r w:rsidRPr="00EB7706">
        <w:rPr>
          <w:rFonts w:ascii="Arial" w:hAnsi="Arial" w:cs="Arial"/>
          <w:sz w:val="20"/>
        </w:rPr>
        <w:t>który jest podstawą do wystawienia faktury</w:t>
      </w:r>
      <w:r w:rsidR="005F7C03" w:rsidRPr="00EB7706">
        <w:rPr>
          <w:rFonts w:ascii="Arial" w:hAnsi="Arial" w:cs="Arial"/>
          <w:sz w:val="20"/>
        </w:rPr>
        <w:t xml:space="preserve"> częściowej</w:t>
      </w:r>
      <w:r w:rsidRPr="00EB7706">
        <w:rPr>
          <w:rFonts w:ascii="Arial" w:hAnsi="Arial" w:cs="Arial"/>
          <w:sz w:val="20"/>
        </w:rPr>
        <w:t>.</w:t>
      </w:r>
    </w:p>
    <w:p w:rsidR="00CA425C" w:rsidRPr="00EB7706" w:rsidRDefault="00CA425C" w:rsidP="00CA425C">
      <w:pPr>
        <w:pStyle w:val="Tekstpodstawowywcity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Zamawiający zastrzega sobie prawo wyrywkowego ważenia dostarczanego materiału. </w:t>
      </w:r>
    </w:p>
    <w:p w:rsidR="00CA425C" w:rsidRPr="00EB7706" w:rsidRDefault="00A14CED" w:rsidP="00CA425C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b/>
          <w:sz w:val="20"/>
        </w:rPr>
        <w:t>§ 6</w:t>
      </w:r>
    </w:p>
    <w:p w:rsidR="00CA425C" w:rsidRPr="00EB7706" w:rsidRDefault="00CA425C" w:rsidP="00CA425C">
      <w:pPr>
        <w:pStyle w:val="Tekstpodstawowywcity"/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Płatność nastąpi po zakończeniu</w:t>
      </w:r>
      <w:r w:rsidR="005F7C03" w:rsidRPr="00EB7706">
        <w:rPr>
          <w:rFonts w:ascii="Arial" w:hAnsi="Arial" w:cs="Arial"/>
          <w:sz w:val="20"/>
        </w:rPr>
        <w:t xml:space="preserve"> poszczególnych remontów</w:t>
      </w:r>
      <w:r w:rsidR="00173C3E" w:rsidRPr="00EB7706">
        <w:rPr>
          <w:rFonts w:ascii="Arial" w:hAnsi="Arial" w:cs="Arial"/>
          <w:sz w:val="20"/>
        </w:rPr>
        <w:t>,</w:t>
      </w:r>
      <w:r w:rsidR="005F7C03" w:rsidRPr="00EB7706">
        <w:rPr>
          <w:rFonts w:ascii="Arial" w:hAnsi="Arial" w:cs="Arial"/>
          <w:sz w:val="20"/>
        </w:rPr>
        <w:t xml:space="preserve"> podpisaniu dokumentu WZ</w:t>
      </w:r>
      <w:r w:rsidR="00876DE6">
        <w:rPr>
          <w:rFonts w:ascii="Arial" w:hAnsi="Arial" w:cs="Arial"/>
          <w:sz w:val="20"/>
        </w:rPr>
        <w:t xml:space="preserve"> oraz protokołu odbioru remontów częściowych</w:t>
      </w:r>
      <w:r w:rsidR="005F7C03" w:rsidRPr="00EB7706">
        <w:rPr>
          <w:rFonts w:ascii="Arial" w:hAnsi="Arial" w:cs="Arial"/>
          <w:sz w:val="20"/>
        </w:rPr>
        <w:t xml:space="preserve"> przez Zamawiającego i Wykonawcę, </w:t>
      </w:r>
      <w:r w:rsidRPr="00EB7706">
        <w:rPr>
          <w:rFonts w:ascii="Arial" w:hAnsi="Arial" w:cs="Arial"/>
          <w:sz w:val="20"/>
        </w:rPr>
        <w:t xml:space="preserve">wystawieniu faktur częściowych w terminie </w:t>
      </w:r>
      <w:r w:rsidR="005F7C03" w:rsidRPr="00EB7706">
        <w:rPr>
          <w:rFonts w:ascii="Arial" w:hAnsi="Arial" w:cs="Arial"/>
          <w:sz w:val="20"/>
        </w:rPr>
        <w:t>21</w:t>
      </w:r>
      <w:r w:rsidRPr="00EB7706">
        <w:rPr>
          <w:rFonts w:ascii="Arial" w:hAnsi="Arial" w:cs="Arial"/>
          <w:sz w:val="20"/>
        </w:rPr>
        <w:t xml:space="preserve"> dni </w:t>
      </w:r>
      <w:r w:rsidR="005F7C03" w:rsidRPr="00EB7706">
        <w:rPr>
          <w:rFonts w:ascii="Arial" w:hAnsi="Arial" w:cs="Arial"/>
          <w:sz w:val="20"/>
        </w:rPr>
        <w:t>o</w:t>
      </w:r>
      <w:r w:rsidRPr="00EB7706">
        <w:rPr>
          <w:rFonts w:ascii="Arial" w:hAnsi="Arial" w:cs="Arial"/>
          <w:sz w:val="20"/>
        </w:rPr>
        <w:t>d daty otrzymania faktury przez Zamawiającego.</w:t>
      </w:r>
    </w:p>
    <w:p w:rsidR="00CA425C" w:rsidRPr="00EB7706" w:rsidRDefault="00CA425C" w:rsidP="00CA425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2. Warunkiem dokonania zapłaty jest dołączenie do faktury oświadczenia podwykonawców lub dalszych podwykonawców o uregulowaniu wszystkich należności wynikających z realizacji umowy o podwykonawstwo zawierające informację czy należności te zostały zapłacone w umówionym terminie, a w przypadku opóźnienia płatności, wskazujące ilości dni tego opóźnienia oraz oświadczenie, że nie wnoszą oni do Wykonawcy żądanych roszczeń z tytułu umów.</w:t>
      </w: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7</w:t>
      </w:r>
    </w:p>
    <w:p w:rsidR="00CA425C" w:rsidRPr="00EB7706" w:rsidRDefault="00CA425C" w:rsidP="00CA42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Do obowiązków Zamawiającego należy w szczególności:</w:t>
      </w:r>
    </w:p>
    <w:p w:rsidR="00C46D58" w:rsidRPr="00EB7706" w:rsidRDefault="00C46D58" w:rsidP="00CA425C">
      <w:pPr>
        <w:numPr>
          <w:ilvl w:val="0"/>
          <w:numId w:val="26"/>
        </w:numPr>
        <w:suppressAutoHyphens/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Udzielanie zleceń cząstkowych w formie pisemnej lub elektronicznej z określeniem ich zakresu, miejsca i terminu wykonania. </w:t>
      </w:r>
    </w:p>
    <w:p w:rsidR="00CA425C" w:rsidRPr="00EB7706" w:rsidRDefault="00CA425C" w:rsidP="00CA425C">
      <w:pPr>
        <w:numPr>
          <w:ilvl w:val="0"/>
          <w:numId w:val="26"/>
        </w:numPr>
        <w:suppressAutoHyphens/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>Zamawiający ustali z wykonawcą zakres prac ze wskazaniem elementów naprawianych.</w:t>
      </w:r>
    </w:p>
    <w:p w:rsidR="00CA425C" w:rsidRPr="00EB7706" w:rsidRDefault="00CA425C" w:rsidP="00CA425C">
      <w:pPr>
        <w:numPr>
          <w:ilvl w:val="0"/>
          <w:numId w:val="26"/>
        </w:numPr>
        <w:suppressAutoHyphens/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>Uczestniczenie w konsultacjach, które okażą się niezbędne do zapewnienia właściwego wykonania umowy.</w:t>
      </w:r>
    </w:p>
    <w:p w:rsidR="00CA425C" w:rsidRPr="00EB7706" w:rsidRDefault="00CA425C" w:rsidP="00CA425C">
      <w:pPr>
        <w:numPr>
          <w:ilvl w:val="0"/>
          <w:numId w:val="26"/>
        </w:numPr>
        <w:suppressAutoHyphens/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>Dokonanie odbioru robót poszczególnych remontów</w:t>
      </w:r>
      <w:r w:rsidR="00C46D58" w:rsidRPr="00EB7706">
        <w:rPr>
          <w:rFonts w:ascii="Arial" w:hAnsi="Arial" w:cs="Arial"/>
        </w:rPr>
        <w:t>.</w:t>
      </w:r>
    </w:p>
    <w:p w:rsidR="00CA425C" w:rsidRPr="00EB7706" w:rsidRDefault="00CA425C" w:rsidP="00CA425C">
      <w:pPr>
        <w:spacing w:line="360" w:lineRule="auto"/>
        <w:rPr>
          <w:rFonts w:ascii="Arial" w:hAnsi="Arial" w:cs="Arial"/>
        </w:rPr>
      </w:pP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lastRenderedPageBreak/>
        <w:t>§ 8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 Do obowiązków Wykonawcy należy w szczególności: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Wykonanie przedmiotu umowy z</w:t>
      </w:r>
      <w:r w:rsidR="00540EAF" w:rsidRPr="00EB7706">
        <w:rPr>
          <w:rFonts w:ascii="Arial" w:hAnsi="Arial" w:cs="Arial"/>
        </w:rPr>
        <w:t>godnie ze specyfikacją</w:t>
      </w:r>
      <w:r w:rsidRPr="00EB7706">
        <w:rPr>
          <w:rFonts w:ascii="Arial" w:hAnsi="Arial" w:cs="Arial"/>
        </w:rPr>
        <w:t xml:space="preserve"> warunków zamówienia i ofertą, wiedzą techniczną, obowiązującymi przepisami, w szczególności techniczno – budowlanymi i polskimi normami.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Zapewnienie ciągłego nadzorowania realizacji poszczególnych zleceń.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Kierownikiem prac będzie </w:t>
      </w:r>
      <w:r w:rsidR="005F7C03" w:rsidRPr="00EB7706">
        <w:rPr>
          <w:rFonts w:ascii="Arial" w:hAnsi="Arial" w:cs="Arial"/>
        </w:rPr>
        <w:t>……………………………………….</w:t>
      </w:r>
      <w:r w:rsidRPr="00EB7706">
        <w:rPr>
          <w:rFonts w:ascii="Arial" w:hAnsi="Arial" w:cs="Arial"/>
        </w:rPr>
        <w:t>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Przygotowanie przedmiotu umowy do odbioru końcowego wraz z udokumentowaniem ilości, jakości i kompletności robót oraz odpowiednich wykazów użytych materiałów.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Wykonawca zobowiązuje się do zachowania wszystkich rygorów wynikających z przepisów BHP.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 czasie trwania realizacji zadania Wykonawca zobowiązuje się zapewnić ład i porządek, a także zobowiązuje się do właściwego, zgodnego z obowiązującymi przepisami oraz na swój koszt oznakowania prowadzonych prac w pasie drogowym na czas ich trwania.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Wykonawca zobowiązuje się do realizacji zadania w taki sposób, by w jak najmniejszym stopniu powodować utrudnienia i nie zagrażać bezpieczeństwu ruchu drogowego.</w:t>
      </w:r>
    </w:p>
    <w:p w:rsidR="00CA425C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Za powstałe wypadki i szkody wynikłe z nieprawidłowego prowadzenia i oznakowania frontu prac, bądź ich zaniechania pełną odpowiedzialność ponosi Wykonawca.</w:t>
      </w:r>
    </w:p>
    <w:p w:rsidR="00935F02" w:rsidRPr="00EB7706" w:rsidRDefault="00CA425C" w:rsidP="00CA425C">
      <w:pPr>
        <w:numPr>
          <w:ilvl w:val="0"/>
          <w:numId w:val="22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Wykonawca zobowiązany jest do wykonywania prac zgodnie ze sztuką budowlaną, </w:t>
      </w:r>
      <w:r w:rsidR="00935F02" w:rsidRPr="00EB7706">
        <w:rPr>
          <w:rFonts w:ascii="Arial" w:hAnsi="Arial" w:cs="Arial"/>
        </w:rPr>
        <w:t>w taki sposób by ona wnosiła poprawę stanu technicznego naprawianych dróg.</w:t>
      </w:r>
    </w:p>
    <w:p w:rsidR="00CA425C" w:rsidRPr="00EB7706" w:rsidRDefault="00CA425C" w:rsidP="00935F02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.</w:t>
      </w: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9</w:t>
      </w:r>
    </w:p>
    <w:p w:rsidR="00CA425C" w:rsidRPr="00EB7706" w:rsidRDefault="00CA425C" w:rsidP="00CA425C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Wykonawca przed podpisaniem umowy  wnosi na rzecz zamawiającego zabezpieczenie należytego wykonania umowy w  wysokości </w:t>
      </w:r>
      <w:r w:rsidR="00836E7B" w:rsidRPr="00EB7706">
        <w:rPr>
          <w:rFonts w:ascii="Arial" w:hAnsi="Arial" w:cs="Arial"/>
        </w:rPr>
        <w:t xml:space="preserve">3% wynagrodzenia umownego brutto tj. kwotę </w:t>
      </w:r>
      <w:r w:rsidR="005F7C03" w:rsidRPr="00EB7706">
        <w:rPr>
          <w:rFonts w:ascii="Arial" w:hAnsi="Arial" w:cs="Arial"/>
        </w:rPr>
        <w:t>…………</w:t>
      </w:r>
      <w:r w:rsidRPr="00EB7706">
        <w:rPr>
          <w:rFonts w:ascii="Arial" w:hAnsi="Arial" w:cs="Arial"/>
        </w:rPr>
        <w:t xml:space="preserve"> zł (słownie: </w:t>
      </w:r>
      <w:r w:rsidR="005F7C03" w:rsidRPr="00EB7706">
        <w:rPr>
          <w:rFonts w:ascii="Arial" w:hAnsi="Arial" w:cs="Arial"/>
        </w:rPr>
        <w:t>………………….</w:t>
      </w:r>
      <w:r w:rsidRPr="00EB7706">
        <w:rPr>
          <w:rFonts w:ascii="Arial" w:hAnsi="Arial" w:cs="Arial"/>
        </w:rPr>
        <w:t xml:space="preserve">/100) </w:t>
      </w:r>
      <w:r w:rsidRPr="00EB7706">
        <w:rPr>
          <w:rFonts w:ascii="Arial" w:hAnsi="Arial" w:cs="Arial"/>
          <w:color w:val="000000"/>
        </w:rPr>
        <w:t xml:space="preserve">w formie </w:t>
      </w:r>
      <w:r w:rsidR="005F7C03" w:rsidRPr="00EB7706">
        <w:rPr>
          <w:rFonts w:ascii="Arial" w:hAnsi="Arial" w:cs="Arial"/>
          <w:color w:val="000000"/>
        </w:rPr>
        <w:t>…………………………………</w:t>
      </w:r>
      <w:r w:rsidRPr="00EB7706">
        <w:rPr>
          <w:rFonts w:ascii="Arial" w:hAnsi="Arial" w:cs="Arial"/>
          <w:color w:val="000000"/>
        </w:rPr>
        <w:t>.</w:t>
      </w:r>
    </w:p>
    <w:p w:rsidR="00CA425C" w:rsidRPr="00EB7706" w:rsidRDefault="00CA425C" w:rsidP="00CA425C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</w:rPr>
        <w:t xml:space="preserve">2. Strony postanawiają, że </w:t>
      </w:r>
      <w:r w:rsidRPr="00EB7706">
        <w:rPr>
          <w:rFonts w:ascii="Arial" w:hAnsi="Arial" w:cs="Arial"/>
          <w:b/>
        </w:rPr>
        <w:t>wniesione zabezpieczenie należytego wykonania umowy</w:t>
      </w:r>
      <w:r w:rsidRPr="00EB7706">
        <w:rPr>
          <w:rFonts w:ascii="Arial" w:hAnsi="Arial" w:cs="Arial"/>
        </w:rPr>
        <w:t xml:space="preserve"> </w:t>
      </w:r>
      <w:r w:rsidRPr="00EB7706">
        <w:rPr>
          <w:rFonts w:ascii="Arial" w:hAnsi="Arial" w:cs="Arial"/>
          <w:b/>
        </w:rPr>
        <w:t>zostanie zwolniona po wykonaniu i odbiorze końcowym wszystkich robót w terminie 30 dni po ich dokonaniu.</w:t>
      </w: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10</w:t>
      </w:r>
    </w:p>
    <w:p w:rsidR="00A14CED" w:rsidRPr="00EB7706" w:rsidRDefault="00A14CED" w:rsidP="00A14CED">
      <w:pPr>
        <w:pStyle w:val="Tekstpodstawowywcity"/>
        <w:spacing w:line="360" w:lineRule="auto"/>
        <w:jc w:val="center"/>
        <w:rPr>
          <w:rFonts w:ascii="Arial" w:hAnsi="Arial" w:cs="Arial"/>
          <w:b/>
          <w:sz w:val="20"/>
        </w:rPr>
      </w:pPr>
      <w:r w:rsidRPr="00EB7706">
        <w:rPr>
          <w:rFonts w:ascii="Arial" w:hAnsi="Arial" w:cs="Arial"/>
          <w:b/>
          <w:sz w:val="20"/>
        </w:rPr>
        <w:t>Podwykonawcy</w:t>
      </w:r>
    </w:p>
    <w:p w:rsidR="00A14CED" w:rsidRPr="00EB7706" w:rsidRDefault="00A14CED" w:rsidP="00A14CED">
      <w:pPr>
        <w:spacing w:line="360" w:lineRule="auto"/>
        <w:ind w:left="426" w:hanging="385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1. Wykonawca zobowiązany jest do przedkładania zamawiającemu projektu umowy </w:t>
      </w:r>
      <w:r w:rsidRPr="00EB7706">
        <w:rPr>
          <w:rFonts w:ascii="Arial" w:hAnsi="Arial" w:cs="Arial"/>
        </w:rPr>
        <w:br/>
        <w:t xml:space="preserve">o podwykonawstwo, której przedmiotem są roboty budowlane, a także projektu jej zmiany. </w:t>
      </w:r>
    </w:p>
    <w:p w:rsidR="00A14CED" w:rsidRPr="00EB7706" w:rsidRDefault="00A14CED" w:rsidP="00A14CED">
      <w:pPr>
        <w:spacing w:line="360" w:lineRule="auto"/>
        <w:ind w:left="426" w:hanging="385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2. Zamawiającemu przysługuje prawo do wniesienia w terminie 14 dni od dnia przedłożenia projektu umowy w formie pisemnej zastrzeżeń do projektu umowy o podwykonawstwo, której przedmiotem są roboty budowlane i do projektu jej zmiany, która nie </w:t>
      </w:r>
      <w:r w:rsidR="002E0401" w:rsidRPr="00EB7706">
        <w:rPr>
          <w:rFonts w:ascii="Arial" w:hAnsi="Arial" w:cs="Arial"/>
        </w:rPr>
        <w:t>spełnia wymagań określonych w S</w:t>
      </w:r>
      <w:r w:rsidRPr="00EB7706">
        <w:rPr>
          <w:rFonts w:ascii="Arial" w:hAnsi="Arial" w:cs="Arial"/>
        </w:rPr>
        <w:t>WZ oraz gdy przewiduje termin zapł</w:t>
      </w:r>
      <w:r w:rsidR="002E0401" w:rsidRPr="00EB7706">
        <w:rPr>
          <w:rFonts w:ascii="Arial" w:hAnsi="Arial" w:cs="Arial"/>
        </w:rPr>
        <w:t>aty wynagrodzenia dłuższy niż 21</w:t>
      </w:r>
      <w:r w:rsidRPr="00EB7706">
        <w:rPr>
          <w:rFonts w:ascii="Arial" w:hAnsi="Arial" w:cs="Arial"/>
        </w:rPr>
        <w:t xml:space="preserve"> dni od dnia doręczenia wykonawcy faktury lub rachunku potwierdzających wykonanie zleconej podwykonawcy roboty budowlanej.</w:t>
      </w:r>
    </w:p>
    <w:p w:rsidR="00A14CED" w:rsidRPr="00EB7706" w:rsidRDefault="00A14CED" w:rsidP="00A14CED">
      <w:pPr>
        <w:spacing w:line="360" w:lineRule="auto"/>
        <w:ind w:left="426" w:hanging="385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3. Wykonawca zobowiązany jest do przedkładania zamawiającemu poświadczonej </w:t>
      </w:r>
      <w:r w:rsidRPr="00EB7706">
        <w:rPr>
          <w:rFonts w:ascii="Arial" w:hAnsi="Arial" w:cs="Arial"/>
        </w:rPr>
        <w:br/>
        <w:t>za zgodność z oryginałem kopii zawartej umowy o podwykonawstwo, której przedmiotem są roboty budowlane i jej zmian w terminie 7 dni od dnia zawarcia umowy lub dokonania jej zmiany.</w:t>
      </w:r>
    </w:p>
    <w:p w:rsidR="00A14CED" w:rsidRPr="00EB7706" w:rsidRDefault="00A14CED" w:rsidP="00A14CED">
      <w:pPr>
        <w:spacing w:line="360" w:lineRule="auto"/>
        <w:ind w:left="426" w:hanging="385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lastRenderedPageBreak/>
        <w:t xml:space="preserve">4. Zamawiającemu przysługuje prawo do złożenia w formie pisemnej sprzeciwu do umowy o podwykonawstwo, której przedmiotem są roboty budowlane i do projektu jej zmiany, w terminie 14 dni od dnia jej przedłożenia, która nie </w:t>
      </w:r>
      <w:r w:rsidR="002E0401" w:rsidRPr="00EB7706">
        <w:rPr>
          <w:rFonts w:ascii="Arial" w:hAnsi="Arial" w:cs="Arial"/>
        </w:rPr>
        <w:t>spełnia wymagań określonych w S</w:t>
      </w:r>
      <w:r w:rsidRPr="00EB7706">
        <w:rPr>
          <w:rFonts w:ascii="Arial" w:hAnsi="Arial" w:cs="Arial"/>
        </w:rPr>
        <w:t>WZ oraz gdy przewiduje termin zapł</w:t>
      </w:r>
      <w:r w:rsidR="002E0401" w:rsidRPr="00EB7706">
        <w:rPr>
          <w:rFonts w:ascii="Arial" w:hAnsi="Arial" w:cs="Arial"/>
        </w:rPr>
        <w:t>aty wynagrodzenia dłuższy niż 21</w:t>
      </w:r>
      <w:r w:rsidRPr="00EB7706">
        <w:rPr>
          <w:rFonts w:ascii="Arial" w:hAnsi="Arial" w:cs="Arial"/>
        </w:rPr>
        <w:t xml:space="preserve"> dni od dnia doręczenia wykonawcy faktury lub rachunku potwierdzających wykonanie zleconej podwykonawcy roboty budowlanej.</w:t>
      </w:r>
    </w:p>
    <w:p w:rsidR="00A14CED" w:rsidRPr="00EB7706" w:rsidRDefault="00A14CED" w:rsidP="00A14CED">
      <w:pPr>
        <w:spacing w:line="360" w:lineRule="auto"/>
        <w:ind w:left="426" w:hanging="385"/>
        <w:jc w:val="both"/>
        <w:rPr>
          <w:rFonts w:ascii="Arial" w:hAnsi="Arial" w:cs="Arial"/>
          <w:shd w:val="clear" w:color="auto" w:fill="00FFFF"/>
        </w:rPr>
      </w:pPr>
      <w:r w:rsidRPr="00EB7706">
        <w:rPr>
          <w:rFonts w:ascii="Arial" w:hAnsi="Arial" w:cs="Arial"/>
        </w:rPr>
        <w:t xml:space="preserve">5. Wykonawca zobowiązany jest do przedkładania zamawiającemu poświadczonej </w:t>
      </w:r>
      <w:r w:rsidRPr="00EB7706">
        <w:rPr>
          <w:rFonts w:ascii="Arial" w:hAnsi="Arial" w:cs="Arial"/>
        </w:rPr>
        <w:br/>
        <w:t>za zgodność z oryginałem kopii zawartych umów o podwykonawstwo, których przedmiotem są dostawy lub usługi, oraz ich zmian w terminie 7 dni od dnia zawarcia umowy lub dokonania jej zmiany o wartości umowy powyżej 50.000 zł</w:t>
      </w:r>
      <w:r w:rsidRPr="00EB7706">
        <w:rPr>
          <w:rFonts w:ascii="Arial" w:hAnsi="Arial" w:cs="Arial"/>
          <w:shd w:val="clear" w:color="auto" w:fill="00FFFF"/>
        </w:rPr>
        <w:t xml:space="preserve"> </w:t>
      </w:r>
    </w:p>
    <w:p w:rsidR="00A14CED" w:rsidRPr="00EB7706" w:rsidRDefault="00A14CED" w:rsidP="00A14CED">
      <w:pPr>
        <w:spacing w:line="360" w:lineRule="auto"/>
        <w:ind w:left="284" w:hanging="243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6. Termin zapłaty wynagrodzenia podwykonawcy lub dalszemu podwykon</w:t>
      </w:r>
      <w:r w:rsidR="002E0401" w:rsidRPr="00EB7706">
        <w:rPr>
          <w:rFonts w:ascii="Arial" w:hAnsi="Arial" w:cs="Arial"/>
        </w:rPr>
        <w:t>awcy nie może być dłuższy niż 21</w:t>
      </w:r>
      <w:r w:rsidRPr="00EB7706">
        <w:rPr>
          <w:rFonts w:ascii="Arial" w:hAnsi="Arial" w:cs="Arial"/>
        </w:rPr>
        <w:t xml:space="preserve"> dni licząc od dnia doręczenia wykonawcy faktury lub rachunku potwierdzających wykonanie zleconej podwykonawcy roboty budowlanej.</w:t>
      </w:r>
    </w:p>
    <w:p w:rsidR="00A14CED" w:rsidRPr="00EB7706" w:rsidRDefault="00A14CED" w:rsidP="00A14CED">
      <w:pPr>
        <w:spacing w:line="360" w:lineRule="auto"/>
        <w:ind w:left="284" w:hanging="243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7. W przypadku uchylania się przez wykonawcę, podwykonawcę lub dalszego podwykonawcę zamówienia od obowiązku zapłaty zamawiający dokona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usługi. </w:t>
      </w:r>
    </w:p>
    <w:p w:rsidR="00A14CED" w:rsidRPr="00EB7706" w:rsidRDefault="00A14CED" w:rsidP="00A14CED">
      <w:pPr>
        <w:spacing w:line="360" w:lineRule="auto"/>
        <w:ind w:left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 przypadku dokonania bezpośredniej zapłaty zamawiający potrąca kwotę wypłaconego wynagrodzenia z wynagrodzenia należnego wykonawcy.</w:t>
      </w:r>
    </w:p>
    <w:p w:rsidR="00A14CED" w:rsidRPr="00EB7706" w:rsidRDefault="00A14CED" w:rsidP="00A14CE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Wynagrodzenie, o którym mowa w ust. 7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</w:t>
      </w:r>
    </w:p>
    <w:p w:rsidR="00A14CED" w:rsidRPr="00EB7706" w:rsidRDefault="00A14CED" w:rsidP="00A14CED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Bezpośrednia zapłata obejmie wyłącznie należne wynagrodzenie, bez odsetek należnych podwykonawcy lub dalszemu podwykonawcy.</w:t>
      </w:r>
    </w:p>
    <w:p w:rsidR="00A14CED" w:rsidRPr="00EB7706" w:rsidRDefault="00A14CED" w:rsidP="00A14CED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Przed dokonaniem bezpośredniej zapłaty zamawiający umożliwi wykonawcy zgłoszenie w formie pisemnej uwag dotyczących zasadności bezpośredniej zapłaty wynagrodzenia podwykonawcy lub dalszemu podwykonawcy w terminie 7 dni od dnia doręczenia tej informacji.</w:t>
      </w:r>
    </w:p>
    <w:p w:rsidR="00A14CED" w:rsidRPr="00EB7706" w:rsidRDefault="00A14CED" w:rsidP="00A14CE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11. Wymagania dotyczące umowy o podwykonawstwo, której przedmiotem są roboty budowlane, których niespełnienie spowoduje zgłoszenie przez zamawiającego odpowiednio zastrzeżeń lub sprzeciwu: </w:t>
      </w:r>
    </w:p>
    <w:p w:rsidR="00A14CED" w:rsidRPr="00EB7706" w:rsidRDefault="00A14CED" w:rsidP="00A14CED">
      <w:pPr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a) umowy o podwykonawstwo muszą zawierać uregulowania dotyczące odpowiedzialności podwykonawcy za wykonanie, niewykonanie lub nienależyte wykonanie analogicznie do uregulowań zawartych w umowie z wykonawcą, w szczególności odpowiedzialności z tytułu gwarancji i rękojmi i kar umownych.</w:t>
      </w:r>
    </w:p>
    <w:p w:rsidR="00A14CED" w:rsidRPr="00EB7706" w:rsidRDefault="00A14CED" w:rsidP="00A14CED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12. Jeżeli zmiana albo rezygnacja z podwykonawcy dotyczy podmiotu, na którego zasoby Wykonawca powoływał się, n</w:t>
      </w:r>
      <w:r w:rsidR="002E0401" w:rsidRPr="00EB7706">
        <w:rPr>
          <w:rFonts w:ascii="Arial" w:hAnsi="Arial" w:cs="Arial"/>
        </w:rPr>
        <w:t>a zasadach określonych w art.. 118</w:t>
      </w:r>
      <w:r w:rsidRPr="00EB7706">
        <w:rPr>
          <w:rFonts w:ascii="Arial" w:hAnsi="Arial" w:cs="Arial"/>
        </w:rPr>
        <w:t xml:space="preserve"> ustawy Pzp, w celu wykazania spełnienia warunków udziału w postępowaniu, Wykonawca jest obowiązany wykazać Zamawiającemu, iż proponowany inny podwykonawca lub wykonawca samodzielnie spełnia je stopniu nie mniejszym niż</w:t>
      </w:r>
      <w:r w:rsidR="002E0401" w:rsidRPr="00EB7706">
        <w:rPr>
          <w:rFonts w:ascii="Arial" w:hAnsi="Arial" w:cs="Arial"/>
        </w:rPr>
        <w:t xml:space="preserve"> podwykonawca, na którego zasoby wykonawca powoływał się w trakcie </w:t>
      </w:r>
      <w:r w:rsidR="002E0401" w:rsidRPr="00EB7706">
        <w:rPr>
          <w:rFonts w:ascii="Arial" w:hAnsi="Arial" w:cs="Arial"/>
        </w:rPr>
        <w:lastRenderedPageBreak/>
        <w:t xml:space="preserve">postępowania o udzielenie zamówienia oraz brak jest podstaw do wykluczenia proponowanego podwykonawcy </w:t>
      </w:r>
      <w:r w:rsidRPr="00EB7706">
        <w:rPr>
          <w:rFonts w:ascii="Arial" w:hAnsi="Arial" w:cs="Arial"/>
        </w:rPr>
        <w:t>.</w:t>
      </w:r>
    </w:p>
    <w:p w:rsidR="00A14CED" w:rsidRPr="00EB7706" w:rsidRDefault="00A14CED" w:rsidP="00A14CED">
      <w:pPr>
        <w:spacing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EB7706">
        <w:rPr>
          <w:rFonts w:ascii="Arial" w:hAnsi="Arial" w:cs="Arial"/>
          <w:u w:val="single"/>
        </w:rPr>
        <w:t>13. Wykonawca ponosi wobec Zamawiającego pełną odpowiedzialność za roboty, które wykonuje przy pomocy podwykonawców.</w:t>
      </w:r>
    </w:p>
    <w:p w:rsidR="00A14CED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</w:p>
    <w:p w:rsidR="00A14CED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11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Strony ustaliły kary umowne z następujących tytułów i podanych wysokościach: </w:t>
      </w:r>
    </w:p>
    <w:p w:rsidR="00CA425C" w:rsidRPr="00EB7706" w:rsidRDefault="00CA425C" w:rsidP="00CA425C">
      <w:pPr>
        <w:pStyle w:val="Tekstpodstawowywcity21"/>
        <w:spacing w:line="360" w:lineRule="auto"/>
        <w:ind w:left="567" w:hanging="283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a/  W przypadku odstąpienia od niniejszej umowy przez Zamawiającego z przyczyn, za które ponosi odpowiedzialność Wykonawca, jest on zobowiązany zapłać Zamawiającemu tytułem odszkodowania karę umowną w wysokości 10% łącznej wartości umowy określonej w § 3 ust. 4 umowy.</w:t>
      </w:r>
    </w:p>
    <w:p w:rsidR="00CA425C" w:rsidRPr="00EB7706" w:rsidRDefault="00CA425C" w:rsidP="00CA425C">
      <w:pPr>
        <w:pStyle w:val="Tekstpodstawowywcity21"/>
        <w:spacing w:line="360" w:lineRule="auto"/>
        <w:ind w:left="567" w:hanging="283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b/ W przypadku zwłoki w realizacji cząstkow</w:t>
      </w:r>
      <w:r w:rsidR="00E65D37" w:rsidRPr="00EB7706">
        <w:rPr>
          <w:rFonts w:ascii="Arial" w:hAnsi="Arial" w:cs="Arial"/>
          <w:sz w:val="20"/>
        </w:rPr>
        <w:t>ego</w:t>
      </w:r>
      <w:r w:rsidRPr="00EB7706">
        <w:rPr>
          <w:rFonts w:ascii="Arial" w:hAnsi="Arial" w:cs="Arial"/>
          <w:sz w:val="20"/>
        </w:rPr>
        <w:t> </w:t>
      </w:r>
      <w:r w:rsidR="00E65D37" w:rsidRPr="00EB7706">
        <w:rPr>
          <w:rFonts w:ascii="Arial" w:hAnsi="Arial" w:cs="Arial"/>
          <w:sz w:val="20"/>
        </w:rPr>
        <w:t>zlecenia</w:t>
      </w:r>
      <w:r w:rsidR="00DC0D8B" w:rsidRPr="00EB7706">
        <w:rPr>
          <w:rFonts w:ascii="Arial" w:hAnsi="Arial" w:cs="Arial"/>
          <w:sz w:val="20"/>
        </w:rPr>
        <w:t xml:space="preserve"> powyżej </w:t>
      </w:r>
      <w:r w:rsidR="00E65D37" w:rsidRPr="00EB7706">
        <w:rPr>
          <w:rFonts w:ascii="Arial" w:hAnsi="Arial" w:cs="Arial"/>
          <w:sz w:val="20"/>
        </w:rPr>
        <w:t>czasu wskazanego w zleceniu cząstkowym przez Zamawiającego,</w:t>
      </w:r>
      <w:r w:rsidRPr="00EB7706">
        <w:rPr>
          <w:rFonts w:ascii="Arial" w:hAnsi="Arial" w:cs="Arial"/>
          <w:sz w:val="20"/>
        </w:rPr>
        <w:t xml:space="preserve"> Wykonawca zobowiązany jest do zapłacenia kary umownej za każdy dzień zwłoki w wysokości </w:t>
      </w:r>
      <w:r w:rsidR="00E65D37" w:rsidRPr="00EB7706">
        <w:rPr>
          <w:rFonts w:ascii="Arial" w:hAnsi="Arial" w:cs="Arial"/>
          <w:sz w:val="20"/>
        </w:rPr>
        <w:t>0,1</w:t>
      </w:r>
      <w:r w:rsidRPr="00EB7706">
        <w:rPr>
          <w:rFonts w:ascii="Arial" w:hAnsi="Arial" w:cs="Arial"/>
          <w:sz w:val="20"/>
        </w:rPr>
        <w:t>%  łącznej wartości umowy określonej w § 3 ust. 4 umowy za każdy dzień zwłoki.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W przypadku stwierdzenia przez Zamawiającego, że Wykonawca wykonuje przedmiot umowy bez należytej staranności, nie zachowuje warunków technologicznych wykonywania usługi, narusza przepisy dotyczące oznakowania w pasie drogowym na czas trwania realizacji zadania lub nie wykonuje umowy Zamawiający może niezwłocznie odstąpić od umowy z winy Wykonawcy i naliczyć karę w wysokości 10%  łącznej wartości umowy określonej w § 3 ust. 4 umowy.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Wykonawca zapłaci zamawiającemu kary umowne: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a) z tytułu każdorazowego braku zapłaty lub każdorazowej nieterminowej zapłaty wynagrodzenia należnego podwykonawcom lub dalsz</w:t>
      </w:r>
      <w:r w:rsidR="00E61D66">
        <w:rPr>
          <w:rFonts w:ascii="Arial" w:hAnsi="Arial" w:cs="Arial"/>
          <w:sz w:val="20"/>
        </w:rPr>
        <w:t>ym podwykonawcom – w wysokości 2</w:t>
      </w:r>
      <w:r w:rsidRPr="00EB7706">
        <w:rPr>
          <w:rFonts w:ascii="Arial" w:hAnsi="Arial" w:cs="Arial"/>
          <w:sz w:val="20"/>
        </w:rPr>
        <w:t xml:space="preserve"> % wartości wynagrodzenia brutto umowy o podwykonawstwo, której zapłata dotyczy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b) z tytułu nieprzedłożenia do zaakceptowania projektu umowy o podwykonawstwo, której przedmiotem są roboty budowlane lub projektu jej zmiany - w wysokości 5 000 zł.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c) z tytułu nieprzedłożenia poświadczonej za zgodność z oryginałem kopii umowy </w:t>
      </w:r>
      <w:r w:rsidRPr="00EB7706">
        <w:rPr>
          <w:rFonts w:ascii="Arial" w:hAnsi="Arial" w:cs="Arial"/>
          <w:sz w:val="20"/>
        </w:rPr>
        <w:br/>
        <w:t>o podwykonawstwo lub jej zmiany - w wysokości 5 000 zł.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d) w przypadku braku zmiany umowy o podwykonawstwo w zakresie terminu zapłaty – w wysokości 5 000 zł.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e) każdorazowo za niezatrudnienie przez Wykonawcę osoby wykonującej na umowę o prac</w:t>
      </w:r>
      <w:r w:rsidR="00E65D37" w:rsidRPr="00EB7706">
        <w:rPr>
          <w:rFonts w:ascii="Arial" w:hAnsi="Arial" w:cs="Arial"/>
          <w:sz w:val="20"/>
        </w:rPr>
        <w:t>ę czynności, o której mowa w § 4 ust. 6</w:t>
      </w:r>
      <w:r w:rsidRPr="00EB7706">
        <w:rPr>
          <w:rFonts w:ascii="Arial" w:hAnsi="Arial" w:cs="Arial"/>
          <w:sz w:val="20"/>
        </w:rPr>
        <w:t xml:space="preserve"> umowy - w wysokości stanowiącej iloczyn kwoty minimalnego wynagrodzenia za pracę ustalonego na podstawie przepisów o minimalnym wynagrodzeniu za pracę, obowiązujących w chwili stwierdzenia przez Zamawiającego niedopełnienia przez Wykonawcę wymogu zatrudnienia oraz liczby miesięcy w okresie realizacji Umowy, w których nie dopełniono przedmiotowego wymogu i liczby osób niespełniających wymogu.</w:t>
      </w:r>
    </w:p>
    <w:p w:rsidR="00CA425C" w:rsidRPr="00EB7706" w:rsidRDefault="00CA425C" w:rsidP="00CA425C">
      <w:pPr>
        <w:pStyle w:val="Tekstpodstawowywcity21"/>
        <w:tabs>
          <w:tab w:val="num" w:pos="709"/>
        </w:tabs>
        <w:spacing w:line="360" w:lineRule="auto"/>
        <w:ind w:left="851" w:hanging="425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f) za opóźnienie w przedstawieniu dowodów zatrudnienia na podstawie umo</w:t>
      </w:r>
      <w:r w:rsidR="00E65D37" w:rsidRPr="00EB7706">
        <w:rPr>
          <w:rFonts w:ascii="Arial" w:hAnsi="Arial" w:cs="Arial"/>
          <w:sz w:val="20"/>
        </w:rPr>
        <w:t>wy o pracę, o których mowa w § 4 ust. 7 umowy – w wysokości 0,1</w:t>
      </w:r>
      <w:r w:rsidR="00435923" w:rsidRPr="00EB7706">
        <w:rPr>
          <w:rFonts w:ascii="Arial" w:hAnsi="Arial" w:cs="Arial"/>
          <w:sz w:val="20"/>
        </w:rPr>
        <w:t xml:space="preserve"> </w:t>
      </w:r>
      <w:r w:rsidRPr="00EB7706">
        <w:rPr>
          <w:rFonts w:ascii="Arial" w:hAnsi="Arial" w:cs="Arial"/>
          <w:sz w:val="20"/>
        </w:rPr>
        <w:t xml:space="preserve">% łącznego wynagrodzenia  umownego brutto, określonego w </w:t>
      </w:r>
      <w:r w:rsidRPr="00EB7706">
        <w:rPr>
          <w:rFonts w:ascii="Arial" w:hAnsi="Arial" w:cs="Arial"/>
          <w:sz w:val="20"/>
        </w:rPr>
        <w:sym w:font="Arial" w:char="00A7"/>
      </w:r>
      <w:r w:rsidRPr="00EB7706">
        <w:rPr>
          <w:rFonts w:ascii="Arial" w:hAnsi="Arial" w:cs="Arial"/>
          <w:sz w:val="20"/>
        </w:rPr>
        <w:t xml:space="preserve"> 3 ust. 4 umowy, za każdy dzień zwłoki.</w:t>
      </w:r>
    </w:p>
    <w:p w:rsidR="00C72A4F" w:rsidRPr="00EB7706" w:rsidRDefault="00C72A4F" w:rsidP="00C72A4F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EB7706">
        <w:rPr>
          <w:rFonts w:ascii="Arial" w:hAnsi="Arial" w:cs="Arial"/>
          <w:sz w:val="20"/>
          <w:szCs w:val="20"/>
        </w:rPr>
        <w:t>Maksymalna wysokość naliczonych kar nie może przekroczyć 20% kwoty brutto umowy.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lastRenderedPageBreak/>
        <w:t>Zamawiający ma prawo dokonać potrącenia naliczonych kar umownych z jakichkolwiek należności przysługujących wykonawcy.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Wykonawca wyraża zgodę na potrącenie kar umownych z wynagrodzenia umownego należnego wykonawcy  bądź z zabezpieczenia należytego wykonania umowy</w:t>
      </w:r>
      <w:r w:rsidR="00777E42" w:rsidRPr="00EB7706">
        <w:rPr>
          <w:rFonts w:ascii="Arial" w:hAnsi="Arial" w:cs="Arial"/>
          <w:sz w:val="20"/>
        </w:rPr>
        <w:t xml:space="preserve"> z wyłączeniem przypadków określonych w przepisach szczególnych</w:t>
      </w:r>
      <w:r w:rsidRPr="00EB7706">
        <w:rPr>
          <w:rFonts w:ascii="Arial" w:hAnsi="Arial" w:cs="Arial"/>
          <w:sz w:val="20"/>
        </w:rPr>
        <w:t>.</w:t>
      </w:r>
    </w:p>
    <w:p w:rsidR="00CA425C" w:rsidRPr="00EB7706" w:rsidRDefault="00CA425C" w:rsidP="00CA425C">
      <w:pPr>
        <w:pStyle w:val="Tekstpodstawowywcity21"/>
        <w:numPr>
          <w:ilvl w:val="0"/>
          <w:numId w:val="23"/>
        </w:numPr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Zamawiający zastrzega sobie prawo dochodzenia odszkodowania na zasadach ogólnych niezależnie od nałożonych kar umownych. </w:t>
      </w:r>
    </w:p>
    <w:p w:rsidR="00CA425C" w:rsidRPr="00EB7706" w:rsidRDefault="00A14CED" w:rsidP="00CA425C">
      <w:pPr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12</w:t>
      </w:r>
    </w:p>
    <w:p w:rsidR="00CA425C" w:rsidRPr="00EB7706" w:rsidRDefault="00CA425C" w:rsidP="00CA425C">
      <w:pPr>
        <w:pStyle w:val="Tekstpodstawowywcity21"/>
        <w:rPr>
          <w:rFonts w:ascii="Arial" w:hAnsi="Arial" w:cs="Arial"/>
          <w:sz w:val="20"/>
        </w:rPr>
      </w:pPr>
    </w:p>
    <w:p w:rsidR="00CA425C" w:rsidRPr="00EB7706" w:rsidRDefault="00CA425C" w:rsidP="00CA425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1. Zmiana postanowień zawartej umowy może nastąpić za zgodą obu stron wyrażoną na piśmie pod rygorem nieważności takiej zmiany. </w:t>
      </w:r>
    </w:p>
    <w:p w:rsidR="004A113E" w:rsidRPr="00EB7706" w:rsidRDefault="00CA425C" w:rsidP="004A113E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</w:rPr>
        <w:t>2</w:t>
      </w:r>
      <w:r w:rsidRPr="00EB7706">
        <w:rPr>
          <w:rFonts w:ascii="Arial" w:hAnsi="Arial" w:cs="Arial"/>
          <w:snapToGrid w:val="0"/>
          <w:color w:val="000000"/>
        </w:rPr>
        <w:t xml:space="preserve">. </w:t>
      </w:r>
      <w:r w:rsidRPr="00EB7706">
        <w:rPr>
          <w:rFonts w:ascii="Arial" w:hAnsi="Arial" w:cs="Arial"/>
          <w:color w:val="000000"/>
        </w:rPr>
        <w:t xml:space="preserve">Zamawiający </w:t>
      </w:r>
      <w:r w:rsidR="004A113E" w:rsidRPr="00EB7706">
        <w:rPr>
          <w:rFonts w:ascii="Arial" w:hAnsi="Arial" w:cs="Arial"/>
          <w:color w:val="000000"/>
        </w:rPr>
        <w:t xml:space="preserve">dopuszcza zmianę w zakresie dotyczącym </w:t>
      </w:r>
      <w:r w:rsidRPr="00EB7706">
        <w:rPr>
          <w:rFonts w:ascii="Arial" w:hAnsi="Arial" w:cs="Arial"/>
          <w:color w:val="000000"/>
        </w:rPr>
        <w:t>zmian</w:t>
      </w:r>
      <w:r w:rsidR="004A113E" w:rsidRPr="00EB7706">
        <w:rPr>
          <w:rFonts w:ascii="Arial" w:hAnsi="Arial" w:cs="Arial"/>
          <w:color w:val="000000"/>
        </w:rPr>
        <w:t>y</w:t>
      </w:r>
      <w:r w:rsidRPr="00EB7706">
        <w:rPr>
          <w:rFonts w:ascii="Arial" w:hAnsi="Arial" w:cs="Arial"/>
          <w:color w:val="000000"/>
        </w:rPr>
        <w:t xml:space="preserve"> </w:t>
      </w:r>
      <w:r w:rsidR="004A113E" w:rsidRPr="00EB7706">
        <w:rPr>
          <w:rFonts w:ascii="Arial" w:hAnsi="Arial" w:cs="Arial"/>
          <w:color w:val="000000"/>
        </w:rPr>
        <w:t xml:space="preserve">wynagrodzenia </w:t>
      </w:r>
      <w:r w:rsidRPr="00EB7706">
        <w:rPr>
          <w:rFonts w:ascii="Arial" w:hAnsi="Arial" w:cs="Arial"/>
          <w:color w:val="000000"/>
        </w:rPr>
        <w:t xml:space="preserve">w </w:t>
      </w:r>
      <w:r w:rsidR="004A113E" w:rsidRPr="00EB7706">
        <w:rPr>
          <w:rFonts w:ascii="Arial" w:hAnsi="Arial" w:cs="Arial"/>
          <w:color w:val="000000"/>
        </w:rPr>
        <w:t xml:space="preserve">przypadku ustawowej zmiany stawki podatku VAT; </w:t>
      </w:r>
      <w:r w:rsidRPr="00EB7706">
        <w:rPr>
          <w:rFonts w:ascii="Arial" w:hAnsi="Arial" w:cs="Arial"/>
          <w:color w:val="000000"/>
        </w:rPr>
        <w:t>Wynagrodzenie należne Wykonawcy zostanie odpowiednio zmienione w stosunku wynikającym ze zmienionej stawki podatku od towarów i usług (VAT)</w:t>
      </w:r>
    </w:p>
    <w:p w:rsidR="004A113E" w:rsidRPr="00EB7706" w:rsidRDefault="004A113E" w:rsidP="004A113E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 xml:space="preserve">3. Zamawiający dopuszcza </w:t>
      </w:r>
      <w:r w:rsidRPr="00EB7706">
        <w:rPr>
          <w:rFonts w:ascii="Arial" w:hAnsi="Arial" w:cs="Arial"/>
          <w:snapToGrid w:val="0"/>
        </w:rPr>
        <w:t>zmianę podwykonawcy</w:t>
      </w:r>
      <w:r w:rsidR="00CA425C" w:rsidRPr="00EB7706">
        <w:rPr>
          <w:rFonts w:ascii="Arial" w:hAnsi="Arial" w:cs="Arial"/>
          <w:snapToGrid w:val="0"/>
        </w:rPr>
        <w:t>, przy pomocy, których Wykonawca realizuje przedmiot umowy po uprzedniej akceptacji zamawiającego.</w:t>
      </w:r>
      <w:r w:rsidRPr="00EB7706">
        <w:rPr>
          <w:rFonts w:ascii="Arial" w:hAnsi="Arial" w:cs="Arial"/>
          <w:snapToGrid w:val="0"/>
        </w:rPr>
        <w:t xml:space="preserve"> Zmiana ta nie wpłynie na termin wykonania prac i nie spowoduje zmiany wynagrodzenia Wykonawcy. Zmiana wymaga zgłoszenia w formie pisemnej niezwłocznie od powzięcia informacji stanowiącej podstawę do wprowadzenia zmian.</w:t>
      </w:r>
    </w:p>
    <w:p w:rsidR="00CA425C" w:rsidRPr="00EB7706" w:rsidRDefault="004A113E" w:rsidP="004A113E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EB7706">
        <w:rPr>
          <w:rFonts w:ascii="Arial" w:hAnsi="Arial" w:cs="Arial"/>
          <w:color w:val="000000"/>
        </w:rPr>
        <w:t xml:space="preserve">4. Zamawiający dopuszcza zmianę umowy </w:t>
      </w:r>
      <w:r w:rsidR="00CA425C" w:rsidRPr="00EB7706">
        <w:rPr>
          <w:rFonts w:ascii="Arial" w:hAnsi="Arial" w:cs="Arial"/>
          <w:color w:val="000000"/>
        </w:rPr>
        <w:t>w zakresie dotyczącym zmiany terminu wykonania zamówienia w przypadkach:</w:t>
      </w:r>
    </w:p>
    <w:p w:rsidR="00CA425C" w:rsidRPr="00EB7706" w:rsidRDefault="00CA425C" w:rsidP="00CA425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ab/>
        <w:t>a) wstrzymanie realizacji umowy z przyczyn zależnych od Zamawiającego;</w:t>
      </w:r>
    </w:p>
    <w:p w:rsidR="00CA425C" w:rsidRPr="00EB7706" w:rsidRDefault="00CA425C" w:rsidP="00CA425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ab/>
        <w:t>b) wstrzymanie budowy przez właściwy organ z przyczyn niezawinionych przez wykonawcę</w:t>
      </w:r>
    </w:p>
    <w:p w:rsidR="00CA425C" w:rsidRPr="00EB7706" w:rsidRDefault="00CA425C" w:rsidP="00CA425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ab/>
        <w:t>c) zmiany spowodowane warunkami atmosferycznymi, w szczególności warunki atmosferyczne uniemożliwiające prowadzenie robót bu</w:t>
      </w:r>
      <w:r w:rsidR="004A113E" w:rsidRPr="00EB7706">
        <w:rPr>
          <w:rFonts w:ascii="Arial" w:hAnsi="Arial" w:cs="Arial"/>
          <w:snapToGrid w:val="0"/>
        </w:rPr>
        <w:t>dowlanych zgodnie z warunkami S</w:t>
      </w:r>
      <w:r w:rsidRPr="00EB7706">
        <w:rPr>
          <w:rFonts w:ascii="Arial" w:hAnsi="Arial" w:cs="Arial"/>
          <w:snapToGrid w:val="0"/>
        </w:rPr>
        <w:t>WZ</w:t>
      </w:r>
    </w:p>
    <w:p w:rsidR="00F70595" w:rsidRPr="00EB7706" w:rsidRDefault="00F70595" w:rsidP="00CA425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ab/>
        <w:t xml:space="preserve">d) działania siły wyższej, np. wojna, pandemia, klęska żywiołowa, trzęsienia ziemi, huragany, atak terroryzmu  - o czas działania siły wyższej  </w:t>
      </w:r>
    </w:p>
    <w:p w:rsidR="0098052D" w:rsidRPr="00EB7706" w:rsidRDefault="00CA425C" w:rsidP="0098052D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ab/>
      </w:r>
      <w:r w:rsidR="00F70595" w:rsidRPr="00EB7706">
        <w:rPr>
          <w:rFonts w:ascii="Arial" w:hAnsi="Arial" w:cs="Arial"/>
          <w:snapToGrid w:val="0"/>
        </w:rPr>
        <w:t>e</w:t>
      </w:r>
      <w:r w:rsidRPr="00EB7706">
        <w:rPr>
          <w:rFonts w:ascii="Arial" w:hAnsi="Arial" w:cs="Arial"/>
          <w:snapToGrid w:val="0"/>
        </w:rPr>
        <w:t>) inne przyczyny zewnętrzne niezależne od Zamawiającego oraz wykonawcy skutkujące niemożliwością prowadzenia działań w celu wykonania umowy.</w:t>
      </w:r>
    </w:p>
    <w:p w:rsidR="0098052D" w:rsidRPr="00EB7706" w:rsidRDefault="0098052D" w:rsidP="0098052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napToGrid w:val="0"/>
        </w:rPr>
      </w:pPr>
      <w:r w:rsidRPr="00EB7706">
        <w:rPr>
          <w:rFonts w:ascii="Arial" w:hAnsi="Arial" w:cs="Arial"/>
          <w:snapToGrid w:val="0"/>
        </w:rPr>
        <w:t xml:space="preserve">5. </w:t>
      </w:r>
      <w:r w:rsidR="00CA425C" w:rsidRPr="00EB7706">
        <w:rPr>
          <w:rFonts w:ascii="Arial" w:hAnsi="Arial" w:cs="Arial"/>
          <w:color w:val="000000"/>
        </w:rPr>
        <w:t xml:space="preserve">Ponadto zamawiający przewiduje możliwość dokonania zmian postanowień zawartej umowy w stosunku do treści oferty, na podstawie, której dokonano wyboru wykonawcy </w:t>
      </w:r>
      <w:r w:rsidRPr="00EB7706">
        <w:rPr>
          <w:rFonts w:ascii="Arial" w:hAnsi="Arial" w:cs="Arial"/>
          <w:bCs/>
        </w:rPr>
        <w:t xml:space="preserve">– </w:t>
      </w:r>
      <w:r w:rsidR="00625C70" w:rsidRPr="00EB7706">
        <w:rPr>
          <w:rFonts w:ascii="Arial" w:hAnsi="Arial" w:cs="Arial"/>
          <w:bCs/>
        </w:rPr>
        <w:t>zgodnie z art. 455</w:t>
      </w:r>
      <w:r w:rsidRPr="00EB7706">
        <w:rPr>
          <w:rFonts w:ascii="Arial" w:hAnsi="Arial" w:cs="Arial"/>
          <w:bCs/>
        </w:rPr>
        <w:t xml:space="preserve"> ustawy Pzp zmiana umowy bez przeprowadzania nowego postępowania o udzielenie zamówienia, których łączna wartość jest niższa niż 15% wartości pierwotnej umowy.</w:t>
      </w:r>
    </w:p>
    <w:p w:rsidR="007710AB" w:rsidRPr="00EB7706" w:rsidRDefault="007710AB" w:rsidP="00CA425C">
      <w:pPr>
        <w:spacing w:line="360" w:lineRule="auto"/>
        <w:jc w:val="center"/>
        <w:rPr>
          <w:rFonts w:ascii="Arial" w:hAnsi="Arial" w:cs="Arial"/>
          <w:b/>
        </w:rPr>
      </w:pP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13</w:t>
      </w:r>
    </w:p>
    <w:p w:rsidR="007710AB" w:rsidRPr="00EB7706" w:rsidRDefault="007710AB" w:rsidP="007710AB">
      <w:pPr>
        <w:spacing w:line="360" w:lineRule="auto"/>
        <w:jc w:val="both"/>
        <w:rPr>
          <w:rFonts w:ascii="Arial" w:hAnsi="Arial" w:cs="Arial"/>
          <w:b/>
        </w:rPr>
      </w:pPr>
      <w:r w:rsidRPr="00EB7706">
        <w:rPr>
          <w:rFonts w:ascii="Arial" w:hAnsi="Arial" w:cs="Arial"/>
        </w:rPr>
        <w:t>Wykonawca oświadcza, że wobec Pełnomocnika Wykonawcy, osób fizycznych wskazanych w umowie, osób fizycznych zatrudnionych przez Wykonawcę na podstawie umowy o pracę przy realizacji niniejszej umowy, osób fizycznych działających w imieniu podmiotów trzecich, udostępniających zasoby w ramach realizacji niniejszej umowy na podstawie art. 22 a Pzp, osób fizycznych działających w imieniu podwykonawców realizujący</w:t>
      </w:r>
      <w:r w:rsidR="00A32289">
        <w:rPr>
          <w:rFonts w:ascii="Arial" w:hAnsi="Arial" w:cs="Arial"/>
        </w:rPr>
        <w:t>c</w:t>
      </w:r>
      <w:r w:rsidRPr="00EB7706">
        <w:rPr>
          <w:rFonts w:ascii="Arial" w:hAnsi="Arial" w:cs="Arial"/>
        </w:rPr>
        <w:t xml:space="preserve">h część przedmiotu umowy lub innych osób fizycznych – wykonujących lub które będą wykonywać czynności związane z realizacją </w:t>
      </w:r>
      <w:r w:rsidRPr="00EB7706">
        <w:rPr>
          <w:rFonts w:ascii="Arial" w:hAnsi="Arial" w:cs="Arial"/>
        </w:rPr>
        <w:lastRenderedPageBreak/>
        <w:t xml:space="preserve">przedmiotowej umowy, wykonał obowiązki informacyjne wynikające z Rozporządzenia Parlamentu Europejskiego i Rady ( UE) 2016/679 z dnia 27 kwietnia 2016 r. w sprawie ochrony osób fizycznych w związku z przetwarzaniem danych osobowych i w sprawie swobodnego przepływu takich danych oraz uchylenia dyrektywy 95/46/WE ( ogólne rozporządzenie o ochronie danych – RODO Dz. Urz. UE. L Nr 119 str. 1) </w:t>
      </w:r>
    </w:p>
    <w:p w:rsidR="00CA425C" w:rsidRPr="00EB7706" w:rsidRDefault="00CA425C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</w:t>
      </w:r>
      <w:r w:rsidR="00A14CED" w:rsidRPr="00EB7706">
        <w:rPr>
          <w:rFonts w:ascii="Arial" w:hAnsi="Arial" w:cs="Arial"/>
          <w:b/>
        </w:rPr>
        <w:t xml:space="preserve"> 14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 sprawach nieuregulowanych niniejszą umową będą miały  zastosowanie przepisy Kodeksu Cywilnego i Prawa zamówień publicznych.</w:t>
      </w: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15</w:t>
      </w:r>
    </w:p>
    <w:p w:rsidR="00CA425C" w:rsidRPr="00EB7706" w:rsidRDefault="00CA425C" w:rsidP="00CA425C">
      <w:pPr>
        <w:spacing w:line="360" w:lineRule="auto"/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Umowę sporządzono w </w:t>
      </w:r>
      <w:r w:rsidR="0098052D" w:rsidRPr="00EB7706">
        <w:rPr>
          <w:rFonts w:ascii="Arial" w:hAnsi="Arial" w:cs="Arial"/>
        </w:rPr>
        <w:t xml:space="preserve">trzech </w:t>
      </w:r>
      <w:r w:rsidRPr="00EB7706">
        <w:rPr>
          <w:rFonts w:ascii="Arial" w:hAnsi="Arial" w:cs="Arial"/>
        </w:rPr>
        <w:t>jednobrzmiących egzemplarzach, dwa egzemplarze dla Zam</w:t>
      </w:r>
      <w:r w:rsidR="0098052D" w:rsidRPr="00EB7706">
        <w:rPr>
          <w:rFonts w:ascii="Arial" w:hAnsi="Arial" w:cs="Arial"/>
        </w:rPr>
        <w:t>awiającego oraz jeden egzemplarz</w:t>
      </w:r>
      <w:r w:rsidRPr="00EB7706">
        <w:rPr>
          <w:rFonts w:ascii="Arial" w:hAnsi="Arial" w:cs="Arial"/>
        </w:rPr>
        <w:t xml:space="preserve"> dla Wykonawcy. </w:t>
      </w:r>
    </w:p>
    <w:p w:rsidR="00CA425C" w:rsidRPr="00EB7706" w:rsidRDefault="00CA425C" w:rsidP="00CA425C">
      <w:pPr>
        <w:spacing w:line="360" w:lineRule="auto"/>
        <w:jc w:val="center"/>
        <w:rPr>
          <w:rFonts w:ascii="Arial" w:hAnsi="Arial" w:cs="Arial"/>
          <w:b/>
        </w:rPr>
      </w:pPr>
    </w:p>
    <w:p w:rsidR="00CA425C" w:rsidRPr="00EB7706" w:rsidRDefault="00A14CED" w:rsidP="00CA425C">
      <w:pPr>
        <w:spacing w:line="360" w:lineRule="auto"/>
        <w:jc w:val="center"/>
        <w:rPr>
          <w:rFonts w:ascii="Arial" w:hAnsi="Arial" w:cs="Arial"/>
          <w:b/>
        </w:rPr>
      </w:pPr>
      <w:r w:rsidRPr="00EB7706">
        <w:rPr>
          <w:rFonts w:ascii="Arial" w:hAnsi="Arial" w:cs="Arial"/>
          <w:b/>
        </w:rPr>
        <w:t>§ 16</w:t>
      </w:r>
    </w:p>
    <w:p w:rsidR="00CA425C" w:rsidRPr="00EB7706" w:rsidRDefault="00CA425C" w:rsidP="00CA425C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Załącznikami stanowiącymi integralną część umowy są:</w:t>
      </w:r>
    </w:p>
    <w:p w:rsidR="00CA425C" w:rsidRPr="00EB7706" w:rsidRDefault="00843E37" w:rsidP="00CA425C">
      <w:pPr>
        <w:pStyle w:val="Tekstpodstawowy"/>
        <w:numPr>
          <w:ilvl w:val="0"/>
          <w:numId w:val="21"/>
        </w:numPr>
        <w:suppressAutoHyphens/>
        <w:spacing w:line="360" w:lineRule="auto"/>
        <w:jc w:val="left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 xml:space="preserve">Specyfikacja </w:t>
      </w:r>
      <w:r w:rsidR="00CA425C" w:rsidRPr="00EB7706">
        <w:rPr>
          <w:rFonts w:ascii="Arial" w:hAnsi="Arial" w:cs="Arial"/>
          <w:sz w:val="20"/>
        </w:rPr>
        <w:t>warunków zamówienia</w:t>
      </w:r>
    </w:p>
    <w:p w:rsidR="00CA425C" w:rsidRPr="00EB7706" w:rsidRDefault="00CA425C" w:rsidP="00CA425C">
      <w:pPr>
        <w:pStyle w:val="Tekstpodstawowy"/>
        <w:numPr>
          <w:ilvl w:val="0"/>
          <w:numId w:val="21"/>
        </w:numPr>
        <w:suppressAutoHyphens/>
        <w:spacing w:line="360" w:lineRule="auto"/>
        <w:jc w:val="left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Oferta, na podstawie k</w:t>
      </w:r>
      <w:r w:rsidR="00843E37" w:rsidRPr="00EB7706">
        <w:rPr>
          <w:rFonts w:ascii="Arial" w:hAnsi="Arial" w:cs="Arial"/>
          <w:sz w:val="20"/>
        </w:rPr>
        <w:t>tórej dokonano wyboru wykonawcy</w:t>
      </w:r>
    </w:p>
    <w:p w:rsidR="00843E37" w:rsidRPr="00EB7706" w:rsidRDefault="00843E37" w:rsidP="00CA425C">
      <w:pPr>
        <w:pStyle w:val="Tekstpodstawowy"/>
        <w:numPr>
          <w:ilvl w:val="0"/>
          <w:numId w:val="21"/>
        </w:numPr>
        <w:suppressAutoHyphens/>
        <w:spacing w:line="360" w:lineRule="auto"/>
        <w:jc w:val="left"/>
        <w:rPr>
          <w:rFonts w:ascii="Arial" w:hAnsi="Arial" w:cs="Arial"/>
          <w:sz w:val="20"/>
        </w:rPr>
      </w:pPr>
      <w:r w:rsidRPr="00EB7706">
        <w:rPr>
          <w:rFonts w:ascii="Arial" w:hAnsi="Arial" w:cs="Arial"/>
          <w:sz w:val="20"/>
        </w:rPr>
        <w:t>Klauzula RODO</w:t>
      </w:r>
    </w:p>
    <w:p w:rsidR="00CA425C" w:rsidRPr="00EB7706" w:rsidRDefault="00CA425C" w:rsidP="00CA425C">
      <w:pPr>
        <w:spacing w:line="360" w:lineRule="auto"/>
        <w:ind w:left="360"/>
        <w:rPr>
          <w:rFonts w:ascii="Arial" w:hAnsi="Arial" w:cs="Arial"/>
        </w:rPr>
      </w:pPr>
    </w:p>
    <w:p w:rsidR="00CA425C" w:rsidRPr="00EB7706" w:rsidRDefault="00CA425C" w:rsidP="00CA425C">
      <w:pPr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 Z A M A W I A J Ą C Y :                                           W Y K O N A W C A :</w:t>
      </w:r>
    </w:p>
    <w:p w:rsidR="00CA425C" w:rsidRPr="00EB7706" w:rsidRDefault="00CA425C" w:rsidP="00CA425C">
      <w:pPr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>1.   ..................................................                    1. ................................................</w:t>
      </w:r>
    </w:p>
    <w:p w:rsidR="00CA425C" w:rsidRPr="00EB7706" w:rsidRDefault="00CA425C" w:rsidP="00CA425C">
      <w:pPr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 xml:space="preserve">    </w:t>
      </w:r>
    </w:p>
    <w:p w:rsidR="00CA425C" w:rsidRPr="00EB7706" w:rsidRDefault="00CA425C" w:rsidP="00CA425C">
      <w:pPr>
        <w:spacing w:line="360" w:lineRule="auto"/>
        <w:rPr>
          <w:rFonts w:ascii="Arial" w:hAnsi="Arial" w:cs="Arial"/>
        </w:rPr>
      </w:pPr>
      <w:r w:rsidRPr="00EB7706">
        <w:rPr>
          <w:rFonts w:ascii="Arial" w:hAnsi="Arial" w:cs="Arial"/>
        </w:rPr>
        <w:t>2.   ..................................................                     2.   .................................................</w:t>
      </w:r>
    </w:p>
    <w:p w:rsidR="004A1BA9" w:rsidRPr="00EB7706" w:rsidRDefault="004A1BA9" w:rsidP="00A87CCB">
      <w:pPr>
        <w:rPr>
          <w:rFonts w:ascii="Arial" w:hAnsi="Arial" w:cs="Arial"/>
        </w:rPr>
      </w:pPr>
    </w:p>
    <w:p w:rsidR="00115FB1" w:rsidRPr="00EB7706" w:rsidRDefault="00115FB1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Default="00E65D37">
      <w:pPr>
        <w:rPr>
          <w:rFonts w:ascii="Arial" w:hAnsi="Arial" w:cs="Arial"/>
        </w:rPr>
      </w:pPr>
    </w:p>
    <w:p w:rsidR="00A32289" w:rsidRDefault="00A32289">
      <w:pPr>
        <w:rPr>
          <w:rFonts w:ascii="Arial" w:hAnsi="Arial" w:cs="Arial"/>
        </w:rPr>
      </w:pPr>
    </w:p>
    <w:p w:rsidR="00A32289" w:rsidRDefault="00A32289">
      <w:pPr>
        <w:rPr>
          <w:rFonts w:ascii="Arial" w:hAnsi="Arial" w:cs="Arial"/>
        </w:rPr>
      </w:pPr>
    </w:p>
    <w:p w:rsidR="00A32289" w:rsidRDefault="00A32289">
      <w:pPr>
        <w:rPr>
          <w:rFonts w:ascii="Arial" w:hAnsi="Arial" w:cs="Arial"/>
        </w:rPr>
      </w:pPr>
    </w:p>
    <w:p w:rsidR="00A32289" w:rsidRPr="00EB7706" w:rsidRDefault="00A32289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65D37" w:rsidRPr="00EB7706" w:rsidRDefault="00E65D37">
      <w:pPr>
        <w:rPr>
          <w:rFonts w:ascii="Arial" w:hAnsi="Arial" w:cs="Arial"/>
        </w:rPr>
      </w:pPr>
    </w:p>
    <w:p w:rsidR="00ED15BA" w:rsidRPr="00EB7706" w:rsidRDefault="00ED15BA" w:rsidP="00ED15BA">
      <w:pPr>
        <w:jc w:val="center"/>
        <w:rPr>
          <w:rFonts w:ascii="Arial" w:hAnsi="Arial" w:cs="Arial"/>
          <w:b/>
          <w:bCs/>
          <w:smallCaps/>
        </w:rPr>
      </w:pPr>
      <w:r w:rsidRPr="00EB7706">
        <w:rPr>
          <w:rFonts w:ascii="Arial" w:hAnsi="Arial" w:cs="Arial"/>
          <w:b/>
          <w:bCs/>
          <w:smallCaps/>
        </w:rPr>
        <w:t>Klauzula informacyjna w związku z przetwarzaniem danych osobowych</w:t>
      </w:r>
    </w:p>
    <w:p w:rsidR="00ED15BA" w:rsidRPr="00EB7706" w:rsidRDefault="00ED15BA" w:rsidP="00ED15BA">
      <w:pPr>
        <w:jc w:val="both"/>
        <w:rPr>
          <w:rFonts w:ascii="Arial" w:hAnsi="Arial" w:cs="Arial"/>
        </w:rPr>
      </w:pPr>
      <w:r w:rsidRPr="00EB7706">
        <w:rPr>
          <w:rFonts w:ascii="Arial" w:hAnsi="Arial" w:cs="Arial"/>
        </w:rPr>
        <w:t>Wypełniając obowiązek informacyjny wynikający z rozporządzenia Parlamentu Europejskiego i Rady (UE) 2016/679 z 27.04.2016r. w sprawie ochrony osób fizycznych w związku z przetwarzaniem danych osobowych i w sprawie swobodnego przepływu takich danych oraz uchylenia dyrektywy 95/46/WE (ogólne rozporządzenie o ochronie danych) (Dz.U. UE. L. z 2016 r. Nr 119, str. 1) – dalej RODO, informujemy że:</w:t>
      </w:r>
    </w:p>
    <w:p w:rsidR="00ED15BA" w:rsidRPr="00EB7706" w:rsidRDefault="00ED15BA" w:rsidP="00ED15B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administratorem Pani/Pana danych osobowych jest Burmistrz Miasta i Gminy Bieżuń, ul. Warszawska 2, 09-320 Bieżuń </w:t>
      </w:r>
    </w:p>
    <w:p w:rsidR="00ED15BA" w:rsidRPr="00EB7706" w:rsidRDefault="00ED15BA" w:rsidP="00ED15B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 inspektorem ochrony danych osobowych w Urzędzie Miasta i Gminy w Bieżuniu można się skontaktować poprzez email: </w:t>
      </w:r>
      <w:hyperlink r:id="rId9" w:history="1">
        <w:r w:rsidRPr="00EB7706">
          <w:rPr>
            <w:rStyle w:val="Hipercze"/>
            <w:rFonts w:ascii="Arial" w:hAnsi="Arial" w:cs="Arial"/>
            <w:sz w:val="20"/>
            <w:szCs w:val="20"/>
          </w:rPr>
          <w:t>iod@biezun.pl</w:t>
        </w:r>
      </w:hyperlink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i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na podstawie </w:t>
      </w:r>
    </w:p>
    <w:p w:rsidR="00ED15BA" w:rsidRPr="00EB7706" w:rsidRDefault="00ED15BA" w:rsidP="00ED15BA">
      <w:pPr>
        <w:pStyle w:val="Akapitzlist"/>
        <w:numPr>
          <w:ilvl w:val="0"/>
          <w:numId w:val="34"/>
        </w:numPr>
        <w:spacing w:after="0"/>
        <w:ind w:left="1068"/>
        <w:rPr>
          <w:rFonts w:ascii="Arial" w:hAnsi="Arial" w:cs="Arial"/>
          <w:i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art. 6 ust. 1 lit. c</w:t>
      </w:r>
      <w:r w:rsidRPr="00EB7706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RODO tj. przetwarzanie jest </w:t>
      </w:r>
      <w:r w:rsidRPr="00EB77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niezbędne do wypełnienia obowiązku prawnego ciążącego na administratorze; w celu </w:t>
      </w:r>
      <w:r w:rsidRPr="00EB7706">
        <w:rPr>
          <w:rFonts w:ascii="Arial" w:hAnsi="Arial" w:cs="Arial"/>
          <w:color w:val="000000" w:themeColor="text1"/>
          <w:sz w:val="20"/>
          <w:szCs w:val="20"/>
        </w:rPr>
        <w:t xml:space="preserve">związanym z postępowaniem o udzielenie zamówienia publicznego </w:t>
      </w:r>
      <w:r w:rsidRPr="00EB7706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nr PRZPiFP.271.1.1.2024</w:t>
      </w:r>
      <w:r w:rsidRPr="00EB7706">
        <w:rPr>
          <w:rFonts w:ascii="Arial" w:hAnsi="Arial" w:cs="Arial"/>
          <w:i/>
          <w:color w:val="000000" w:themeColor="text1"/>
          <w:sz w:val="20"/>
          <w:szCs w:val="20"/>
        </w:rPr>
        <w:t xml:space="preserve"> prowadzonym</w:t>
      </w:r>
      <w:r w:rsidRPr="00EB7706">
        <w:rPr>
          <w:rFonts w:ascii="Arial" w:hAnsi="Arial" w:cs="Arial"/>
          <w:color w:val="000000" w:themeColor="text1"/>
          <w:sz w:val="20"/>
          <w:szCs w:val="20"/>
        </w:rPr>
        <w:t xml:space="preserve"> w trybie podstawowym bez negocjacji</w:t>
      </w:r>
    </w:p>
    <w:p w:rsidR="00ED15BA" w:rsidRPr="00EB7706" w:rsidRDefault="00ED15BA" w:rsidP="00ED15BA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color w:val="000000" w:themeColor="text1"/>
          <w:sz w:val="20"/>
          <w:szCs w:val="20"/>
        </w:rPr>
        <w:t xml:space="preserve">art. 6 ust. 1 lit.  b RODO </w:t>
      </w:r>
      <w:r w:rsidRPr="00EB7706">
        <w:rPr>
          <w:rFonts w:ascii="Arial" w:eastAsia="Calibri Light" w:hAnsi="Arial" w:cs="Arial"/>
          <w:color w:val="000000" w:themeColor="text1"/>
          <w:sz w:val="20"/>
          <w:szCs w:val="20"/>
        </w:rPr>
        <w:t>tj</w:t>
      </w:r>
      <w:r w:rsidRPr="00EB7706">
        <w:rPr>
          <w:rFonts w:ascii="Arial" w:hAnsi="Arial" w:cs="Arial"/>
          <w:color w:val="000000" w:themeColor="text1"/>
          <w:sz w:val="20"/>
          <w:szCs w:val="20"/>
        </w:rPr>
        <w:t>. przetwarzanie jest konieczne do  zawarcia i/lub realizacji łączącej nas umowy,</w:t>
      </w:r>
    </w:p>
    <w:p w:rsidR="00ED15BA" w:rsidRPr="00EB7706" w:rsidRDefault="00ED15BA" w:rsidP="00ED15BA">
      <w:pPr>
        <w:numPr>
          <w:ilvl w:val="0"/>
          <w:numId w:val="34"/>
        </w:numPr>
        <w:jc w:val="both"/>
        <w:rPr>
          <w:rFonts w:ascii="Arial" w:eastAsia="Calibri Light" w:hAnsi="Arial" w:cs="Arial"/>
          <w:color w:val="000000" w:themeColor="text1"/>
        </w:rPr>
      </w:pPr>
      <w:r w:rsidRPr="00EB7706">
        <w:rPr>
          <w:rFonts w:ascii="Arial" w:hAnsi="Arial" w:cs="Arial"/>
          <w:color w:val="000000" w:themeColor="text1"/>
        </w:rPr>
        <w:t>art. 6 ust. 1 lit. f RODO, tj. przetwarzanie jest niezbędne dla realizacji celów wynikających z prawnie uzasadnionych interesów, którym jest prawidłowe wykonanie umowy zawartej z Administratorem,  gdy  stroną umowy jest inny podmiot a Państwo jesteście osobą podaną do kontaktu/reprezentacji w celu zawarcia i /lub realizacji tej umowy</w:t>
      </w:r>
      <w:r w:rsidRPr="00EB7706">
        <w:rPr>
          <w:rFonts w:ascii="Arial" w:eastAsia="Calibri Light" w:hAnsi="Arial" w:cs="Arial"/>
          <w:color w:val="000000" w:themeColor="text1"/>
        </w:rPr>
        <w:t>. 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i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 (</w:t>
      </w:r>
      <w:proofErr w:type="spellStart"/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. Dz. U. z 2023 r. poz. 1605 ze zm.), dalej „ustawa Pzp” . Państwa dane osobowe będą także udostępnione na podstawie przepisów Ustawy o dostępie do informacji publicznej z dnia 6 września 2001 r ( Dz. U z 2001 r. nr 112, poz. 1198) . Odbiorcą Pani/Pana danych osobowych mogą być także współpracujące z nami firmy (w tym,  informatyczne, zajmujące się obsługą m.in. platformy E – zamawiający - na podstawie zawartych umów powierzenia), a także uprawnione do tego odpowiednie organy, jednostki administracyjne i urzędy.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Pani/Pana dane osobowe będą przechowywane, zgodnie z art.78 ust. 1 ustawy Pzp, przez okres 4 lat od dnia zakończenia postępowania o udzielenie zamówienia, a jeżeli czas trwania umowy przekracza 4 lata, okres przechowywania obejmuje cały czas trwania umowy;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posiada Pani/Pan:</w:t>
      </w:r>
    </w:p>
    <w:p w:rsidR="00ED15BA" w:rsidRPr="00EB7706" w:rsidRDefault="00ED15BA" w:rsidP="00ED15BA">
      <w:pPr>
        <w:pStyle w:val="Akapitzlist"/>
        <w:numPr>
          <w:ilvl w:val="0"/>
          <w:numId w:val="35"/>
        </w:numPr>
        <w:spacing w:after="0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na podstawie art. 15 RODO prawo dostępu do danych osobowych Pani/Pana dotyczących*;</w:t>
      </w:r>
    </w:p>
    <w:p w:rsidR="00ED15BA" w:rsidRPr="00EB7706" w:rsidRDefault="00ED15BA" w:rsidP="00ED15BA">
      <w:pPr>
        <w:pStyle w:val="Akapitzlist"/>
        <w:numPr>
          <w:ilvl w:val="0"/>
          <w:numId w:val="35"/>
        </w:numPr>
        <w:spacing w:after="0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na podstawie art. 16 RODO prawo do sprostowania lub uzupełnienia Pani/Pana danych osobowych z zastrzeżeniem, że sprostowanie lub uzupełnienie nie może skutkować zmianą wyniku postępowania o udzielenie zamówienia publicznego lub postanowień umowy w zakresie niezgodnym z ustawą Pzp </w:t>
      </w:r>
      <w:r w:rsidRPr="00EB7706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nie może naruszać integralności protokołu postępowania oraz jego załączników zgodnie z przepisami art. 76 Ustawy Pzp.</w:t>
      </w:r>
    </w:p>
    <w:p w:rsidR="00ED15BA" w:rsidRPr="00EB7706" w:rsidRDefault="00ED15BA" w:rsidP="00ED15BA">
      <w:pPr>
        <w:pStyle w:val="Akapitzlist"/>
        <w:numPr>
          <w:ilvl w:val="0"/>
          <w:numId w:val="35"/>
        </w:numPr>
        <w:spacing w:after="0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na podstawie art.18 RODO prawo żądania od administratora ograniczenia przetwarzania danych osobowych z zastrzeżeniem przypadków, o których mowa w art. 18 ust. 2 RODO ***; </w:t>
      </w:r>
    </w:p>
    <w:p w:rsidR="00ED15BA" w:rsidRPr="00EB7706" w:rsidRDefault="00ED15BA" w:rsidP="00ED15BA">
      <w:pPr>
        <w:pStyle w:val="Akapitzlist"/>
        <w:numPr>
          <w:ilvl w:val="0"/>
          <w:numId w:val="35"/>
        </w:numPr>
        <w:spacing w:after="0"/>
        <w:ind w:left="709" w:hanging="283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D15BA" w:rsidRPr="00EB7706" w:rsidRDefault="00ED15BA" w:rsidP="00ED15BA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nie przysługuje Pani/Panu:</w:t>
      </w:r>
    </w:p>
    <w:p w:rsidR="00ED15BA" w:rsidRPr="00EB7706" w:rsidRDefault="00ED15BA" w:rsidP="00ED15BA">
      <w:pPr>
        <w:pStyle w:val="Akapitzlist"/>
        <w:numPr>
          <w:ilvl w:val="0"/>
          <w:numId w:val="36"/>
        </w:numPr>
        <w:spacing w:after="0"/>
        <w:ind w:left="709" w:hanging="283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w związku z art. 17 ust. 3 lit. b, d lub e RODO prawo do usunięcia danych osobowych;</w:t>
      </w:r>
    </w:p>
    <w:p w:rsidR="00ED15BA" w:rsidRPr="00EB7706" w:rsidRDefault="00ED15BA" w:rsidP="00ED15BA">
      <w:pPr>
        <w:pStyle w:val="Akapitzlist"/>
        <w:numPr>
          <w:ilvl w:val="0"/>
          <w:numId w:val="36"/>
        </w:numPr>
        <w:spacing w:after="0"/>
        <w:ind w:left="709" w:hanging="283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:rsidR="00ED15BA" w:rsidRPr="00EB7706" w:rsidRDefault="00ED15BA" w:rsidP="00ED15BA">
      <w:pPr>
        <w:pStyle w:val="Akapitzlist"/>
        <w:numPr>
          <w:ilvl w:val="0"/>
          <w:numId w:val="36"/>
        </w:numPr>
        <w:spacing w:after="0"/>
        <w:ind w:left="709" w:hanging="283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B7706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Pr="00EB7706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ED15BA" w:rsidRPr="00EB7706" w:rsidRDefault="00ED15BA" w:rsidP="00ED15BA">
      <w:pPr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B7706">
        <w:rPr>
          <w:rFonts w:ascii="Arial" w:hAnsi="Arial" w:cs="Arial"/>
          <w:color w:val="000000" w:themeColor="text1"/>
        </w:rPr>
        <w:lastRenderedPageBreak/>
        <w:t>Państwa dane co do zasady nie są przekazywane do państw trzecich. Może się  zdarzyć, że nasz dostawca usług hostingowych wykorzystuje serwery zlokalizowane w  USA. Przekazywanie danych osobowych poza Europejski Obszar Gospodarczy odbywa się na zasadach określonych w rozdziale V RODO. Oznacza to, że podstawą prawną przekazania Państwa danych osobowych poza Europejski Obszar Gospodarczy może być zastosowanie rozwiązania zapewniającego odpowiednie gwarancje dla Państwa praw i wolności w postaci zobowiązania podmiotu, któremu Państwa dane osobowe zostaną ujawnione do stosowania postanowień standardowych klauzul ochrony danych wydanych na podstawie decyzji Komisji Europejskiej (tj. decyzja nr 2001/497/WE z dnia 15 czerwca 2001 r. oraz decyzja nr 2004/915/WE z dnia 27 grudnia 2004 r. w przypadku gdy odbiorca danych jest odrębnym administratorem lub decyzja nr 2010/87/UE z dnia 5 lutego 2010 r. w przypadku gdy odbiorcą danych jest podmiot przetwarzający dane osobowe w naszym imieniu). Treść tych klauzul jest publicznie dostępna w Internecie w elektronicznej bazie danych aktów prawa Unii Europejskiej EUR-lex.</w:t>
      </w:r>
    </w:p>
    <w:p w:rsidR="00ED15BA" w:rsidRPr="00EB7706" w:rsidRDefault="00ED15BA" w:rsidP="00ED15BA">
      <w:pPr>
        <w:shd w:val="clear" w:color="auto" w:fill="FFFFFF"/>
        <w:ind w:left="502"/>
        <w:jc w:val="both"/>
        <w:rPr>
          <w:rFonts w:ascii="Arial" w:hAnsi="Arial" w:cs="Arial"/>
          <w:color w:val="000000" w:themeColor="text1"/>
        </w:rPr>
      </w:pPr>
    </w:p>
    <w:p w:rsidR="00ED15BA" w:rsidRPr="00EB7706" w:rsidRDefault="00ED15BA" w:rsidP="00ED15BA">
      <w:pPr>
        <w:ind w:left="426"/>
        <w:contextualSpacing/>
        <w:jc w:val="both"/>
        <w:rPr>
          <w:rFonts w:ascii="Arial" w:hAnsi="Arial" w:cs="Arial"/>
          <w:b/>
          <w:i/>
          <w:color w:val="000000" w:themeColor="text1"/>
        </w:rPr>
      </w:pPr>
      <w:r w:rsidRPr="00EB7706">
        <w:rPr>
          <w:rFonts w:ascii="Arial" w:hAnsi="Arial" w:cs="Arial"/>
          <w:b/>
          <w:i/>
          <w:color w:val="000000" w:themeColor="text1"/>
          <w:vertAlign w:val="superscript"/>
        </w:rPr>
        <w:t xml:space="preserve">* </w:t>
      </w:r>
      <w:r w:rsidRPr="00EB7706">
        <w:rPr>
          <w:rFonts w:ascii="Arial" w:hAnsi="Arial" w:cs="Arial"/>
          <w:b/>
          <w:i/>
          <w:color w:val="000000" w:themeColor="text1"/>
        </w:rPr>
        <w:t xml:space="preserve">Wyjaśnienie: </w:t>
      </w:r>
      <w:r w:rsidRPr="00EB7706">
        <w:rPr>
          <w:rFonts w:ascii="Arial" w:hAnsi="Arial" w:cs="Arial"/>
          <w:i/>
          <w:color w:val="000000" w:themeColor="text1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</w:t>
      </w:r>
      <w:r w:rsidRPr="00EB7706">
        <w:rPr>
          <w:rFonts w:ascii="Arial" w:hAnsi="Arial" w:cs="Arial"/>
          <w:i/>
          <w:color w:val="000000" w:themeColor="text1"/>
        </w:rPr>
        <w:br/>
        <w:t>o udzielenie zamówienia.</w:t>
      </w:r>
    </w:p>
    <w:p w:rsidR="00ED15BA" w:rsidRPr="00EB7706" w:rsidRDefault="00ED15BA" w:rsidP="00ED15BA">
      <w:pPr>
        <w:pStyle w:val="Akapitzlist"/>
        <w:ind w:left="426"/>
        <w:rPr>
          <w:rFonts w:ascii="Arial" w:hAnsi="Arial" w:cs="Arial"/>
          <w:i/>
          <w:color w:val="000000" w:themeColor="text1"/>
          <w:sz w:val="20"/>
          <w:szCs w:val="20"/>
        </w:rPr>
      </w:pPr>
      <w:r w:rsidRPr="00EB7706">
        <w:rPr>
          <w:rFonts w:ascii="Arial" w:hAnsi="Arial" w:cs="Arial"/>
          <w:b/>
          <w:i/>
          <w:color w:val="000000" w:themeColor="text1"/>
          <w:sz w:val="20"/>
          <w:szCs w:val="20"/>
          <w:vertAlign w:val="superscript"/>
        </w:rPr>
        <w:t xml:space="preserve">** </w:t>
      </w:r>
      <w:r w:rsidRPr="00EB770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Wyjaśnienie: </w:t>
      </w:r>
      <w:r w:rsidRPr="00EB7706">
        <w:rPr>
          <w:rFonts w:ascii="Arial" w:hAnsi="Arial" w:cs="Arial"/>
          <w:i/>
          <w:color w:val="000000" w:themeColor="text1"/>
          <w:sz w:val="20"/>
          <w:szCs w:val="20"/>
        </w:rPr>
        <w:t>W oparciu o przepisy art. 19.2. Ustawy Pzp -</w:t>
      </w:r>
      <w:r w:rsidRPr="00EB770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</w:t>
      </w:r>
      <w:r w:rsidRPr="00EB7706">
        <w:rPr>
          <w:rFonts w:ascii="Arial" w:hAnsi="Arial" w:cs="Arial"/>
          <w:i/>
          <w:color w:val="000000" w:themeColor="text1"/>
          <w:sz w:val="20"/>
          <w:szCs w:val="20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 oraz nie może naruszać integralności protokołu oraz jego załączników.</w:t>
      </w:r>
    </w:p>
    <w:p w:rsidR="00ED15BA" w:rsidRPr="00EB7706" w:rsidRDefault="00ED15BA" w:rsidP="00ED15BA">
      <w:pPr>
        <w:pStyle w:val="Akapitzlist"/>
        <w:ind w:left="426"/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</w:pPr>
      <w:r w:rsidRPr="00EB7706">
        <w:rPr>
          <w:rFonts w:ascii="Arial" w:hAnsi="Arial" w:cs="Arial"/>
          <w:b/>
          <w:i/>
          <w:color w:val="000000" w:themeColor="text1"/>
          <w:sz w:val="20"/>
          <w:szCs w:val="20"/>
          <w:vertAlign w:val="superscript"/>
        </w:rPr>
        <w:t xml:space="preserve"> ***</w:t>
      </w:r>
      <w:r w:rsidRPr="00EB7706">
        <w:rPr>
          <w:rFonts w:ascii="Arial" w:hAnsi="Arial" w:cs="Arial"/>
          <w:b/>
          <w:i/>
          <w:color w:val="000000" w:themeColor="text1"/>
          <w:sz w:val="20"/>
          <w:szCs w:val="20"/>
        </w:rPr>
        <w:t>Wyjaśnienie:</w:t>
      </w:r>
      <w:r w:rsidRPr="00EB7706">
        <w:rPr>
          <w:rFonts w:ascii="Arial" w:hAnsi="Arial" w:cs="Arial"/>
          <w:i/>
          <w:color w:val="000000" w:themeColor="text1"/>
          <w:sz w:val="20"/>
          <w:szCs w:val="20"/>
        </w:rPr>
        <w:t xml:space="preserve"> Wystąpienie z żądaniem, o którym mowa w art. 18 ust. 1 rozporządzenia 2016/679, nie ogranicza przetwarzania danych osobowych do czasu zakończenia postępowania o udzielenie zamówienia publicznego lub konkursu. Od dnia zakończenia postępowania o udzielenie zamówienia, w przypadku gdy wniesienie żądania, o którym mowa w art. 18 ust. 1 rozporządzenia 2016/679, spowoduje ograniczenie przetwarzania danych osobowych zawartych </w:t>
      </w:r>
      <w:r w:rsidRPr="00EB7706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w protokole i załącznikach do protokołu, zamawiający nie udostępnia tych danych zawartych w protokole i w załącznikach do protokołu, chyba że zachodzą przesłanki, o których mowa w art. 18 ust. 2 rozporządzenia 2016/679 – w oparciu o przepisy art. 74.3.  Ustawy Pzp. </w:t>
      </w:r>
    </w:p>
    <w:p w:rsidR="00ED15BA" w:rsidRPr="00EB7706" w:rsidRDefault="00ED15BA" w:rsidP="00ED15BA">
      <w:pPr>
        <w:rPr>
          <w:rFonts w:ascii="Arial" w:hAnsi="Arial" w:cs="Arial"/>
        </w:rPr>
      </w:pPr>
    </w:p>
    <w:p w:rsidR="00ED15BA" w:rsidRPr="00EB7706" w:rsidRDefault="00ED15BA" w:rsidP="00ED15BA">
      <w:pPr>
        <w:jc w:val="both"/>
        <w:rPr>
          <w:rFonts w:ascii="Arial" w:hAnsi="Arial" w:cs="Arial"/>
        </w:rPr>
      </w:pPr>
    </w:p>
    <w:p w:rsidR="00ED15BA" w:rsidRPr="00EB7706" w:rsidRDefault="00ED15BA" w:rsidP="00ED15B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:rsidR="00ED15BA" w:rsidRPr="00EB7706" w:rsidRDefault="00ED15BA" w:rsidP="00ED15BA">
      <w:pPr>
        <w:rPr>
          <w:rFonts w:ascii="Arial" w:hAnsi="Arial" w:cs="Arial"/>
        </w:rPr>
      </w:pPr>
    </w:p>
    <w:p w:rsidR="00C72A4F" w:rsidRPr="00EB7706" w:rsidRDefault="00C72A4F">
      <w:pPr>
        <w:rPr>
          <w:rFonts w:ascii="Arial" w:hAnsi="Arial" w:cs="Arial"/>
        </w:rPr>
      </w:pPr>
    </w:p>
    <w:sectPr w:rsidR="00C72A4F" w:rsidRPr="00EB7706" w:rsidSect="0054444A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921" w:right="1418" w:bottom="709" w:left="1418" w:header="56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31" w:rsidRDefault="00DD3131" w:rsidP="0054444A">
      <w:r>
        <w:separator/>
      </w:r>
    </w:p>
  </w:endnote>
  <w:endnote w:type="continuationSeparator" w:id="0">
    <w:p w:rsidR="00DD3131" w:rsidRDefault="00DD3131" w:rsidP="0054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38" w:rsidRDefault="00B909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7C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E38" w:rsidRDefault="00DD3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38" w:rsidRDefault="00B909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7C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D1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3E38" w:rsidRDefault="00DD3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31" w:rsidRDefault="00DD3131" w:rsidP="0054444A">
      <w:r>
        <w:separator/>
      </w:r>
    </w:p>
  </w:footnote>
  <w:footnote w:type="continuationSeparator" w:id="0">
    <w:p w:rsidR="00DD3131" w:rsidRDefault="00DD3131" w:rsidP="0054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38" w:rsidRDefault="00B90946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A87C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E38" w:rsidRDefault="00DD313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38" w:rsidRPr="00021738" w:rsidRDefault="00021738" w:rsidP="00095E4D">
    <w:pPr>
      <w:pStyle w:val="Nagwek1"/>
      <w:framePr w:wrap="around" w:vAnchor="text" w:hAnchor="margin" w:y="1"/>
      <w:shd w:val="clear" w:color="auto" w:fill="E6E6E6"/>
      <w:jc w:val="both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 w:rsidR="00530599">
      <w:rPr>
        <w:rStyle w:val="Numerstrony"/>
        <w:sz w:val="16"/>
      </w:rPr>
      <w:t>Załącznik nr 6</w:t>
    </w:r>
    <w:r w:rsidR="00C5071B">
      <w:rPr>
        <w:rStyle w:val="Numerstrony"/>
        <w:sz w:val="16"/>
      </w:rPr>
      <w:t xml:space="preserve"> do S</w:t>
    </w:r>
    <w:r w:rsidRPr="00021738">
      <w:rPr>
        <w:rStyle w:val="Numerstrony"/>
        <w:sz w:val="16"/>
      </w:rPr>
      <w:t>WZ</w:t>
    </w:r>
  </w:p>
  <w:p w:rsidR="00AC3E38" w:rsidRDefault="00A87CCB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t>_________________________________________________________________________________________</w:t>
    </w:r>
  </w:p>
  <w:p w:rsidR="00F129A9" w:rsidRDefault="00DD3131" w:rsidP="00462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C"/>
    <w:multiLevelType w:val="multilevel"/>
    <w:tmpl w:val="0000001C"/>
    <w:name w:val="WW8Num29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3661740"/>
    <w:multiLevelType w:val="multilevel"/>
    <w:tmpl w:val="73367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73C3694"/>
    <w:multiLevelType w:val="hybridMultilevel"/>
    <w:tmpl w:val="B0F680DC"/>
    <w:lvl w:ilvl="0" w:tplc="06EA7A9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 w:tplc="210C201A">
      <w:start w:val="1"/>
      <w:numFmt w:val="decimal"/>
      <w:lvlText w:val="%2.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627A8"/>
    <w:multiLevelType w:val="singleLevel"/>
    <w:tmpl w:val="DE3E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DC40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5B401D"/>
    <w:multiLevelType w:val="hybridMultilevel"/>
    <w:tmpl w:val="9380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0033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517C4"/>
    <w:multiLevelType w:val="multilevel"/>
    <w:tmpl w:val="F850C4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>
    <w:nsid w:val="2FA16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194681"/>
    <w:multiLevelType w:val="singleLevel"/>
    <w:tmpl w:val="EB5CC398"/>
    <w:lvl w:ilvl="0">
      <w:start w:val="1"/>
      <w:numFmt w:val="decimal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24">
    <w:nsid w:val="363B45E8"/>
    <w:multiLevelType w:val="hybridMultilevel"/>
    <w:tmpl w:val="DAFCB6BA"/>
    <w:lvl w:ilvl="0" w:tplc="200E33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5">
    <w:nsid w:val="46AA3C20"/>
    <w:multiLevelType w:val="singleLevel"/>
    <w:tmpl w:val="DE3E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6F30E3"/>
    <w:multiLevelType w:val="hybridMultilevel"/>
    <w:tmpl w:val="5406E59E"/>
    <w:lvl w:ilvl="0" w:tplc="0E0E976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7">
    <w:nsid w:val="4A003414"/>
    <w:multiLevelType w:val="singleLevel"/>
    <w:tmpl w:val="93F4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D53F2"/>
    <w:multiLevelType w:val="hybridMultilevel"/>
    <w:tmpl w:val="50AE8EDA"/>
    <w:lvl w:ilvl="0" w:tplc="8A962A0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 Unicode MS" w:eastAsia="Arial Unicode MS" w:hAnsi="Arial Unicode MS" w:hint="eastAsia"/>
        <w:color w:val="000000"/>
      </w:rPr>
    </w:lvl>
    <w:lvl w:ilvl="1" w:tplc="8A962A0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Arial Unicode MS" w:eastAsia="Arial Unicode MS" w:hAnsi="Arial Unicode MS" w:hint="eastAsia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11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892"/>
    <w:multiLevelType w:val="hybridMultilevel"/>
    <w:tmpl w:val="44D61B2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A4592"/>
    <w:multiLevelType w:val="hybridMultilevel"/>
    <w:tmpl w:val="7B12DEF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EF6962"/>
    <w:multiLevelType w:val="multilevel"/>
    <w:tmpl w:val="B030CD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A22EB"/>
    <w:multiLevelType w:val="hybridMultilevel"/>
    <w:tmpl w:val="9880F1D0"/>
    <w:lvl w:ilvl="0" w:tplc="93F4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56C13"/>
    <w:multiLevelType w:val="multilevel"/>
    <w:tmpl w:val="57EE99B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6A3143A"/>
    <w:multiLevelType w:val="hybridMultilevel"/>
    <w:tmpl w:val="537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1EE2"/>
    <w:multiLevelType w:val="hybridMultilevel"/>
    <w:tmpl w:val="0504B90C"/>
    <w:lvl w:ilvl="0" w:tplc="231672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21"/>
  </w:num>
  <w:num w:numId="5">
    <w:abstractNumId w:val="17"/>
  </w:num>
  <w:num w:numId="6">
    <w:abstractNumId w:val="27"/>
  </w:num>
  <w:num w:numId="7">
    <w:abstractNumId w:val="8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26"/>
  </w:num>
  <w:num w:numId="13">
    <w:abstractNumId w:val="31"/>
  </w:num>
  <w:num w:numId="14">
    <w:abstractNumId w:val="29"/>
  </w:num>
  <w:num w:numId="15">
    <w:abstractNumId w:val="35"/>
  </w:num>
  <w:num w:numId="16">
    <w:abstractNumId w:val="36"/>
  </w:num>
  <w:num w:numId="17">
    <w:abstractNumId w:val="13"/>
  </w:num>
  <w:num w:numId="18">
    <w:abstractNumId w:val="34"/>
  </w:num>
  <w:num w:numId="19">
    <w:abstractNumId w:val="23"/>
  </w:num>
  <w:num w:numId="20">
    <w:abstractNumId w:val="37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0"/>
  </w:num>
  <w:num w:numId="32">
    <w:abstractNumId w:val="28"/>
  </w:num>
  <w:num w:numId="33">
    <w:abstractNumId w:val="19"/>
  </w:num>
  <w:num w:numId="34">
    <w:abstractNumId w:val="32"/>
  </w:num>
  <w:num w:numId="35">
    <w:abstractNumId w:val="15"/>
  </w:num>
  <w:num w:numId="36">
    <w:abstractNumId w:val="22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B"/>
    <w:rsid w:val="00012E91"/>
    <w:rsid w:val="00016778"/>
    <w:rsid w:val="00021738"/>
    <w:rsid w:val="0003035F"/>
    <w:rsid w:val="00040DA1"/>
    <w:rsid w:val="00042C7D"/>
    <w:rsid w:val="000603DF"/>
    <w:rsid w:val="000624B7"/>
    <w:rsid w:val="00063CF0"/>
    <w:rsid w:val="000662B2"/>
    <w:rsid w:val="000B5DBE"/>
    <w:rsid w:val="000B726C"/>
    <w:rsid w:val="000C2242"/>
    <w:rsid w:val="000C2F0F"/>
    <w:rsid w:val="000C4240"/>
    <w:rsid w:val="000D33FE"/>
    <w:rsid w:val="000E3479"/>
    <w:rsid w:val="000E7294"/>
    <w:rsid w:val="000F7401"/>
    <w:rsid w:val="00115FB1"/>
    <w:rsid w:val="00120266"/>
    <w:rsid w:val="00124451"/>
    <w:rsid w:val="001277E7"/>
    <w:rsid w:val="00131C1C"/>
    <w:rsid w:val="00133A4C"/>
    <w:rsid w:val="001447D2"/>
    <w:rsid w:val="00146809"/>
    <w:rsid w:val="001530FE"/>
    <w:rsid w:val="001612B6"/>
    <w:rsid w:val="00166660"/>
    <w:rsid w:val="001732B9"/>
    <w:rsid w:val="00173C3E"/>
    <w:rsid w:val="00176CC5"/>
    <w:rsid w:val="00190B0C"/>
    <w:rsid w:val="001A2517"/>
    <w:rsid w:val="001A7F24"/>
    <w:rsid w:val="001B48D9"/>
    <w:rsid w:val="001B735D"/>
    <w:rsid w:val="001C022C"/>
    <w:rsid w:val="001C0840"/>
    <w:rsid w:val="001C1994"/>
    <w:rsid w:val="001C5171"/>
    <w:rsid w:val="001C5C6E"/>
    <w:rsid w:val="001D2A68"/>
    <w:rsid w:val="001E4529"/>
    <w:rsid w:val="001E57BE"/>
    <w:rsid w:val="001F4390"/>
    <w:rsid w:val="00201B4E"/>
    <w:rsid w:val="00203CB6"/>
    <w:rsid w:val="0021325C"/>
    <w:rsid w:val="00216E24"/>
    <w:rsid w:val="00220ED3"/>
    <w:rsid w:val="00225E27"/>
    <w:rsid w:val="00226B20"/>
    <w:rsid w:val="002374AD"/>
    <w:rsid w:val="002446FE"/>
    <w:rsid w:val="00251261"/>
    <w:rsid w:val="0025544E"/>
    <w:rsid w:val="00260BAB"/>
    <w:rsid w:val="0026325D"/>
    <w:rsid w:val="00264A7D"/>
    <w:rsid w:val="00265E13"/>
    <w:rsid w:val="00274F9D"/>
    <w:rsid w:val="0027559F"/>
    <w:rsid w:val="002776EF"/>
    <w:rsid w:val="00282443"/>
    <w:rsid w:val="0028394E"/>
    <w:rsid w:val="00286511"/>
    <w:rsid w:val="002877B3"/>
    <w:rsid w:val="002906DF"/>
    <w:rsid w:val="00291421"/>
    <w:rsid w:val="00292949"/>
    <w:rsid w:val="002C2D78"/>
    <w:rsid w:val="002D1406"/>
    <w:rsid w:val="002D68AA"/>
    <w:rsid w:val="002E0401"/>
    <w:rsid w:val="002E5295"/>
    <w:rsid w:val="002F35BB"/>
    <w:rsid w:val="002F4641"/>
    <w:rsid w:val="00301E04"/>
    <w:rsid w:val="003058B1"/>
    <w:rsid w:val="00321E7F"/>
    <w:rsid w:val="00331466"/>
    <w:rsid w:val="00331C65"/>
    <w:rsid w:val="00333E9F"/>
    <w:rsid w:val="00340BF5"/>
    <w:rsid w:val="00344F03"/>
    <w:rsid w:val="00345EC6"/>
    <w:rsid w:val="00360568"/>
    <w:rsid w:val="00360FC8"/>
    <w:rsid w:val="00364E83"/>
    <w:rsid w:val="00376034"/>
    <w:rsid w:val="0038085E"/>
    <w:rsid w:val="0039055D"/>
    <w:rsid w:val="00391E8B"/>
    <w:rsid w:val="00393DEB"/>
    <w:rsid w:val="00394E86"/>
    <w:rsid w:val="003A78BA"/>
    <w:rsid w:val="003D04DE"/>
    <w:rsid w:val="003D243B"/>
    <w:rsid w:val="003D26B6"/>
    <w:rsid w:val="003D76D0"/>
    <w:rsid w:val="003E1C5B"/>
    <w:rsid w:val="003E5DEE"/>
    <w:rsid w:val="003F08F9"/>
    <w:rsid w:val="003F2A85"/>
    <w:rsid w:val="0040330F"/>
    <w:rsid w:val="00410D27"/>
    <w:rsid w:val="00430072"/>
    <w:rsid w:val="00432190"/>
    <w:rsid w:val="00435923"/>
    <w:rsid w:val="004437ED"/>
    <w:rsid w:val="00455B4B"/>
    <w:rsid w:val="004621F2"/>
    <w:rsid w:val="00471B13"/>
    <w:rsid w:val="00495C34"/>
    <w:rsid w:val="004A05C9"/>
    <w:rsid w:val="004A113E"/>
    <w:rsid w:val="004A1BA9"/>
    <w:rsid w:val="004A5A7D"/>
    <w:rsid w:val="004A6670"/>
    <w:rsid w:val="004B2A7D"/>
    <w:rsid w:val="004B6EA8"/>
    <w:rsid w:val="004D1284"/>
    <w:rsid w:val="004D22F5"/>
    <w:rsid w:val="004E37C5"/>
    <w:rsid w:val="004E4762"/>
    <w:rsid w:val="004F3B6F"/>
    <w:rsid w:val="004F3B76"/>
    <w:rsid w:val="004F641B"/>
    <w:rsid w:val="00505961"/>
    <w:rsid w:val="0052360F"/>
    <w:rsid w:val="005258D2"/>
    <w:rsid w:val="00530486"/>
    <w:rsid w:val="00530599"/>
    <w:rsid w:val="005337E8"/>
    <w:rsid w:val="00540EAF"/>
    <w:rsid w:val="0054275E"/>
    <w:rsid w:val="005440FA"/>
    <w:rsid w:val="005442D4"/>
    <w:rsid w:val="0054444A"/>
    <w:rsid w:val="00545ED9"/>
    <w:rsid w:val="00546C89"/>
    <w:rsid w:val="005613B0"/>
    <w:rsid w:val="00565014"/>
    <w:rsid w:val="005802E3"/>
    <w:rsid w:val="00585564"/>
    <w:rsid w:val="00587C04"/>
    <w:rsid w:val="00593F2A"/>
    <w:rsid w:val="005952D5"/>
    <w:rsid w:val="005A2BC2"/>
    <w:rsid w:val="005A2C91"/>
    <w:rsid w:val="005A657D"/>
    <w:rsid w:val="005B1DF9"/>
    <w:rsid w:val="005C669E"/>
    <w:rsid w:val="005E2BDF"/>
    <w:rsid w:val="005E3DCC"/>
    <w:rsid w:val="005E7D31"/>
    <w:rsid w:val="005F148B"/>
    <w:rsid w:val="005F7C03"/>
    <w:rsid w:val="0061054E"/>
    <w:rsid w:val="00616C93"/>
    <w:rsid w:val="00621000"/>
    <w:rsid w:val="00625C70"/>
    <w:rsid w:val="00632BCF"/>
    <w:rsid w:val="00640D48"/>
    <w:rsid w:val="006466E9"/>
    <w:rsid w:val="00651689"/>
    <w:rsid w:val="00667FA4"/>
    <w:rsid w:val="00680D93"/>
    <w:rsid w:val="0069717B"/>
    <w:rsid w:val="006B42AE"/>
    <w:rsid w:val="006D50C4"/>
    <w:rsid w:val="006E0F91"/>
    <w:rsid w:val="006E6B5D"/>
    <w:rsid w:val="007040B9"/>
    <w:rsid w:val="007076DE"/>
    <w:rsid w:val="00714CEC"/>
    <w:rsid w:val="00722D13"/>
    <w:rsid w:val="00727ECC"/>
    <w:rsid w:val="007329B2"/>
    <w:rsid w:val="00740A35"/>
    <w:rsid w:val="00750E0C"/>
    <w:rsid w:val="007710AB"/>
    <w:rsid w:val="00777E42"/>
    <w:rsid w:val="00782715"/>
    <w:rsid w:val="0078310D"/>
    <w:rsid w:val="00784098"/>
    <w:rsid w:val="0078414D"/>
    <w:rsid w:val="007902B0"/>
    <w:rsid w:val="00796089"/>
    <w:rsid w:val="007A4853"/>
    <w:rsid w:val="007B2905"/>
    <w:rsid w:val="007B2CAA"/>
    <w:rsid w:val="007C4F18"/>
    <w:rsid w:val="007E2409"/>
    <w:rsid w:val="007F7562"/>
    <w:rsid w:val="008053D4"/>
    <w:rsid w:val="00805E09"/>
    <w:rsid w:val="008146FE"/>
    <w:rsid w:val="0082076B"/>
    <w:rsid w:val="00836E7B"/>
    <w:rsid w:val="00836F1E"/>
    <w:rsid w:val="00843E37"/>
    <w:rsid w:val="00851A95"/>
    <w:rsid w:val="00851D3A"/>
    <w:rsid w:val="0085437D"/>
    <w:rsid w:val="00867CB4"/>
    <w:rsid w:val="00876DE6"/>
    <w:rsid w:val="0089391D"/>
    <w:rsid w:val="008B6DB3"/>
    <w:rsid w:val="008B7771"/>
    <w:rsid w:val="008C1AA6"/>
    <w:rsid w:val="008C3B41"/>
    <w:rsid w:val="00905464"/>
    <w:rsid w:val="00910D41"/>
    <w:rsid w:val="009137C2"/>
    <w:rsid w:val="00920459"/>
    <w:rsid w:val="00924F67"/>
    <w:rsid w:val="00935F02"/>
    <w:rsid w:val="00946394"/>
    <w:rsid w:val="009551A7"/>
    <w:rsid w:val="00964850"/>
    <w:rsid w:val="0097156D"/>
    <w:rsid w:val="009749CD"/>
    <w:rsid w:val="0098052D"/>
    <w:rsid w:val="00985501"/>
    <w:rsid w:val="00985589"/>
    <w:rsid w:val="00993DFF"/>
    <w:rsid w:val="0099444F"/>
    <w:rsid w:val="0099539F"/>
    <w:rsid w:val="0099745C"/>
    <w:rsid w:val="009B7CEF"/>
    <w:rsid w:val="009C0921"/>
    <w:rsid w:val="009D173E"/>
    <w:rsid w:val="009D21B8"/>
    <w:rsid w:val="009D7C59"/>
    <w:rsid w:val="009F440B"/>
    <w:rsid w:val="00A1483A"/>
    <w:rsid w:val="00A14CED"/>
    <w:rsid w:val="00A21288"/>
    <w:rsid w:val="00A32289"/>
    <w:rsid w:val="00A33AF0"/>
    <w:rsid w:val="00A3431F"/>
    <w:rsid w:val="00A43CD7"/>
    <w:rsid w:val="00A5445B"/>
    <w:rsid w:val="00A54778"/>
    <w:rsid w:val="00A65C73"/>
    <w:rsid w:val="00A80C9F"/>
    <w:rsid w:val="00A87CCB"/>
    <w:rsid w:val="00A87EAD"/>
    <w:rsid w:val="00A92A94"/>
    <w:rsid w:val="00AA3155"/>
    <w:rsid w:val="00AC61DD"/>
    <w:rsid w:val="00AD7C1C"/>
    <w:rsid w:val="00AE1E0F"/>
    <w:rsid w:val="00AF0AD7"/>
    <w:rsid w:val="00AF18A0"/>
    <w:rsid w:val="00B02DC9"/>
    <w:rsid w:val="00B04435"/>
    <w:rsid w:val="00B14620"/>
    <w:rsid w:val="00B22DD5"/>
    <w:rsid w:val="00B267B3"/>
    <w:rsid w:val="00B40009"/>
    <w:rsid w:val="00B43E97"/>
    <w:rsid w:val="00B55D19"/>
    <w:rsid w:val="00B60EED"/>
    <w:rsid w:val="00B72B92"/>
    <w:rsid w:val="00B86D7C"/>
    <w:rsid w:val="00B90946"/>
    <w:rsid w:val="00BC6725"/>
    <w:rsid w:val="00BD7E09"/>
    <w:rsid w:val="00BE6224"/>
    <w:rsid w:val="00BF2E65"/>
    <w:rsid w:val="00BF6FF2"/>
    <w:rsid w:val="00C012BD"/>
    <w:rsid w:val="00C017DB"/>
    <w:rsid w:val="00C051DE"/>
    <w:rsid w:val="00C16BCC"/>
    <w:rsid w:val="00C24279"/>
    <w:rsid w:val="00C40CFA"/>
    <w:rsid w:val="00C41472"/>
    <w:rsid w:val="00C46D58"/>
    <w:rsid w:val="00C5071B"/>
    <w:rsid w:val="00C517DE"/>
    <w:rsid w:val="00C623AF"/>
    <w:rsid w:val="00C71294"/>
    <w:rsid w:val="00C72A4F"/>
    <w:rsid w:val="00C84230"/>
    <w:rsid w:val="00C868EE"/>
    <w:rsid w:val="00C878C4"/>
    <w:rsid w:val="00C94AA6"/>
    <w:rsid w:val="00C97D0C"/>
    <w:rsid w:val="00CA0550"/>
    <w:rsid w:val="00CA425C"/>
    <w:rsid w:val="00CB2D5F"/>
    <w:rsid w:val="00CB6AF9"/>
    <w:rsid w:val="00CB7E55"/>
    <w:rsid w:val="00CC0DD7"/>
    <w:rsid w:val="00CC16F0"/>
    <w:rsid w:val="00CC6CB2"/>
    <w:rsid w:val="00CD1F1E"/>
    <w:rsid w:val="00CD5F82"/>
    <w:rsid w:val="00CE3261"/>
    <w:rsid w:val="00CE3D48"/>
    <w:rsid w:val="00CE5C4E"/>
    <w:rsid w:val="00CF0D56"/>
    <w:rsid w:val="00D14112"/>
    <w:rsid w:val="00D171D2"/>
    <w:rsid w:val="00D2309E"/>
    <w:rsid w:val="00D23C9E"/>
    <w:rsid w:val="00D242EA"/>
    <w:rsid w:val="00D25004"/>
    <w:rsid w:val="00D27074"/>
    <w:rsid w:val="00D34511"/>
    <w:rsid w:val="00D37201"/>
    <w:rsid w:val="00D47EE6"/>
    <w:rsid w:val="00D5746C"/>
    <w:rsid w:val="00D81568"/>
    <w:rsid w:val="00D867EC"/>
    <w:rsid w:val="00D91639"/>
    <w:rsid w:val="00D93EDD"/>
    <w:rsid w:val="00D9755E"/>
    <w:rsid w:val="00DA2ABB"/>
    <w:rsid w:val="00DC0D8B"/>
    <w:rsid w:val="00DC79D7"/>
    <w:rsid w:val="00DD12EE"/>
    <w:rsid w:val="00DD3131"/>
    <w:rsid w:val="00DD435D"/>
    <w:rsid w:val="00DD487D"/>
    <w:rsid w:val="00DD6EE3"/>
    <w:rsid w:val="00DE1270"/>
    <w:rsid w:val="00E109DC"/>
    <w:rsid w:val="00E13FE8"/>
    <w:rsid w:val="00E15D98"/>
    <w:rsid w:val="00E2686C"/>
    <w:rsid w:val="00E36ECD"/>
    <w:rsid w:val="00E4412A"/>
    <w:rsid w:val="00E61D66"/>
    <w:rsid w:val="00E65D37"/>
    <w:rsid w:val="00E67298"/>
    <w:rsid w:val="00E70113"/>
    <w:rsid w:val="00E74203"/>
    <w:rsid w:val="00E75AA6"/>
    <w:rsid w:val="00E75CA2"/>
    <w:rsid w:val="00E77FB4"/>
    <w:rsid w:val="00E806CF"/>
    <w:rsid w:val="00EA3511"/>
    <w:rsid w:val="00EA43A3"/>
    <w:rsid w:val="00EB29D7"/>
    <w:rsid w:val="00EB73EE"/>
    <w:rsid w:val="00EB7706"/>
    <w:rsid w:val="00ED15BA"/>
    <w:rsid w:val="00ED4C07"/>
    <w:rsid w:val="00EE787E"/>
    <w:rsid w:val="00EE7E40"/>
    <w:rsid w:val="00EF58B3"/>
    <w:rsid w:val="00F034FC"/>
    <w:rsid w:val="00F14860"/>
    <w:rsid w:val="00F32435"/>
    <w:rsid w:val="00F40DF2"/>
    <w:rsid w:val="00F47CBD"/>
    <w:rsid w:val="00F541AF"/>
    <w:rsid w:val="00F70595"/>
    <w:rsid w:val="00F74DD5"/>
    <w:rsid w:val="00F77B21"/>
    <w:rsid w:val="00F77F8B"/>
    <w:rsid w:val="00F808CF"/>
    <w:rsid w:val="00F81F37"/>
    <w:rsid w:val="00F903E8"/>
    <w:rsid w:val="00F91796"/>
    <w:rsid w:val="00FC3F12"/>
    <w:rsid w:val="00FD3F9C"/>
    <w:rsid w:val="00FE2021"/>
    <w:rsid w:val="00FE7F81"/>
    <w:rsid w:val="00FF2700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CC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87C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7CCB"/>
  </w:style>
  <w:style w:type="paragraph" w:styleId="Stopka">
    <w:name w:val="footer"/>
    <w:basedOn w:val="Normalny"/>
    <w:link w:val="StopkaZnak"/>
    <w:rsid w:val="00A87CC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7CCB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87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87CCB"/>
    <w:pPr>
      <w:ind w:left="567" w:hanging="283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87CC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A87CCB"/>
    <w:pPr>
      <w:suppressAutoHyphens/>
      <w:ind w:left="284" w:hanging="284"/>
      <w:jc w:val="both"/>
    </w:pPr>
    <w:rPr>
      <w:sz w:val="24"/>
      <w:lang w:eastAsia="ar-SA"/>
    </w:rPr>
  </w:style>
  <w:style w:type="paragraph" w:customStyle="1" w:styleId="Default">
    <w:name w:val="Default"/>
    <w:rsid w:val="00A87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FF5EE2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9055D"/>
    <w:rPr>
      <w:color w:val="0000FF" w:themeColor="hyperlink"/>
      <w:u w:val="single"/>
    </w:rPr>
  </w:style>
  <w:style w:type="character" w:customStyle="1" w:styleId="WW8Num18z2">
    <w:name w:val="WW8Num18z2"/>
    <w:rsid w:val="00166660"/>
    <w:rPr>
      <w:rFonts w:ascii="Times New Roman" w:hAnsi="Times New Roman"/>
      <w:b w:val="0"/>
      <w:i w:val="0"/>
      <w:sz w:val="24"/>
    </w:rPr>
  </w:style>
  <w:style w:type="paragraph" w:styleId="Tytu">
    <w:name w:val="Title"/>
    <w:basedOn w:val="Normalny"/>
    <w:next w:val="Podtytu"/>
    <w:link w:val="TytuZnak"/>
    <w:qFormat/>
    <w:rsid w:val="00CA425C"/>
    <w:pPr>
      <w:suppressAutoHyphens/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A425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4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4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C72A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5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CC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87C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7CCB"/>
  </w:style>
  <w:style w:type="paragraph" w:styleId="Stopka">
    <w:name w:val="footer"/>
    <w:basedOn w:val="Normalny"/>
    <w:link w:val="StopkaZnak"/>
    <w:rsid w:val="00A87CC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7CCB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87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87CCB"/>
    <w:pPr>
      <w:ind w:left="567" w:hanging="283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87CC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A87CCB"/>
    <w:pPr>
      <w:suppressAutoHyphens/>
      <w:ind w:left="284" w:hanging="284"/>
      <w:jc w:val="both"/>
    </w:pPr>
    <w:rPr>
      <w:sz w:val="24"/>
      <w:lang w:eastAsia="ar-SA"/>
    </w:rPr>
  </w:style>
  <w:style w:type="paragraph" w:customStyle="1" w:styleId="Default">
    <w:name w:val="Default"/>
    <w:rsid w:val="00A87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FF5EE2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9055D"/>
    <w:rPr>
      <w:color w:val="0000FF" w:themeColor="hyperlink"/>
      <w:u w:val="single"/>
    </w:rPr>
  </w:style>
  <w:style w:type="character" w:customStyle="1" w:styleId="WW8Num18z2">
    <w:name w:val="WW8Num18z2"/>
    <w:rsid w:val="00166660"/>
    <w:rPr>
      <w:rFonts w:ascii="Times New Roman" w:hAnsi="Times New Roman"/>
      <w:b w:val="0"/>
      <w:i w:val="0"/>
      <w:sz w:val="24"/>
    </w:rPr>
  </w:style>
  <w:style w:type="paragraph" w:styleId="Tytu">
    <w:name w:val="Title"/>
    <w:basedOn w:val="Normalny"/>
    <w:next w:val="Podtytu"/>
    <w:link w:val="TytuZnak"/>
    <w:qFormat/>
    <w:rsid w:val="00CA425C"/>
    <w:pPr>
      <w:suppressAutoHyphens/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A425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4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4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C72A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5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biezu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6EAC-88FC-4901-903E-E27B269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3935</Words>
  <Characters>23613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Ogrodowczyk</cp:lastModifiedBy>
  <cp:revision>114</cp:revision>
  <cp:lastPrinted>2019-01-21T12:27:00Z</cp:lastPrinted>
  <dcterms:created xsi:type="dcterms:W3CDTF">2018-08-29T10:08:00Z</dcterms:created>
  <dcterms:modified xsi:type="dcterms:W3CDTF">2024-02-22T08:51:00Z</dcterms:modified>
</cp:coreProperties>
</file>